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425A9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235F85">
        <w:rPr>
          <w:sz w:val="28"/>
        </w:rPr>
        <w:t>.</w:t>
      </w:r>
      <w:r w:rsidR="00DF1322">
        <w:rPr>
          <w:sz w:val="28"/>
        </w:rPr>
        <w:t>11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 w:rsidR="003C4C35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3C4C35">
        <w:rPr>
          <w:sz w:val="28"/>
        </w:rPr>
        <w:t xml:space="preserve">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2006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F1322" w:rsidRPr="001C1867" w:rsidRDefault="00DF1322" w:rsidP="00DF1322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1C1867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10.12.2018</w:t>
      </w:r>
      <w:r w:rsidRPr="001C186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2140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</w:p>
    <w:p w:rsidR="00DF1322" w:rsidRDefault="00DF1322" w:rsidP="00DF1322">
      <w:pPr>
        <w:ind w:firstLine="708"/>
        <w:jc w:val="both"/>
        <w:rPr>
          <w:bCs/>
          <w:sz w:val="28"/>
          <w:szCs w:val="28"/>
        </w:rPr>
      </w:pPr>
    </w:p>
    <w:p w:rsidR="00872883" w:rsidRPr="00DF1322" w:rsidRDefault="00DF1322" w:rsidP="00DF1322">
      <w:pPr>
        <w:ind w:firstLine="851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 xml:space="preserve">26.02.2018 № 279 «Об утверждении </w:t>
      </w:r>
      <w:r w:rsidRPr="001C1867">
        <w:rPr>
          <w:bCs/>
          <w:sz w:val="28"/>
          <w:szCs w:val="28"/>
        </w:rPr>
        <w:t xml:space="preserve">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DF1322" w:rsidRPr="001C1867" w:rsidRDefault="00DF1322" w:rsidP="00DF1322">
      <w:pPr>
        <w:ind w:firstLine="851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C84905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10</w:t>
      </w:r>
      <w:r w:rsidRPr="001C186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2140</w:t>
      </w:r>
      <w:r w:rsidRPr="001C1867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DF1322" w:rsidRPr="001C1867" w:rsidRDefault="00DF1322" w:rsidP="00DF1322">
      <w:pPr>
        <w:ind w:firstLine="851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DF1322" w:rsidRPr="001C1867" w:rsidRDefault="00DF1322" w:rsidP="00DF1322">
      <w:pPr>
        <w:ind w:firstLine="851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C84905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  </w:t>
      </w:r>
      <w:r>
        <w:rPr>
          <w:bCs/>
          <w:sz w:val="28"/>
          <w:szCs w:val="28"/>
        </w:rPr>
        <w:t xml:space="preserve">                                </w:t>
      </w:r>
      <w:r w:rsidRPr="001C1867">
        <w:rPr>
          <w:bCs/>
          <w:sz w:val="28"/>
          <w:szCs w:val="28"/>
        </w:rPr>
        <w:t xml:space="preserve">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FE1435" w:rsidP="00040C21">
      <w:pPr>
        <w:pStyle w:val="2"/>
        <w:ind w:firstLine="720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 w:rsidR="00DF1322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p w:rsidR="00DF1322" w:rsidRPr="001C1867" w:rsidRDefault="00DF1322" w:rsidP="00DF1322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1C1867">
        <w:rPr>
          <w:sz w:val="28"/>
          <w:szCs w:val="28"/>
        </w:rPr>
        <w:t>Приложение</w:t>
      </w:r>
    </w:p>
    <w:p w:rsidR="00DF1322" w:rsidRPr="001C1867" w:rsidRDefault="00DF1322" w:rsidP="00DF1322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DF1322" w:rsidRPr="001C1867" w:rsidRDefault="00DF1322" w:rsidP="00DF1322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DF1322" w:rsidRPr="006B7089" w:rsidRDefault="00DF1322" w:rsidP="00DF1322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1C186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425A9">
        <w:rPr>
          <w:sz w:val="28"/>
          <w:szCs w:val="28"/>
        </w:rPr>
        <w:t>29</w:t>
      </w:r>
      <w:r>
        <w:rPr>
          <w:sz w:val="28"/>
          <w:szCs w:val="28"/>
        </w:rPr>
        <w:t xml:space="preserve"> .11.</w:t>
      </w:r>
      <w:r w:rsidRPr="001C18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C1867">
        <w:rPr>
          <w:sz w:val="28"/>
          <w:szCs w:val="28"/>
        </w:rPr>
        <w:t xml:space="preserve"> № </w:t>
      </w:r>
      <w:r w:rsidR="002425A9">
        <w:rPr>
          <w:sz w:val="28"/>
          <w:szCs w:val="28"/>
        </w:rPr>
        <w:t>2006</w:t>
      </w:r>
      <w:bookmarkStart w:id="3" w:name="_GoBack"/>
      <w:bookmarkEnd w:id="3"/>
    </w:p>
    <w:p w:rsidR="00DF1322" w:rsidRPr="001C1867" w:rsidRDefault="00DF1322" w:rsidP="00DF132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DF1322" w:rsidRDefault="00DF1322" w:rsidP="00DF132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DF1322" w:rsidRPr="001C1867" w:rsidRDefault="00DF1322" w:rsidP="00DF132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DF1322" w:rsidRPr="001C1867" w:rsidRDefault="00DF1322" w:rsidP="00DF132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10.12.2018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2140</w:t>
      </w:r>
      <w:r w:rsidRPr="001C1867">
        <w:rPr>
          <w:kern w:val="1"/>
          <w:sz w:val="28"/>
          <w:szCs w:val="28"/>
          <w:lang w:eastAsia="ar-SA"/>
        </w:rPr>
        <w:t xml:space="preserve"> «Об утверждении муниципальной</w:t>
      </w:r>
    </w:p>
    <w:p w:rsidR="00DF1322" w:rsidRPr="001C1867" w:rsidRDefault="00DF1322" w:rsidP="00DF132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9593F">
        <w:rPr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59593F">
        <w:rPr>
          <w:bCs/>
          <w:sz w:val="28"/>
          <w:szCs w:val="28"/>
        </w:rPr>
        <w:t>Белокалитвинского</w:t>
      </w:r>
      <w:proofErr w:type="spellEnd"/>
      <w:r w:rsidRPr="0059593F">
        <w:rPr>
          <w:bCs/>
          <w:sz w:val="28"/>
          <w:szCs w:val="28"/>
        </w:rPr>
        <w:t xml:space="preserve"> района    </w:t>
      </w:r>
      <w:proofErr w:type="gramStart"/>
      <w:r w:rsidRPr="0059593F">
        <w:rPr>
          <w:bCs/>
          <w:sz w:val="28"/>
          <w:szCs w:val="28"/>
        </w:rPr>
        <w:t xml:space="preserve">   «</w:t>
      </w:r>
      <w:proofErr w:type="gramEnd"/>
      <w:r w:rsidRPr="0059593F">
        <w:rPr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59593F">
        <w:rPr>
          <w:bCs/>
          <w:sz w:val="28"/>
          <w:szCs w:val="28"/>
        </w:rPr>
        <w:t>Белокалитвинского</w:t>
      </w:r>
      <w:proofErr w:type="spellEnd"/>
      <w:r w:rsidRPr="0059593F">
        <w:rPr>
          <w:bCs/>
          <w:sz w:val="28"/>
          <w:szCs w:val="28"/>
        </w:rPr>
        <w:t xml:space="preserve"> района»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 xml:space="preserve">14 395 784,1 </w:t>
      </w:r>
      <w:r w:rsidRPr="001C1867">
        <w:rPr>
          <w:bCs/>
          <w:sz w:val="28"/>
          <w:szCs w:val="28"/>
        </w:rPr>
        <w:t>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1 305 048,7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1 187 949,4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9 381 844,9</w:t>
      </w:r>
      <w:r w:rsidRPr="001C1867">
        <w:rPr>
          <w:sz w:val="28"/>
          <w:szCs w:val="28"/>
        </w:rPr>
        <w:t xml:space="preserve"> 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819 468,6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4 599 960,4 </w:t>
      </w:r>
      <w:r w:rsidRPr="001C1867">
        <w:rPr>
          <w:sz w:val="28"/>
          <w:szCs w:val="28"/>
        </w:rPr>
        <w:t>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443 448,6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351 588,0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413 978,8</w:t>
      </w:r>
      <w:r w:rsidRPr="001C1867">
        <w:rPr>
          <w:sz w:val="28"/>
          <w:szCs w:val="28"/>
        </w:rPr>
        <w:t xml:space="preserve"> 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42 131,5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1322" w:rsidRPr="001115C9" w:rsidRDefault="00DF1322" w:rsidP="00DF1322">
      <w:pPr>
        <w:jc w:val="both"/>
        <w:rPr>
          <w:bCs/>
          <w:sz w:val="28"/>
          <w:szCs w:val="28"/>
        </w:rPr>
      </w:pPr>
      <w:r w:rsidRPr="001115C9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14 404 603,4</w:t>
      </w:r>
      <w:r w:rsidRPr="001115C9">
        <w:rPr>
          <w:sz w:val="28"/>
          <w:szCs w:val="28"/>
        </w:rPr>
        <w:t xml:space="preserve"> </w:t>
      </w:r>
      <w:r w:rsidRPr="001115C9">
        <w:rPr>
          <w:bCs/>
          <w:sz w:val="28"/>
          <w:szCs w:val="28"/>
        </w:rPr>
        <w:t>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1 313 284,9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1 188 532,5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9 389 895,6</w:t>
      </w:r>
      <w:r w:rsidRPr="001C1867">
        <w:rPr>
          <w:sz w:val="28"/>
          <w:szCs w:val="28"/>
        </w:rPr>
        <w:t xml:space="preserve"> 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827 519,3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4 600 663,6 </w:t>
      </w:r>
      <w:r w:rsidRPr="001C1867">
        <w:rPr>
          <w:sz w:val="28"/>
          <w:szCs w:val="28"/>
        </w:rPr>
        <w:t>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443 568,7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352 171,1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414 044,2</w:t>
      </w:r>
      <w:r w:rsidRPr="001C1867">
        <w:rPr>
          <w:sz w:val="28"/>
          <w:szCs w:val="28"/>
        </w:rPr>
        <w:t xml:space="preserve"> 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42 196,9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1322" w:rsidRPr="001C1867" w:rsidRDefault="00DF1322" w:rsidP="00DF13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. В </w:t>
      </w:r>
      <w:r>
        <w:rPr>
          <w:bCs/>
          <w:sz w:val="28"/>
          <w:szCs w:val="28"/>
        </w:rPr>
        <w:t>паспорте подпрограммы 1</w:t>
      </w:r>
      <w:r w:rsidRPr="001C1867">
        <w:rPr>
          <w:bCs/>
          <w:sz w:val="28"/>
          <w:szCs w:val="28"/>
        </w:rPr>
        <w:t xml:space="preserve">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</w:t>
      </w:r>
      <w:r>
        <w:rPr>
          <w:bCs/>
          <w:sz w:val="28"/>
          <w:szCs w:val="28"/>
        </w:rPr>
        <w:t xml:space="preserve"> 1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4 508 293,7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415 326,5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365 248,6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2 369 310,5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220 870,6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1 849 020,4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166 590,1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137 680,3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внебюджетные средства –  </w:t>
      </w:r>
      <w:r>
        <w:rPr>
          <w:sz w:val="28"/>
          <w:szCs w:val="28"/>
        </w:rPr>
        <w:t>289 962,8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27 865,8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DF1322" w:rsidRPr="001C1867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4 514 230,7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421 234,5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365 277,6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2 375 548,4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227 108,5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1 848 685,3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 – 166 226,0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137 709,3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289 997,0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27 900,0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DF1322" w:rsidRPr="001C1867" w:rsidRDefault="00DF1322" w:rsidP="00DF1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паспорте подпрограммы 2</w:t>
      </w:r>
      <w:r w:rsidRPr="001C1867">
        <w:rPr>
          <w:bCs/>
          <w:sz w:val="28"/>
          <w:szCs w:val="28"/>
        </w:rPr>
        <w:t xml:space="preserve">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2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8 632 940,4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754 297,8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718 472,2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бюджет– </w:t>
      </w:r>
      <w:r>
        <w:rPr>
          <w:sz w:val="28"/>
          <w:szCs w:val="28"/>
        </w:rPr>
        <w:t>6 977 818,7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595 923,3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1 645 227,5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157 484,9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124 131,8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9 894,2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889,6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DF1322" w:rsidRPr="001C1867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8 635 356,5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756 159,8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719 026,3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бюджет– </w:t>
      </w:r>
      <w:r>
        <w:rPr>
          <w:sz w:val="28"/>
          <w:szCs w:val="28"/>
        </w:rPr>
        <w:t>6 979 284,8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597 389,4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1 646 166,1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157 869,4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124 685,9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9 905,6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901,0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паспорте подпрограммы 3</w:t>
      </w:r>
      <w:r w:rsidRPr="001C1867">
        <w:rPr>
          <w:bCs/>
          <w:sz w:val="28"/>
          <w:szCs w:val="28"/>
        </w:rPr>
        <w:t xml:space="preserve">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3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821 193,9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95 83,2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F1322" w:rsidRDefault="00DF1322" w:rsidP="00DF132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2 619,3 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804 420,4 </w:t>
      </w:r>
      <w:r w:rsidRPr="001C1867">
        <w:rPr>
          <w:sz w:val="28"/>
          <w:szCs w:val="28"/>
        </w:rPr>
        <w:t>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94 076,0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14 154,2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1 757,2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821 563,2</w:t>
      </w:r>
      <w:r w:rsidRPr="001C1867">
        <w:rPr>
          <w:bCs/>
          <w:sz w:val="28"/>
          <w:szCs w:val="28"/>
        </w:rPr>
        <w:t xml:space="preserve"> тыс. рублей 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96 202,5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F1322" w:rsidRDefault="00DF1322" w:rsidP="00DF132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2 938,7 тыс. рублей</w:t>
      </w:r>
    </w:p>
    <w:p w:rsidR="00DF1322" w:rsidRPr="00E1407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319,4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804 464,5 </w:t>
      </w:r>
      <w:r w:rsidRPr="001C1867">
        <w:rPr>
          <w:sz w:val="28"/>
          <w:szCs w:val="28"/>
        </w:rPr>
        <w:t>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94 120,1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14 160,0</w:t>
      </w:r>
      <w:r w:rsidRPr="001C1867">
        <w:rPr>
          <w:sz w:val="28"/>
          <w:szCs w:val="28"/>
        </w:rPr>
        <w:t xml:space="preserve"> тыс. рублей;</w:t>
      </w:r>
    </w:p>
    <w:p w:rsidR="00DF1322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1 763,0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1C1867">
        <w:rPr>
          <w:sz w:val="28"/>
          <w:szCs w:val="28"/>
        </w:rPr>
        <w:t>.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паспорте подпрограммы 4 </w:t>
      </w:r>
      <w:r w:rsidRPr="00E14077">
        <w:rPr>
          <w:bCs/>
          <w:sz w:val="28"/>
          <w:szCs w:val="28"/>
        </w:rPr>
        <w:t>«</w:t>
      </w:r>
      <w:r w:rsidRPr="00E1407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4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47 033,1</w:t>
      </w:r>
      <w:r w:rsidRPr="001C1867">
        <w:rPr>
          <w:bCs/>
          <w:sz w:val="28"/>
          <w:szCs w:val="28"/>
        </w:rPr>
        <w:t xml:space="preserve"> тыс.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3 919,7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45 452,4 </w:t>
      </w:r>
      <w:r w:rsidRPr="001C1867">
        <w:rPr>
          <w:sz w:val="28"/>
          <w:szCs w:val="28"/>
        </w:rPr>
        <w:t>тыс. рублей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3 787,7 тыс. рублей»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47 025,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3 912,3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45 445,0 </w:t>
      </w:r>
      <w:r w:rsidRPr="001C1867">
        <w:rPr>
          <w:sz w:val="28"/>
          <w:szCs w:val="28"/>
        </w:rPr>
        <w:t>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3 780,3 тыс. рублей».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паспорте подпрограммы 5 </w:t>
      </w:r>
      <w:r w:rsidRPr="00E14077">
        <w:rPr>
          <w:sz w:val="28"/>
          <w:szCs w:val="28"/>
        </w:rPr>
        <w:t xml:space="preserve">«Обеспечение деятельности «Информационно-методического цента»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5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41 991,6</w:t>
      </w:r>
      <w:r w:rsidRPr="001C1867">
        <w:rPr>
          <w:bCs/>
          <w:sz w:val="28"/>
          <w:szCs w:val="28"/>
        </w:rPr>
        <w:t xml:space="preserve"> тыс.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41 991,6 </w:t>
      </w:r>
      <w:r w:rsidRPr="001C1867">
        <w:rPr>
          <w:sz w:val="28"/>
          <w:szCs w:val="28"/>
        </w:rPr>
        <w:t>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0,0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41 978,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3 486,4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41 978,6 </w:t>
      </w:r>
      <w:r w:rsidRPr="001C1867">
        <w:rPr>
          <w:sz w:val="28"/>
          <w:szCs w:val="28"/>
        </w:rPr>
        <w:t>тыс. рублей</w:t>
      </w:r>
    </w:p>
    <w:p w:rsidR="00DF1322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3 486,3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0,1</w:t>
      </w:r>
      <w:r w:rsidRPr="001C1867">
        <w:rPr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0,1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паспорте подпрограммы 7</w:t>
      </w:r>
      <w:r w:rsidRPr="001C1867">
        <w:rPr>
          <w:bCs/>
          <w:sz w:val="28"/>
          <w:szCs w:val="28"/>
        </w:rPr>
        <w:t xml:space="preserve">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</w:t>
      </w:r>
      <w:r>
        <w:rPr>
          <w:sz w:val="28"/>
          <w:szCs w:val="28"/>
        </w:rPr>
        <w:t xml:space="preserve">азования» и прочие мероприятия»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7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110 757,3</w:t>
      </w:r>
      <w:r w:rsidRPr="001C1867">
        <w:rPr>
          <w:bCs/>
          <w:sz w:val="28"/>
          <w:szCs w:val="28"/>
        </w:rPr>
        <w:t xml:space="preserve"> тыс.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9 419,7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Default="00DF1322" w:rsidP="00DF132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32 096,4 тыс. рублей</w:t>
      </w:r>
    </w:p>
    <w:p w:rsidR="00DF1322" w:rsidRPr="00E1407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78 660,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6 745,0 тыс. рублей»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110 860,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F1322" w:rsidRPr="001C1867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9 523,0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Default="00DF1322" w:rsidP="00DF1322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F1322" w:rsidRDefault="00DF1322" w:rsidP="00DF132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32 123,7 тыс. рублей</w:t>
      </w:r>
    </w:p>
    <w:p w:rsidR="00DF1322" w:rsidRPr="0099094E" w:rsidRDefault="00DF1322" w:rsidP="00DF1322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2 702,0</w:t>
      </w:r>
      <w:r w:rsidRPr="001C1867">
        <w:rPr>
          <w:bCs/>
          <w:sz w:val="28"/>
          <w:szCs w:val="28"/>
        </w:rPr>
        <w:t xml:space="preserve"> тыс. рублей;</w:t>
      </w:r>
    </w:p>
    <w:p w:rsidR="00DF1322" w:rsidRPr="001C1867" w:rsidRDefault="00DF1322" w:rsidP="00DF1322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78 736,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F1322" w:rsidRDefault="00DF1322" w:rsidP="00DF1322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6 821,0 тыс. рублей».</w:t>
      </w:r>
    </w:p>
    <w:p w:rsidR="00DF1322" w:rsidRDefault="00DF1322">
      <w:pPr>
        <w:pStyle w:val="a3"/>
        <w:tabs>
          <w:tab w:val="clear" w:pos="4536"/>
          <w:tab w:val="clear" w:pos="9072"/>
        </w:tabs>
        <w:sectPr w:rsidR="00DF132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F1322" w:rsidRPr="001C1867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8</w:t>
      </w:r>
      <w:r w:rsidRPr="001C186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В </w:t>
      </w:r>
      <w:r w:rsidRPr="001C1867">
        <w:rPr>
          <w:sz w:val="28"/>
          <w:szCs w:val="28"/>
          <w:lang w:eastAsia="ar-SA"/>
        </w:rPr>
        <w:t>Приложени</w:t>
      </w:r>
      <w:r>
        <w:rPr>
          <w:sz w:val="28"/>
          <w:szCs w:val="28"/>
          <w:lang w:eastAsia="ar-SA"/>
        </w:rPr>
        <w:t>и</w:t>
      </w:r>
      <w:r w:rsidRPr="001C18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№3 </w:t>
      </w:r>
      <w:r>
        <w:rPr>
          <w:sz w:val="28"/>
          <w:szCs w:val="28"/>
        </w:rPr>
        <w:t xml:space="preserve">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  <w:r>
        <w:rPr>
          <w:sz w:val="28"/>
          <w:szCs w:val="28"/>
        </w:rPr>
        <w:t xml:space="preserve"> пункты 1, 2, 2.1, 2.2, 2.3, 2.4, 3, 3.1, 3.2, 3.4, 3.5, 3.6, 4, 4.2, 5, 5.2, 6, 6.2, 8, 8.1 </w:t>
      </w:r>
      <w:r w:rsidRPr="001C1867">
        <w:rPr>
          <w:sz w:val="28"/>
          <w:szCs w:val="28"/>
          <w:lang w:eastAsia="ar-SA"/>
        </w:rPr>
        <w:t>изложить в следующей редакции:</w:t>
      </w:r>
    </w:p>
    <w:p w:rsidR="00DF1322" w:rsidRPr="00347CE9" w:rsidRDefault="00DF1322" w:rsidP="00DF1322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>РАСХОДЫ</w:t>
      </w:r>
    </w:p>
    <w:p w:rsidR="00DF1322" w:rsidRPr="00347CE9" w:rsidRDefault="00DF1322" w:rsidP="00DF1322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 xml:space="preserve">местного бюджета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«Развитие образования»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F1322" w:rsidRPr="002A3F3B" w:rsidTr="008F25BC">
        <w:trPr>
          <w:trHeight w:val="461"/>
        </w:trPr>
        <w:tc>
          <w:tcPr>
            <w:tcW w:w="426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Номер и наименование  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 участники</w:t>
            </w:r>
          </w:p>
        </w:tc>
        <w:tc>
          <w:tcPr>
            <w:tcW w:w="2268" w:type="dxa"/>
            <w:gridSpan w:val="4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8788" w:type="dxa"/>
            <w:gridSpan w:val="12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F1322" w:rsidRPr="002A3F3B" w:rsidTr="008F25BC">
        <w:tc>
          <w:tcPr>
            <w:tcW w:w="426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DF1322" w:rsidRPr="002A3F3B" w:rsidRDefault="00DF1322" w:rsidP="00DF1322">
      <w:pPr>
        <w:spacing w:line="48" w:lineRule="auto"/>
        <w:rPr>
          <w:sz w:val="16"/>
          <w:szCs w:val="16"/>
        </w:rPr>
      </w:pPr>
    </w:p>
    <w:tbl>
      <w:tblPr>
        <w:tblW w:w="5337" w:type="pct"/>
        <w:tblCellSpacing w:w="5" w:type="nil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716"/>
        <w:gridCol w:w="1274"/>
        <w:gridCol w:w="424"/>
        <w:gridCol w:w="424"/>
        <w:gridCol w:w="993"/>
        <w:gridCol w:w="427"/>
        <w:gridCol w:w="1130"/>
        <w:gridCol w:w="701"/>
        <w:gridCol w:w="856"/>
        <w:gridCol w:w="850"/>
        <w:gridCol w:w="707"/>
        <w:gridCol w:w="707"/>
        <w:gridCol w:w="710"/>
        <w:gridCol w:w="707"/>
        <w:gridCol w:w="707"/>
        <w:gridCol w:w="707"/>
        <w:gridCol w:w="707"/>
        <w:gridCol w:w="710"/>
        <w:gridCol w:w="704"/>
      </w:tblGrid>
      <w:tr w:rsidR="00DF1322" w:rsidRPr="002A3F3B" w:rsidTr="008F25BC">
        <w:trPr>
          <w:trHeight w:val="164"/>
          <w:tblHeader/>
          <w:tblCellSpacing w:w="5" w:type="nil"/>
        </w:trPr>
        <w:tc>
          <w:tcPr>
            <w:tcW w:w="132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5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5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3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6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F1322" w:rsidRPr="002A3F3B" w:rsidTr="008F25BC">
        <w:trPr>
          <w:trHeight w:val="730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D6691">
              <w:rPr>
                <w:sz w:val="16"/>
                <w:szCs w:val="16"/>
              </w:rPr>
              <w:t>Бе</w:t>
            </w:r>
            <w:r w:rsidRPr="001D6691">
              <w:rPr>
                <w:sz w:val="16"/>
                <w:szCs w:val="16"/>
              </w:rPr>
              <w:softHyphen/>
              <w:t>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09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4 601 464,1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443 568,7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352 171,1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389 793,7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</w:tr>
      <w:tr w:rsidR="00DF1322" w:rsidRPr="002A3F3B" w:rsidTr="008F25BC">
        <w:trPr>
          <w:trHeight w:val="272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1 «Развитие дошколь</w:t>
            </w:r>
            <w:r w:rsidRPr="001D6691">
              <w:rPr>
                <w:sz w:val="16"/>
                <w:szCs w:val="16"/>
              </w:rPr>
              <w:softHyphen/>
              <w:t>ного образования»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0701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1 848 685,3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166 226,0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137 709,3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</w:tr>
      <w:tr w:rsidR="00DF1322" w:rsidRPr="002A3F3B" w:rsidTr="008F25BC">
        <w:trPr>
          <w:trHeight w:val="736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2.1.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1.1. Финансовое обеспе</w:t>
            </w:r>
            <w:r w:rsidRPr="001D6691">
              <w:rPr>
                <w:sz w:val="16"/>
                <w:szCs w:val="16"/>
              </w:rPr>
              <w:softHyphen/>
              <w:t>чение выполне</w:t>
            </w:r>
            <w:r w:rsidRPr="001D6691">
              <w:rPr>
                <w:sz w:val="16"/>
                <w:szCs w:val="16"/>
              </w:rPr>
              <w:softHyphen/>
              <w:t>ния муниципальных за</w:t>
            </w:r>
            <w:r w:rsidRPr="001D6691">
              <w:rPr>
                <w:sz w:val="16"/>
                <w:szCs w:val="16"/>
              </w:rPr>
              <w:softHyphen/>
              <w:t>даний в дошкольных образовательных орга</w:t>
            </w:r>
            <w:r w:rsidRPr="001D6691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0210000590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1 833 339,0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151 293,8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137 295,2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</w:tr>
      <w:tr w:rsidR="00DF1322" w:rsidRPr="002A3F3B" w:rsidTr="008F25BC">
        <w:trPr>
          <w:trHeight w:val="286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2.2.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1.2. Финансовое обеспечение дошколь</w:t>
            </w:r>
            <w:r w:rsidRPr="001D6691">
              <w:rPr>
                <w:sz w:val="16"/>
                <w:szCs w:val="16"/>
              </w:rPr>
              <w:softHyphen/>
              <w:t>ных образовательных организаций в части субсидий на иные цели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11 674,2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11 674,2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0210000590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8 444,3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8 444,3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0210029910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184,2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184,2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0210029930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3 045,7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3 045,7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2.3.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1.3. Газификация объектов образования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0210029400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2 079,7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2 079,7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</w:t>
            </w:r>
            <w:r w:rsidRPr="001D6691">
              <w:rPr>
                <w:sz w:val="16"/>
                <w:szCs w:val="16"/>
                <w:lang w:val="en-US"/>
              </w:rPr>
              <w:t>4</w:t>
            </w:r>
            <w:r w:rsidRPr="001D6691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1.4.Разработка про</w:t>
            </w:r>
            <w:r w:rsidRPr="001D6691">
              <w:rPr>
                <w:sz w:val="16"/>
                <w:szCs w:val="16"/>
              </w:rPr>
              <w:softHyphen/>
              <w:t>ектно-сметной докумен</w:t>
            </w:r>
            <w:r w:rsidRPr="001D6691">
              <w:rPr>
                <w:sz w:val="16"/>
                <w:szCs w:val="16"/>
              </w:rPr>
              <w:softHyphen/>
              <w:t>тации на рекон</w:t>
            </w:r>
            <w:r w:rsidRPr="001D6691">
              <w:rPr>
                <w:sz w:val="16"/>
                <w:szCs w:val="16"/>
              </w:rPr>
              <w:softHyphen/>
              <w:t>струк</w:t>
            </w:r>
            <w:r w:rsidRPr="001D6691">
              <w:rPr>
                <w:sz w:val="16"/>
                <w:szCs w:val="16"/>
              </w:rPr>
              <w:softHyphen/>
              <w:t>цию дошкольных обра</w:t>
            </w:r>
            <w:r w:rsidRPr="001D6691">
              <w:rPr>
                <w:sz w:val="16"/>
                <w:szCs w:val="16"/>
              </w:rPr>
              <w:softHyphen/>
              <w:t>зовательных орга</w:t>
            </w:r>
            <w:r w:rsidRPr="001D6691">
              <w:rPr>
                <w:sz w:val="16"/>
                <w:szCs w:val="16"/>
              </w:rPr>
              <w:softHyphen/>
              <w:t>низа</w:t>
            </w:r>
            <w:r w:rsidRPr="001D6691">
              <w:rPr>
                <w:sz w:val="16"/>
                <w:szCs w:val="16"/>
              </w:rPr>
              <w:softHyphen/>
              <w:t>ций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>02100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6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414,1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414,1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2. «Раз</w:t>
            </w:r>
            <w:r w:rsidRPr="001D6691">
              <w:rPr>
                <w:sz w:val="16"/>
                <w:szCs w:val="16"/>
              </w:rPr>
              <w:softHyphen/>
              <w:t>витие общего образова</w:t>
            </w:r>
            <w:r w:rsidRPr="001D6691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Отдел образования Администрации</w:t>
            </w:r>
          </w:p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D6691">
              <w:rPr>
                <w:sz w:val="16"/>
                <w:szCs w:val="16"/>
              </w:rPr>
              <w:lastRenderedPageBreak/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lastRenderedPageBreak/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0702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1 646 966,6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157 869,4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124 685,9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145 662,4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135327,6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</w:tr>
      <w:tr w:rsidR="00DF1322" w:rsidRPr="002A3F3B" w:rsidTr="008F25BC">
        <w:trPr>
          <w:trHeight w:val="754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2.1. Финансовое обеспе</w:t>
            </w:r>
            <w:r w:rsidRPr="001D6691">
              <w:rPr>
                <w:sz w:val="16"/>
                <w:szCs w:val="16"/>
              </w:rPr>
              <w:softHyphen/>
              <w:t>че</w:t>
            </w:r>
            <w:r w:rsidRPr="001D6691">
              <w:rPr>
                <w:sz w:val="16"/>
                <w:szCs w:val="16"/>
              </w:rPr>
              <w:softHyphen/>
              <w:t>ние выполнения муни</w:t>
            </w:r>
            <w:r w:rsidRPr="001D6691">
              <w:rPr>
                <w:sz w:val="16"/>
                <w:szCs w:val="16"/>
              </w:rPr>
              <w:softHyphen/>
              <w:t>ципальных зада</w:t>
            </w:r>
            <w:r w:rsidRPr="001D6691">
              <w:rPr>
                <w:sz w:val="16"/>
                <w:szCs w:val="16"/>
              </w:rPr>
              <w:softHyphen/>
              <w:t>ний в общеобразова</w:t>
            </w:r>
            <w:r w:rsidRPr="001D6691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02 200 00590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1 225 292,4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105 108,7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88 126,7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103205,7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</w:tr>
      <w:tr w:rsidR="00DF1322" w:rsidRPr="002A3F3B" w:rsidTr="008F25BC">
        <w:trPr>
          <w:trHeight w:val="355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3.2.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2.2. Финансовое обеспе</w:t>
            </w:r>
            <w:r w:rsidRPr="001D6691">
              <w:rPr>
                <w:sz w:val="16"/>
                <w:szCs w:val="16"/>
              </w:rPr>
              <w:softHyphen/>
              <w:t>че</w:t>
            </w:r>
            <w:r w:rsidRPr="001D6691">
              <w:rPr>
                <w:sz w:val="16"/>
                <w:szCs w:val="16"/>
              </w:rPr>
              <w:softHyphen/>
              <w:t>ние общеобразова</w:t>
            </w:r>
            <w:r w:rsidRPr="001D6691">
              <w:rPr>
                <w:sz w:val="16"/>
                <w:szCs w:val="16"/>
              </w:rPr>
              <w:softHyphen/>
              <w:t>тель</w:t>
            </w:r>
            <w:r w:rsidRPr="001D6691">
              <w:rPr>
                <w:sz w:val="16"/>
                <w:szCs w:val="16"/>
              </w:rPr>
              <w:softHyphen/>
              <w:t>ных организаций в части субсидий на иные цели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395 145,9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50 194,4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24 086,5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32 086,5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32 086,5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</w:tr>
      <w:tr w:rsidR="00DF1322" w:rsidRPr="002A3F3B" w:rsidTr="008F25BC">
        <w:trPr>
          <w:trHeight w:val="288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02 200 00590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384 737,1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39 785,6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24 086,5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32 086,5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32 086,5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</w:tr>
      <w:tr w:rsidR="00DF1322" w:rsidRPr="002A3F3B" w:rsidTr="008F25BC">
        <w:trPr>
          <w:trHeight w:val="263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02 200 29500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23,0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23,0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63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>02 200 29930</w:t>
            </w:r>
          </w:p>
        </w:tc>
        <w:tc>
          <w:tcPr>
            <w:tcW w:w="137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10 385,8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10 385,8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423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3.4.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2.4. Газификация объек</w:t>
            </w:r>
            <w:r w:rsidRPr="001D6691">
              <w:rPr>
                <w:sz w:val="16"/>
                <w:szCs w:val="16"/>
              </w:rPr>
              <w:softHyphen/>
              <w:t>тов образования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02 200 29400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1 583,2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1 583,2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613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  <w:lang w:val="en-US"/>
              </w:rPr>
              <w:t>3.5.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2.5. Разработка про</w:t>
            </w:r>
            <w:r w:rsidRPr="001D6691">
              <w:rPr>
                <w:sz w:val="16"/>
                <w:szCs w:val="16"/>
              </w:rPr>
              <w:softHyphen/>
              <w:t>ектно-сметной докумен</w:t>
            </w:r>
            <w:r w:rsidRPr="001D6691">
              <w:rPr>
                <w:sz w:val="16"/>
                <w:szCs w:val="16"/>
              </w:rPr>
              <w:softHyphen/>
              <w:t>тации на капитальный ремонт и реконструкцию образователь</w:t>
            </w:r>
            <w:r w:rsidRPr="001D6691">
              <w:rPr>
                <w:sz w:val="16"/>
                <w:szCs w:val="16"/>
              </w:rPr>
              <w:softHyphen/>
              <w:t>ных орга</w:t>
            </w:r>
            <w:r w:rsidRPr="001D6691">
              <w:rPr>
                <w:sz w:val="16"/>
                <w:szCs w:val="16"/>
              </w:rPr>
              <w:softHyphen/>
              <w:t>низаций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 xml:space="preserve">02 100 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9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358,4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358,4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70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 xml:space="preserve">02 100 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6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554,1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554,1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551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</w:t>
            </w:r>
            <w:r w:rsidRPr="001D6691">
              <w:rPr>
                <w:sz w:val="16"/>
                <w:szCs w:val="16"/>
                <w:lang w:val="en-US"/>
              </w:rPr>
              <w:t>6</w:t>
            </w:r>
            <w:r w:rsidRPr="001D6691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2.6. Расходы на проведе</w:t>
            </w:r>
            <w:r w:rsidRPr="001D6691">
              <w:rPr>
                <w:sz w:val="16"/>
                <w:szCs w:val="16"/>
              </w:rPr>
              <w:softHyphen/>
              <w:t>ние мероприятий по энерго</w:t>
            </w:r>
            <w:r w:rsidRPr="001D6691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1D6691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1D6691">
              <w:rPr>
                <w:sz w:val="16"/>
                <w:szCs w:val="16"/>
              </w:rPr>
              <w:softHyphen/>
              <w:t>ных блоков в муници</w:t>
            </w:r>
            <w:r w:rsidRPr="001D6691">
              <w:rPr>
                <w:sz w:val="16"/>
                <w:szCs w:val="16"/>
              </w:rPr>
              <w:softHyphen/>
              <w:t>паль</w:t>
            </w:r>
            <w:r w:rsidRPr="001D6691">
              <w:rPr>
                <w:sz w:val="16"/>
                <w:szCs w:val="16"/>
              </w:rPr>
              <w:softHyphen/>
              <w:t>ных общеобразова</w:t>
            </w:r>
            <w:r w:rsidRPr="001D6691">
              <w:rPr>
                <w:sz w:val="16"/>
                <w:szCs w:val="16"/>
              </w:rPr>
              <w:softHyphen/>
              <w:t>тель</w:t>
            </w:r>
            <w:r w:rsidRPr="001D6691">
              <w:rPr>
                <w:sz w:val="16"/>
                <w:szCs w:val="16"/>
              </w:rPr>
              <w:softHyphen/>
              <w:t>ных организациях: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1 580,0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540,8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265,5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773,7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841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02 2 00 29380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85,0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85,0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60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bottom w:val="nil"/>
            </w:tcBorders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02 2 00 </w:t>
            </w:r>
            <w:r w:rsidRPr="001D6691">
              <w:rPr>
                <w:sz w:val="16"/>
                <w:szCs w:val="16"/>
                <w:lang w:val="en-US"/>
              </w:rPr>
              <w:t>S</w:t>
            </w:r>
            <w:r w:rsidRPr="001D6691"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1 495,0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455,8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265,5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773,7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60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</w:tcBorders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в том числе строительный контроль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02 2 00 </w:t>
            </w:r>
            <w:r w:rsidRPr="001D6691">
              <w:rPr>
                <w:sz w:val="16"/>
                <w:szCs w:val="16"/>
                <w:lang w:val="en-US"/>
              </w:rPr>
              <w:t>S</w:t>
            </w:r>
            <w:r w:rsidRPr="001D6691"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15,5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15,5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60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3. «Развитие дополни</w:t>
            </w:r>
            <w:r w:rsidRPr="001D6691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организации дополнитель</w:t>
            </w:r>
            <w:r w:rsidRPr="001D6691">
              <w:rPr>
                <w:sz w:val="16"/>
                <w:szCs w:val="16"/>
              </w:rPr>
              <w:softHyphen/>
              <w:t>ного образова</w:t>
            </w:r>
            <w:r w:rsidRPr="001D6691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0703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804 464,5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94 120,1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64 707,4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</w:tr>
      <w:tr w:rsidR="00DF1322" w:rsidRPr="002A3F3B" w:rsidTr="008F25BC">
        <w:trPr>
          <w:trHeight w:val="267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4.2.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3.2. Финансовое обеспече</w:t>
            </w:r>
            <w:r w:rsidRPr="001D6691">
              <w:rPr>
                <w:sz w:val="16"/>
                <w:szCs w:val="16"/>
              </w:rPr>
              <w:softHyphen/>
              <w:t>ние организаций допол</w:t>
            </w:r>
            <w:r w:rsidRPr="001D6691">
              <w:rPr>
                <w:sz w:val="16"/>
                <w:szCs w:val="16"/>
              </w:rPr>
              <w:softHyphen/>
              <w:t>нительного образования в части субсидий на иные цели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Merge w:val="restar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23 594,9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9 968,1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</w:tr>
      <w:tr w:rsidR="00DF1322" w:rsidRPr="002A3F3B" w:rsidTr="008F25BC">
        <w:trPr>
          <w:trHeight w:val="271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02 300 00590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16 342,5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2 715,7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</w:tr>
      <w:tr w:rsidR="00DF1322" w:rsidRPr="002A3F3B" w:rsidTr="008F25BC">
        <w:trPr>
          <w:trHeight w:val="276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02 300 29500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187,0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187,0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76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02 300 29930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7 065,4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7 065,4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524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45 445,0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3 780,3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3 787,7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</w:tr>
      <w:tr w:rsidR="00DF1322" w:rsidRPr="002A3F3B" w:rsidTr="008F25BC">
        <w:trPr>
          <w:trHeight w:val="593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lastRenderedPageBreak/>
              <w:t>5.</w:t>
            </w:r>
            <w:r w:rsidRPr="001D6691">
              <w:rPr>
                <w:sz w:val="16"/>
                <w:szCs w:val="16"/>
                <w:lang w:val="en-US"/>
              </w:rPr>
              <w:t>2</w:t>
            </w:r>
            <w:r w:rsidRPr="001D6691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4.2. Субсидии на иные цели «Центра психолого-медико-социального сопровождения»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02 400 00590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53,0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53,0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524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5. Обеспечение деятельности «Информационно-методического цента»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07 09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41 978,6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3 486,3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3 499,3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</w:tr>
      <w:tr w:rsidR="00DF1322" w:rsidRPr="002A3F3B" w:rsidTr="008F25BC">
        <w:trPr>
          <w:trHeight w:val="198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6.2.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5.2. Субсидии на иные цели «Информационно-мето</w:t>
            </w:r>
            <w:r w:rsidRPr="001D6691">
              <w:rPr>
                <w:sz w:val="16"/>
                <w:szCs w:val="16"/>
              </w:rPr>
              <w:softHyphen/>
              <w:t>дического цента»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02 500 00590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32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8.</w:t>
            </w:r>
          </w:p>
        </w:tc>
        <w:tc>
          <w:tcPr>
            <w:tcW w:w="551" w:type="pc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7 </w:t>
            </w:r>
            <w:r w:rsidRPr="001D6691">
              <w:rPr>
                <w:sz w:val="16"/>
                <w:szCs w:val="16"/>
              </w:rPr>
              <w:t>«Обеспечение реализа</w:t>
            </w:r>
            <w:r w:rsidRPr="001D6691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1D6691">
              <w:rPr>
                <w:sz w:val="16"/>
                <w:szCs w:val="16"/>
              </w:rPr>
              <w:t>Белокалит</w:t>
            </w:r>
            <w:r w:rsidRPr="001D6691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09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78 736,9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6 821,0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6 515,9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</w:tr>
      <w:tr w:rsidR="00DF1322" w:rsidRPr="002A3F3B" w:rsidTr="008F25BC">
        <w:trPr>
          <w:trHeight w:val="443"/>
          <w:tblCellSpacing w:w="5" w:type="nil"/>
        </w:trPr>
        <w:tc>
          <w:tcPr>
            <w:tcW w:w="132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8.1.</w:t>
            </w:r>
          </w:p>
        </w:tc>
        <w:tc>
          <w:tcPr>
            <w:tcW w:w="551" w:type="pct"/>
            <w:vMerge w:val="restart"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7.1. Обеспечение реализа</w:t>
            </w:r>
            <w:r w:rsidRPr="001D6691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1D6691">
              <w:rPr>
                <w:sz w:val="16"/>
                <w:szCs w:val="16"/>
              </w:rPr>
              <w:t>Белокалит</w:t>
            </w:r>
            <w:r w:rsidRPr="001D6691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70 743,2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6 108,9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5 859,3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</w:tr>
      <w:tr w:rsidR="00DF1322" w:rsidRPr="002A3F3B" w:rsidTr="008F25BC">
        <w:trPr>
          <w:trHeight w:val="549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0270000110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70 460,2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5 825,9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5 859,3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</w:tr>
      <w:tr w:rsidR="00DF1322" w:rsidRPr="002A3F3B" w:rsidTr="008F25BC">
        <w:trPr>
          <w:trHeight w:val="569"/>
          <w:tblCellSpacing w:w="5" w:type="nil"/>
        </w:trPr>
        <w:tc>
          <w:tcPr>
            <w:tcW w:w="132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DF1322" w:rsidRPr="001D6691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0270029950</w:t>
            </w:r>
          </w:p>
        </w:tc>
        <w:tc>
          <w:tcPr>
            <w:tcW w:w="13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283,0</w:t>
            </w:r>
          </w:p>
        </w:tc>
        <w:tc>
          <w:tcPr>
            <w:tcW w:w="22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283,0</w:t>
            </w:r>
          </w:p>
        </w:tc>
        <w:tc>
          <w:tcPr>
            <w:tcW w:w="275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F1322" w:rsidRPr="001D6691" w:rsidRDefault="00DF1322" w:rsidP="008F25BC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</w:tbl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ind w:right="-850"/>
        <w:jc w:val="both"/>
        <w:rPr>
          <w:sz w:val="28"/>
          <w:szCs w:val="28"/>
          <w:lang w:eastAsia="ar-SA"/>
        </w:rPr>
      </w:pPr>
    </w:p>
    <w:p w:rsidR="00DF1322" w:rsidRDefault="00DF1322" w:rsidP="00DF1322">
      <w:pPr>
        <w:ind w:right="-8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Pr="001C186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В</w:t>
      </w:r>
      <w:r w:rsidRPr="001C1867">
        <w:rPr>
          <w:sz w:val="28"/>
          <w:szCs w:val="28"/>
          <w:lang w:eastAsia="ar-SA"/>
        </w:rPr>
        <w:t xml:space="preserve"> </w:t>
      </w:r>
      <w:proofErr w:type="gramStart"/>
      <w:r w:rsidRPr="001C1867">
        <w:rPr>
          <w:sz w:val="28"/>
          <w:szCs w:val="28"/>
          <w:lang w:eastAsia="ar-SA"/>
        </w:rPr>
        <w:t>Приложени</w:t>
      </w:r>
      <w:r>
        <w:rPr>
          <w:sz w:val="28"/>
          <w:szCs w:val="28"/>
          <w:lang w:eastAsia="ar-SA"/>
        </w:rPr>
        <w:t>е  №</w:t>
      </w:r>
      <w:proofErr w:type="gramEnd"/>
      <w:r>
        <w:rPr>
          <w:sz w:val="28"/>
          <w:szCs w:val="28"/>
          <w:lang w:eastAsia="ar-SA"/>
        </w:rPr>
        <w:t xml:space="preserve"> 4 </w:t>
      </w:r>
      <w:r w:rsidRPr="001C1867">
        <w:rPr>
          <w:sz w:val="28"/>
          <w:szCs w:val="28"/>
        </w:rPr>
        <w:t xml:space="preserve">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</w:t>
      </w:r>
      <w:r>
        <w:rPr>
          <w:sz w:val="28"/>
          <w:szCs w:val="28"/>
        </w:rPr>
        <w:t xml:space="preserve"> добавить пункты 2.3, 3.5, 4.3, пункты 1, 2, </w:t>
      </w:r>
      <w:r w:rsidRPr="001C1867">
        <w:rPr>
          <w:sz w:val="28"/>
          <w:szCs w:val="28"/>
        </w:rPr>
        <w:t xml:space="preserve">2.1, 3, </w:t>
      </w:r>
      <w:r>
        <w:rPr>
          <w:sz w:val="28"/>
          <w:szCs w:val="28"/>
        </w:rPr>
        <w:t xml:space="preserve">4, 8, 8.1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DF1322" w:rsidRPr="00347CE9" w:rsidRDefault="00DF1322" w:rsidP="00DF1322">
      <w:pPr>
        <w:jc w:val="center"/>
        <w:rPr>
          <w:sz w:val="28"/>
          <w:szCs w:val="28"/>
        </w:rPr>
      </w:pPr>
      <w:r w:rsidRPr="002A3F3B">
        <w:rPr>
          <w:lang w:eastAsia="ar-SA"/>
        </w:rPr>
        <w:t>«</w:t>
      </w:r>
      <w:r w:rsidRPr="00347CE9">
        <w:rPr>
          <w:sz w:val="28"/>
          <w:szCs w:val="28"/>
        </w:rPr>
        <w:t>РАСХОДЫ</w:t>
      </w:r>
    </w:p>
    <w:p w:rsidR="00DF1322" w:rsidRDefault="00DF1322" w:rsidP="00DF1322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 xml:space="preserve">областного и федерального бюджетов на реализацию муниципальной программы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</w:t>
      </w:r>
    </w:p>
    <w:p w:rsidR="00DF1322" w:rsidRPr="006F1C42" w:rsidRDefault="00DF1322" w:rsidP="00DF1322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>«Развитие образования»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F1322" w:rsidRPr="002A3F3B" w:rsidTr="008F25BC">
        <w:trPr>
          <w:trHeight w:val="461"/>
        </w:trPr>
        <w:tc>
          <w:tcPr>
            <w:tcW w:w="392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и наименование </w:t>
            </w:r>
            <w:r w:rsidRPr="002A3F3B">
              <w:rPr>
                <w:sz w:val="16"/>
                <w:szCs w:val="16"/>
              </w:rPr>
              <w:t>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8788" w:type="dxa"/>
            <w:gridSpan w:val="12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F1322" w:rsidRPr="002A3F3B" w:rsidTr="008F25BC">
        <w:tc>
          <w:tcPr>
            <w:tcW w:w="392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DF1322" w:rsidRPr="002A3F3B" w:rsidRDefault="00DF1322" w:rsidP="00DF1322">
      <w:pPr>
        <w:spacing w:line="48" w:lineRule="auto"/>
        <w:rPr>
          <w:sz w:val="16"/>
          <w:szCs w:val="16"/>
        </w:rPr>
      </w:pPr>
    </w:p>
    <w:tbl>
      <w:tblPr>
        <w:tblW w:w="5313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717"/>
        <w:gridCol w:w="1274"/>
        <w:gridCol w:w="425"/>
        <w:gridCol w:w="425"/>
        <w:gridCol w:w="992"/>
        <w:gridCol w:w="425"/>
        <w:gridCol w:w="1132"/>
        <w:gridCol w:w="707"/>
        <w:gridCol w:w="849"/>
        <w:gridCol w:w="849"/>
        <w:gridCol w:w="707"/>
        <w:gridCol w:w="710"/>
        <w:gridCol w:w="707"/>
        <w:gridCol w:w="707"/>
        <w:gridCol w:w="707"/>
        <w:gridCol w:w="710"/>
        <w:gridCol w:w="707"/>
        <w:gridCol w:w="707"/>
        <w:gridCol w:w="707"/>
      </w:tblGrid>
      <w:tr w:rsidR="00DF1322" w:rsidRPr="002A3F3B" w:rsidTr="008F25BC">
        <w:trPr>
          <w:trHeight w:val="164"/>
          <w:tblHeader/>
          <w:tblCellSpacing w:w="5" w:type="nil"/>
        </w:trPr>
        <w:tc>
          <w:tcPr>
            <w:tcW w:w="109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54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4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9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8" w:type="pct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F1322" w:rsidRPr="002A3F3B" w:rsidTr="008F25BC">
        <w:trPr>
          <w:trHeight w:val="730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11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9 389 895,6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827 519,3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802 557,1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815 596,5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</w:tr>
      <w:tr w:rsidR="00DF1322" w:rsidRPr="002A3F3B" w:rsidTr="008F25BC">
        <w:trPr>
          <w:trHeight w:val="272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411" w:type="pct"/>
            <w:vMerge w:val="restar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0701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2 375 548,4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227 108,5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203 741,3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203 741,3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</w:tr>
      <w:tr w:rsidR="00DF1322" w:rsidRPr="002A3F3B" w:rsidTr="008F25BC">
        <w:trPr>
          <w:trHeight w:val="736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2.1.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1.1. Финансовое обеспе</w:t>
            </w:r>
            <w:r w:rsidRPr="007A5CA3">
              <w:rPr>
                <w:sz w:val="16"/>
                <w:szCs w:val="16"/>
              </w:rPr>
              <w:softHyphen/>
              <w:t>чение выполнения муниципальных заданий в дошкольных образовательных орга</w:t>
            </w:r>
            <w:r w:rsidRPr="007A5CA3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1" w:type="pct"/>
            <w:vMerge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0210072020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2 375 373,9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226 934,0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203 741,3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203 741,3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2.3.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jc w:val="both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1.9. Приобретение основных средств за счет средств Резервного фонда</w:t>
            </w:r>
          </w:p>
        </w:tc>
        <w:tc>
          <w:tcPr>
            <w:tcW w:w="411" w:type="pct"/>
            <w:vMerge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174,5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174,5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2. «Раз</w:t>
            </w:r>
            <w:r w:rsidRPr="007A5CA3">
              <w:rPr>
                <w:sz w:val="16"/>
                <w:szCs w:val="16"/>
              </w:rPr>
              <w:softHyphen/>
              <w:t>витие общего образова</w:t>
            </w:r>
            <w:r w:rsidRPr="007A5CA3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11" w:type="pct"/>
            <w:vMerge w:val="restar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0702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6 979 284,8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597 389,4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593 521,8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609 180,5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</w:tr>
      <w:tr w:rsidR="00DF1322" w:rsidRPr="002A3F3B" w:rsidTr="008F25BC">
        <w:trPr>
          <w:trHeight w:val="360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3.5.</w:t>
            </w:r>
          </w:p>
        </w:tc>
        <w:tc>
          <w:tcPr>
            <w:tcW w:w="554" w:type="pct"/>
            <w:tcBorders>
              <w:bottom w:val="nil"/>
            </w:tcBorders>
          </w:tcPr>
          <w:p w:rsidR="00DF1322" w:rsidRPr="007A5CA3" w:rsidRDefault="00DF1322" w:rsidP="008F25BC">
            <w:pPr>
              <w:jc w:val="both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2.12. Приобретение основных средств за счет средств Резервного фонда</w:t>
            </w:r>
          </w:p>
        </w:tc>
        <w:tc>
          <w:tcPr>
            <w:tcW w:w="411" w:type="pct"/>
            <w:vMerge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1 466,1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1 466,1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172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4.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3. «Раз</w:t>
            </w:r>
            <w:r w:rsidRPr="007A5CA3">
              <w:rPr>
                <w:sz w:val="16"/>
                <w:szCs w:val="16"/>
              </w:rPr>
              <w:softHyphen/>
              <w:t>витие дополни</w:t>
            </w:r>
            <w:r w:rsidRPr="007A5CA3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11" w:type="pct"/>
            <w:vMerge w:val="restart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организации </w:t>
            </w:r>
            <w:r w:rsidRPr="007A5CA3">
              <w:rPr>
                <w:sz w:val="16"/>
                <w:szCs w:val="16"/>
              </w:rPr>
              <w:lastRenderedPageBreak/>
              <w:t>дополнитель</w:t>
            </w:r>
            <w:r w:rsidRPr="007A5CA3">
              <w:rPr>
                <w:sz w:val="16"/>
                <w:szCs w:val="16"/>
              </w:rPr>
              <w:softHyphen/>
              <w:t>ного образова</w:t>
            </w:r>
            <w:r w:rsidRPr="007A5CA3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lastRenderedPageBreak/>
              <w:t>907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0703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319,4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4.3.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jc w:val="both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Основное мероприятие 3.6. Приобретение основных средств за счет </w:t>
            </w:r>
            <w:r w:rsidRPr="007A5CA3">
              <w:rPr>
                <w:sz w:val="16"/>
                <w:szCs w:val="16"/>
              </w:rPr>
              <w:lastRenderedPageBreak/>
              <w:t>средств Резервного фонда</w:t>
            </w:r>
          </w:p>
        </w:tc>
        <w:tc>
          <w:tcPr>
            <w:tcW w:w="411" w:type="pct"/>
            <w:vMerge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319,4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319,4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28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7. «Обеспечение реализа</w:t>
            </w:r>
            <w:r w:rsidRPr="007A5CA3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7A5CA3">
              <w:rPr>
                <w:sz w:val="16"/>
                <w:szCs w:val="16"/>
              </w:rPr>
              <w:t>Белокалит</w:t>
            </w:r>
            <w:r w:rsidRPr="007A5CA3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11" w:type="pct"/>
            <w:vMerge w:val="restar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32 123,7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2 702,0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</w:tr>
      <w:tr w:rsidR="00DF1322" w:rsidRPr="002A3F3B" w:rsidTr="008F25BC">
        <w:trPr>
          <w:trHeight w:val="219"/>
          <w:tblCellSpacing w:w="5" w:type="nil"/>
        </w:trPr>
        <w:tc>
          <w:tcPr>
            <w:tcW w:w="109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8.1.</w:t>
            </w:r>
          </w:p>
        </w:tc>
        <w:tc>
          <w:tcPr>
            <w:tcW w:w="554" w:type="pct"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7.1. Обеспечение реали</w:t>
            </w:r>
            <w:r w:rsidRPr="007A5CA3">
              <w:rPr>
                <w:sz w:val="16"/>
                <w:szCs w:val="16"/>
              </w:rPr>
              <w:softHyphen/>
              <w:t xml:space="preserve">зации муниципальной программы </w:t>
            </w:r>
            <w:proofErr w:type="spellStart"/>
            <w:r w:rsidRPr="007A5CA3">
              <w:rPr>
                <w:sz w:val="16"/>
                <w:szCs w:val="16"/>
              </w:rPr>
              <w:t>Белокалит</w:t>
            </w:r>
            <w:r w:rsidRPr="007A5CA3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</w:t>
            </w:r>
            <w:r w:rsidRPr="007A5CA3">
              <w:rPr>
                <w:sz w:val="16"/>
                <w:szCs w:val="16"/>
              </w:rPr>
              <w:softHyphen/>
              <w:t>витие образования» и прочие вопросы</w:t>
            </w:r>
          </w:p>
        </w:tc>
        <w:tc>
          <w:tcPr>
            <w:tcW w:w="411" w:type="pct"/>
            <w:vMerge/>
          </w:tcPr>
          <w:p w:rsidR="00DF1322" w:rsidRPr="007A5CA3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0709</w:t>
            </w:r>
          </w:p>
        </w:tc>
        <w:tc>
          <w:tcPr>
            <w:tcW w:w="320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0270072040</w:t>
            </w:r>
          </w:p>
        </w:tc>
        <w:tc>
          <w:tcPr>
            <w:tcW w:w="137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32 123,7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2 702,0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DF1322" w:rsidRPr="007A5CA3" w:rsidRDefault="00DF1322" w:rsidP="008F25BC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</w:tr>
    </w:tbl>
    <w:p w:rsidR="00DF1322" w:rsidRPr="00347CE9" w:rsidRDefault="00DF1322" w:rsidP="00DF1322">
      <w:pPr>
        <w:jc w:val="center"/>
        <w:rPr>
          <w:sz w:val="28"/>
          <w:szCs w:val="28"/>
        </w:rPr>
      </w:pPr>
    </w:p>
    <w:p w:rsidR="00DF1322" w:rsidRPr="002A3F3B" w:rsidRDefault="00DF1322" w:rsidP="00DF1322">
      <w:pPr>
        <w:spacing w:line="48" w:lineRule="auto"/>
        <w:rPr>
          <w:sz w:val="16"/>
          <w:szCs w:val="16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b/>
          <w:sz w:val="28"/>
          <w:szCs w:val="20"/>
        </w:rPr>
      </w:pPr>
      <w:bookmarkStart w:id="4" w:name="_Приложение_№_5"/>
      <w:bookmarkEnd w:id="4"/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DF1322" w:rsidRPr="001C1867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1C1867">
        <w:rPr>
          <w:sz w:val="28"/>
          <w:szCs w:val="28"/>
          <w:lang w:eastAsia="ar-SA"/>
        </w:rPr>
        <w:t xml:space="preserve">. Приложение </w:t>
      </w:r>
      <w:r>
        <w:rPr>
          <w:sz w:val="28"/>
          <w:szCs w:val="28"/>
          <w:lang w:eastAsia="ar-SA"/>
        </w:rPr>
        <w:t xml:space="preserve">5 </w:t>
      </w:r>
      <w:r w:rsidRPr="001C1867">
        <w:rPr>
          <w:sz w:val="28"/>
          <w:szCs w:val="28"/>
        </w:rPr>
        <w:t xml:space="preserve">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DF1322" w:rsidRPr="001C1867" w:rsidRDefault="00DF1322" w:rsidP="00DF132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DF1322" w:rsidRPr="002A3F3B" w:rsidRDefault="00DF1322" w:rsidP="00DF1322">
      <w:pPr>
        <w:jc w:val="center"/>
      </w:pPr>
      <w:r w:rsidRPr="002A3F3B">
        <w:t>РАСХОДЫ</w:t>
      </w:r>
      <w:r>
        <w:t xml:space="preserve"> </w:t>
      </w:r>
      <w:r w:rsidRPr="002A3F3B">
        <w:t xml:space="preserve">на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516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"/>
        <w:gridCol w:w="1318"/>
        <w:gridCol w:w="1785"/>
        <w:gridCol w:w="980"/>
        <w:gridCol w:w="983"/>
        <w:gridCol w:w="980"/>
        <w:gridCol w:w="980"/>
        <w:gridCol w:w="983"/>
        <w:gridCol w:w="838"/>
        <w:gridCol w:w="841"/>
        <w:gridCol w:w="838"/>
        <w:gridCol w:w="841"/>
        <w:gridCol w:w="841"/>
        <w:gridCol w:w="841"/>
        <w:gridCol w:w="841"/>
        <w:gridCol w:w="847"/>
      </w:tblGrid>
      <w:tr w:rsidR="00DF1322" w:rsidRPr="002A3F3B" w:rsidTr="008F25BC">
        <w:trPr>
          <w:tblCellSpacing w:w="5" w:type="nil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35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F1322" w:rsidRPr="002A3F3B" w:rsidTr="008F25BC">
        <w:trPr>
          <w:trHeight w:val="294"/>
          <w:tblCellSpacing w:w="5" w:type="nil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DF1322" w:rsidRPr="002A3F3B" w:rsidRDefault="00DF1322" w:rsidP="00DF1322">
      <w:pPr>
        <w:spacing w:line="24" w:lineRule="auto"/>
        <w:rPr>
          <w:sz w:val="16"/>
          <w:szCs w:val="16"/>
        </w:rPr>
      </w:pPr>
    </w:p>
    <w:tbl>
      <w:tblPr>
        <w:tblW w:w="5165" w:type="pct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"/>
        <w:gridCol w:w="1320"/>
        <w:gridCol w:w="1778"/>
        <w:gridCol w:w="982"/>
        <w:gridCol w:w="979"/>
        <w:gridCol w:w="982"/>
        <w:gridCol w:w="982"/>
        <w:gridCol w:w="982"/>
        <w:gridCol w:w="841"/>
        <w:gridCol w:w="841"/>
        <w:gridCol w:w="844"/>
        <w:gridCol w:w="844"/>
        <w:gridCol w:w="844"/>
        <w:gridCol w:w="844"/>
        <w:gridCol w:w="841"/>
        <w:gridCol w:w="829"/>
      </w:tblGrid>
      <w:tr w:rsidR="00DF1322" w:rsidRPr="002A3F3B" w:rsidTr="008F25BC">
        <w:trPr>
          <w:tblHeader/>
          <w:tblCellSpacing w:w="5" w:type="nil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муниципальная программа «Развитие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14 404 603,4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1 313 284,9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1 188 532,5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1 239 194,5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9 389 895,6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827 519,3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802 557,1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4215FE">
              <w:rPr>
                <w:sz w:val="16"/>
                <w:szCs w:val="16"/>
              </w:rPr>
              <w:t>815 596,5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4 600 663,6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443 568,7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352 171,1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389 793,7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414 044,2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42 196,9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4 514 230,7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421 234,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365 277,6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382 043,3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2 375 548,4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227 108,5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203 741,3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203 741,3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1 848 685,3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166 226,0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137 709,3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289 997,0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«Развитие общего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A3F3B">
              <w:rPr>
                <w:sz w:val="16"/>
                <w:szCs w:val="16"/>
              </w:rPr>
              <w:t>сего</w:t>
            </w:r>
          </w:p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8 635 356,5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756 159,8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719 026,3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755 661,5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6 979 284,8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597 389,4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593 521,8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4215FE">
              <w:rPr>
                <w:sz w:val="16"/>
                <w:szCs w:val="16"/>
              </w:rPr>
              <w:t>609 180,5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1 646 166,1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157 869,4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124 685,9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145 662,4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9 905,6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дополнительного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821 563,2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96 202,5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68 453,7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17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804 464,5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94 120,1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B54B47">
              <w:rPr>
                <w:sz w:val="16"/>
                <w:szCs w:val="16"/>
              </w:rPr>
              <w:t>64 707,4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14 160,0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1 763,0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322" w:rsidRDefault="00DF1322" w:rsidP="008F25BC">
            <w:pPr>
              <w:jc w:val="center"/>
              <w:rPr>
                <w:sz w:val="16"/>
                <w:szCs w:val="16"/>
              </w:rPr>
            </w:pPr>
          </w:p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1 127,0</w:t>
            </w:r>
          </w:p>
        </w:tc>
      </w:tr>
      <w:tr w:rsidR="00DF1322" w:rsidRPr="002A3F3B" w:rsidTr="008F25BC">
        <w:trPr>
          <w:trHeight w:val="8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47 025,7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3 912,3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</w:tr>
      <w:tr w:rsidR="00DF1322" w:rsidRPr="002A3F3B" w:rsidTr="008F25BC">
        <w:trPr>
          <w:trHeight w:val="21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0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24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45 445,0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3 780,3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1 580,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Подпрограмма 5. Обеспечение деятельности </w:t>
            </w:r>
            <w:r w:rsidRPr="002A3F3B">
              <w:rPr>
                <w:sz w:val="16"/>
                <w:szCs w:val="16"/>
              </w:rPr>
              <w:lastRenderedPageBreak/>
              <w:t>«Информационно-методического цента»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41 978,7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3 486,4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41 978,6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3 486,3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6. «Обеспечение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233 574,1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22 752,5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</w:tr>
      <w:tr w:rsidR="00DF1322" w:rsidRPr="002A3F3B" w:rsidTr="008F25BC">
        <w:trPr>
          <w:trHeight w:val="26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6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32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135 187,2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</w:tr>
      <w:tr w:rsidR="00DF1322" w:rsidRPr="002A3F3B" w:rsidTr="008F25BC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98 386,9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11 486,9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</w:tr>
      <w:tr w:rsidR="00DF1322" w:rsidRPr="002A3F3B" w:rsidTr="008F25BC">
        <w:trPr>
          <w:trHeight w:val="391"/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7. «Обеспечение реализа</w:t>
            </w:r>
            <w:r w:rsidRPr="002A3F3B">
              <w:rPr>
                <w:sz w:val="16"/>
                <w:szCs w:val="16"/>
              </w:rPr>
              <w:softHyphen/>
              <w:t>ции муни</w:t>
            </w:r>
            <w:r w:rsidRPr="002A3F3B">
              <w:rPr>
                <w:sz w:val="16"/>
                <w:szCs w:val="16"/>
              </w:rPr>
              <w:softHyphen/>
              <w:t>ципальной про</w:t>
            </w:r>
            <w:r w:rsidRPr="002A3F3B">
              <w:rPr>
                <w:sz w:val="16"/>
                <w:szCs w:val="16"/>
              </w:rPr>
              <w:softHyphen/>
              <w:t xml:space="preserve">граммы </w:t>
            </w:r>
            <w:proofErr w:type="spellStart"/>
            <w:r w:rsidRPr="002A3F3B">
              <w:rPr>
                <w:sz w:val="16"/>
                <w:szCs w:val="16"/>
              </w:rPr>
              <w:t>Белока</w:t>
            </w:r>
            <w:r w:rsidRPr="002A3F3B">
              <w:rPr>
                <w:sz w:val="16"/>
                <w:szCs w:val="16"/>
              </w:rPr>
              <w:softHyphen/>
              <w:t>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</w:t>
            </w:r>
            <w:r w:rsidRPr="002A3F3B">
              <w:rPr>
                <w:sz w:val="16"/>
                <w:szCs w:val="16"/>
              </w:rPr>
              <w:softHyphen/>
              <w:t>тия»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110 860,6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9 190,6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</w:tr>
      <w:tr w:rsidR="00DF1322" w:rsidRPr="002A3F3B" w:rsidTr="008F25BC">
        <w:trPr>
          <w:trHeight w:val="33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32 123,7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2 702,0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  <w:tr w:rsidR="00DF1322" w:rsidRPr="002A3F3B" w:rsidTr="008F25BC">
        <w:trPr>
          <w:trHeight w:val="50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F1322" w:rsidRPr="002A3F3B" w:rsidTr="008F25BC">
        <w:trPr>
          <w:trHeight w:val="40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78 736,9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6 821,0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6 515,9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</w:tr>
      <w:tr w:rsidR="00DF1322" w:rsidRPr="002A3F3B" w:rsidTr="008F25BC">
        <w:trPr>
          <w:trHeight w:val="274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</w:tbl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/>
    <w:p w:rsidR="00DF1322" w:rsidRDefault="00DF1322" w:rsidP="00DF1322">
      <w:pPr>
        <w:jc w:val="both"/>
        <w:rPr>
          <w:sz w:val="28"/>
          <w:szCs w:val="28"/>
        </w:rPr>
      </w:pPr>
    </w:p>
    <w:p w:rsidR="00DF1322" w:rsidRDefault="00DF1322" w:rsidP="00DF1322">
      <w:pPr>
        <w:jc w:val="both"/>
        <w:rPr>
          <w:sz w:val="28"/>
          <w:szCs w:val="28"/>
        </w:rPr>
      </w:pPr>
    </w:p>
    <w:p w:rsidR="00DF1322" w:rsidRDefault="00DF1322" w:rsidP="00DF1322">
      <w:pPr>
        <w:jc w:val="both"/>
        <w:rPr>
          <w:sz w:val="28"/>
          <w:szCs w:val="28"/>
        </w:rPr>
      </w:pPr>
      <w:r w:rsidRPr="00520FCF">
        <w:rPr>
          <w:sz w:val="28"/>
          <w:szCs w:val="28"/>
        </w:rPr>
        <w:t xml:space="preserve">11. В </w:t>
      </w:r>
      <w:proofErr w:type="gramStart"/>
      <w:r w:rsidRPr="00520FCF">
        <w:rPr>
          <w:sz w:val="28"/>
          <w:szCs w:val="28"/>
        </w:rPr>
        <w:t>Приложении  7</w:t>
      </w:r>
      <w:proofErr w:type="gramEnd"/>
      <w:r w:rsidRPr="00520FCF">
        <w:rPr>
          <w:sz w:val="28"/>
          <w:szCs w:val="28"/>
        </w:rPr>
        <w:t xml:space="preserve">  в Таблице  №1 пункты 1,1.1, 1.2, 1.3, 1.4, 1.5, 1.6, 1.7, 1.8, 1.9,  2, 2.1, 2.2, 2.3, 2.4, 2.5, 2.6 изложить в следующей редакции:</w:t>
      </w:r>
    </w:p>
    <w:p w:rsidR="00DF1322" w:rsidRPr="00B5061A" w:rsidRDefault="00DF1322" w:rsidP="00DF1322">
      <w:pPr>
        <w:jc w:val="both"/>
        <w:rPr>
          <w:sz w:val="28"/>
          <w:szCs w:val="28"/>
        </w:rPr>
      </w:pPr>
    </w:p>
    <w:p w:rsidR="00DF1322" w:rsidRPr="002A3F3B" w:rsidRDefault="00DF1322" w:rsidP="00DF1322">
      <w:pPr>
        <w:jc w:val="right"/>
      </w:pPr>
      <w:r w:rsidRPr="002A3F3B">
        <w:t>Таблица №1</w:t>
      </w:r>
    </w:p>
    <w:p w:rsidR="00DF1322" w:rsidRPr="002A3F3B" w:rsidRDefault="00DF1322" w:rsidP="00DF1322">
      <w:pPr>
        <w:jc w:val="center"/>
      </w:pPr>
      <w:r w:rsidRPr="002A3F3B">
        <w:t>РАСПРЕДЕЛЕНИЕ</w:t>
      </w:r>
    </w:p>
    <w:p w:rsidR="00DF1322" w:rsidRPr="002A3F3B" w:rsidRDefault="00DF1322" w:rsidP="00DF1322">
      <w:pPr>
        <w:jc w:val="center"/>
      </w:pPr>
      <w:r w:rsidRPr="002A3F3B">
        <w:t>субсидий (иных межбюджетных трансферт</w:t>
      </w:r>
      <w:r>
        <w:t>ов</w:t>
      </w:r>
      <w:r w:rsidRPr="002A3F3B">
        <w:t>) по организациям и направлениям расходования средств на 2019-2024 годы</w:t>
      </w:r>
    </w:p>
    <w:p w:rsidR="00DF1322" w:rsidRPr="002A3F3B" w:rsidRDefault="00DF1322" w:rsidP="00DF1322">
      <w:pPr>
        <w:jc w:val="right"/>
        <w:rPr>
          <w:sz w:val="18"/>
          <w:szCs w:val="18"/>
        </w:rPr>
      </w:pPr>
      <w:r w:rsidRPr="002A3F3B">
        <w:rPr>
          <w:sz w:val="18"/>
          <w:szCs w:val="18"/>
        </w:rPr>
        <w:t>тыс.</w:t>
      </w:r>
      <w:r>
        <w:rPr>
          <w:sz w:val="18"/>
          <w:szCs w:val="18"/>
        </w:rPr>
        <w:t xml:space="preserve"> </w:t>
      </w:r>
      <w:r w:rsidRPr="002A3F3B">
        <w:rPr>
          <w:sz w:val="18"/>
          <w:szCs w:val="18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7"/>
        <w:gridCol w:w="1704"/>
        <w:gridCol w:w="700"/>
        <w:gridCol w:w="843"/>
        <w:gridCol w:w="986"/>
        <w:gridCol w:w="703"/>
        <w:gridCol w:w="843"/>
        <w:gridCol w:w="844"/>
        <w:gridCol w:w="703"/>
        <w:gridCol w:w="702"/>
        <w:gridCol w:w="563"/>
        <w:gridCol w:w="563"/>
        <w:gridCol w:w="700"/>
        <w:gridCol w:w="563"/>
        <w:gridCol w:w="563"/>
        <w:gridCol w:w="703"/>
        <w:gridCol w:w="563"/>
        <w:gridCol w:w="563"/>
        <w:gridCol w:w="631"/>
        <w:gridCol w:w="691"/>
      </w:tblGrid>
      <w:tr w:rsidR="00DF1322" w:rsidRPr="002A3F3B" w:rsidTr="008F25BC">
        <w:trPr>
          <w:cantSplit/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№№ 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образования, организации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2019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2021 год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2022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2023 год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2024 год</w:t>
            </w:r>
          </w:p>
        </w:tc>
      </w:tr>
      <w:tr w:rsidR="00DF1322" w:rsidRPr="002A3F3B" w:rsidTr="008F25BC">
        <w:trPr>
          <w:cantSplit/>
          <w:tblHeader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DF1322" w:rsidRPr="002A3F3B" w:rsidTr="008F25BC">
        <w:trPr>
          <w:cantSplit/>
          <w:trHeight w:val="790"/>
          <w:tblHeader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DF1322" w:rsidRPr="002A3F3B" w:rsidRDefault="00DF1322" w:rsidP="00DF1322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4"/>
        <w:gridCol w:w="1705"/>
        <w:gridCol w:w="699"/>
        <w:gridCol w:w="143"/>
        <w:gridCol w:w="702"/>
        <w:gridCol w:w="141"/>
        <w:gridCol w:w="846"/>
        <w:gridCol w:w="560"/>
        <w:gridCol w:w="144"/>
        <w:gridCol w:w="700"/>
        <w:gridCol w:w="143"/>
        <w:gridCol w:w="700"/>
        <w:gridCol w:w="144"/>
        <w:gridCol w:w="559"/>
        <w:gridCol w:w="144"/>
        <w:gridCol w:w="559"/>
        <w:gridCol w:w="143"/>
        <w:gridCol w:w="419"/>
        <w:gridCol w:w="143"/>
        <w:gridCol w:w="420"/>
        <w:gridCol w:w="143"/>
        <w:gridCol w:w="700"/>
        <w:gridCol w:w="563"/>
        <w:gridCol w:w="563"/>
        <w:gridCol w:w="703"/>
        <w:gridCol w:w="563"/>
        <w:gridCol w:w="563"/>
        <w:gridCol w:w="631"/>
        <w:gridCol w:w="19"/>
        <w:gridCol w:w="672"/>
      </w:tblGrid>
      <w:tr w:rsidR="00DF1322" w:rsidRPr="002A3F3B" w:rsidTr="008F25B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F1322" w:rsidRPr="002A3F3B" w:rsidTr="008F25BC">
        <w:trPr>
          <w:tblHeader/>
        </w:trPr>
        <w:tc>
          <w:tcPr>
            <w:tcW w:w="1471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реализацию проекта «Всеобуч»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Крутинская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24,17290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Ленинская СОШ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59,72290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3,27710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72,61570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rHeight w:val="29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72,61570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rHeight w:val="35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77,35570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4,24430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Погореловская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16,20970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Сосновская СОШ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267,332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251,298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258,04450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64,46290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</w:trPr>
        <w:tc>
          <w:tcPr>
            <w:tcW w:w="1471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22" w:rsidRDefault="00DF1322" w:rsidP="008F25B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DF1322" w:rsidRPr="002A3F3B" w:rsidRDefault="00DF1322" w:rsidP="008F25B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проведе</w:t>
            </w:r>
            <w:r w:rsidRPr="002A3F3B">
              <w:rPr>
                <w:sz w:val="16"/>
                <w:szCs w:val="16"/>
              </w:rPr>
              <w:softHyphen/>
              <w:t>ние мероприятий по энерго</w:t>
            </w:r>
            <w:r w:rsidRPr="002A3F3B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2A3F3B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2A3F3B">
              <w:rPr>
                <w:sz w:val="16"/>
                <w:szCs w:val="16"/>
              </w:rPr>
              <w:softHyphen/>
              <w:t>ных блоков в муници</w:t>
            </w:r>
            <w:r w:rsidRPr="002A3F3B">
              <w:rPr>
                <w:sz w:val="16"/>
                <w:szCs w:val="16"/>
              </w:rPr>
              <w:softHyphen/>
              <w:t>паль</w:t>
            </w:r>
            <w:r w:rsidRPr="002A3F3B">
              <w:rPr>
                <w:sz w:val="16"/>
                <w:szCs w:val="16"/>
              </w:rPr>
              <w:softHyphen/>
              <w:t>ных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организациях</w:t>
            </w:r>
          </w:p>
        </w:tc>
      </w:tr>
      <w:tr w:rsidR="00DF1322" w:rsidRPr="002A3F3B" w:rsidTr="008F25BC">
        <w:trPr>
          <w:cantSplit/>
          <w:trHeight w:val="2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8 092,1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6 898,4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1020,8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14877,9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14104,5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773,7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  <w:trHeight w:val="4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Краснодонецкая СОШ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1 366,8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  <w:trHeight w:val="4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Какичевская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ООШ №4</w:t>
            </w:r>
          </w:p>
          <w:p w:rsidR="00DF1322" w:rsidRPr="002A3F3B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№10</w:t>
            </w:r>
          </w:p>
          <w:p w:rsidR="00DF1322" w:rsidRPr="002A3F3B" w:rsidRDefault="00DF1322" w:rsidP="008F25BC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2 848,6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2 677,7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  <w:trHeight w:val="2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22" w:rsidRPr="002A3F3B" w:rsidRDefault="00DF1322" w:rsidP="008F25B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F1322" w:rsidRPr="002A3F3B" w:rsidTr="008F25B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Погорелов</w:t>
            </w:r>
            <w:r>
              <w:rPr>
                <w:sz w:val="16"/>
                <w:szCs w:val="16"/>
              </w:rPr>
              <w:softHyphen/>
              <w:t>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1 438,4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1 352,1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F1322" w:rsidRPr="002A3F3B" w:rsidTr="008F25B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МБОУ </w:t>
            </w:r>
            <w:r>
              <w:rPr>
                <w:sz w:val="16"/>
                <w:szCs w:val="16"/>
              </w:rPr>
              <w:t xml:space="preserve">Ильинская СОШ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1 366,8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22" w:rsidRPr="002A3F3B" w:rsidRDefault="00DF1322" w:rsidP="008F25B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</w:tbl>
    <w:p w:rsidR="00DF1322" w:rsidRDefault="00DF1322" w:rsidP="00DF1322"/>
    <w:p w:rsidR="00DF1322" w:rsidRDefault="00DF1322" w:rsidP="00DF1322"/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</w:p>
    <w:p w:rsidR="00DF1322" w:rsidRDefault="00DF1322" w:rsidP="00DF1322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 делами                                                                                                                              Л.А. Леонова</w:t>
      </w:r>
    </w:p>
    <w:p w:rsidR="00DF1322" w:rsidRDefault="00DF1322" w:rsidP="00DF1322"/>
    <w:p w:rsidR="00DF1322" w:rsidRPr="00617591" w:rsidRDefault="00DF1322" w:rsidP="00DF1322">
      <w:pPr>
        <w:tabs>
          <w:tab w:val="left" w:pos="12855"/>
        </w:tabs>
        <w:rPr>
          <w:sz w:val="28"/>
        </w:rPr>
      </w:pPr>
    </w:p>
    <w:p w:rsidR="00DF1322" w:rsidRDefault="00DF1322">
      <w:pPr>
        <w:pStyle w:val="a3"/>
        <w:tabs>
          <w:tab w:val="clear" w:pos="4536"/>
          <w:tab w:val="clear" w:pos="9072"/>
        </w:tabs>
      </w:pPr>
    </w:p>
    <w:sectPr w:rsidR="00DF1322" w:rsidSect="00A87741">
      <w:headerReference w:type="default" r:id="rId9"/>
      <w:pgSz w:w="16838" w:h="11906" w:orient="landscape" w:code="9"/>
      <w:pgMar w:top="709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4B" w:rsidRDefault="004F794B">
      <w:r>
        <w:separator/>
      </w:r>
    </w:p>
  </w:endnote>
  <w:endnote w:type="continuationSeparator" w:id="0">
    <w:p w:rsidR="004F794B" w:rsidRDefault="004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84905" w:rsidRPr="00C8490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84905">
      <w:rPr>
        <w:noProof/>
        <w:sz w:val="14"/>
        <w:lang w:val="en-US"/>
      </w:rPr>
      <w:t>C</w:t>
    </w:r>
    <w:r w:rsidR="00C84905" w:rsidRPr="00C84905">
      <w:rPr>
        <w:noProof/>
        <w:sz w:val="14"/>
      </w:rPr>
      <w:t>:\</w:t>
    </w:r>
    <w:r w:rsidR="00C84905">
      <w:rPr>
        <w:noProof/>
        <w:sz w:val="14"/>
        <w:lang w:val="en-US"/>
      </w:rPr>
      <w:t>Users</w:t>
    </w:r>
    <w:r w:rsidR="00C84905" w:rsidRPr="00C84905">
      <w:rPr>
        <w:noProof/>
        <w:sz w:val="14"/>
      </w:rPr>
      <w:t>\</w:t>
    </w:r>
    <w:r w:rsidR="00C84905">
      <w:rPr>
        <w:noProof/>
        <w:sz w:val="14"/>
        <w:lang w:val="en-US"/>
      </w:rPr>
      <w:t>eio</w:t>
    </w:r>
    <w:r w:rsidR="00C84905" w:rsidRPr="00C84905">
      <w:rPr>
        <w:noProof/>
        <w:sz w:val="14"/>
      </w:rPr>
      <w:t>3\Сохранения Алентьева\Мои документы\Постановления\изм_2140-ноябрь.</w:t>
    </w:r>
    <w:r w:rsidR="00C8490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25A9" w:rsidRPr="002425A9">
      <w:rPr>
        <w:noProof/>
        <w:sz w:val="14"/>
      </w:rPr>
      <w:t>11/29/2019 9:06:00</w:t>
    </w:r>
    <w:r w:rsidR="002425A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2425A9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425A9">
      <w:rPr>
        <w:noProof/>
        <w:sz w:val="14"/>
      </w:rPr>
      <w:t>14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4B" w:rsidRDefault="004F794B">
      <w:r>
        <w:separator/>
      </w:r>
    </w:p>
  </w:footnote>
  <w:footnote w:type="continuationSeparator" w:id="0">
    <w:p w:rsidR="004F794B" w:rsidRDefault="004F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43" w:rsidRDefault="004F794B" w:rsidP="0086611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62A5A"/>
    <w:multiLevelType w:val="hybridMultilevel"/>
    <w:tmpl w:val="5A7A6A40"/>
    <w:lvl w:ilvl="0" w:tplc="4526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74F99"/>
    <w:multiLevelType w:val="multilevel"/>
    <w:tmpl w:val="DEE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91EBD"/>
    <w:multiLevelType w:val="hybridMultilevel"/>
    <w:tmpl w:val="E3A86A80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910439"/>
    <w:multiLevelType w:val="hybridMultilevel"/>
    <w:tmpl w:val="723E2BBC"/>
    <w:lvl w:ilvl="0" w:tplc="5DB42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E6FEF"/>
    <w:multiLevelType w:val="hybridMultilevel"/>
    <w:tmpl w:val="1C8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847957"/>
    <w:multiLevelType w:val="hybridMultilevel"/>
    <w:tmpl w:val="86F6070E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2C0C16"/>
    <w:multiLevelType w:val="multilevel"/>
    <w:tmpl w:val="644ADE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E621C7"/>
    <w:multiLevelType w:val="hybridMultilevel"/>
    <w:tmpl w:val="F25E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8"/>
  </w:num>
  <w:num w:numId="11">
    <w:abstractNumId w:val="3"/>
  </w:num>
  <w:num w:numId="12">
    <w:abstractNumId w:val="21"/>
  </w:num>
  <w:num w:numId="13">
    <w:abstractNumId w:val="25"/>
  </w:num>
  <w:num w:numId="14">
    <w:abstractNumId w:val="24"/>
  </w:num>
  <w:num w:numId="15">
    <w:abstractNumId w:val="16"/>
  </w:num>
  <w:num w:numId="16">
    <w:abstractNumId w:val="22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8"/>
  </w:num>
  <w:num w:numId="21">
    <w:abstractNumId w:val="5"/>
  </w:num>
  <w:num w:numId="22">
    <w:abstractNumId w:val="7"/>
  </w:num>
  <w:num w:numId="23">
    <w:abstractNumId w:val="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9"/>
  </w:num>
  <w:num w:numId="27">
    <w:abstractNumId w:val="19"/>
  </w:num>
  <w:num w:numId="28">
    <w:abstractNumId w:val="26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B1CB1"/>
    <w:rsid w:val="000C3EC7"/>
    <w:rsid w:val="000C6CE8"/>
    <w:rsid w:val="000D703B"/>
    <w:rsid w:val="00102528"/>
    <w:rsid w:val="00130BA6"/>
    <w:rsid w:val="00162686"/>
    <w:rsid w:val="001643E9"/>
    <w:rsid w:val="00191DF6"/>
    <w:rsid w:val="00196586"/>
    <w:rsid w:val="001B06D8"/>
    <w:rsid w:val="001F0876"/>
    <w:rsid w:val="00217475"/>
    <w:rsid w:val="00232CB2"/>
    <w:rsid w:val="00235F85"/>
    <w:rsid w:val="00241D5F"/>
    <w:rsid w:val="002425A9"/>
    <w:rsid w:val="00251388"/>
    <w:rsid w:val="002D4093"/>
    <w:rsid w:val="00316A76"/>
    <w:rsid w:val="00320F99"/>
    <w:rsid w:val="00326F6E"/>
    <w:rsid w:val="00346A95"/>
    <w:rsid w:val="0037568B"/>
    <w:rsid w:val="003A6851"/>
    <w:rsid w:val="003C4C35"/>
    <w:rsid w:val="003F3219"/>
    <w:rsid w:val="00405D8A"/>
    <w:rsid w:val="00446556"/>
    <w:rsid w:val="00464534"/>
    <w:rsid w:val="00475850"/>
    <w:rsid w:val="00482BF6"/>
    <w:rsid w:val="004B2917"/>
    <w:rsid w:val="004F01D6"/>
    <w:rsid w:val="004F794B"/>
    <w:rsid w:val="00505B80"/>
    <w:rsid w:val="00506564"/>
    <w:rsid w:val="00506965"/>
    <w:rsid w:val="00507DD5"/>
    <w:rsid w:val="005134A0"/>
    <w:rsid w:val="005162D6"/>
    <w:rsid w:val="005361B2"/>
    <w:rsid w:val="00573433"/>
    <w:rsid w:val="005B2579"/>
    <w:rsid w:val="00625ACF"/>
    <w:rsid w:val="00641F26"/>
    <w:rsid w:val="00667AD1"/>
    <w:rsid w:val="0069702D"/>
    <w:rsid w:val="006A4064"/>
    <w:rsid w:val="006B4393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27157"/>
    <w:rsid w:val="00C534ED"/>
    <w:rsid w:val="00C57274"/>
    <w:rsid w:val="00C651E0"/>
    <w:rsid w:val="00C84905"/>
    <w:rsid w:val="00CA0926"/>
    <w:rsid w:val="00CC3551"/>
    <w:rsid w:val="00CE740C"/>
    <w:rsid w:val="00CF6248"/>
    <w:rsid w:val="00D034CD"/>
    <w:rsid w:val="00D129B6"/>
    <w:rsid w:val="00D25DED"/>
    <w:rsid w:val="00D33728"/>
    <w:rsid w:val="00D41E71"/>
    <w:rsid w:val="00D46DAB"/>
    <w:rsid w:val="00D62F7B"/>
    <w:rsid w:val="00DB2489"/>
    <w:rsid w:val="00DF1322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1435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5C32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F132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DF1322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DF132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1322"/>
    <w:pPr>
      <w:keepNext/>
      <w:outlineLvl w:val="5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rsid w:val="00DF1322"/>
    <w:pPr>
      <w:keepNext/>
      <w:jc w:val="center"/>
      <w:outlineLvl w:val="6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DF1322"/>
    <w:rPr>
      <w:rFonts w:ascii="Arial" w:eastAsia="Calibri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F1322"/>
    <w:rPr>
      <w:rFonts w:ascii="Arial" w:eastAsia="Calibri" w:hAnsi="Arial"/>
      <w:sz w:val="24"/>
      <w:szCs w:val="24"/>
    </w:rPr>
  </w:style>
  <w:style w:type="character" w:customStyle="1" w:styleId="50">
    <w:name w:val="Заголовок 5 Знак"/>
    <w:basedOn w:val="a0"/>
    <w:link w:val="5"/>
    <w:rsid w:val="00DF1322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F1322"/>
    <w:rPr>
      <w:rFonts w:eastAsia="Calibri"/>
      <w:sz w:val="28"/>
      <w:szCs w:val="28"/>
    </w:rPr>
  </w:style>
  <w:style w:type="character" w:customStyle="1" w:styleId="70">
    <w:name w:val="Заголовок 7 Знак"/>
    <w:basedOn w:val="a0"/>
    <w:link w:val="7"/>
    <w:rsid w:val="00DF1322"/>
    <w:rPr>
      <w:rFonts w:eastAsia="Calibri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rsid w:val="00DF1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F1322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DF13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DF132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DF1322"/>
    <w:pPr>
      <w:tabs>
        <w:tab w:val="left" w:pos="54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DF1322"/>
    <w:rPr>
      <w:sz w:val="28"/>
      <w:szCs w:val="24"/>
    </w:rPr>
  </w:style>
  <w:style w:type="paragraph" w:customStyle="1" w:styleId="ConsNormal">
    <w:name w:val="ConsNormal"/>
    <w:rsid w:val="00DF132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link w:val="1"/>
    <w:locked/>
    <w:rsid w:val="00DF1322"/>
    <w:rPr>
      <w:sz w:val="44"/>
    </w:rPr>
  </w:style>
  <w:style w:type="character" w:customStyle="1" w:styleId="20">
    <w:name w:val="Заголовок 2 Знак"/>
    <w:link w:val="2"/>
    <w:locked/>
    <w:rsid w:val="00DF1322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DF1322"/>
    <w:rPr>
      <w:sz w:val="28"/>
    </w:rPr>
  </w:style>
  <w:style w:type="character" w:customStyle="1" w:styleId="a7">
    <w:name w:val="Нижний колонтитул Знак"/>
    <w:link w:val="a6"/>
    <w:uiPriority w:val="99"/>
    <w:locked/>
    <w:rsid w:val="00DF1322"/>
    <w:rPr>
      <w:sz w:val="24"/>
      <w:szCs w:val="24"/>
    </w:rPr>
  </w:style>
  <w:style w:type="paragraph" w:styleId="ad">
    <w:name w:val="Body Text Indent"/>
    <w:basedOn w:val="a"/>
    <w:link w:val="ae"/>
    <w:rsid w:val="00DF1322"/>
    <w:pPr>
      <w:ind w:firstLine="709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F1322"/>
    <w:rPr>
      <w:rFonts w:eastAsia="Calibri"/>
    </w:rPr>
  </w:style>
  <w:style w:type="paragraph" w:customStyle="1" w:styleId="Postan">
    <w:name w:val="Postan"/>
    <w:basedOn w:val="a"/>
    <w:rsid w:val="00DF1322"/>
    <w:pPr>
      <w:jc w:val="center"/>
    </w:pPr>
    <w:rPr>
      <w:sz w:val="28"/>
      <w:szCs w:val="20"/>
    </w:rPr>
  </w:style>
  <w:style w:type="character" w:styleId="af">
    <w:name w:val="page number"/>
    <w:rsid w:val="00DF1322"/>
    <w:rPr>
      <w:rFonts w:cs="Times New Roman"/>
    </w:rPr>
  </w:style>
  <w:style w:type="paragraph" w:styleId="23">
    <w:name w:val="List Bullet 2"/>
    <w:basedOn w:val="a"/>
    <w:autoRedefine/>
    <w:rsid w:val="00DF1322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DF1322"/>
    <w:rPr>
      <w:b/>
      <w:sz w:val="28"/>
    </w:rPr>
  </w:style>
  <w:style w:type="paragraph" w:styleId="af0">
    <w:name w:val="Title"/>
    <w:basedOn w:val="a"/>
    <w:link w:val="af1"/>
    <w:qFormat/>
    <w:rsid w:val="00DF1322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DF1322"/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locked/>
    <w:rsid w:val="00DF13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DF1322"/>
    <w:rPr>
      <w:rFonts w:ascii="Cambria" w:hAnsi="Cambria"/>
      <w:sz w:val="24"/>
    </w:rPr>
  </w:style>
  <w:style w:type="paragraph" w:styleId="af2">
    <w:name w:val="Subtitle"/>
    <w:basedOn w:val="a"/>
    <w:next w:val="a"/>
    <w:link w:val="af3"/>
    <w:qFormat/>
    <w:rsid w:val="00DF1322"/>
    <w:pPr>
      <w:spacing w:after="60"/>
      <w:jc w:val="center"/>
      <w:outlineLvl w:val="1"/>
    </w:pPr>
    <w:rPr>
      <w:rFonts w:ascii="Cambria" w:eastAsia="Calibri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rsid w:val="00DF1322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99"/>
    <w:locked/>
    <w:rsid w:val="00DF1322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DF1322"/>
    <w:rPr>
      <w:sz w:val="28"/>
    </w:rPr>
  </w:style>
  <w:style w:type="paragraph" w:styleId="24">
    <w:name w:val="Body Text 2"/>
    <w:basedOn w:val="a"/>
    <w:link w:val="25"/>
    <w:rsid w:val="00DF1322"/>
    <w:rPr>
      <w:rFonts w:eastAsia="Calibri"/>
    </w:rPr>
  </w:style>
  <w:style w:type="character" w:customStyle="1" w:styleId="25">
    <w:name w:val="Основной текст 2 Знак"/>
    <w:basedOn w:val="a0"/>
    <w:link w:val="24"/>
    <w:rsid w:val="00DF1322"/>
    <w:rPr>
      <w:rFonts w:eastAsia="Calibri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DF1322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DF1322"/>
    <w:rPr>
      <w:b/>
      <w:sz w:val="24"/>
    </w:rPr>
  </w:style>
  <w:style w:type="paragraph" w:styleId="31">
    <w:name w:val="Body Text 3"/>
    <w:basedOn w:val="a"/>
    <w:link w:val="32"/>
    <w:rsid w:val="00DF1322"/>
    <w:pPr>
      <w:spacing w:line="360" w:lineRule="auto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322"/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DF1322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DF1322"/>
    <w:rPr>
      <w:sz w:val="28"/>
    </w:rPr>
  </w:style>
  <w:style w:type="paragraph" w:styleId="26">
    <w:name w:val="Body Text Indent 2"/>
    <w:basedOn w:val="a"/>
    <w:link w:val="27"/>
    <w:rsid w:val="00DF1322"/>
    <w:pPr>
      <w:ind w:firstLine="567"/>
      <w:jc w:val="both"/>
    </w:pPr>
    <w:rPr>
      <w:rFonts w:eastAsia="Calibri"/>
    </w:rPr>
  </w:style>
  <w:style w:type="character" w:customStyle="1" w:styleId="27">
    <w:name w:val="Основной текст с отступом 2 Знак"/>
    <w:basedOn w:val="a0"/>
    <w:link w:val="26"/>
    <w:rsid w:val="00DF1322"/>
    <w:rPr>
      <w:rFonts w:eastAsia="Calibri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DF132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DF1322"/>
    <w:rPr>
      <w:sz w:val="28"/>
    </w:rPr>
  </w:style>
  <w:style w:type="paragraph" w:styleId="33">
    <w:name w:val="Body Text Indent 3"/>
    <w:basedOn w:val="a"/>
    <w:link w:val="34"/>
    <w:rsid w:val="00DF1322"/>
    <w:pPr>
      <w:spacing w:line="360" w:lineRule="auto"/>
      <w:ind w:firstLine="360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F1322"/>
    <w:rPr>
      <w:rFonts w:eastAsia="Calibri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DF1322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DF1322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5"/>
    <w:rsid w:val="00DF1322"/>
    <w:pPr>
      <w:shd w:val="clear" w:color="auto" w:fill="000080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DF1322"/>
    <w:rPr>
      <w:rFonts w:ascii="Tahoma" w:eastAsia="Calibri" w:hAnsi="Tahoma"/>
      <w:sz w:val="16"/>
      <w:szCs w:val="16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DF1322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DF1322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DF1322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DF13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F1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1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Внимание: Криминал!!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Внимание: недобросовестность!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Основное меню (преемственное)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8"/>
    <w:next w:val="a"/>
    <w:rsid w:val="00DF1322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rsid w:val="00DF132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11"/>
    <w:next w:val="a"/>
    <w:rsid w:val="00DF1322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rsid w:val="00DF132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rsid w:val="00DF1322"/>
    <w:pPr>
      <w:ind w:left="0"/>
    </w:pPr>
  </w:style>
  <w:style w:type="paragraph" w:customStyle="1" w:styleId="afe">
    <w:name w:val="Текст (лев. подпись)"/>
    <w:basedOn w:val="a"/>
    <w:next w:val="a"/>
    <w:rsid w:val="00DF1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rsid w:val="00DF1322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rsid w:val="00DF132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rsid w:val="00DF1322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rsid w:val="00DF1322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rsid w:val="00DF1322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rsid w:val="00DF1322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rsid w:val="00DF1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DF1322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8"/>
    <w:next w:val="a"/>
    <w:rsid w:val="00DF1322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8"/>
    <w:next w:val="a"/>
    <w:rsid w:val="00DF1322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rsid w:val="00DF1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rsid w:val="00DF1322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rsid w:val="00DF1322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rsid w:val="00DF132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rsid w:val="00DF132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rsid w:val="00DF1322"/>
    <w:pPr>
      <w:ind w:firstLine="500"/>
    </w:pPr>
  </w:style>
  <w:style w:type="paragraph" w:customStyle="1" w:styleId="afff2">
    <w:name w:val="Технический комментарий"/>
    <w:basedOn w:val="a"/>
    <w:next w:val="a"/>
    <w:rsid w:val="00DF1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rsid w:val="00DF1322"/>
    <w:pPr>
      <w:jc w:val="center"/>
    </w:pPr>
  </w:style>
  <w:style w:type="paragraph" w:customStyle="1" w:styleId="Style4">
    <w:name w:val="Style4"/>
    <w:basedOn w:val="a"/>
    <w:uiPriority w:val="99"/>
    <w:rsid w:val="00DF132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F132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DF1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F1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DF13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DF132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rsid w:val="00DF1322"/>
    <w:rPr>
      <w:b/>
      <w:color w:val="000080"/>
    </w:rPr>
  </w:style>
  <w:style w:type="character" w:customStyle="1" w:styleId="afff5">
    <w:name w:val="Гипертекстовая ссылка"/>
    <w:rsid w:val="00DF1322"/>
    <w:rPr>
      <w:color w:val="008000"/>
    </w:rPr>
  </w:style>
  <w:style w:type="character" w:customStyle="1" w:styleId="afff6">
    <w:name w:val="Активная гипертекстовая ссылка"/>
    <w:rsid w:val="00DF1322"/>
    <w:rPr>
      <w:b/>
      <w:color w:val="008000"/>
      <w:u w:val="single"/>
    </w:rPr>
  </w:style>
  <w:style w:type="character" w:customStyle="1" w:styleId="afff7">
    <w:name w:val="Заголовок своего сообщения"/>
    <w:rsid w:val="00DF1322"/>
    <w:rPr>
      <w:color w:val="000080"/>
    </w:rPr>
  </w:style>
  <w:style w:type="character" w:customStyle="1" w:styleId="afff8">
    <w:name w:val="Заголовок чужого сообщения"/>
    <w:rsid w:val="00DF1322"/>
    <w:rPr>
      <w:color w:val="FF0000"/>
    </w:rPr>
  </w:style>
  <w:style w:type="character" w:customStyle="1" w:styleId="afff9">
    <w:name w:val="Найденные слова"/>
    <w:rsid w:val="00DF1322"/>
    <w:rPr>
      <w:color w:val="000080"/>
    </w:rPr>
  </w:style>
  <w:style w:type="character" w:customStyle="1" w:styleId="afffa">
    <w:name w:val="Не вступил в силу"/>
    <w:rsid w:val="00DF1322"/>
    <w:rPr>
      <w:color w:val="008080"/>
    </w:rPr>
  </w:style>
  <w:style w:type="character" w:customStyle="1" w:styleId="afffb">
    <w:name w:val="Опечатки"/>
    <w:rsid w:val="00DF1322"/>
    <w:rPr>
      <w:color w:val="FF0000"/>
    </w:rPr>
  </w:style>
  <w:style w:type="character" w:customStyle="1" w:styleId="afffc">
    <w:name w:val="Продолжение ссылки"/>
    <w:rsid w:val="00DF1322"/>
    <w:rPr>
      <w:b/>
      <w:color w:val="008000"/>
    </w:rPr>
  </w:style>
  <w:style w:type="character" w:customStyle="1" w:styleId="afffd">
    <w:name w:val="Сравнение редакций"/>
    <w:rsid w:val="00DF1322"/>
    <w:rPr>
      <w:color w:val="000080"/>
    </w:rPr>
  </w:style>
  <w:style w:type="character" w:customStyle="1" w:styleId="afffe">
    <w:name w:val="Сравнение редакций. Добавленный фрагмент"/>
    <w:rsid w:val="00DF1322"/>
    <w:rPr>
      <w:color w:val="0000FF"/>
    </w:rPr>
  </w:style>
  <w:style w:type="character" w:customStyle="1" w:styleId="affff">
    <w:name w:val="Сравнение редакций. Удаленный фрагмент"/>
    <w:rsid w:val="00DF1322"/>
    <w:rPr>
      <w:strike/>
      <w:color w:val="808000"/>
    </w:rPr>
  </w:style>
  <w:style w:type="character" w:customStyle="1" w:styleId="affff0">
    <w:name w:val="Утратил силу"/>
    <w:rsid w:val="00DF1322"/>
    <w:rPr>
      <w:strike/>
      <w:color w:val="808000"/>
    </w:rPr>
  </w:style>
  <w:style w:type="character" w:customStyle="1" w:styleId="FontStyle11">
    <w:name w:val="Font Style11"/>
    <w:rsid w:val="00DF1322"/>
    <w:rPr>
      <w:rFonts w:ascii="Times New Roman" w:hAnsi="Times New Roman"/>
      <w:sz w:val="26"/>
    </w:rPr>
  </w:style>
  <w:style w:type="table" w:styleId="affff1">
    <w:name w:val="Table Grid"/>
    <w:basedOn w:val="a1"/>
    <w:uiPriority w:val="59"/>
    <w:rsid w:val="00DF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uiPriority w:val="99"/>
    <w:rsid w:val="00DF1322"/>
    <w:rPr>
      <w:rFonts w:cs="Times New Roman"/>
      <w:color w:val="0000FF"/>
      <w:u w:val="single"/>
    </w:rPr>
  </w:style>
  <w:style w:type="character" w:styleId="affff3">
    <w:name w:val="FollowedHyperlink"/>
    <w:uiPriority w:val="99"/>
    <w:rsid w:val="00DF132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DF132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F1322"/>
    <w:pPr>
      <w:spacing w:before="33" w:after="33"/>
    </w:pPr>
  </w:style>
  <w:style w:type="paragraph" w:customStyle="1" w:styleId="affff4">
    <w:name w:val="Знак"/>
    <w:basedOn w:val="a"/>
    <w:rsid w:val="00DF1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rsid w:val="00DF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DF1322"/>
    <w:rPr>
      <w:rFonts w:ascii="Times New Roman" w:hAnsi="Times New Roman"/>
      <w:sz w:val="26"/>
    </w:rPr>
  </w:style>
  <w:style w:type="paragraph" w:styleId="affff5">
    <w:name w:val="List Paragraph"/>
    <w:basedOn w:val="a"/>
    <w:uiPriority w:val="34"/>
    <w:qFormat/>
    <w:rsid w:val="00DF13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aliases w:val=" Знак"/>
    <w:basedOn w:val="a"/>
    <w:link w:val="affff7"/>
    <w:uiPriority w:val="99"/>
    <w:qFormat/>
    <w:rsid w:val="00DF1322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DF1322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DF1322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DF1322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DF1322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4">
    <w:name w:val="Абзац списка1"/>
    <w:basedOn w:val="a"/>
    <w:rsid w:val="00DF13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DF1322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F1322"/>
    <w:pPr>
      <w:spacing w:before="100" w:beforeAutospacing="1" w:after="100" w:afterAutospacing="1"/>
    </w:pPr>
  </w:style>
  <w:style w:type="paragraph" w:customStyle="1" w:styleId="xl71">
    <w:name w:val="xl71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DF13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DF1322"/>
    <w:rPr>
      <w:rFonts w:ascii="Times New Roman" w:hAnsi="Times New Roman"/>
      <w:sz w:val="22"/>
    </w:rPr>
  </w:style>
  <w:style w:type="paragraph" w:customStyle="1" w:styleId="xl108">
    <w:name w:val="xl108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F132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F13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F1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F132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F1322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F132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F132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F1322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F132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DF13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F132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DF132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DF132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F1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DF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F1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DF13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DF1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DF13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DF13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rsid w:val="00DF1322"/>
    <w:pPr>
      <w:spacing w:before="100" w:beforeAutospacing="1" w:after="100" w:afterAutospacing="1"/>
    </w:pPr>
  </w:style>
  <w:style w:type="paragraph" w:styleId="affff8">
    <w:name w:val="No Spacing"/>
    <w:uiPriority w:val="1"/>
    <w:qFormat/>
    <w:rsid w:val="00DF1322"/>
    <w:rPr>
      <w:sz w:val="24"/>
      <w:szCs w:val="24"/>
    </w:rPr>
  </w:style>
  <w:style w:type="paragraph" w:customStyle="1" w:styleId="28">
    <w:name w:val="2"/>
    <w:basedOn w:val="a"/>
    <w:next w:val="af0"/>
    <w:qFormat/>
    <w:rsid w:val="00DF1322"/>
    <w:pPr>
      <w:ind w:firstLine="709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Подзаголовок Знак1"/>
    <w:basedOn w:val="a0"/>
    <w:rsid w:val="00DF132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1">
    <w:name w:val="Основной текст 2 Знак1"/>
    <w:basedOn w:val="a0"/>
    <w:semiHidden/>
    <w:rsid w:val="00DF13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0">
    <w:name w:val="Основной текст 3 Знак1"/>
    <w:basedOn w:val="a0"/>
    <w:semiHidden/>
    <w:rsid w:val="00DF1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basedOn w:val="a0"/>
    <w:semiHidden/>
    <w:rsid w:val="00DF13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semiHidden/>
    <w:rsid w:val="00DF1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semiHidden/>
    <w:rsid w:val="00DF1322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9">
    <w:name w:val="Название Знак2"/>
    <w:basedOn w:val="a0"/>
    <w:rsid w:val="00DF1322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DF1322"/>
  </w:style>
  <w:style w:type="character" w:customStyle="1" w:styleId="18">
    <w:name w:val="Название Знак1"/>
    <w:rsid w:val="00DF1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Текст выноски Знак1"/>
    <w:semiHidden/>
    <w:rsid w:val="00DF132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semiHidden/>
    <w:unhideWhenUsed/>
    <w:rsid w:val="00DF1322"/>
  </w:style>
  <w:style w:type="numbering" w:customStyle="1" w:styleId="35">
    <w:name w:val="Нет списка3"/>
    <w:next w:val="a2"/>
    <w:semiHidden/>
    <w:unhideWhenUsed/>
    <w:rsid w:val="00DF1322"/>
  </w:style>
  <w:style w:type="numbering" w:customStyle="1" w:styleId="41">
    <w:name w:val="Нет списка4"/>
    <w:next w:val="a2"/>
    <w:semiHidden/>
    <w:unhideWhenUsed/>
    <w:rsid w:val="00DF1322"/>
  </w:style>
  <w:style w:type="numbering" w:customStyle="1" w:styleId="110">
    <w:name w:val="Нет списка11"/>
    <w:next w:val="a2"/>
    <w:semiHidden/>
    <w:rsid w:val="00DF1322"/>
  </w:style>
  <w:style w:type="numbering" w:customStyle="1" w:styleId="111">
    <w:name w:val="Нет списка111"/>
    <w:next w:val="a2"/>
    <w:semiHidden/>
    <w:unhideWhenUsed/>
    <w:rsid w:val="00DF1322"/>
  </w:style>
  <w:style w:type="numbering" w:customStyle="1" w:styleId="213">
    <w:name w:val="Нет списка21"/>
    <w:next w:val="a2"/>
    <w:semiHidden/>
    <w:unhideWhenUsed/>
    <w:rsid w:val="00DF1322"/>
  </w:style>
  <w:style w:type="numbering" w:customStyle="1" w:styleId="312">
    <w:name w:val="Нет списка31"/>
    <w:next w:val="a2"/>
    <w:semiHidden/>
    <w:unhideWhenUsed/>
    <w:rsid w:val="00DF1322"/>
  </w:style>
  <w:style w:type="character" w:customStyle="1" w:styleId="affff7">
    <w:name w:val="Обычный (веб) Знак"/>
    <w:aliases w:val=" Знак Знак"/>
    <w:basedOn w:val="a0"/>
    <w:link w:val="affff6"/>
    <w:uiPriority w:val="99"/>
    <w:rsid w:val="00DF1322"/>
    <w:rPr>
      <w:sz w:val="24"/>
      <w:szCs w:val="24"/>
    </w:rPr>
  </w:style>
  <w:style w:type="paragraph" w:customStyle="1" w:styleId="1a">
    <w:name w:val="1"/>
    <w:basedOn w:val="a"/>
    <w:next w:val="af0"/>
    <w:uiPriority w:val="99"/>
    <w:qFormat/>
    <w:rsid w:val="00DF1322"/>
    <w:pPr>
      <w:ind w:firstLine="709"/>
      <w:jc w:val="center"/>
    </w:pPr>
    <w:rPr>
      <w:b/>
      <w:bCs/>
      <w:sz w:val="28"/>
      <w:szCs w:val="28"/>
    </w:rPr>
  </w:style>
  <w:style w:type="numbering" w:customStyle="1" w:styleId="51">
    <w:name w:val="Нет списка5"/>
    <w:next w:val="a2"/>
    <w:uiPriority w:val="99"/>
    <w:semiHidden/>
    <w:unhideWhenUsed/>
    <w:rsid w:val="00DF1322"/>
  </w:style>
  <w:style w:type="table" w:customStyle="1" w:styleId="2b">
    <w:name w:val="Сетка таблицы2"/>
    <w:basedOn w:val="a1"/>
    <w:next w:val="affff1"/>
    <w:uiPriority w:val="59"/>
    <w:rsid w:val="00DF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DF1322"/>
  </w:style>
  <w:style w:type="numbering" w:customStyle="1" w:styleId="220">
    <w:name w:val="Нет списка22"/>
    <w:next w:val="a2"/>
    <w:semiHidden/>
    <w:unhideWhenUsed/>
    <w:rsid w:val="00DF1322"/>
  </w:style>
  <w:style w:type="numbering" w:customStyle="1" w:styleId="320">
    <w:name w:val="Нет списка32"/>
    <w:next w:val="a2"/>
    <w:semiHidden/>
    <w:unhideWhenUsed/>
    <w:rsid w:val="00DF1322"/>
  </w:style>
  <w:style w:type="numbering" w:customStyle="1" w:styleId="410">
    <w:name w:val="Нет списка41"/>
    <w:next w:val="a2"/>
    <w:semiHidden/>
    <w:unhideWhenUsed/>
    <w:rsid w:val="00DF1322"/>
  </w:style>
  <w:style w:type="numbering" w:customStyle="1" w:styleId="112">
    <w:name w:val="Нет списка112"/>
    <w:next w:val="a2"/>
    <w:semiHidden/>
    <w:rsid w:val="00DF1322"/>
  </w:style>
  <w:style w:type="table" w:customStyle="1" w:styleId="113">
    <w:name w:val="Сетка таблицы11"/>
    <w:basedOn w:val="a1"/>
    <w:next w:val="affff1"/>
    <w:rsid w:val="00DF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DF1322"/>
  </w:style>
  <w:style w:type="numbering" w:customStyle="1" w:styleId="2110">
    <w:name w:val="Нет списка211"/>
    <w:next w:val="a2"/>
    <w:semiHidden/>
    <w:unhideWhenUsed/>
    <w:rsid w:val="00DF1322"/>
  </w:style>
  <w:style w:type="numbering" w:customStyle="1" w:styleId="3110">
    <w:name w:val="Нет списка311"/>
    <w:next w:val="a2"/>
    <w:semiHidden/>
    <w:unhideWhenUsed/>
    <w:rsid w:val="00DF1322"/>
  </w:style>
  <w:style w:type="numbering" w:customStyle="1" w:styleId="61">
    <w:name w:val="Нет списка6"/>
    <w:next w:val="a2"/>
    <w:uiPriority w:val="99"/>
    <w:semiHidden/>
    <w:unhideWhenUsed/>
    <w:rsid w:val="00DF1322"/>
  </w:style>
  <w:style w:type="table" w:customStyle="1" w:styleId="36">
    <w:name w:val="Сетка таблицы3"/>
    <w:basedOn w:val="a1"/>
    <w:next w:val="affff1"/>
    <w:uiPriority w:val="59"/>
    <w:rsid w:val="00DF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DF1322"/>
  </w:style>
  <w:style w:type="numbering" w:customStyle="1" w:styleId="230">
    <w:name w:val="Нет списка23"/>
    <w:next w:val="a2"/>
    <w:semiHidden/>
    <w:unhideWhenUsed/>
    <w:rsid w:val="00DF1322"/>
  </w:style>
  <w:style w:type="numbering" w:customStyle="1" w:styleId="330">
    <w:name w:val="Нет списка33"/>
    <w:next w:val="a2"/>
    <w:semiHidden/>
    <w:unhideWhenUsed/>
    <w:rsid w:val="00DF1322"/>
  </w:style>
  <w:style w:type="numbering" w:customStyle="1" w:styleId="42">
    <w:name w:val="Нет списка42"/>
    <w:next w:val="a2"/>
    <w:semiHidden/>
    <w:unhideWhenUsed/>
    <w:rsid w:val="00DF1322"/>
  </w:style>
  <w:style w:type="numbering" w:customStyle="1" w:styleId="1130">
    <w:name w:val="Нет списка113"/>
    <w:next w:val="a2"/>
    <w:semiHidden/>
    <w:rsid w:val="00DF1322"/>
  </w:style>
  <w:style w:type="table" w:customStyle="1" w:styleId="121">
    <w:name w:val="Сетка таблицы12"/>
    <w:basedOn w:val="a1"/>
    <w:next w:val="affff1"/>
    <w:rsid w:val="00DF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DF1322"/>
  </w:style>
  <w:style w:type="numbering" w:customStyle="1" w:styleId="2120">
    <w:name w:val="Нет списка212"/>
    <w:next w:val="a2"/>
    <w:semiHidden/>
    <w:unhideWhenUsed/>
    <w:rsid w:val="00DF1322"/>
  </w:style>
  <w:style w:type="numbering" w:customStyle="1" w:styleId="3120">
    <w:name w:val="Нет списка312"/>
    <w:next w:val="a2"/>
    <w:semiHidden/>
    <w:unhideWhenUsed/>
    <w:rsid w:val="00DF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5</cp:revision>
  <cp:lastPrinted>2019-11-29T06:06:00Z</cp:lastPrinted>
  <dcterms:created xsi:type="dcterms:W3CDTF">2019-11-29T06:01:00Z</dcterms:created>
  <dcterms:modified xsi:type="dcterms:W3CDTF">2019-12-05T11:24:00Z</dcterms:modified>
</cp:coreProperties>
</file>