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009B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E5D16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128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0009BF" w:rsidP="00872883">
      <w:pPr>
        <w:ind w:right="6065"/>
        <w:jc w:val="both"/>
        <w:rPr>
          <w:sz w:val="28"/>
        </w:rPr>
      </w:pPr>
      <w:bookmarkStart w:id="3" w:name="Наименование"/>
      <w:bookmarkEnd w:id="3"/>
      <w:r w:rsidRPr="00C56828">
        <w:rPr>
          <w:bCs/>
          <w:sz w:val="28"/>
          <w:szCs w:val="28"/>
        </w:rPr>
        <w:t>О внесении изменений в постановление</w:t>
      </w:r>
      <w:r w:rsidRPr="00C56828">
        <w:rPr>
          <w:sz w:val="28"/>
          <w:szCs w:val="28"/>
        </w:rPr>
        <w:t xml:space="preserve"> Администрации Белокалитвинского района </w:t>
      </w:r>
      <w:r>
        <w:rPr>
          <w:sz w:val="28"/>
          <w:szCs w:val="28"/>
        </w:rPr>
        <w:t>от 29</w:t>
      </w:r>
      <w:r w:rsidRPr="00C5682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56828">
        <w:rPr>
          <w:sz w:val="28"/>
          <w:szCs w:val="28"/>
        </w:rPr>
        <w:t xml:space="preserve">.2016 № </w:t>
      </w:r>
      <w:r>
        <w:rPr>
          <w:sz w:val="28"/>
          <w:szCs w:val="28"/>
        </w:rPr>
        <w:t>607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0009BF" w:rsidRPr="00C56828" w:rsidRDefault="000009BF" w:rsidP="000009BF">
      <w:pPr>
        <w:pStyle w:val="31"/>
        <w:suppressAutoHyphens w:val="0"/>
        <w:spacing w:line="228" w:lineRule="auto"/>
        <w:rPr>
          <w:b/>
          <w:sz w:val="28"/>
          <w:szCs w:val="28"/>
        </w:rPr>
      </w:pPr>
      <w:r w:rsidRPr="00C56828">
        <w:rPr>
          <w:color w:val="auto"/>
          <w:sz w:val="28"/>
          <w:szCs w:val="28"/>
        </w:rPr>
        <w:t xml:space="preserve">Руководствуясь </w:t>
      </w:r>
      <w:r w:rsidRPr="00C56828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C56828">
        <w:rPr>
          <w:color w:val="auto"/>
          <w:sz w:val="28"/>
          <w:szCs w:val="28"/>
        </w:rPr>
        <w:t xml:space="preserve">№ </w:t>
      </w:r>
      <w:r w:rsidRPr="00C56828">
        <w:rPr>
          <w:color w:val="auto"/>
          <w:sz w:val="28"/>
          <w:szCs w:val="28"/>
          <w:lang w:eastAsia="ru-RU"/>
        </w:rPr>
        <w:t xml:space="preserve">210-ФЗ </w:t>
      </w:r>
      <w:r w:rsidR="004C091F">
        <w:rPr>
          <w:color w:val="auto"/>
          <w:sz w:val="28"/>
          <w:szCs w:val="28"/>
          <w:lang w:eastAsia="ru-RU"/>
        </w:rPr>
        <w:t xml:space="preserve">                                     </w:t>
      </w:r>
      <w:proofErr w:type="gramStart"/>
      <w:r w:rsidR="004C091F">
        <w:rPr>
          <w:color w:val="auto"/>
          <w:sz w:val="28"/>
          <w:szCs w:val="28"/>
          <w:lang w:eastAsia="ru-RU"/>
        </w:rPr>
        <w:t xml:space="preserve">   </w:t>
      </w:r>
      <w:r w:rsidRPr="00C56828">
        <w:rPr>
          <w:color w:val="auto"/>
          <w:sz w:val="28"/>
          <w:szCs w:val="28"/>
          <w:lang w:eastAsia="ru-RU"/>
        </w:rPr>
        <w:t>«</w:t>
      </w:r>
      <w:proofErr w:type="gramEnd"/>
      <w:r w:rsidRPr="00C56828">
        <w:rPr>
          <w:color w:val="auto"/>
          <w:sz w:val="28"/>
          <w:szCs w:val="28"/>
          <w:lang w:eastAsia="ru-RU"/>
        </w:rPr>
        <w:t>Об организации предоставления государст</w:t>
      </w:r>
      <w:r w:rsidRPr="00C56828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C56828">
        <w:rPr>
          <w:color w:val="auto"/>
          <w:sz w:val="28"/>
          <w:szCs w:val="28"/>
        </w:rPr>
        <w:t>,</w:t>
      </w:r>
      <w:r w:rsidRPr="00C56828">
        <w:rPr>
          <w:color w:val="FF00FF"/>
          <w:sz w:val="28"/>
          <w:szCs w:val="28"/>
        </w:rPr>
        <w:t xml:space="preserve"> </w:t>
      </w:r>
      <w:r w:rsidRPr="00C56828">
        <w:rPr>
          <w:sz w:val="28"/>
          <w:szCs w:val="28"/>
          <w:lang w:eastAsia="ru-RU"/>
        </w:rPr>
        <w:t xml:space="preserve">с целью приведения </w:t>
      </w:r>
      <w:r w:rsidRPr="00C56828">
        <w:rPr>
          <w:sz w:val="28"/>
          <w:szCs w:val="28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0009BF" w:rsidRPr="008B5434" w:rsidRDefault="000009BF" w:rsidP="000009BF">
      <w:pPr>
        <w:spacing w:line="228" w:lineRule="auto"/>
        <w:jc w:val="center"/>
        <w:rPr>
          <w:spacing w:val="-1"/>
          <w:sz w:val="28"/>
          <w:szCs w:val="28"/>
        </w:rPr>
      </w:pPr>
    </w:p>
    <w:p w:rsidR="000009BF" w:rsidRPr="008B5434" w:rsidRDefault="000009BF" w:rsidP="000009BF">
      <w:pPr>
        <w:spacing w:line="228" w:lineRule="auto"/>
        <w:jc w:val="center"/>
        <w:rPr>
          <w:sz w:val="28"/>
          <w:szCs w:val="28"/>
        </w:rPr>
      </w:pPr>
      <w:r w:rsidRPr="008B5434">
        <w:rPr>
          <w:spacing w:val="-1"/>
          <w:sz w:val="28"/>
          <w:szCs w:val="28"/>
        </w:rPr>
        <w:t>ПО</w:t>
      </w:r>
      <w:r w:rsidRPr="008B5434">
        <w:rPr>
          <w:sz w:val="28"/>
          <w:szCs w:val="28"/>
        </w:rPr>
        <w:t>С</w:t>
      </w:r>
      <w:r w:rsidRPr="008B5434">
        <w:rPr>
          <w:spacing w:val="-1"/>
          <w:sz w:val="28"/>
          <w:szCs w:val="28"/>
        </w:rPr>
        <w:t>ТАНО</w:t>
      </w:r>
      <w:r w:rsidRPr="008B5434">
        <w:rPr>
          <w:sz w:val="28"/>
          <w:szCs w:val="28"/>
        </w:rPr>
        <w:t>В</w:t>
      </w:r>
      <w:r w:rsidRPr="008B5434">
        <w:rPr>
          <w:spacing w:val="-1"/>
          <w:sz w:val="28"/>
          <w:szCs w:val="28"/>
        </w:rPr>
        <w:t>Л</w:t>
      </w:r>
      <w:r w:rsidRPr="008B5434">
        <w:rPr>
          <w:sz w:val="28"/>
          <w:szCs w:val="28"/>
        </w:rPr>
        <w:t>ЯЮ:</w:t>
      </w:r>
    </w:p>
    <w:p w:rsidR="000009BF" w:rsidRPr="008C340A" w:rsidRDefault="000009BF" w:rsidP="000009BF">
      <w:pPr>
        <w:pStyle w:val="31"/>
        <w:suppressAutoHyphens w:val="0"/>
        <w:spacing w:line="228" w:lineRule="auto"/>
        <w:ind w:firstLine="709"/>
        <w:rPr>
          <w:bCs/>
          <w:sz w:val="28"/>
          <w:szCs w:val="28"/>
        </w:rPr>
      </w:pPr>
      <w:r w:rsidRPr="008C340A">
        <w:rPr>
          <w:sz w:val="28"/>
          <w:szCs w:val="28"/>
        </w:rPr>
        <w:t>1.  Внести изменения в приложение к постановлению Администрации Белокалитвинского района от 29.04.2016 № 607 «</w:t>
      </w:r>
      <w:r w:rsidRPr="008C340A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  <w:proofErr w:type="gramStart"/>
      <w:r w:rsidRPr="008C340A">
        <w:rPr>
          <w:bCs/>
          <w:sz w:val="28"/>
          <w:szCs w:val="28"/>
        </w:rPr>
        <w:t xml:space="preserve">услуги  </w:t>
      </w:r>
      <w:r w:rsidRPr="008C340A">
        <w:rPr>
          <w:sz w:val="28"/>
          <w:szCs w:val="28"/>
        </w:rPr>
        <w:t>«</w:t>
      </w:r>
      <w:proofErr w:type="gramEnd"/>
      <w:r w:rsidRPr="008C340A">
        <w:rPr>
          <w:sz w:val="28"/>
          <w:szCs w:val="28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r w:rsidRPr="008C340A">
        <w:rPr>
          <w:rFonts w:eastAsia="Calibri"/>
          <w:sz w:val="28"/>
          <w:szCs w:val="28"/>
        </w:rPr>
        <w:t>»</w:t>
      </w:r>
      <w:r w:rsidRPr="008C340A">
        <w:rPr>
          <w:bCs/>
          <w:sz w:val="28"/>
          <w:szCs w:val="28"/>
        </w:rPr>
        <w:t>:</w:t>
      </w:r>
    </w:p>
    <w:p w:rsidR="000009BF" w:rsidRPr="008C340A" w:rsidRDefault="000009BF" w:rsidP="000009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340A">
        <w:rPr>
          <w:rFonts w:ascii="Times New Roman" w:hAnsi="Times New Roman"/>
          <w:sz w:val="28"/>
          <w:szCs w:val="28"/>
        </w:rPr>
        <w:t>1.1. Пункт 6.1.3 раздела 1 изложить в следующей редакции:</w:t>
      </w:r>
    </w:p>
    <w:p w:rsidR="000009BF" w:rsidRPr="008C340A" w:rsidRDefault="000009BF" w:rsidP="000009BF">
      <w:pPr>
        <w:autoSpaceDE w:val="0"/>
        <w:jc w:val="both"/>
        <w:rPr>
          <w:bCs/>
          <w:sz w:val="28"/>
          <w:szCs w:val="28"/>
        </w:rPr>
      </w:pPr>
      <w:r w:rsidRPr="008C340A">
        <w:rPr>
          <w:sz w:val="28"/>
          <w:szCs w:val="28"/>
        </w:rPr>
        <w:t xml:space="preserve">        «6.1.3. Адрес официального сайта: </w:t>
      </w:r>
      <w:hyperlink r:id="rId8" w:history="1">
        <w:r w:rsidRPr="008C340A">
          <w:rPr>
            <w:rStyle w:val="a6"/>
            <w:sz w:val="28"/>
            <w:szCs w:val="28"/>
          </w:rPr>
          <w:t>http://kalitva-land.ru/</w:t>
        </w:r>
      </w:hyperlink>
      <w:r w:rsidRPr="008C340A">
        <w:rPr>
          <w:sz w:val="28"/>
          <w:szCs w:val="28"/>
        </w:rPr>
        <w:t>».</w:t>
      </w:r>
    </w:p>
    <w:p w:rsidR="000009BF" w:rsidRPr="008C340A" w:rsidRDefault="000009BF" w:rsidP="000009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340A">
        <w:rPr>
          <w:rFonts w:ascii="Times New Roman" w:hAnsi="Times New Roman"/>
          <w:sz w:val="28"/>
          <w:szCs w:val="28"/>
        </w:rPr>
        <w:t>1.2. Пункт 6.2.3 раздела 1 изложить в следующей редакции:</w:t>
      </w:r>
    </w:p>
    <w:p w:rsidR="000009BF" w:rsidRPr="008C340A" w:rsidRDefault="000009BF" w:rsidP="000009BF">
      <w:pPr>
        <w:pStyle w:val="ConsPlusNormal"/>
        <w:ind w:firstLine="540"/>
        <w:jc w:val="both"/>
        <w:rPr>
          <w:sz w:val="28"/>
          <w:szCs w:val="28"/>
        </w:rPr>
      </w:pPr>
      <w:r w:rsidRPr="008C340A">
        <w:rPr>
          <w:rFonts w:ascii="Times New Roman" w:hAnsi="Times New Roman"/>
          <w:sz w:val="28"/>
          <w:szCs w:val="28"/>
        </w:rPr>
        <w:t xml:space="preserve">«6.2.3. Адрес официального сайта сети </w:t>
      </w:r>
      <w:proofErr w:type="gramStart"/>
      <w:r w:rsidRPr="008C340A">
        <w:rPr>
          <w:rFonts w:ascii="Times New Roman" w:hAnsi="Times New Roman"/>
          <w:sz w:val="28"/>
          <w:szCs w:val="28"/>
        </w:rPr>
        <w:t>многофункциональных  центров</w:t>
      </w:r>
      <w:proofErr w:type="gramEnd"/>
      <w:r w:rsidRPr="008C340A">
        <w:rPr>
          <w:rFonts w:ascii="Times New Roman" w:hAnsi="Times New Roman"/>
          <w:sz w:val="28"/>
          <w:szCs w:val="28"/>
        </w:rPr>
        <w:t xml:space="preserve"> Ростовской области: </w:t>
      </w:r>
      <w:hyperlink r:id="rId9" w:history="1">
        <w:r w:rsidRPr="008C340A">
          <w:rPr>
            <w:rStyle w:val="a6"/>
            <w:rFonts w:ascii="Times New Roman" w:hAnsi="Times New Roman"/>
            <w:sz w:val="28"/>
            <w:szCs w:val="28"/>
          </w:rPr>
          <w:t>http://www.mfc61.ru/</w:t>
        </w:r>
      </w:hyperlink>
      <w:r w:rsidRPr="008C340A">
        <w:rPr>
          <w:rFonts w:ascii="Times New Roman" w:hAnsi="Times New Roman"/>
          <w:sz w:val="28"/>
          <w:szCs w:val="28"/>
        </w:rPr>
        <w:t>».</w:t>
      </w:r>
    </w:p>
    <w:p w:rsidR="000009BF" w:rsidRPr="008C340A" w:rsidRDefault="000009BF" w:rsidP="000009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340A">
        <w:rPr>
          <w:rFonts w:ascii="Times New Roman" w:hAnsi="Times New Roman"/>
          <w:sz w:val="28"/>
          <w:szCs w:val="28"/>
        </w:rPr>
        <w:t>1.3. Пункт 6.2.5 раздела 1 дополнить абзацем следующего содержания:</w:t>
      </w:r>
    </w:p>
    <w:p w:rsidR="000009BF" w:rsidRPr="008C340A" w:rsidRDefault="000009BF" w:rsidP="000009BF">
      <w:pPr>
        <w:ind w:firstLine="709"/>
        <w:jc w:val="both"/>
        <w:rPr>
          <w:sz w:val="28"/>
          <w:szCs w:val="28"/>
        </w:rPr>
      </w:pPr>
      <w:r w:rsidRPr="008C340A">
        <w:rPr>
          <w:sz w:val="28"/>
          <w:szCs w:val="28"/>
        </w:rPr>
        <w:t xml:space="preserve">«Адреса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8C340A">
          <w:rPr>
            <w:rStyle w:val="a6"/>
            <w:sz w:val="28"/>
            <w:szCs w:val="28"/>
          </w:rPr>
          <w:t>http://bk.mfc61.ru/»</w:t>
        </w:r>
      </w:hyperlink>
      <w:r w:rsidRPr="008C340A">
        <w:rPr>
          <w:sz w:val="28"/>
          <w:szCs w:val="28"/>
        </w:rPr>
        <w:t>.</w:t>
      </w:r>
    </w:p>
    <w:p w:rsidR="000009BF" w:rsidRPr="008C340A" w:rsidRDefault="000009BF" w:rsidP="00000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40A">
        <w:rPr>
          <w:rFonts w:ascii="Times New Roman" w:hAnsi="Times New Roman" w:cs="Times New Roman"/>
          <w:sz w:val="28"/>
          <w:szCs w:val="28"/>
        </w:rPr>
        <w:t>1.4. Пункт 6.2. раздела 2 изложить в следующей редакции:</w:t>
      </w:r>
    </w:p>
    <w:p w:rsidR="000009BF" w:rsidRPr="008C340A" w:rsidRDefault="000009BF" w:rsidP="000009BF">
      <w:pPr>
        <w:widowControl w:val="0"/>
        <w:tabs>
          <w:tab w:val="left" w:pos="720"/>
        </w:tabs>
        <w:snapToGrid w:val="0"/>
        <w:ind w:right="-57" w:firstLine="709"/>
        <w:jc w:val="both"/>
        <w:rPr>
          <w:sz w:val="28"/>
          <w:szCs w:val="28"/>
        </w:rPr>
      </w:pPr>
      <w:r w:rsidRPr="008C340A">
        <w:rPr>
          <w:sz w:val="28"/>
          <w:szCs w:val="28"/>
        </w:rPr>
        <w:t>«6.2.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самоуправления:</w:t>
      </w:r>
    </w:p>
    <w:p w:rsidR="000009BF" w:rsidRPr="008C340A" w:rsidRDefault="000009BF" w:rsidP="000009BF">
      <w:pPr>
        <w:autoSpaceDE w:val="0"/>
        <w:ind w:firstLine="709"/>
        <w:jc w:val="both"/>
        <w:rPr>
          <w:sz w:val="28"/>
          <w:szCs w:val="28"/>
        </w:rPr>
      </w:pPr>
      <w:r w:rsidRPr="008C340A">
        <w:rPr>
          <w:sz w:val="28"/>
          <w:szCs w:val="28"/>
        </w:rPr>
        <w:lastRenderedPageBreak/>
        <w:t>1) документ, подтверждающий правомерность устранения технической ошибки -  выписка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ЕГРН) о земельном участке (в случае технической ошибки в отношении параметров земельного участка);</w:t>
      </w:r>
    </w:p>
    <w:p w:rsidR="000009BF" w:rsidRPr="008C340A" w:rsidRDefault="000009BF" w:rsidP="000009BF">
      <w:pPr>
        <w:autoSpaceDE w:val="0"/>
        <w:ind w:firstLine="709"/>
        <w:jc w:val="both"/>
        <w:rPr>
          <w:sz w:val="28"/>
          <w:szCs w:val="28"/>
        </w:rPr>
      </w:pPr>
      <w:r w:rsidRPr="008C340A">
        <w:rPr>
          <w:sz w:val="28"/>
          <w:szCs w:val="28"/>
        </w:rPr>
        <w:t>2) выписка из ЕГРЮЛ (для юридических лиц);</w:t>
      </w:r>
    </w:p>
    <w:p w:rsidR="000009BF" w:rsidRPr="008C340A" w:rsidRDefault="000009BF" w:rsidP="000009BF">
      <w:pPr>
        <w:autoSpaceDE w:val="0"/>
        <w:ind w:firstLine="709"/>
        <w:jc w:val="both"/>
        <w:rPr>
          <w:sz w:val="28"/>
          <w:szCs w:val="28"/>
        </w:rPr>
      </w:pPr>
      <w:r w:rsidRPr="008C340A">
        <w:rPr>
          <w:sz w:val="28"/>
          <w:szCs w:val="28"/>
        </w:rPr>
        <w:t>3) выписка из ЕГРИП (для индивидуальных предпринимателей);</w:t>
      </w:r>
    </w:p>
    <w:p w:rsidR="000009BF" w:rsidRPr="008C340A" w:rsidRDefault="000009BF" w:rsidP="000009BF">
      <w:pPr>
        <w:widowControl w:val="0"/>
        <w:tabs>
          <w:tab w:val="left" w:pos="720"/>
        </w:tabs>
        <w:snapToGrid w:val="0"/>
        <w:ind w:right="-57"/>
        <w:jc w:val="both"/>
        <w:rPr>
          <w:sz w:val="28"/>
          <w:szCs w:val="28"/>
        </w:rPr>
      </w:pPr>
      <w:r w:rsidRPr="008C340A">
        <w:rPr>
          <w:sz w:val="28"/>
          <w:szCs w:val="28"/>
        </w:rPr>
        <w:t xml:space="preserve">          4) решение органа местного самоуправления о предоставлении земельного участка, (</w:t>
      </w:r>
      <w:proofErr w:type="gramStart"/>
      <w:r w:rsidRPr="008C340A">
        <w:rPr>
          <w:sz w:val="28"/>
          <w:szCs w:val="28"/>
        </w:rPr>
        <w:t>правоустанавливающий  документ</w:t>
      </w:r>
      <w:proofErr w:type="gramEnd"/>
      <w:r w:rsidRPr="008C340A">
        <w:rPr>
          <w:sz w:val="28"/>
          <w:szCs w:val="28"/>
        </w:rPr>
        <w:t xml:space="preserve"> на земельный участок (в который будут  внесены изменения).».</w:t>
      </w:r>
    </w:p>
    <w:p w:rsidR="000009BF" w:rsidRPr="008C340A" w:rsidRDefault="000009BF" w:rsidP="000009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40A">
        <w:rPr>
          <w:rFonts w:ascii="Times New Roman" w:hAnsi="Times New Roman" w:cs="Times New Roman"/>
          <w:sz w:val="28"/>
          <w:szCs w:val="28"/>
        </w:rPr>
        <w:t>1.5.</w:t>
      </w:r>
      <w:r w:rsidRPr="008C340A">
        <w:rPr>
          <w:bCs/>
          <w:sz w:val="28"/>
          <w:szCs w:val="28"/>
        </w:rPr>
        <w:t xml:space="preserve"> </w:t>
      </w:r>
      <w:r w:rsidRPr="008C340A">
        <w:rPr>
          <w:rFonts w:ascii="Times New Roman" w:hAnsi="Times New Roman" w:cs="Times New Roman"/>
          <w:sz w:val="28"/>
          <w:szCs w:val="28"/>
        </w:rPr>
        <w:t>Пункт 8 раздела 2 изложить в следующей редакции:</w:t>
      </w:r>
    </w:p>
    <w:p w:rsidR="000009BF" w:rsidRPr="008C340A" w:rsidRDefault="000009BF" w:rsidP="000009BF">
      <w:pPr>
        <w:spacing w:line="228" w:lineRule="auto"/>
        <w:ind w:firstLine="709"/>
        <w:jc w:val="both"/>
        <w:rPr>
          <w:sz w:val="28"/>
          <w:szCs w:val="28"/>
        </w:rPr>
      </w:pPr>
      <w:r w:rsidRPr="008C340A">
        <w:rPr>
          <w:bCs/>
          <w:sz w:val="28"/>
          <w:szCs w:val="28"/>
        </w:rPr>
        <w:t>«8. Если з</w:t>
      </w:r>
      <w:r w:rsidRPr="008C340A">
        <w:rPr>
          <w:sz w:val="28"/>
          <w:szCs w:val="28"/>
        </w:rPr>
        <w:t xml:space="preserve">аявителем не представлены по собственной инициативе документы, указанные в подпункте 6.2 пункта 6 настоящего раздела, </w:t>
      </w:r>
      <w:r w:rsidRPr="008C340A">
        <w:rPr>
          <w:bCs/>
          <w:sz w:val="28"/>
          <w:szCs w:val="28"/>
        </w:rPr>
        <w:t xml:space="preserve">ответственный исполнитель, </w:t>
      </w:r>
      <w:r w:rsidRPr="008C340A">
        <w:rPr>
          <w:sz w:val="28"/>
          <w:szCs w:val="28"/>
        </w:rPr>
        <w:t>осуществляющий прием заявления с пакетом документов,</w:t>
      </w:r>
      <w:r w:rsidRPr="008C340A">
        <w:rPr>
          <w:bCs/>
          <w:sz w:val="28"/>
          <w:szCs w:val="28"/>
        </w:rPr>
        <w:t xml:space="preserve"> запрашивает:</w:t>
      </w:r>
    </w:p>
    <w:p w:rsidR="000009BF" w:rsidRPr="008C340A" w:rsidRDefault="000009BF" w:rsidP="000009BF">
      <w:pPr>
        <w:spacing w:line="228" w:lineRule="auto"/>
        <w:ind w:firstLine="709"/>
        <w:jc w:val="both"/>
        <w:rPr>
          <w:sz w:val="28"/>
          <w:szCs w:val="28"/>
        </w:rPr>
      </w:pPr>
      <w:r w:rsidRPr="008C340A">
        <w:rPr>
          <w:sz w:val="28"/>
          <w:szCs w:val="28"/>
        </w:rPr>
        <w:t>1)</w:t>
      </w:r>
      <w:r w:rsidRPr="008C340A">
        <w:rPr>
          <w:bCs/>
          <w:sz w:val="28"/>
          <w:szCs w:val="28"/>
        </w:rPr>
        <w:t xml:space="preserve">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предпринимателей, сведения, подтверждающие факт внесения сведений о заявителе в единый государственный реестр юридических </w:t>
      </w:r>
      <w:proofErr w:type="gramStart"/>
      <w:r w:rsidRPr="008C340A">
        <w:rPr>
          <w:bCs/>
          <w:sz w:val="28"/>
          <w:szCs w:val="28"/>
        </w:rPr>
        <w:t>лиц  (</w:t>
      </w:r>
      <w:proofErr w:type="gramEnd"/>
      <w:r w:rsidRPr="008C340A">
        <w:rPr>
          <w:bCs/>
          <w:sz w:val="28"/>
          <w:szCs w:val="28"/>
        </w:rPr>
        <w:t>для  юридических лиц) или единый государственный реестр индивидуальных предпринимателей (для индивидуальных  предпринимателей);</w:t>
      </w:r>
    </w:p>
    <w:p w:rsidR="000009BF" w:rsidRPr="008C340A" w:rsidRDefault="000009BF" w:rsidP="000009BF">
      <w:pPr>
        <w:autoSpaceDE w:val="0"/>
        <w:spacing w:line="228" w:lineRule="auto"/>
        <w:ind w:firstLine="720"/>
        <w:jc w:val="both"/>
        <w:rPr>
          <w:bCs/>
          <w:sz w:val="28"/>
          <w:szCs w:val="28"/>
        </w:rPr>
      </w:pPr>
      <w:r w:rsidRPr="008C340A">
        <w:rPr>
          <w:sz w:val="28"/>
          <w:szCs w:val="28"/>
        </w:rPr>
        <w:t xml:space="preserve">2) </w:t>
      </w:r>
      <w:r w:rsidRPr="00AD131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8C340A">
        <w:rPr>
          <w:sz w:val="28"/>
          <w:szCs w:val="28"/>
        </w:rPr>
        <w:t xml:space="preserve">выписку из ЕГРН о </w:t>
      </w:r>
      <w:r w:rsidRPr="008C340A">
        <w:rPr>
          <w:bCs/>
          <w:sz w:val="28"/>
          <w:szCs w:val="28"/>
        </w:rPr>
        <w:t xml:space="preserve">земельном участке </w:t>
      </w:r>
      <w:r w:rsidRPr="008C340A">
        <w:rPr>
          <w:sz w:val="28"/>
          <w:szCs w:val="28"/>
        </w:rPr>
        <w:t>(в случае технической ошибки в отношении параметров земельного участка)</w:t>
      </w:r>
      <w:r w:rsidRPr="008C340A">
        <w:rPr>
          <w:bCs/>
          <w:sz w:val="28"/>
          <w:szCs w:val="28"/>
        </w:rPr>
        <w:t>;</w:t>
      </w:r>
    </w:p>
    <w:p w:rsidR="000009BF" w:rsidRPr="008C340A" w:rsidRDefault="000009BF" w:rsidP="000009BF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8C340A">
        <w:rPr>
          <w:bCs/>
          <w:sz w:val="28"/>
          <w:szCs w:val="28"/>
        </w:rPr>
        <w:t xml:space="preserve">3) в </w:t>
      </w:r>
      <w:proofErr w:type="gramStart"/>
      <w:r w:rsidRPr="008C340A">
        <w:rPr>
          <w:bCs/>
          <w:sz w:val="28"/>
          <w:szCs w:val="28"/>
        </w:rPr>
        <w:t>Администрации  Белокалитвинского</w:t>
      </w:r>
      <w:proofErr w:type="gramEnd"/>
      <w:r w:rsidRPr="008C340A">
        <w:rPr>
          <w:bCs/>
          <w:sz w:val="28"/>
          <w:szCs w:val="28"/>
        </w:rPr>
        <w:t xml:space="preserve"> района </w:t>
      </w:r>
      <w:r w:rsidRPr="008C340A">
        <w:rPr>
          <w:bCs/>
          <w:color w:val="C00000"/>
          <w:sz w:val="28"/>
          <w:szCs w:val="28"/>
        </w:rPr>
        <w:t xml:space="preserve"> </w:t>
      </w:r>
      <w:r w:rsidRPr="008C340A">
        <w:rPr>
          <w:sz w:val="28"/>
          <w:szCs w:val="28"/>
        </w:rPr>
        <w:t>правоустанавливающий  документ на земельный участок, в который необходимо  внести изменения.».</w:t>
      </w:r>
    </w:p>
    <w:p w:rsidR="000009BF" w:rsidRPr="008C340A" w:rsidRDefault="000009BF" w:rsidP="000009BF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8C340A">
        <w:rPr>
          <w:color w:val="auto"/>
          <w:sz w:val="28"/>
          <w:szCs w:val="28"/>
        </w:rPr>
        <w:t>1.6. В пункте 9 раздела 2 исключить слова: «</w:t>
      </w:r>
      <w:r w:rsidRPr="008C340A">
        <w:rPr>
          <w:sz w:val="28"/>
          <w:szCs w:val="28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</w:t>
      </w:r>
      <w:proofErr w:type="gramStart"/>
      <w:r w:rsidRPr="008C340A">
        <w:rPr>
          <w:sz w:val="28"/>
          <w:szCs w:val="28"/>
        </w:rPr>
        <w:t>муниципальными  правовыми</w:t>
      </w:r>
      <w:proofErr w:type="gramEnd"/>
      <w:r w:rsidRPr="008C340A">
        <w:rPr>
          <w:sz w:val="28"/>
          <w:szCs w:val="28"/>
        </w:rPr>
        <w:t xml:space="preserve">  актами,  универсальная  электронная  карта  является </w:t>
      </w:r>
    </w:p>
    <w:p w:rsidR="000009BF" w:rsidRPr="008C340A" w:rsidRDefault="000009BF" w:rsidP="000009BF">
      <w:pPr>
        <w:pStyle w:val="31"/>
        <w:suppressAutoHyphens w:val="0"/>
        <w:spacing w:line="228" w:lineRule="auto"/>
        <w:ind w:firstLine="0"/>
        <w:rPr>
          <w:sz w:val="28"/>
          <w:szCs w:val="28"/>
        </w:rPr>
      </w:pPr>
      <w:r w:rsidRPr="008C340A">
        <w:rPr>
          <w:sz w:val="28"/>
          <w:szCs w:val="28"/>
        </w:rPr>
        <w:t>документом, удостоверяющим право гражданина на получение государственных и муниципальных услуг.».</w:t>
      </w:r>
    </w:p>
    <w:p w:rsidR="000009BF" w:rsidRPr="00EE4B65" w:rsidRDefault="000009BF" w:rsidP="000009BF">
      <w:pPr>
        <w:autoSpaceDE w:val="0"/>
        <w:ind w:firstLine="709"/>
        <w:jc w:val="both"/>
        <w:rPr>
          <w:sz w:val="28"/>
          <w:szCs w:val="28"/>
        </w:rPr>
      </w:pPr>
      <w:r w:rsidRPr="00EE4B65">
        <w:rPr>
          <w:sz w:val="28"/>
          <w:szCs w:val="28"/>
        </w:rPr>
        <w:t>1.7. Пункт 12 раздела 2 изложить в следующей редакции:</w:t>
      </w:r>
    </w:p>
    <w:p w:rsidR="000009BF" w:rsidRPr="00EE4B65" w:rsidRDefault="000009BF" w:rsidP="000009BF">
      <w:pPr>
        <w:autoSpaceDE w:val="0"/>
        <w:ind w:firstLine="709"/>
        <w:jc w:val="both"/>
        <w:rPr>
          <w:sz w:val="28"/>
          <w:szCs w:val="28"/>
        </w:rPr>
      </w:pPr>
      <w:r w:rsidRPr="00EE4B65">
        <w:rPr>
          <w:sz w:val="28"/>
          <w:szCs w:val="28"/>
        </w:rPr>
        <w:t>«12. Исчерпывающий перечень оснований для отказа в предоставлении муниципальной услуги:</w:t>
      </w:r>
    </w:p>
    <w:p w:rsidR="000009BF" w:rsidRPr="00EE4B65" w:rsidRDefault="000009BF" w:rsidP="000009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B65">
        <w:rPr>
          <w:rFonts w:ascii="Times New Roman" w:hAnsi="Times New Roman" w:cs="Times New Roman"/>
          <w:sz w:val="28"/>
          <w:szCs w:val="28"/>
        </w:rPr>
        <w:t xml:space="preserve">1) отсутствие у заявителя права и соответствующих полномочий на получение муниципальной услуги; </w:t>
      </w:r>
    </w:p>
    <w:p w:rsidR="000009BF" w:rsidRPr="00EE4B65" w:rsidRDefault="000009BF" w:rsidP="000009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B65">
        <w:rPr>
          <w:rFonts w:ascii="Times New Roman" w:hAnsi="Times New Roman" w:cs="Times New Roman"/>
          <w:sz w:val="28"/>
          <w:szCs w:val="28"/>
        </w:rPr>
        <w:t>2) представление заявителем неполного комплекта документов в соответствии с перечнем, установленным пунктом 6 настоящего раздела</w:t>
      </w:r>
      <w:r w:rsidRPr="00EE4B65">
        <w:rPr>
          <w:rFonts w:ascii="Times New Roman" w:hAnsi="Times New Roman" w:cs="Times New Roman"/>
          <w:bCs/>
          <w:sz w:val="28"/>
          <w:szCs w:val="28"/>
        </w:rPr>
        <w:t>,</w:t>
      </w:r>
      <w:r w:rsidRPr="00EE4B65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Pr="00EE4B65">
        <w:rPr>
          <w:rFonts w:ascii="Times New Roman" w:hAnsi="Times New Roman" w:cs="Times New Roman"/>
          <w:spacing w:val="5"/>
          <w:sz w:val="28"/>
          <w:szCs w:val="28"/>
        </w:rPr>
        <w:t xml:space="preserve">документов, которые </w:t>
      </w:r>
      <w:r w:rsidRPr="00EE4B65">
        <w:rPr>
          <w:rFonts w:ascii="Times New Roman" w:hAnsi="Times New Roman" w:cs="Times New Roman"/>
          <w:spacing w:val="8"/>
          <w:sz w:val="28"/>
          <w:szCs w:val="28"/>
        </w:rPr>
        <w:t xml:space="preserve">находятся в </w:t>
      </w:r>
      <w:r w:rsidRPr="00EE4B65">
        <w:rPr>
          <w:rFonts w:ascii="Times New Roman" w:hAnsi="Times New Roman" w:cs="Times New Roman"/>
          <w:spacing w:val="6"/>
          <w:sz w:val="28"/>
          <w:szCs w:val="28"/>
        </w:rPr>
        <w:t xml:space="preserve">распоряжении органов, предоставляющих </w:t>
      </w:r>
      <w:r w:rsidRPr="00EE4B65">
        <w:rPr>
          <w:rFonts w:ascii="Times New Roman" w:hAnsi="Times New Roman" w:cs="Times New Roman"/>
          <w:spacing w:val="16"/>
          <w:sz w:val="28"/>
          <w:szCs w:val="28"/>
        </w:rPr>
        <w:t>муниципальн</w:t>
      </w:r>
      <w:r w:rsidRPr="00EE4B65">
        <w:rPr>
          <w:rFonts w:ascii="Times New Roman" w:hAnsi="Times New Roman" w:cs="Times New Roman"/>
          <w:spacing w:val="6"/>
          <w:sz w:val="28"/>
          <w:szCs w:val="28"/>
        </w:rPr>
        <w:t xml:space="preserve">ую услугу, </w:t>
      </w:r>
      <w:r w:rsidRPr="00EE4B65">
        <w:rPr>
          <w:rFonts w:ascii="Times New Roman" w:hAnsi="Times New Roman" w:cs="Times New Roman"/>
          <w:spacing w:val="-10"/>
          <w:sz w:val="28"/>
          <w:szCs w:val="28"/>
        </w:rPr>
        <w:t xml:space="preserve">иных </w:t>
      </w:r>
      <w:r w:rsidRPr="00EE4B65">
        <w:rPr>
          <w:rFonts w:ascii="Times New Roman" w:hAnsi="Times New Roman" w:cs="Times New Roman"/>
          <w:spacing w:val="9"/>
          <w:sz w:val="28"/>
          <w:szCs w:val="28"/>
        </w:rPr>
        <w:t xml:space="preserve">государственных органов, органов местного самоуправления и организаций, в </w:t>
      </w:r>
      <w:r w:rsidRPr="00EE4B65">
        <w:rPr>
          <w:rFonts w:ascii="Times New Roman" w:hAnsi="Times New Roman" w:cs="Times New Roman"/>
          <w:spacing w:val="3"/>
          <w:sz w:val="28"/>
          <w:szCs w:val="28"/>
        </w:rPr>
        <w:t xml:space="preserve">соответствии с нормативными правовыми </w:t>
      </w:r>
      <w:r w:rsidRPr="00EE4B65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актами </w:t>
      </w:r>
      <w:proofErr w:type="gramStart"/>
      <w:r w:rsidRPr="00EE4B65">
        <w:rPr>
          <w:rFonts w:ascii="Times New Roman" w:hAnsi="Times New Roman" w:cs="Times New Roman"/>
          <w:spacing w:val="3"/>
          <w:sz w:val="28"/>
          <w:szCs w:val="28"/>
        </w:rPr>
        <w:t>Российской  Федерации</w:t>
      </w:r>
      <w:proofErr w:type="gramEnd"/>
      <w:r w:rsidRPr="00EE4B65">
        <w:rPr>
          <w:rFonts w:ascii="Times New Roman" w:hAnsi="Times New Roman" w:cs="Times New Roman"/>
          <w:spacing w:val="3"/>
          <w:sz w:val="28"/>
          <w:szCs w:val="28"/>
        </w:rPr>
        <w:t xml:space="preserve">, нормативными правовыми актами субъектов Российской </w:t>
      </w:r>
      <w:r w:rsidRPr="00EE4B65">
        <w:rPr>
          <w:rFonts w:ascii="Times New Roman" w:hAnsi="Times New Roman" w:cs="Times New Roman"/>
          <w:spacing w:val="13"/>
          <w:sz w:val="28"/>
          <w:szCs w:val="28"/>
        </w:rPr>
        <w:t xml:space="preserve">Федерации и </w:t>
      </w:r>
      <w:r w:rsidRPr="00EE4B65">
        <w:rPr>
          <w:rFonts w:ascii="Times New Roman" w:hAnsi="Times New Roman" w:cs="Times New Roman"/>
          <w:spacing w:val="2"/>
          <w:sz w:val="28"/>
          <w:szCs w:val="28"/>
        </w:rPr>
        <w:t>муниципальными правовыми актами</w:t>
      </w:r>
      <w:r w:rsidRPr="00EE4B65">
        <w:rPr>
          <w:rFonts w:ascii="Times New Roman" w:hAnsi="Times New Roman" w:cs="Times New Roman"/>
          <w:sz w:val="28"/>
          <w:szCs w:val="28"/>
        </w:rPr>
        <w:t>;</w:t>
      </w:r>
    </w:p>
    <w:p w:rsidR="000009BF" w:rsidRPr="00EE4B65" w:rsidRDefault="000009BF" w:rsidP="000009BF">
      <w:pPr>
        <w:autoSpaceDE w:val="0"/>
        <w:ind w:firstLine="709"/>
        <w:jc w:val="both"/>
        <w:rPr>
          <w:sz w:val="28"/>
          <w:szCs w:val="28"/>
        </w:rPr>
      </w:pPr>
      <w:r w:rsidRPr="00EE4B65">
        <w:rPr>
          <w:sz w:val="28"/>
          <w:szCs w:val="28"/>
        </w:rPr>
        <w:t>3) представление заявителем документов, оформленных не в соответствии с требованиями подпункта 6.3 пункта 6 настоящего раздела.</w:t>
      </w:r>
    </w:p>
    <w:p w:rsidR="000009BF" w:rsidRPr="00EE4B65" w:rsidRDefault="000009BF" w:rsidP="000009BF">
      <w:pPr>
        <w:autoSpaceDE w:val="0"/>
        <w:ind w:firstLine="709"/>
        <w:jc w:val="both"/>
        <w:rPr>
          <w:sz w:val="28"/>
          <w:szCs w:val="28"/>
        </w:rPr>
      </w:pPr>
      <w:r w:rsidRPr="00EE4B65">
        <w:rPr>
          <w:sz w:val="28"/>
          <w:szCs w:val="28"/>
        </w:rPr>
        <w:t>4)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</w:t>
      </w:r>
      <w:r w:rsidRPr="00EE4B65">
        <w:rPr>
          <w:bCs/>
          <w:sz w:val="28"/>
          <w:szCs w:val="28"/>
        </w:rPr>
        <w:t xml:space="preserve">для </w:t>
      </w:r>
      <w:r w:rsidRPr="00EE4B65">
        <w:rPr>
          <w:sz w:val="28"/>
          <w:szCs w:val="28"/>
        </w:rPr>
        <w:t>физических лиц, являющихся индивидуальными предпринимателями);</w:t>
      </w:r>
    </w:p>
    <w:p w:rsidR="000009BF" w:rsidRPr="00EE4B65" w:rsidRDefault="000009BF" w:rsidP="000009BF">
      <w:pPr>
        <w:autoSpaceDE w:val="0"/>
        <w:ind w:firstLine="709"/>
        <w:jc w:val="both"/>
        <w:rPr>
          <w:sz w:val="28"/>
          <w:szCs w:val="28"/>
        </w:rPr>
      </w:pPr>
      <w:r w:rsidRPr="00EE4B65">
        <w:rPr>
          <w:sz w:val="28"/>
          <w:szCs w:val="28"/>
        </w:rPr>
        <w:t>5) отсутствие сведений в ЕГРН о земельном участке.</w:t>
      </w:r>
    </w:p>
    <w:p w:rsidR="000009BF" w:rsidRPr="00EE4B65" w:rsidRDefault="000009BF" w:rsidP="00000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B65">
        <w:rPr>
          <w:sz w:val="28"/>
          <w:szCs w:val="28"/>
        </w:rPr>
        <w:t>Решение об отказе в предоставлении муниципальной услуги может быть обжаловано заявителем в судебном порядке.».</w:t>
      </w:r>
    </w:p>
    <w:p w:rsidR="000009BF" w:rsidRPr="008C340A" w:rsidRDefault="000009BF" w:rsidP="000009BF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 w:rsidRPr="008C340A">
        <w:rPr>
          <w:color w:val="auto"/>
          <w:sz w:val="28"/>
          <w:szCs w:val="28"/>
        </w:rPr>
        <w:t>1.8.</w:t>
      </w:r>
      <w:r w:rsidRPr="008C340A">
        <w:rPr>
          <w:sz w:val="28"/>
          <w:szCs w:val="28"/>
        </w:rPr>
        <w:t xml:space="preserve"> Подпункт 2 пункта 2.1 раздела 3 изложить в следующей редакции:</w:t>
      </w:r>
    </w:p>
    <w:p w:rsidR="000009BF" w:rsidRPr="008C340A" w:rsidRDefault="000009BF" w:rsidP="000009BF">
      <w:pPr>
        <w:autoSpaceDE w:val="0"/>
        <w:ind w:firstLine="709"/>
        <w:jc w:val="both"/>
        <w:rPr>
          <w:bCs/>
          <w:sz w:val="28"/>
          <w:szCs w:val="28"/>
        </w:rPr>
      </w:pPr>
      <w:r w:rsidRPr="008C340A">
        <w:rPr>
          <w:sz w:val="28"/>
          <w:szCs w:val="28"/>
        </w:rPr>
        <w:t>«2) выполнение ответственным исполнителем, осуществляющим прием заявления с пакетом документов, мероприятий по получению:</w:t>
      </w:r>
    </w:p>
    <w:p w:rsidR="000009BF" w:rsidRPr="008C340A" w:rsidRDefault="000009BF" w:rsidP="000009BF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8C340A">
        <w:rPr>
          <w:bCs/>
          <w:sz w:val="28"/>
          <w:szCs w:val="28"/>
        </w:rPr>
        <w:t xml:space="preserve">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предпринимателей, сведений, подтверждающих факт внесения сведений о заявителе в единый государственный реестр юридических </w:t>
      </w:r>
      <w:proofErr w:type="gramStart"/>
      <w:r w:rsidRPr="008C340A">
        <w:rPr>
          <w:bCs/>
          <w:sz w:val="28"/>
          <w:szCs w:val="28"/>
        </w:rPr>
        <w:t>лиц  (</w:t>
      </w:r>
      <w:proofErr w:type="gramEnd"/>
      <w:r w:rsidRPr="008C340A">
        <w:rPr>
          <w:bCs/>
          <w:sz w:val="28"/>
          <w:szCs w:val="28"/>
        </w:rPr>
        <w:t>для  юридических лиц) или единый государственный реестр индивидуальных предпринимателей (для индивидуальных  предпринимателей);</w:t>
      </w:r>
    </w:p>
    <w:p w:rsidR="000009BF" w:rsidRPr="008C340A" w:rsidRDefault="000009BF" w:rsidP="000009BF">
      <w:pPr>
        <w:autoSpaceDE w:val="0"/>
        <w:spacing w:line="228" w:lineRule="auto"/>
        <w:ind w:firstLine="720"/>
        <w:jc w:val="both"/>
        <w:rPr>
          <w:bCs/>
          <w:sz w:val="28"/>
          <w:szCs w:val="28"/>
        </w:rPr>
      </w:pPr>
      <w:r w:rsidRPr="00AD131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8C340A">
        <w:rPr>
          <w:sz w:val="28"/>
          <w:szCs w:val="28"/>
        </w:rPr>
        <w:t xml:space="preserve">выписки из ЕГРН о </w:t>
      </w:r>
      <w:r w:rsidRPr="008C340A">
        <w:rPr>
          <w:bCs/>
          <w:sz w:val="28"/>
          <w:szCs w:val="28"/>
        </w:rPr>
        <w:t xml:space="preserve">земельном участке </w:t>
      </w:r>
      <w:r w:rsidRPr="008C340A">
        <w:rPr>
          <w:sz w:val="28"/>
          <w:szCs w:val="28"/>
        </w:rPr>
        <w:t>(в случае технической ошибки в отношении параметров земельного участка)</w:t>
      </w:r>
      <w:r w:rsidRPr="008C340A">
        <w:rPr>
          <w:bCs/>
          <w:sz w:val="28"/>
          <w:szCs w:val="28"/>
        </w:rPr>
        <w:t>;</w:t>
      </w:r>
    </w:p>
    <w:p w:rsidR="000009BF" w:rsidRPr="008C340A" w:rsidRDefault="000009BF" w:rsidP="000009BF">
      <w:pPr>
        <w:autoSpaceDE w:val="0"/>
        <w:spacing w:line="228" w:lineRule="auto"/>
        <w:ind w:firstLine="720"/>
        <w:jc w:val="both"/>
        <w:rPr>
          <w:bCs/>
          <w:sz w:val="28"/>
          <w:szCs w:val="28"/>
        </w:rPr>
      </w:pPr>
      <w:r w:rsidRPr="008C340A">
        <w:rPr>
          <w:bCs/>
          <w:sz w:val="28"/>
          <w:szCs w:val="28"/>
        </w:rPr>
        <w:t xml:space="preserve">в </w:t>
      </w:r>
      <w:r w:rsidR="004C091F" w:rsidRPr="008C340A">
        <w:rPr>
          <w:bCs/>
          <w:sz w:val="28"/>
          <w:szCs w:val="28"/>
        </w:rPr>
        <w:t>Администрации Белокалитвинского</w:t>
      </w:r>
      <w:r w:rsidRPr="008C340A">
        <w:rPr>
          <w:bCs/>
          <w:sz w:val="28"/>
          <w:szCs w:val="28"/>
        </w:rPr>
        <w:t xml:space="preserve"> </w:t>
      </w:r>
      <w:r w:rsidR="004C091F" w:rsidRPr="008C340A">
        <w:rPr>
          <w:bCs/>
          <w:sz w:val="28"/>
          <w:szCs w:val="28"/>
        </w:rPr>
        <w:t xml:space="preserve">района </w:t>
      </w:r>
      <w:proofErr w:type="gramStart"/>
      <w:r w:rsidR="004C091F" w:rsidRPr="004C091F">
        <w:rPr>
          <w:bCs/>
          <w:sz w:val="28"/>
          <w:szCs w:val="28"/>
        </w:rPr>
        <w:t>правоустанавливающего</w:t>
      </w:r>
      <w:r w:rsidRPr="004C091F">
        <w:rPr>
          <w:sz w:val="28"/>
          <w:szCs w:val="28"/>
        </w:rPr>
        <w:t xml:space="preserve">  </w:t>
      </w:r>
      <w:r w:rsidRPr="008C340A">
        <w:rPr>
          <w:sz w:val="28"/>
          <w:szCs w:val="28"/>
        </w:rPr>
        <w:t>документа</w:t>
      </w:r>
      <w:proofErr w:type="gramEnd"/>
      <w:r w:rsidRPr="008C340A">
        <w:rPr>
          <w:sz w:val="28"/>
          <w:szCs w:val="28"/>
        </w:rPr>
        <w:t xml:space="preserve"> на земельный участок, в который необходимо  внести изменения.</w:t>
      </w:r>
    </w:p>
    <w:p w:rsidR="000009BF" w:rsidRPr="008C340A" w:rsidRDefault="000009BF" w:rsidP="000009BF">
      <w:pPr>
        <w:autoSpaceDE w:val="0"/>
        <w:ind w:firstLine="709"/>
        <w:jc w:val="both"/>
        <w:rPr>
          <w:sz w:val="28"/>
          <w:szCs w:val="28"/>
        </w:rPr>
      </w:pPr>
      <w:r w:rsidRPr="008C340A">
        <w:rPr>
          <w:bCs/>
          <w:sz w:val="28"/>
          <w:szCs w:val="28"/>
        </w:rPr>
        <w:t xml:space="preserve">Срок выполнения действий по административной процедуре по настоящему подпункту </w:t>
      </w:r>
      <w:r w:rsidRPr="008C340A">
        <w:rPr>
          <w:sz w:val="28"/>
          <w:szCs w:val="28"/>
        </w:rPr>
        <w:t>- в течение трех рабочих дней, следующи</w:t>
      </w:r>
      <w:r>
        <w:rPr>
          <w:sz w:val="28"/>
          <w:szCs w:val="28"/>
        </w:rPr>
        <w:t>х за днем регистрации заявления.</w:t>
      </w:r>
      <w:r w:rsidRPr="008C340A">
        <w:rPr>
          <w:sz w:val="28"/>
          <w:szCs w:val="28"/>
        </w:rPr>
        <w:t>».</w:t>
      </w:r>
    </w:p>
    <w:p w:rsidR="000009BF" w:rsidRPr="00D93E4E" w:rsidRDefault="000009BF" w:rsidP="000009BF">
      <w:pPr>
        <w:pStyle w:val="31"/>
        <w:suppressAutoHyphens w:val="0"/>
        <w:spacing w:line="228" w:lineRule="auto"/>
        <w:ind w:firstLine="709"/>
        <w:rPr>
          <w:i/>
          <w:sz w:val="28"/>
          <w:szCs w:val="28"/>
          <w:lang w:eastAsia="ru-RU"/>
        </w:rPr>
      </w:pPr>
      <w:r w:rsidRPr="00D93E4E">
        <w:rPr>
          <w:sz w:val="28"/>
          <w:szCs w:val="28"/>
        </w:rPr>
        <w:t xml:space="preserve">2. </w:t>
      </w:r>
      <w:r w:rsidR="004C091F">
        <w:rPr>
          <w:sz w:val="28"/>
          <w:szCs w:val="28"/>
        </w:rPr>
        <w:t xml:space="preserve">  </w:t>
      </w:r>
      <w:r w:rsidRPr="00D93E4E"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0009BF" w:rsidRPr="00D93E4E" w:rsidRDefault="000009BF" w:rsidP="000009BF">
      <w:pPr>
        <w:spacing w:line="228" w:lineRule="auto"/>
        <w:ind w:firstLine="709"/>
        <w:jc w:val="both"/>
        <w:rPr>
          <w:sz w:val="28"/>
          <w:szCs w:val="28"/>
        </w:rPr>
      </w:pPr>
      <w:r w:rsidRPr="00D93E4E">
        <w:rPr>
          <w:sz w:val="28"/>
          <w:szCs w:val="28"/>
        </w:rPr>
        <w:t xml:space="preserve">3. Контроль за выполнением постановления возложить на первого 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D93E4E">
        <w:rPr>
          <w:sz w:val="28"/>
          <w:szCs w:val="28"/>
        </w:rPr>
        <w:t>района по экономическому развитию, инвестиционной политике и местному самоуправлению Д.Ю. Устименко.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4C091F" w:rsidRDefault="004C091F" w:rsidP="004C091F">
      <w:pPr>
        <w:rPr>
          <w:sz w:val="28"/>
        </w:rPr>
      </w:pPr>
      <w:r>
        <w:rPr>
          <w:sz w:val="28"/>
        </w:rPr>
        <w:t>Верно:</w:t>
      </w:r>
    </w:p>
    <w:p w:rsidR="004C091F" w:rsidRDefault="004C091F" w:rsidP="004C091F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F4E" w:rsidRDefault="00815F4E">
      <w:r>
        <w:separator/>
      </w:r>
    </w:p>
  </w:endnote>
  <w:endnote w:type="continuationSeparator" w:id="0">
    <w:p w:rsidR="00815F4E" w:rsidRDefault="0081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091F" w:rsidRPr="004C091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091F">
      <w:rPr>
        <w:noProof/>
        <w:sz w:val="14"/>
        <w:lang w:val="en-US"/>
      </w:rPr>
      <w:t>G</w:t>
    </w:r>
    <w:r w:rsidR="004C091F" w:rsidRPr="004C091F">
      <w:rPr>
        <w:noProof/>
        <w:sz w:val="14"/>
      </w:rPr>
      <w:t>:\Мои документы\Постановления\изм_607-устранение.</w:t>
    </w:r>
    <w:r w:rsidR="004C091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5D16" w:rsidRPr="001E5D16">
      <w:rPr>
        <w:noProof/>
        <w:sz w:val="14"/>
      </w:rPr>
      <w:t>3/30/2017 5:53:00</w:t>
    </w:r>
    <w:r w:rsidR="001E5D1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C091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E5D16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E5D16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F4E" w:rsidRDefault="00815F4E">
      <w:r>
        <w:separator/>
      </w:r>
    </w:p>
  </w:footnote>
  <w:footnote w:type="continuationSeparator" w:id="0">
    <w:p w:rsidR="00815F4E" w:rsidRDefault="0081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5BA8A6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25891F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3C28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7DEF45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15CED3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416FCC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D2E17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6302C6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E6CB5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55B0DB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45A83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5CE3F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E36539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FFAE9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77CDDA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1087EE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8F0DC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A18200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BF"/>
    <w:rsid w:val="000009BF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E5D1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4C091F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15F4E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026C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AD716-A5F3-4A7A-9E28-3AFB085F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0009B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0009BF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0009BF"/>
    <w:rPr>
      <w:color w:val="0000FF"/>
      <w:u w:val="single"/>
    </w:rPr>
  </w:style>
  <w:style w:type="paragraph" w:styleId="a7">
    <w:name w:val="Balloon Text"/>
    <w:basedOn w:val="a"/>
    <w:link w:val="a8"/>
    <w:rsid w:val="004C09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C0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2017-03-30T14:53:00Z</cp:lastPrinted>
  <dcterms:created xsi:type="dcterms:W3CDTF">2017-03-30T14:51:00Z</dcterms:created>
  <dcterms:modified xsi:type="dcterms:W3CDTF">2017-04-19T07:39:00Z</dcterms:modified>
</cp:coreProperties>
</file>