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2B271F" w:rsidP="00872883">
      <w:pPr>
        <w:spacing w:before="120"/>
        <w:rPr>
          <w:sz w:val="28"/>
        </w:rPr>
      </w:pPr>
      <w:r>
        <w:rPr>
          <w:sz w:val="28"/>
        </w:rPr>
        <w:t>15</w:t>
      </w:r>
      <w:r w:rsidR="00C70947">
        <w:rPr>
          <w:sz w:val="28"/>
        </w:rPr>
        <w:t>.</w:t>
      </w:r>
      <w:r w:rsidR="00A76FEC">
        <w:rPr>
          <w:sz w:val="28"/>
        </w:rPr>
        <w:t>11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</w:t>
      </w:r>
      <w:r w:rsidR="00A76FEC">
        <w:rPr>
          <w:sz w:val="28"/>
        </w:rPr>
        <w:t xml:space="preserve">         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>
        <w:rPr>
          <w:sz w:val="28"/>
        </w:rPr>
        <w:t>1900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E10BF1" w:rsidRDefault="00E10BF1" w:rsidP="00E10BF1">
      <w:pPr>
        <w:snapToGrid w:val="0"/>
        <w:ind w:right="5924"/>
        <w:jc w:val="both"/>
        <w:rPr>
          <w:bCs/>
          <w:sz w:val="28"/>
          <w:szCs w:val="28"/>
        </w:rPr>
      </w:pPr>
      <w:bookmarkStart w:id="2" w:name="_GoBack"/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10.09.2013</w:t>
      </w:r>
      <w:r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 xml:space="preserve">№  </w:t>
      </w:r>
      <w:r>
        <w:rPr>
          <w:bCs/>
          <w:sz w:val="28"/>
          <w:szCs w:val="28"/>
        </w:rPr>
        <w:t>1502</w:t>
      </w:r>
      <w:proofErr w:type="gramEnd"/>
    </w:p>
    <w:bookmarkEnd w:id="2"/>
    <w:p w:rsidR="00E10BF1" w:rsidRDefault="00E10BF1" w:rsidP="00143E22">
      <w:pPr>
        <w:shd w:val="clear" w:color="auto" w:fill="FFFFFF"/>
        <w:ind w:firstLine="720"/>
        <w:jc w:val="both"/>
        <w:textAlignment w:val="top"/>
        <w:rPr>
          <w:sz w:val="28"/>
          <w:szCs w:val="28"/>
        </w:rPr>
      </w:pPr>
    </w:p>
    <w:p w:rsidR="00E10BF1" w:rsidRDefault="00E10BF1" w:rsidP="00143E22">
      <w:pPr>
        <w:shd w:val="clear" w:color="auto" w:fill="FFFFFF"/>
        <w:ind w:firstLine="720"/>
        <w:jc w:val="both"/>
        <w:textAlignment w:val="top"/>
        <w:rPr>
          <w:sz w:val="28"/>
          <w:szCs w:val="28"/>
        </w:rPr>
      </w:pPr>
    </w:p>
    <w:p w:rsidR="00143E22" w:rsidRDefault="00143E22" w:rsidP="00143E22">
      <w:pPr>
        <w:shd w:val="clear" w:color="auto" w:fill="FFFFFF"/>
        <w:ind w:firstLine="720"/>
        <w:jc w:val="both"/>
        <w:textAlignment w:val="top"/>
        <w:rPr>
          <w:sz w:val="32"/>
          <w:szCs w:val="32"/>
          <w:lang w:eastAsia="zh-CN"/>
        </w:rPr>
      </w:pPr>
      <w:r>
        <w:rPr>
          <w:sz w:val="28"/>
          <w:szCs w:val="28"/>
        </w:rPr>
        <w:t>В связи с необходимостью приведения муниципальных актов в соответствие с действующим законодательством,</w:t>
      </w:r>
    </w:p>
    <w:p w:rsidR="00E10BF1" w:rsidRDefault="00E10BF1" w:rsidP="00143E22">
      <w:pPr>
        <w:jc w:val="center"/>
        <w:rPr>
          <w:sz w:val="32"/>
          <w:szCs w:val="32"/>
        </w:rPr>
      </w:pPr>
    </w:p>
    <w:p w:rsidR="00143E22" w:rsidRPr="00E10BF1" w:rsidRDefault="00143E22" w:rsidP="00143E22">
      <w:pPr>
        <w:jc w:val="center"/>
        <w:rPr>
          <w:sz w:val="28"/>
          <w:szCs w:val="28"/>
        </w:rPr>
      </w:pPr>
      <w:r w:rsidRPr="00E10BF1">
        <w:rPr>
          <w:sz w:val="28"/>
          <w:szCs w:val="28"/>
        </w:rPr>
        <w:t>ПОСТАНОВЛЯЮ:</w:t>
      </w:r>
    </w:p>
    <w:p w:rsidR="00143E22" w:rsidRDefault="00143E22" w:rsidP="00E10BF1">
      <w:pPr>
        <w:pStyle w:val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10.09.2013 </w:t>
      </w:r>
      <w:r>
        <w:rPr>
          <w:bCs/>
          <w:sz w:val="28"/>
          <w:szCs w:val="28"/>
        </w:rPr>
        <w:t>№ 1502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bCs/>
          <w:sz w:val="28"/>
          <w:szCs w:val="28"/>
        </w:rPr>
        <w:t>Согласование проектных решений по отделке фасадов при ремонте зданий, сооружений и временных объектов</w:t>
      </w:r>
      <w:r>
        <w:rPr>
          <w:sz w:val="28"/>
          <w:szCs w:val="28"/>
        </w:rPr>
        <w:t>» следующие изменения:</w:t>
      </w:r>
    </w:p>
    <w:p w:rsidR="00143E22" w:rsidRDefault="00143E22" w:rsidP="00E10BF1">
      <w:pPr>
        <w:kinsoku w:val="0"/>
        <w:overflowPunct w:val="0"/>
        <w:ind w:firstLine="720"/>
        <w:jc w:val="both"/>
        <w:rPr>
          <w:rFonts w:eastAsia="Calibri"/>
          <w:bCs/>
          <w:kern w:val="2"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</w:rPr>
        <w:t>1.1. Пункт 2.5 положения исключить.</w:t>
      </w:r>
    </w:p>
    <w:p w:rsidR="00143E22" w:rsidRDefault="00143E22" w:rsidP="00E10BF1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2.9. приложения изложить в новой редакции:</w:t>
      </w:r>
    </w:p>
    <w:p w:rsidR="00143E22" w:rsidRDefault="00143E22" w:rsidP="00E10B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«2.9. Настоящий Регламент запрещает требовать от заявителя:</w:t>
      </w:r>
    </w:p>
    <w:p w:rsidR="00143E22" w:rsidRDefault="00143E22" w:rsidP="00E10BF1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sz w:val="28"/>
          <w:szCs w:val="28"/>
        </w:rPr>
        <w:br/>
        <w:t>с предоставлением услуги;</w:t>
      </w:r>
    </w:p>
    <w:p w:rsidR="00143E22" w:rsidRDefault="00143E22" w:rsidP="00E10B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документов и информации, которые в соответствии </w:t>
      </w:r>
      <w:r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</w:t>
      </w:r>
      <w:r>
        <w:rPr>
          <w:sz w:val="28"/>
          <w:szCs w:val="28"/>
        </w:rPr>
        <w:br/>
        <w:t xml:space="preserve">за исключением документов, указанных в </w:t>
      </w:r>
      <w:hyperlink r:id="rId8" w:history="1">
        <w:r w:rsidRPr="00F71B72">
          <w:rPr>
            <w:rStyle w:val="ac"/>
            <w:color w:val="auto"/>
            <w:sz w:val="28"/>
            <w:szCs w:val="28"/>
            <w:u w:val="none"/>
          </w:rPr>
          <w:t>части 6 статьи 7</w:t>
        </w:r>
      </w:hyperlink>
      <w:r w:rsidRPr="00F71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</w:t>
      </w:r>
      <w:r>
        <w:rPr>
          <w:sz w:val="28"/>
          <w:szCs w:val="28"/>
        </w:rPr>
        <w:br/>
        <w:t xml:space="preserve">и муниципальных услуг» перечень документов; </w:t>
      </w:r>
    </w:p>
    <w:p w:rsidR="00143E22" w:rsidRDefault="00143E22" w:rsidP="00E10B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</w:t>
      </w:r>
      <w:r>
        <w:rPr>
          <w:sz w:val="28"/>
          <w:szCs w:val="28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F71B72">
          <w:rPr>
            <w:rStyle w:val="ac"/>
            <w:color w:val="auto"/>
            <w:sz w:val="28"/>
            <w:szCs w:val="28"/>
            <w:u w:val="none"/>
          </w:rPr>
          <w:t>части 1 статьи 9</w:t>
        </w:r>
      </w:hyperlink>
      <w:r>
        <w:rPr>
          <w:sz w:val="28"/>
          <w:szCs w:val="28"/>
        </w:rPr>
        <w:t xml:space="preserve"> Федерального закона</w:t>
      </w:r>
      <w:r>
        <w:t xml:space="preserve"> </w:t>
      </w:r>
      <w:r>
        <w:rPr>
          <w:sz w:val="28"/>
          <w:szCs w:val="28"/>
        </w:rPr>
        <w:t>от 27.07.2010 № 210-ФЗ «Об организации предоставления государственных и муниципальных услуг»;</w:t>
      </w:r>
    </w:p>
    <w:p w:rsidR="00143E22" w:rsidRDefault="00143E22" w:rsidP="00E10BF1">
      <w:pPr>
        <w:spacing w:before="28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143E22" w:rsidRDefault="00143E22" w:rsidP="00E10BF1">
      <w:pPr>
        <w:spacing w:before="28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143E22" w:rsidRDefault="00143E22" w:rsidP="00E10BF1">
      <w:pPr>
        <w:spacing w:before="28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143E22" w:rsidRDefault="00143E22" w:rsidP="00E10BF1">
      <w:pPr>
        <w:spacing w:before="28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143E22" w:rsidRDefault="00143E22" w:rsidP="00E10BF1">
      <w:pPr>
        <w:spacing w:before="28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услугу, муниципального служащего, работника многофункционального центра, работника организации, предусмотренной </w:t>
      </w:r>
      <w:hyperlink r:id="rId10" w:history="1">
        <w:r w:rsidRPr="00F71B72">
          <w:rPr>
            <w:rStyle w:val="ac"/>
            <w:color w:val="auto"/>
            <w:sz w:val="28"/>
            <w:szCs w:val="28"/>
            <w:u w:val="none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</w:t>
      </w:r>
      <w:hyperlink r:id="rId11" w:history="1">
        <w:r w:rsidRPr="00F71B72">
          <w:rPr>
            <w:rStyle w:val="ac"/>
            <w:color w:val="auto"/>
            <w:sz w:val="28"/>
            <w:szCs w:val="28"/>
            <w:u w:val="none"/>
          </w:rPr>
          <w:t>частью 1.1 статьи 16</w:t>
        </w:r>
      </w:hyperlink>
      <w:r>
        <w:rPr>
          <w:sz w:val="28"/>
          <w:szCs w:val="28"/>
        </w:rPr>
        <w:t xml:space="preserve"> указанного Федерального закона, уведомляется заявитель, а также приносятся извинения за доставленные неудобства.</w:t>
      </w:r>
    </w:p>
    <w:p w:rsidR="00143E22" w:rsidRDefault="00143E22" w:rsidP="00E10B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143E22" w:rsidRDefault="00143E22" w:rsidP="00E10BF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осуществлении записи на прием в электронном виде запрещено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приема».</w:t>
      </w:r>
    </w:p>
    <w:p w:rsidR="00143E22" w:rsidRDefault="00143E22" w:rsidP="00E10BF1">
      <w:pPr>
        <w:pStyle w:val="ab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Главу 5 приложения изложить в новой редакции:</w:t>
      </w:r>
    </w:p>
    <w:p w:rsidR="00143E22" w:rsidRDefault="00143E22" w:rsidP="00E10B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«Глава 5. Порядок досудебного (внесудебного) обжалования решений и действий (бездействий) органа, предоставляющего услугу,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должностных лиц органа.</w:t>
      </w:r>
    </w:p>
    <w:p w:rsidR="00143E22" w:rsidRDefault="00143E22" w:rsidP="00E10BF1">
      <w:pPr>
        <w:ind w:firstLine="720"/>
        <w:jc w:val="both"/>
        <w:outlineLvl w:val="1"/>
        <w:rPr>
          <w:bCs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5.1. Информация для заявителя о его праве на досудебное (внесудебное) обжалование действий (бездействия) и решений, принятых (осуществляемых) </w:t>
      </w:r>
      <w:r>
        <w:rPr>
          <w:sz w:val="28"/>
          <w:szCs w:val="28"/>
        </w:rPr>
        <w:br/>
        <w:t>в ходе предоставления услуги.</w:t>
      </w:r>
    </w:p>
    <w:p w:rsidR="00143E22" w:rsidRDefault="00143E22" w:rsidP="00E10BF1">
      <w:pPr>
        <w:ind w:firstLine="72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Заявитель вправе подать жалобу на решение и (или) действие (бездействие) органа, МФЦ, а также их должностных лиц, повлекшее за собой нарушение его прав при предоставлении услуги, в соответствии с законодательством Ростовской области и Российской Федерации</w:t>
      </w:r>
      <w:r>
        <w:rPr>
          <w:bCs/>
          <w:i/>
          <w:sz w:val="28"/>
          <w:szCs w:val="28"/>
        </w:rPr>
        <w:t>.</w:t>
      </w:r>
    </w:p>
    <w:p w:rsidR="00143E22" w:rsidRDefault="00143E22" w:rsidP="00E10BF1">
      <w:pPr>
        <w:spacing w:before="2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5.2. Органы муниципального образования, организации и уполномоченные </w:t>
      </w:r>
      <w:r>
        <w:rPr>
          <w:sz w:val="28"/>
          <w:szCs w:val="28"/>
        </w:rPr>
        <w:br/>
        <w:t>на рассмотрение жалобы лица, которым может быть направлена жалоба заявителя в досудебном (внесудебном) порядке:</w:t>
      </w:r>
    </w:p>
    <w:p w:rsidR="00143E22" w:rsidRDefault="00143E22" w:rsidP="00E10B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5.2.1. Жалоба на решения и действия (бездействие) муниципальных служащих подается непосредственно в орган местного самоуправления, предоставляющий услугу.</w:t>
      </w:r>
    </w:p>
    <w:p w:rsidR="00143E22" w:rsidRDefault="00143E22" w:rsidP="00E10BF1">
      <w:pPr>
        <w:spacing w:before="2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5.2.2. Жалоба на решения и действия (бездействие) руководителя органа местного самоуправления, предоставляющего услугу, подается в Администрацию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района.</w:t>
      </w:r>
    </w:p>
    <w:p w:rsidR="00143E22" w:rsidRDefault="00143E22" w:rsidP="00E10BF1">
      <w:pPr>
        <w:spacing w:before="2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5.2.3. Жалобы на решения и действия (бездействие) работника МФЦ подаются руководителю этого МФЦ.</w:t>
      </w:r>
    </w:p>
    <w:p w:rsidR="00143E22" w:rsidRDefault="00143E22" w:rsidP="00E10BF1">
      <w:pPr>
        <w:spacing w:before="2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5.2.4. Жалобы на решения и действия (бездействие) МФЦ подаются учредителю МФЦ или должностному лицу, уполномоченному нормативным правовым актом Ростовской области на рассмотрение обращений граждан (далее - уполномоченное должностное лицо).</w:t>
      </w:r>
    </w:p>
    <w:p w:rsidR="00143E22" w:rsidRDefault="00143E22" w:rsidP="00E10BF1">
      <w:pPr>
        <w:spacing w:before="2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Способы информирования заявителей о порядке подачи и рассмотрения жалобы, в том числе с использованием портала </w:t>
      </w:r>
      <w:proofErr w:type="spellStart"/>
      <w:r>
        <w:rPr>
          <w:sz w:val="28"/>
          <w:szCs w:val="28"/>
        </w:rPr>
        <w:t>Госуслуг</w:t>
      </w:r>
      <w:proofErr w:type="spellEnd"/>
      <w:r w:rsidR="00E10BF1">
        <w:rPr>
          <w:sz w:val="28"/>
          <w:szCs w:val="28"/>
        </w:rPr>
        <w:t>.</w:t>
      </w:r>
    </w:p>
    <w:p w:rsidR="00143E22" w:rsidRDefault="00143E22" w:rsidP="00E10B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5.3.1. Информирование заявителей о порядке обжалования решений </w:t>
      </w:r>
      <w:r>
        <w:rPr>
          <w:sz w:val="28"/>
          <w:szCs w:val="28"/>
        </w:rPr>
        <w:br/>
        <w:t xml:space="preserve">и действий (бездействия) органов местного самоуправления, предоставляющих муниципальные услуги, их должностных лиц, муниципальных служащих, МФЦ </w:t>
      </w:r>
      <w:r>
        <w:rPr>
          <w:sz w:val="28"/>
          <w:szCs w:val="28"/>
        </w:rPr>
        <w:br/>
        <w:t xml:space="preserve">и их работников посредством размещения информации на стендах в местах предоставления муниципальных услуг, на их официальных сайтах, 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.</w:t>
      </w:r>
    </w:p>
    <w:p w:rsidR="00143E22" w:rsidRDefault="00143E22" w:rsidP="00E10BF1">
      <w:pPr>
        <w:spacing w:before="2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Консультирование заявителей о порядке обжалования решений </w:t>
      </w:r>
      <w:r>
        <w:rPr>
          <w:sz w:val="28"/>
          <w:szCs w:val="28"/>
        </w:rPr>
        <w:br/>
        <w:t xml:space="preserve">и действий (бездействия) органов местного самоуправления, предоставляющих муниципальные услуги, их должностных лиц, муниципальных служащих, МФЦ </w:t>
      </w:r>
      <w:r>
        <w:rPr>
          <w:sz w:val="28"/>
          <w:szCs w:val="28"/>
        </w:rPr>
        <w:br/>
        <w:t>и их работников, в том числе по телефону, электронной почте, при личном приеме.</w:t>
      </w:r>
    </w:p>
    <w:p w:rsidR="00143E22" w:rsidRDefault="00143E22" w:rsidP="00E10BF1">
      <w:pPr>
        <w:spacing w:before="2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услугу, а также </w:t>
      </w:r>
      <w:r>
        <w:rPr>
          <w:sz w:val="28"/>
          <w:szCs w:val="28"/>
        </w:rPr>
        <w:br/>
        <w:t>его должностных лиц</w:t>
      </w:r>
    </w:p>
    <w:p w:rsidR="00143E22" w:rsidRDefault="00143E22" w:rsidP="00E10BF1">
      <w:pPr>
        <w:spacing w:before="22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Нормативными правовыми актами, регулирующими порядок досудебного (внесудебного) обжалования решений и действий (бездействия) органа местного самоуправления, предоставляющего услугу, а также его должностных лиц являются:</w:t>
      </w:r>
    </w:p>
    <w:p w:rsidR="00143E22" w:rsidRDefault="00143E22" w:rsidP="00E10BF1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143E22" w:rsidRDefault="00143E22" w:rsidP="00E10B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Постановление Правительства Российской Федерации от 16.08.2012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143E22" w:rsidRDefault="00143E22" w:rsidP="00E10B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sz w:val="28"/>
          <w:szCs w:val="28"/>
        </w:rPr>
        <w:br/>
        <w:t xml:space="preserve">и действий (бездействия), совершенных при предоставлении государственных </w:t>
      </w:r>
      <w:r>
        <w:rPr>
          <w:sz w:val="28"/>
          <w:szCs w:val="28"/>
        </w:rPr>
        <w:br/>
        <w:t>и муниципальных услуг».</w:t>
      </w:r>
    </w:p>
    <w:p w:rsidR="00143E22" w:rsidRDefault="00143E22" w:rsidP="00E10BF1">
      <w:pPr>
        <w:spacing w:before="220"/>
        <w:ind w:firstLine="720"/>
        <w:contextualSpacing/>
        <w:jc w:val="both"/>
      </w:pPr>
      <w:r>
        <w:rPr>
          <w:i/>
        </w:rPr>
        <w:t xml:space="preserve">- 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01.04.2019 </w:t>
      </w:r>
      <w:r w:rsidR="00E10BF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№ 526 «Об утверждении Правил подачи и рассмотрения жалоб на решения и действия (бездействие) органов местного самоуправления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 их должностных лиц, муниципальных служащих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многофункционального центра предоставления государственных и муниципальных услуг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 его работников». </w:t>
      </w:r>
    </w:p>
    <w:p w:rsidR="00143E22" w:rsidRDefault="00143E22" w:rsidP="00E10BF1">
      <w:pPr>
        <w:tabs>
          <w:tab w:val="left" w:pos="284"/>
          <w:tab w:val="left" w:pos="709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после его официального опубликования.</w:t>
      </w:r>
    </w:p>
    <w:p w:rsidR="00143E22" w:rsidRDefault="00143E22" w:rsidP="00E10BF1">
      <w:pPr>
        <w:pStyle w:val="21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                главного архитектора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И.А.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>.</w:t>
      </w:r>
    </w:p>
    <w:p w:rsidR="00143E22" w:rsidRDefault="00143E22" w:rsidP="00143E22">
      <w:pPr>
        <w:pStyle w:val="210"/>
        <w:tabs>
          <w:tab w:val="left" w:pos="1134"/>
        </w:tabs>
        <w:ind w:firstLine="709"/>
        <w:rPr>
          <w:sz w:val="28"/>
          <w:szCs w:val="28"/>
        </w:rPr>
      </w:pPr>
    </w:p>
    <w:p w:rsidR="005555A7" w:rsidRDefault="005555A7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12279F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E10BF1" w:rsidRDefault="00872883" w:rsidP="00872883">
      <w:pPr>
        <w:rPr>
          <w:sz w:val="28"/>
        </w:rPr>
      </w:pPr>
      <w:r w:rsidRPr="00E10BF1">
        <w:rPr>
          <w:sz w:val="28"/>
        </w:rPr>
        <w:t>Верно:</w:t>
      </w:r>
    </w:p>
    <w:p w:rsidR="003A39C2" w:rsidRPr="00E10BF1" w:rsidRDefault="000A1BC8" w:rsidP="00835273">
      <w:pPr>
        <w:rPr>
          <w:sz w:val="28"/>
          <w:szCs w:val="28"/>
        </w:rPr>
      </w:pPr>
      <w:proofErr w:type="gramStart"/>
      <w:r w:rsidRPr="00E10BF1">
        <w:rPr>
          <w:sz w:val="28"/>
        </w:rPr>
        <w:t>У</w:t>
      </w:r>
      <w:r w:rsidR="00715C8D" w:rsidRPr="00E10BF1">
        <w:rPr>
          <w:sz w:val="28"/>
        </w:rPr>
        <w:t>правляющ</w:t>
      </w:r>
      <w:r w:rsidRPr="00E10BF1">
        <w:rPr>
          <w:sz w:val="28"/>
        </w:rPr>
        <w:t>ий</w:t>
      </w:r>
      <w:r w:rsidR="00715C8D" w:rsidRPr="00E10BF1">
        <w:rPr>
          <w:sz w:val="28"/>
        </w:rPr>
        <w:t xml:space="preserve"> </w:t>
      </w:r>
      <w:r w:rsidR="00F4755E" w:rsidRPr="00E10BF1">
        <w:rPr>
          <w:sz w:val="28"/>
        </w:rPr>
        <w:t xml:space="preserve"> делами</w:t>
      </w:r>
      <w:proofErr w:type="gramEnd"/>
      <w:r w:rsidR="00F4755E" w:rsidRPr="00E10BF1">
        <w:rPr>
          <w:sz w:val="28"/>
        </w:rPr>
        <w:tab/>
      </w:r>
      <w:r w:rsidR="00F4755E" w:rsidRPr="00E10BF1">
        <w:rPr>
          <w:sz w:val="28"/>
        </w:rPr>
        <w:tab/>
      </w:r>
      <w:r w:rsidR="00F4755E" w:rsidRPr="00E10BF1">
        <w:rPr>
          <w:sz w:val="28"/>
        </w:rPr>
        <w:tab/>
      </w:r>
      <w:r w:rsidR="000C6CE8" w:rsidRPr="00E10BF1">
        <w:rPr>
          <w:sz w:val="28"/>
        </w:rPr>
        <w:tab/>
      </w:r>
      <w:r w:rsidR="00F4755E" w:rsidRPr="00E10BF1">
        <w:rPr>
          <w:sz w:val="28"/>
        </w:rPr>
        <w:tab/>
      </w:r>
      <w:r w:rsidR="00F4755E" w:rsidRPr="00E10BF1">
        <w:rPr>
          <w:sz w:val="28"/>
        </w:rPr>
        <w:tab/>
      </w:r>
      <w:r w:rsidR="00042119" w:rsidRPr="00E10BF1">
        <w:rPr>
          <w:sz w:val="28"/>
        </w:rPr>
        <w:tab/>
      </w:r>
      <w:r w:rsidRPr="00E10BF1">
        <w:rPr>
          <w:sz w:val="28"/>
        </w:rPr>
        <w:tab/>
        <w:t>Л.Г. Василенко</w:t>
      </w:r>
    </w:p>
    <w:sectPr w:rsidR="003A39C2" w:rsidRPr="00E10BF1" w:rsidSect="003A39C2">
      <w:footerReference w:type="default" r:id="rId12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FC" w:rsidRDefault="00E71BFC">
      <w:r>
        <w:separator/>
      </w:r>
    </w:p>
  </w:endnote>
  <w:endnote w:type="continuationSeparator" w:id="0">
    <w:p w:rsidR="00E71BFC" w:rsidRDefault="00E7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10BF1" w:rsidRPr="00E10BF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10BF1">
      <w:rPr>
        <w:noProof/>
        <w:sz w:val="14"/>
        <w:lang w:val="en-US"/>
      </w:rPr>
      <w:t>C</w:t>
    </w:r>
    <w:r w:rsidR="00E10BF1" w:rsidRPr="00E10BF1">
      <w:rPr>
        <w:noProof/>
        <w:sz w:val="14"/>
      </w:rPr>
      <w:t>:\</w:t>
    </w:r>
    <w:r w:rsidR="00E10BF1">
      <w:rPr>
        <w:noProof/>
        <w:sz w:val="14"/>
        <w:lang w:val="en-US"/>
      </w:rPr>
      <w:t>Users</w:t>
    </w:r>
    <w:r w:rsidR="00E10BF1" w:rsidRPr="00E10BF1">
      <w:rPr>
        <w:noProof/>
        <w:sz w:val="14"/>
      </w:rPr>
      <w:t>\</w:t>
    </w:r>
    <w:r w:rsidR="00E10BF1">
      <w:rPr>
        <w:noProof/>
        <w:sz w:val="14"/>
        <w:lang w:val="en-US"/>
      </w:rPr>
      <w:t>eio</w:t>
    </w:r>
    <w:r w:rsidR="00E10BF1" w:rsidRPr="00E10BF1">
      <w:rPr>
        <w:noProof/>
        <w:sz w:val="14"/>
      </w:rPr>
      <w:t>3\Сохранения Алентьева\Мои документы\Постановления\изм_1502-реш-ремонт-объектов.</w:t>
    </w:r>
    <w:r w:rsidR="00E10BF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71B72" w:rsidRPr="00F71B72">
      <w:rPr>
        <w:noProof/>
        <w:sz w:val="14"/>
      </w:rPr>
      <w:t>11/20/2019 2:37:00</w:t>
    </w:r>
    <w:r w:rsidR="00F71B7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F71B72">
      <w:rPr>
        <w:noProof/>
        <w:sz w:val="14"/>
        <w:lang w:val="en-US"/>
      </w:rPr>
      <w:t>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71B72">
      <w:rPr>
        <w:noProof/>
        <w:sz w:val="14"/>
      </w:rPr>
      <w:t>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FC" w:rsidRDefault="00E71BFC">
      <w:r>
        <w:separator/>
      </w:r>
    </w:p>
  </w:footnote>
  <w:footnote w:type="continuationSeparator" w:id="0">
    <w:p w:rsidR="00E71BFC" w:rsidRDefault="00E7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703B"/>
    <w:rsid w:val="00102528"/>
    <w:rsid w:val="0012279F"/>
    <w:rsid w:val="00130BA6"/>
    <w:rsid w:val="00143E22"/>
    <w:rsid w:val="00162686"/>
    <w:rsid w:val="001643E9"/>
    <w:rsid w:val="00191DF6"/>
    <w:rsid w:val="001B152D"/>
    <w:rsid w:val="001C2CCF"/>
    <w:rsid w:val="001C731B"/>
    <w:rsid w:val="001F0876"/>
    <w:rsid w:val="00217475"/>
    <w:rsid w:val="00232CB2"/>
    <w:rsid w:val="00241D5F"/>
    <w:rsid w:val="00244BD2"/>
    <w:rsid w:val="002B271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10EF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A3F31"/>
    <w:rsid w:val="00BB0A4B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10BF1"/>
    <w:rsid w:val="00E5204C"/>
    <w:rsid w:val="00E57C9A"/>
    <w:rsid w:val="00E6029D"/>
    <w:rsid w:val="00E71BFC"/>
    <w:rsid w:val="00E76CBF"/>
    <w:rsid w:val="00E84D87"/>
    <w:rsid w:val="00E9655A"/>
    <w:rsid w:val="00EA0F1C"/>
    <w:rsid w:val="00EE1F7E"/>
    <w:rsid w:val="00F239EE"/>
    <w:rsid w:val="00F23EC9"/>
    <w:rsid w:val="00F4755E"/>
    <w:rsid w:val="00F71B72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b">
    <w:name w:val="List Paragraph"/>
    <w:basedOn w:val="a"/>
    <w:uiPriority w:val="34"/>
    <w:qFormat/>
    <w:rsid w:val="00143E22"/>
    <w:pPr>
      <w:suppressAutoHyphens/>
      <w:ind w:left="720"/>
      <w:contextualSpacing/>
    </w:pPr>
    <w:rPr>
      <w:sz w:val="20"/>
      <w:szCs w:val="20"/>
      <w:lang w:eastAsia="zh-CN"/>
    </w:rPr>
  </w:style>
  <w:style w:type="character" w:styleId="ac">
    <w:name w:val="Hyperlink"/>
    <w:basedOn w:val="a0"/>
    <w:uiPriority w:val="99"/>
    <w:semiHidden/>
    <w:unhideWhenUsed/>
    <w:rsid w:val="00143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CA08404C627DFC3484C3F5AAC0268EE2016D96318D4BBF06627891F586D361CC624E8O9i1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9E0DDC8AB427DFCF4FF9B2784A78C2CBC32446ABFF867F7CEC441C93A95B18B02AA83E6AD1356A73C005F343F08C5741757FF291B7DB0CGFSC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79E0DDC8AB427DFCF4FF9B2784A78C2CBC32446ABFF867F7CEC441C93A95B18B02AA83E6AD1356A73C005F343F08C5741757FF291B7DB0CGFS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E0DDC8AB427DFCF4FF9B2784A78C2CBC32446ABFF867F7CEC441C93A95B18B02AA83E6AD1366A77C005F343F08C5741757FF291B7DB0CGFS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2019-11-14T12:18:00Z</cp:lastPrinted>
  <dcterms:created xsi:type="dcterms:W3CDTF">2019-11-14T12:16:00Z</dcterms:created>
  <dcterms:modified xsi:type="dcterms:W3CDTF">2020-01-09T13:22:00Z</dcterms:modified>
</cp:coreProperties>
</file>