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11060C8B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7B7922">
        <w:rPr>
          <w:sz w:val="28"/>
        </w:rPr>
        <w:t>10</w:t>
      </w:r>
      <w:r w:rsidR="00B420AE">
        <w:rPr>
          <w:sz w:val="28"/>
        </w:rPr>
        <w:t>.</w:t>
      </w:r>
      <w:r w:rsidR="00380C05">
        <w:rPr>
          <w:sz w:val="28"/>
        </w:rPr>
        <w:t>1</w:t>
      </w:r>
      <w:r w:rsidR="00B7284E">
        <w:rPr>
          <w:sz w:val="28"/>
        </w:rPr>
        <w:t>1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7B7922">
        <w:rPr>
          <w:sz w:val="28"/>
        </w:rPr>
        <w:t>1862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7E8D016C" w14:textId="77777777" w:rsidR="00283AD0" w:rsidRDefault="00283AD0" w:rsidP="00283AD0">
      <w:pPr>
        <w:tabs>
          <w:tab w:val="center" w:pos="4536"/>
          <w:tab w:val="right" w:pos="9072"/>
        </w:tabs>
        <w:ind w:right="113"/>
        <w:jc w:val="center"/>
        <w:rPr>
          <w:b/>
          <w:color w:val="00000A"/>
          <w:sz w:val="28"/>
        </w:rPr>
      </w:pPr>
      <w:r>
        <w:rPr>
          <w:b/>
          <w:color w:val="00000A"/>
          <w:sz w:val="28"/>
        </w:rPr>
        <w:t xml:space="preserve">О внесении изменений в постановление Администрации </w:t>
      </w:r>
    </w:p>
    <w:p w14:paraId="027C95A8" w14:textId="77777777" w:rsidR="00283AD0" w:rsidRDefault="00283AD0" w:rsidP="002A5E7D">
      <w:pPr>
        <w:tabs>
          <w:tab w:val="center" w:pos="4536"/>
          <w:tab w:val="right" w:pos="9072"/>
        </w:tabs>
        <w:ind w:right="-1"/>
        <w:jc w:val="center"/>
        <w:rPr>
          <w:b/>
          <w:color w:val="00000A"/>
          <w:sz w:val="28"/>
        </w:rPr>
      </w:pPr>
      <w:r>
        <w:rPr>
          <w:b/>
          <w:color w:val="00000A"/>
          <w:sz w:val="28"/>
        </w:rPr>
        <w:t>Белокалитвинского района от 22.04.2019 № 645</w:t>
      </w:r>
    </w:p>
    <w:p w14:paraId="0086069B" w14:textId="77777777" w:rsidR="00283AD0" w:rsidRDefault="00283AD0" w:rsidP="00283AD0">
      <w:pPr>
        <w:ind w:left="567" w:right="424"/>
        <w:jc w:val="both"/>
        <w:rPr>
          <w:color w:val="00000A"/>
          <w:sz w:val="28"/>
        </w:rPr>
      </w:pPr>
      <w:r>
        <w:rPr>
          <w:color w:val="00000A"/>
          <w:sz w:val="28"/>
        </w:rPr>
        <w:tab/>
      </w:r>
    </w:p>
    <w:p w14:paraId="078A7B10" w14:textId="77777777" w:rsidR="002A5E7D" w:rsidRDefault="002A5E7D" w:rsidP="002A5E7D">
      <w:pPr>
        <w:widowControl w:val="0"/>
        <w:tabs>
          <w:tab w:val="left" w:pos="847"/>
          <w:tab w:val="left" w:pos="4928"/>
        </w:tabs>
        <w:ind w:firstLine="709"/>
        <w:jc w:val="both"/>
        <w:rPr>
          <w:sz w:val="28"/>
        </w:rPr>
      </w:pPr>
    </w:p>
    <w:p w14:paraId="30B8211C" w14:textId="3E77732E" w:rsidR="00283AD0" w:rsidRDefault="00283AD0" w:rsidP="002A5E7D">
      <w:pPr>
        <w:widowControl w:val="0"/>
        <w:tabs>
          <w:tab w:val="left" w:pos="847"/>
          <w:tab w:val="left" w:pos="4928"/>
        </w:tabs>
        <w:ind w:firstLine="709"/>
        <w:jc w:val="both"/>
        <w:rPr>
          <w:sz w:val="16"/>
        </w:rPr>
      </w:pPr>
      <w:r>
        <w:rPr>
          <w:sz w:val="28"/>
        </w:rPr>
        <w:t xml:space="preserve">В целях обеспечения реализации муниципальной программы Белокалитвинского района «Энергоэффективность и развитие энергетики», Администрация Белокалитвинского района </w:t>
      </w:r>
      <w:r>
        <w:rPr>
          <w:b/>
          <w:spacing w:val="20"/>
          <w:sz w:val="28"/>
        </w:rPr>
        <w:t>постановляет</w:t>
      </w:r>
      <w:r>
        <w:rPr>
          <w:b/>
          <w:sz w:val="28"/>
        </w:rPr>
        <w:t>:</w:t>
      </w:r>
    </w:p>
    <w:p w14:paraId="22DAED82" w14:textId="77777777" w:rsidR="00283AD0" w:rsidRDefault="00283AD0" w:rsidP="002A5E7D">
      <w:pPr>
        <w:ind w:right="-29" w:firstLine="709"/>
        <w:jc w:val="both"/>
        <w:rPr>
          <w:sz w:val="28"/>
        </w:rPr>
      </w:pPr>
    </w:p>
    <w:p w14:paraId="43D65FB8" w14:textId="77777777" w:rsidR="00283AD0" w:rsidRDefault="00283AD0" w:rsidP="002A5E7D">
      <w:pPr>
        <w:widowControl w:val="0"/>
        <w:numPr>
          <w:ilvl w:val="0"/>
          <w:numId w:val="9"/>
        </w:numPr>
        <w:tabs>
          <w:tab w:val="left" w:pos="993"/>
        </w:tabs>
        <w:ind w:left="0" w:right="-29" w:firstLine="709"/>
        <w:contextualSpacing/>
        <w:jc w:val="both"/>
        <w:rPr>
          <w:sz w:val="28"/>
        </w:rPr>
      </w:pPr>
      <w:r>
        <w:rPr>
          <w:sz w:val="28"/>
        </w:rPr>
        <w:t>Внести в постановление Администрации Белокалитвинского района от 22.04.2019 № 645 «Об утверждении муниципальной программы «Энергоэффективность и развитие энергетики» изменение, изложив приложение      № 1 к нему в редакции согласно приложению к настоящему постановлению.</w:t>
      </w:r>
    </w:p>
    <w:p w14:paraId="1222DC9E" w14:textId="77777777" w:rsidR="00283AD0" w:rsidRDefault="00283AD0" w:rsidP="002A5E7D">
      <w:pPr>
        <w:widowControl w:val="0"/>
        <w:numPr>
          <w:ilvl w:val="0"/>
          <w:numId w:val="9"/>
        </w:numPr>
        <w:tabs>
          <w:tab w:val="left" w:pos="993"/>
        </w:tabs>
        <w:ind w:left="0" w:right="-29" w:firstLine="709"/>
        <w:contextualSpacing/>
        <w:jc w:val="both"/>
        <w:rPr>
          <w:sz w:val="28"/>
        </w:rPr>
      </w:pPr>
      <w:r>
        <w:rPr>
          <w:sz w:val="28"/>
        </w:rPr>
        <w:t>Настоящее постановление вступает в силу с 01.01.2026, после официального опубликования, и распространяется на правоотношения, возникающие начиная с составления проекта бюджета Белокалитвинского района на 2026 год и плановый период 2027 и 2028 годов.</w:t>
      </w:r>
    </w:p>
    <w:p w14:paraId="5E764F32" w14:textId="77777777" w:rsidR="00283AD0" w:rsidRDefault="00283AD0" w:rsidP="002A5E7D">
      <w:pPr>
        <w:pStyle w:val="21"/>
        <w:tabs>
          <w:tab w:val="left" w:pos="1026"/>
          <w:tab w:val="left" w:pos="1985"/>
        </w:tabs>
        <w:ind w:right="-29" w:firstLine="709"/>
        <w:rPr>
          <w:sz w:val="28"/>
        </w:rPr>
      </w:pPr>
      <w:r>
        <w:rPr>
          <w:sz w:val="28"/>
        </w:rPr>
        <w:t xml:space="preserve">3. Контроль за исполнением постановления возложить на первого заместителя главы Администрации Белокалитвинского района по жилищно-коммунальному хозяйству и делам ГО и ЧС </w:t>
      </w:r>
      <w:proofErr w:type="spellStart"/>
      <w:r>
        <w:rPr>
          <w:sz w:val="28"/>
        </w:rPr>
        <w:t>Каюдина</w:t>
      </w:r>
      <w:proofErr w:type="spellEnd"/>
      <w:r>
        <w:rPr>
          <w:sz w:val="28"/>
        </w:rPr>
        <w:t xml:space="preserve"> О.Э.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2A5E7D" w:rsidRDefault="00872883" w:rsidP="00872883">
      <w:pPr>
        <w:rPr>
          <w:color w:val="FFFFFF" w:themeColor="background1"/>
          <w:sz w:val="28"/>
        </w:rPr>
      </w:pPr>
      <w:r w:rsidRPr="002A5E7D">
        <w:rPr>
          <w:color w:val="FFFFFF" w:themeColor="background1"/>
          <w:sz w:val="28"/>
        </w:rPr>
        <w:t>Верно:</w:t>
      </w:r>
    </w:p>
    <w:p w14:paraId="06CD959A" w14:textId="07F30451" w:rsidR="00FC5FB5" w:rsidRPr="002A5E7D" w:rsidRDefault="000943DD" w:rsidP="00835273">
      <w:pPr>
        <w:rPr>
          <w:color w:val="FFFFFF" w:themeColor="background1"/>
          <w:sz w:val="28"/>
        </w:rPr>
      </w:pPr>
      <w:r w:rsidRPr="002A5E7D">
        <w:rPr>
          <w:color w:val="FFFFFF" w:themeColor="background1"/>
          <w:sz w:val="28"/>
        </w:rPr>
        <w:t>З</w:t>
      </w:r>
      <w:r w:rsidR="00FC5FB5" w:rsidRPr="002A5E7D">
        <w:rPr>
          <w:color w:val="FFFFFF" w:themeColor="background1"/>
          <w:sz w:val="28"/>
        </w:rPr>
        <w:t>аместител</w:t>
      </w:r>
      <w:r w:rsidRPr="002A5E7D">
        <w:rPr>
          <w:color w:val="FFFFFF" w:themeColor="background1"/>
          <w:sz w:val="28"/>
        </w:rPr>
        <w:t>ь</w:t>
      </w:r>
      <w:r w:rsidR="00FC5FB5" w:rsidRPr="002A5E7D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2A5E7D" w:rsidRDefault="00FC5FB5" w:rsidP="00835273">
      <w:pPr>
        <w:rPr>
          <w:color w:val="FFFFFF" w:themeColor="background1"/>
          <w:sz w:val="28"/>
        </w:rPr>
      </w:pPr>
      <w:r w:rsidRPr="002A5E7D">
        <w:rPr>
          <w:color w:val="FFFFFF" w:themeColor="background1"/>
          <w:sz w:val="28"/>
        </w:rPr>
        <w:t>Белокалитвинского района</w:t>
      </w:r>
    </w:p>
    <w:p w14:paraId="339090F4" w14:textId="77777777" w:rsidR="00283AD0" w:rsidRPr="002A5E7D" w:rsidRDefault="00FC5FB5" w:rsidP="00835273">
      <w:pPr>
        <w:rPr>
          <w:color w:val="FFFFFF" w:themeColor="background1"/>
          <w:sz w:val="28"/>
        </w:rPr>
        <w:sectPr w:rsidR="00283AD0" w:rsidRPr="002A5E7D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2A5E7D">
        <w:rPr>
          <w:color w:val="FFFFFF" w:themeColor="background1"/>
          <w:sz w:val="28"/>
        </w:rPr>
        <w:t>по организационной и кадровой работе</w:t>
      </w:r>
      <w:r w:rsidR="00F4755E" w:rsidRPr="002A5E7D">
        <w:rPr>
          <w:color w:val="FFFFFF" w:themeColor="background1"/>
          <w:sz w:val="28"/>
        </w:rPr>
        <w:tab/>
      </w:r>
      <w:r w:rsidR="00F4755E" w:rsidRPr="002A5E7D">
        <w:rPr>
          <w:color w:val="FFFFFF" w:themeColor="background1"/>
          <w:sz w:val="28"/>
        </w:rPr>
        <w:tab/>
      </w:r>
      <w:r w:rsidR="00F4755E" w:rsidRPr="002A5E7D">
        <w:rPr>
          <w:color w:val="FFFFFF" w:themeColor="background1"/>
          <w:sz w:val="28"/>
        </w:rPr>
        <w:tab/>
      </w:r>
      <w:r w:rsidR="00DB5052" w:rsidRPr="002A5E7D">
        <w:rPr>
          <w:color w:val="FFFFFF" w:themeColor="background1"/>
          <w:sz w:val="28"/>
        </w:rPr>
        <w:tab/>
      </w:r>
      <w:r w:rsidR="000943DD" w:rsidRPr="002A5E7D">
        <w:rPr>
          <w:color w:val="FFFFFF" w:themeColor="background1"/>
          <w:sz w:val="28"/>
        </w:rPr>
        <w:t>Л.Г. Василенко</w:t>
      </w: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3390"/>
      </w:tblGrid>
      <w:tr w:rsidR="00283AD0" w:rsidRPr="00550C7E" w14:paraId="010B77F6" w14:textId="77777777" w:rsidTr="00FD6C00">
        <w:trPr>
          <w:jc w:val="right"/>
        </w:trPr>
        <w:tc>
          <w:tcPr>
            <w:tcW w:w="3390" w:type="dxa"/>
          </w:tcPr>
          <w:p w14:paraId="76F9455D" w14:textId="77777777" w:rsidR="00283AD0" w:rsidRPr="00550C7E" w:rsidRDefault="00283AD0" w:rsidP="00FD6C00">
            <w:pPr>
              <w:spacing w:line="200" w:lineRule="exact"/>
              <w:jc w:val="right"/>
              <w:rPr>
                <w:sz w:val="26"/>
                <w:szCs w:val="26"/>
              </w:rPr>
            </w:pPr>
          </w:p>
          <w:p w14:paraId="53E6F885" w14:textId="77777777" w:rsidR="00283AD0" w:rsidRPr="00550C7E" w:rsidRDefault="00283AD0" w:rsidP="002A5E7D">
            <w:pPr>
              <w:jc w:val="right"/>
              <w:rPr>
                <w:sz w:val="26"/>
                <w:szCs w:val="26"/>
              </w:rPr>
            </w:pPr>
            <w:r w:rsidRPr="00550C7E">
              <w:rPr>
                <w:sz w:val="26"/>
                <w:szCs w:val="26"/>
              </w:rPr>
              <w:t xml:space="preserve">Приложение </w:t>
            </w:r>
          </w:p>
          <w:p w14:paraId="5ED8EA58" w14:textId="77777777" w:rsidR="00283AD0" w:rsidRPr="00550C7E" w:rsidRDefault="00283AD0" w:rsidP="002A5E7D">
            <w:pPr>
              <w:jc w:val="right"/>
              <w:rPr>
                <w:sz w:val="26"/>
                <w:szCs w:val="26"/>
              </w:rPr>
            </w:pPr>
            <w:r w:rsidRPr="00550C7E">
              <w:rPr>
                <w:sz w:val="26"/>
                <w:szCs w:val="26"/>
              </w:rPr>
              <w:t>к постановлению Администрации</w:t>
            </w:r>
          </w:p>
          <w:p w14:paraId="42A31E9D" w14:textId="77777777" w:rsidR="00283AD0" w:rsidRPr="00550C7E" w:rsidRDefault="00283AD0" w:rsidP="002A5E7D">
            <w:pPr>
              <w:jc w:val="right"/>
              <w:rPr>
                <w:sz w:val="26"/>
                <w:szCs w:val="26"/>
              </w:rPr>
            </w:pPr>
            <w:r w:rsidRPr="00550C7E">
              <w:rPr>
                <w:sz w:val="26"/>
                <w:szCs w:val="26"/>
              </w:rPr>
              <w:t>Белокалитвинского района</w:t>
            </w:r>
          </w:p>
          <w:p w14:paraId="06DA556A" w14:textId="7C67E833" w:rsidR="00283AD0" w:rsidRPr="00550C7E" w:rsidRDefault="00283AD0" w:rsidP="002A5E7D">
            <w:pPr>
              <w:jc w:val="right"/>
              <w:rPr>
                <w:sz w:val="26"/>
                <w:szCs w:val="26"/>
              </w:rPr>
            </w:pPr>
            <w:r w:rsidRPr="00550C7E">
              <w:rPr>
                <w:sz w:val="26"/>
                <w:szCs w:val="26"/>
              </w:rPr>
              <w:t xml:space="preserve">от </w:t>
            </w:r>
            <w:r w:rsidR="007B7922">
              <w:rPr>
                <w:sz w:val="26"/>
                <w:szCs w:val="26"/>
              </w:rPr>
              <w:t>10</w:t>
            </w:r>
            <w:r w:rsidR="002A5E7D">
              <w:rPr>
                <w:sz w:val="26"/>
                <w:szCs w:val="26"/>
              </w:rPr>
              <w:t xml:space="preserve">.11.2025 </w:t>
            </w:r>
            <w:r w:rsidRPr="00550C7E">
              <w:rPr>
                <w:sz w:val="26"/>
                <w:szCs w:val="26"/>
              </w:rPr>
              <w:t xml:space="preserve">№ </w:t>
            </w:r>
            <w:r w:rsidR="007B7922">
              <w:rPr>
                <w:sz w:val="26"/>
                <w:szCs w:val="26"/>
              </w:rPr>
              <w:t>1862</w:t>
            </w:r>
          </w:p>
        </w:tc>
      </w:tr>
    </w:tbl>
    <w:p w14:paraId="3005D18A" w14:textId="77777777" w:rsidR="00283AD0" w:rsidRPr="00550C7E" w:rsidRDefault="00283AD0" w:rsidP="00283AD0">
      <w:pPr>
        <w:spacing w:line="280" w:lineRule="exact"/>
        <w:jc w:val="center"/>
        <w:rPr>
          <w:sz w:val="26"/>
          <w:szCs w:val="26"/>
        </w:rPr>
      </w:pPr>
    </w:p>
    <w:p w14:paraId="6A446550" w14:textId="77777777" w:rsidR="00283AD0" w:rsidRPr="00550C7E" w:rsidRDefault="00283AD0" w:rsidP="00283AD0">
      <w:pPr>
        <w:spacing w:line="280" w:lineRule="exact"/>
        <w:jc w:val="center"/>
        <w:rPr>
          <w:sz w:val="26"/>
          <w:szCs w:val="26"/>
        </w:rPr>
      </w:pPr>
    </w:p>
    <w:p w14:paraId="5CEF8CA8" w14:textId="77777777" w:rsidR="00283AD0" w:rsidRPr="00550C7E" w:rsidRDefault="00283AD0" w:rsidP="00283AD0">
      <w:pPr>
        <w:spacing w:line="280" w:lineRule="exact"/>
        <w:jc w:val="center"/>
        <w:rPr>
          <w:sz w:val="26"/>
          <w:szCs w:val="26"/>
        </w:rPr>
      </w:pPr>
      <w:r w:rsidRPr="00550C7E">
        <w:rPr>
          <w:sz w:val="26"/>
          <w:szCs w:val="26"/>
        </w:rPr>
        <w:t xml:space="preserve">МУНИЦИПАЛЬНАЯ ПРОГРАММА </w:t>
      </w:r>
    </w:p>
    <w:p w14:paraId="6CF4026A" w14:textId="77777777" w:rsidR="00283AD0" w:rsidRPr="00550C7E" w:rsidRDefault="00283AD0" w:rsidP="00283AD0">
      <w:pPr>
        <w:spacing w:line="280" w:lineRule="exact"/>
        <w:jc w:val="center"/>
        <w:rPr>
          <w:sz w:val="26"/>
          <w:szCs w:val="26"/>
        </w:rPr>
      </w:pPr>
      <w:r w:rsidRPr="00550C7E">
        <w:rPr>
          <w:sz w:val="26"/>
          <w:szCs w:val="26"/>
        </w:rPr>
        <w:t xml:space="preserve">Белокалитвинского района «Энергоэффективность </w:t>
      </w:r>
    </w:p>
    <w:p w14:paraId="680D803C" w14:textId="77777777" w:rsidR="00283AD0" w:rsidRPr="00550C7E" w:rsidRDefault="00283AD0" w:rsidP="00283AD0">
      <w:pPr>
        <w:spacing w:line="280" w:lineRule="exact"/>
        <w:jc w:val="center"/>
        <w:rPr>
          <w:sz w:val="26"/>
          <w:szCs w:val="26"/>
        </w:rPr>
      </w:pPr>
      <w:r w:rsidRPr="00550C7E">
        <w:rPr>
          <w:sz w:val="26"/>
          <w:szCs w:val="26"/>
        </w:rPr>
        <w:t>и развитие энергетики»</w:t>
      </w:r>
    </w:p>
    <w:p w14:paraId="68FD7501" w14:textId="77777777" w:rsidR="00283AD0" w:rsidRPr="00550C7E" w:rsidRDefault="00283AD0" w:rsidP="00283AD0">
      <w:pPr>
        <w:spacing w:line="280" w:lineRule="exact"/>
        <w:jc w:val="center"/>
        <w:rPr>
          <w:sz w:val="26"/>
          <w:szCs w:val="26"/>
        </w:rPr>
      </w:pPr>
    </w:p>
    <w:p w14:paraId="5E7EA730" w14:textId="77777777" w:rsidR="00283AD0" w:rsidRPr="00550C7E" w:rsidRDefault="00283AD0" w:rsidP="00283AD0">
      <w:pPr>
        <w:spacing w:line="280" w:lineRule="exact"/>
        <w:jc w:val="center"/>
        <w:rPr>
          <w:sz w:val="26"/>
          <w:szCs w:val="26"/>
        </w:rPr>
      </w:pPr>
      <w:r w:rsidRPr="00550C7E">
        <w:rPr>
          <w:sz w:val="26"/>
          <w:szCs w:val="26"/>
        </w:rPr>
        <w:t xml:space="preserve">I. Стратегические приоритеты </w:t>
      </w:r>
    </w:p>
    <w:p w14:paraId="3BE0D7FF" w14:textId="77777777" w:rsidR="00283AD0" w:rsidRPr="00550C7E" w:rsidRDefault="00283AD0" w:rsidP="00283AD0">
      <w:pPr>
        <w:spacing w:line="280" w:lineRule="exact"/>
        <w:jc w:val="center"/>
        <w:rPr>
          <w:sz w:val="26"/>
          <w:szCs w:val="26"/>
        </w:rPr>
      </w:pPr>
      <w:r w:rsidRPr="00550C7E">
        <w:rPr>
          <w:sz w:val="26"/>
          <w:szCs w:val="26"/>
        </w:rPr>
        <w:t xml:space="preserve">муниципальной программы Белокалитвинского района </w:t>
      </w:r>
    </w:p>
    <w:p w14:paraId="3BCB1945" w14:textId="77777777" w:rsidR="00283AD0" w:rsidRPr="00550C7E" w:rsidRDefault="00283AD0" w:rsidP="00283AD0">
      <w:pPr>
        <w:spacing w:line="280" w:lineRule="exact"/>
        <w:jc w:val="center"/>
        <w:rPr>
          <w:sz w:val="26"/>
          <w:szCs w:val="26"/>
        </w:rPr>
      </w:pPr>
      <w:r w:rsidRPr="00550C7E">
        <w:rPr>
          <w:sz w:val="26"/>
          <w:szCs w:val="26"/>
        </w:rPr>
        <w:t>«Энергоэффективность и развитие энергетики»</w:t>
      </w:r>
    </w:p>
    <w:p w14:paraId="7995386A" w14:textId="77777777" w:rsidR="00283AD0" w:rsidRPr="00550C7E" w:rsidRDefault="00283AD0" w:rsidP="00283AD0">
      <w:pPr>
        <w:jc w:val="both"/>
        <w:rPr>
          <w:b/>
          <w:sz w:val="26"/>
          <w:szCs w:val="26"/>
        </w:rPr>
      </w:pPr>
    </w:p>
    <w:p w14:paraId="6CA23E3B" w14:textId="77777777" w:rsidR="00283AD0" w:rsidRPr="00550C7E" w:rsidRDefault="00283AD0" w:rsidP="00283AD0">
      <w:pPr>
        <w:jc w:val="center"/>
        <w:rPr>
          <w:sz w:val="26"/>
          <w:szCs w:val="26"/>
        </w:rPr>
      </w:pPr>
      <w:r w:rsidRPr="00550C7E">
        <w:rPr>
          <w:sz w:val="26"/>
          <w:szCs w:val="26"/>
        </w:rPr>
        <w:t>1. Оценка текущего состояния сферы реализации</w:t>
      </w:r>
    </w:p>
    <w:p w14:paraId="273A43DD" w14:textId="77777777" w:rsidR="00283AD0" w:rsidRPr="00550C7E" w:rsidRDefault="00283AD0" w:rsidP="00283AD0">
      <w:pPr>
        <w:pStyle w:val="ad"/>
        <w:spacing w:line="280" w:lineRule="exact"/>
        <w:ind w:left="432"/>
        <w:jc w:val="center"/>
        <w:rPr>
          <w:sz w:val="26"/>
          <w:szCs w:val="26"/>
        </w:rPr>
      </w:pPr>
      <w:r w:rsidRPr="00550C7E">
        <w:rPr>
          <w:color w:val="000000"/>
          <w:sz w:val="26"/>
          <w:szCs w:val="26"/>
        </w:rPr>
        <w:t xml:space="preserve">муниципальной программы </w:t>
      </w:r>
      <w:r w:rsidRPr="00550C7E">
        <w:rPr>
          <w:sz w:val="26"/>
          <w:szCs w:val="26"/>
        </w:rPr>
        <w:t>Белокалитвинского района</w:t>
      </w:r>
    </w:p>
    <w:p w14:paraId="014A3474" w14:textId="77777777" w:rsidR="00283AD0" w:rsidRPr="00550C7E" w:rsidRDefault="00283AD0" w:rsidP="00283AD0">
      <w:pPr>
        <w:pStyle w:val="ad"/>
        <w:spacing w:line="280" w:lineRule="exact"/>
        <w:ind w:left="432"/>
        <w:jc w:val="center"/>
        <w:rPr>
          <w:sz w:val="26"/>
          <w:szCs w:val="26"/>
        </w:rPr>
      </w:pPr>
      <w:r w:rsidRPr="00550C7E">
        <w:rPr>
          <w:sz w:val="26"/>
          <w:szCs w:val="26"/>
        </w:rPr>
        <w:t>«Энергоэффективность и развитие энергетики»</w:t>
      </w:r>
    </w:p>
    <w:p w14:paraId="16CAFE57" w14:textId="77777777" w:rsidR="00283AD0" w:rsidRPr="00550C7E" w:rsidRDefault="00283AD0" w:rsidP="00283AD0">
      <w:pPr>
        <w:ind w:firstLine="709"/>
        <w:jc w:val="center"/>
        <w:rPr>
          <w:sz w:val="26"/>
          <w:szCs w:val="26"/>
        </w:rPr>
      </w:pPr>
    </w:p>
    <w:p w14:paraId="048C0BEE" w14:textId="77777777" w:rsidR="00283AD0" w:rsidRPr="00550C7E" w:rsidRDefault="00283AD0" w:rsidP="00283AD0">
      <w:pPr>
        <w:ind w:firstLine="709"/>
        <w:jc w:val="both"/>
        <w:rPr>
          <w:spacing w:val="-8"/>
          <w:sz w:val="26"/>
          <w:szCs w:val="26"/>
        </w:rPr>
      </w:pPr>
      <w:r w:rsidRPr="00550C7E">
        <w:rPr>
          <w:sz w:val="26"/>
          <w:szCs w:val="26"/>
        </w:rPr>
        <w:t>Муниципальная программа Белокалитвинского района "Энергоэффективность и развитие энергетики" (далее - муниципальная программа) определяет цели и основные приоритеты в сфере энергосбережения и энергетики.</w:t>
      </w:r>
    </w:p>
    <w:p w14:paraId="0BB24A8C" w14:textId="77777777" w:rsidR="00283AD0" w:rsidRPr="00550C7E" w:rsidRDefault="00283AD0" w:rsidP="00283AD0">
      <w:pPr>
        <w:ind w:firstLine="709"/>
        <w:jc w:val="both"/>
        <w:rPr>
          <w:sz w:val="26"/>
          <w:szCs w:val="26"/>
        </w:rPr>
      </w:pPr>
      <w:r w:rsidRPr="00550C7E">
        <w:rPr>
          <w:spacing w:val="-8"/>
          <w:sz w:val="26"/>
          <w:szCs w:val="26"/>
        </w:rPr>
        <w:t>Инженерно-энергетическая, производственная, транспортная и социальная</w:t>
      </w:r>
      <w:r w:rsidRPr="00550C7E">
        <w:rPr>
          <w:sz w:val="26"/>
          <w:szCs w:val="26"/>
        </w:rPr>
        <w:t xml:space="preserve"> инфраструктуры формируют материальную основу социально-экономического развития Белокалитвинского района.</w:t>
      </w:r>
    </w:p>
    <w:p w14:paraId="51E2849C" w14:textId="2C68E24E" w:rsidR="00283AD0" w:rsidRPr="00550C7E" w:rsidRDefault="00283AD0" w:rsidP="00283AD0">
      <w:pPr>
        <w:ind w:firstLine="709"/>
        <w:jc w:val="both"/>
        <w:rPr>
          <w:sz w:val="26"/>
          <w:szCs w:val="26"/>
        </w:rPr>
      </w:pPr>
      <w:r w:rsidRPr="00550C7E">
        <w:rPr>
          <w:sz w:val="26"/>
          <w:szCs w:val="26"/>
        </w:rPr>
        <w:t xml:space="preserve">Наблюдается высокий уровень износа сетей </w:t>
      </w:r>
      <w:proofErr w:type="gramStart"/>
      <w:r w:rsidRPr="00550C7E">
        <w:rPr>
          <w:sz w:val="26"/>
          <w:szCs w:val="26"/>
        </w:rPr>
        <w:t>тепло-водоснабжения</w:t>
      </w:r>
      <w:proofErr w:type="gramEnd"/>
      <w:r w:rsidRPr="00550C7E">
        <w:rPr>
          <w:sz w:val="26"/>
          <w:szCs w:val="26"/>
        </w:rPr>
        <w:t>, электрических и газовых сетей. Требуется выполнение работ по замене, модернизации, внедрение новых энергосберегающих технологий.</w:t>
      </w:r>
    </w:p>
    <w:p w14:paraId="7A062926" w14:textId="77777777" w:rsidR="00283AD0" w:rsidRPr="00550C7E" w:rsidRDefault="00283AD0" w:rsidP="00283AD0">
      <w:pPr>
        <w:ind w:firstLine="709"/>
        <w:jc w:val="both"/>
        <w:rPr>
          <w:sz w:val="26"/>
          <w:szCs w:val="26"/>
        </w:rPr>
      </w:pPr>
      <w:r w:rsidRPr="00550C7E">
        <w:rPr>
          <w:sz w:val="26"/>
          <w:szCs w:val="26"/>
        </w:rPr>
        <w:t>Многоквартирные дома в Белокалитвинском районе имеют значительный процент физического износа и требуют капитального ремонта.</w:t>
      </w:r>
    </w:p>
    <w:p w14:paraId="5965A278" w14:textId="77777777" w:rsidR="00283AD0" w:rsidRPr="00550C7E" w:rsidRDefault="00283AD0" w:rsidP="00283AD0">
      <w:pPr>
        <w:ind w:firstLine="709"/>
        <w:jc w:val="both"/>
        <w:rPr>
          <w:sz w:val="26"/>
          <w:szCs w:val="26"/>
        </w:rPr>
      </w:pPr>
      <w:r w:rsidRPr="00550C7E">
        <w:rPr>
          <w:sz w:val="26"/>
          <w:szCs w:val="26"/>
        </w:rPr>
        <w:t xml:space="preserve">Административные и социальные объекты Белокалитвинского района, находящиеся в областной и муниципальной собственности, обеспечивают работу органов власти Белокалитвинского района и предоставление услуг населению. Большая часть данных объектов находится в удовлетворительном техническом состоянии. Вместе с тем, для поддержания их в нормальном состоянии требуется регулярное проведение ремонтных работ и модернизация инженерных коммуникаций. </w:t>
      </w:r>
    </w:p>
    <w:p w14:paraId="2B16C59D" w14:textId="4EBE86E1" w:rsidR="00283AD0" w:rsidRPr="00550C7E" w:rsidRDefault="00283AD0" w:rsidP="00283AD0">
      <w:pPr>
        <w:ind w:firstLine="709"/>
        <w:jc w:val="both"/>
        <w:rPr>
          <w:sz w:val="26"/>
          <w:szCs w:val="26"/>
        </w:rPr>
      </w:pPr>
      <w:r w:rsidRPr="00550C7E">
        <w:rPr>
          <w:sz w:val="26"/>
          <w:szCs w:val="26"/>
        </w:rPr>
        <w:t>Значительное содействие в данном направлении может оказать реализация энергосберегающих мероприятий, реализуемых в рамках муниципальной программы Белокалитвинского района «Энергоэффективность и развитие энергетики» (далее –муниципальная программа) и программ энергосбережения организаций коммунального и жилищного комплексов.</w:t>
      </w:r>
    </w:p>
    <w:p w14:paraId="23A7E0B8" w14:textId="77777777" w:rsidR="00283AD0" w:rsidRPr="00550C7E" w:rsidRDefault="00283AD0" w:rsidP="00283AD0">
      <w:pPr>
        <w:jc w:val="both"/>
        <w:rPr>
          <w:sz w:val="26"/>
          <w:szCs w:val="26"/>
        </w:rPr>
      </w:pPr>
      <w:r w:rsidRPr="00550C7E">
        <w:rPr>
          <w:sz w:val="26"/>
          <w:szCs w:val="26"/>
        </w:rPr>
        <w:tab/>
      </w:r>
    </w:p>
    <w:p w14:paraId="7A64ADA9" w14:textId="77777777" w:rsidR="00283AD0" w:rsidRPr="00550C7E" w:rsidRDefault="00283AD0" w:rsidP="00283AD0">
      <w:pPr>
        <w:jc w:val="center"/>
        <w:rPr>
          <w:sz w:val="26"/>
          <w:szCs w:val="26"/>
        </w:rPr>
      </w:pPr>
      <w:r w:rsidRPr="00550C7E">
        <w:rPr>
          <w:sz w:val="26"/>
          <w:szCs w:val="26"/>
        </w:rPr>
        <w:t>2.Описание приоритетов и целей</w:t>
      </w:r>
    </w:p>
    <w:p w14:paraId="03671CCA" w14:textId="77777777" w:rsidR="00283AD0" w:rsidRPr="00550C7E" w:rsidRDefault="00283AD0" w:rsidP="00283AD0">
      <w:pPr>
        <w:jc w:val="center"/>
        <w:rPr>
          <w:sz w:val="26"/>
          <w:szCs w:val="26"/>
        </w:rPr>
      </w:pPr>
      <w:r w:rsidRPr="00550C7E">
        <w:rPr>
          <w:sz w:val="26"/>
          <w:szCs w:val="26"/>
        </w:rPr>
        <w:t>муниципальной политики Белокалитвинского района</w:t>
      </w:r>
    </w:p>
    <w:p w14:paraId="25C8368B" w14:textId="77777777" w:rsidR="00283AD0" w:rsidRPr="00550C7E" w:rsidRDefault="00283AD0" w:rsidP="00283AD0">
      <w:pPr>
        <w:jc w:val="center"/>
        <w:rPr>
          <w:sz w:val="26"/>
          <w:szCs w:val="26"/>
        </w:rPr>
      </w:pPr>
      <w:r w:rsidRPr="00550C7E">
        <w:rPr>
          <w:sz w:val="26"/>
          <w:szCs w:val="26"/>
        </w:rPr>
        <w:t>в сфере реализации муниципальной программы</w:t>
      </w:r>
    </w:p>
    <w:p w14:paraId="0CE13F14" w14:textId="77777777" w:rsidR="00283AD0" w:rsidRPr="00550C7E" w:rsidRDefault="00283AD0" w:rsidP="00283AD0">
      <w:pPr>
        <w:jc w:val="center"/>
        <w:rPr>
          <w:sz w:val="26"/>
          <w:szCs w:val="26"/>
        </w:rPr>
      </w:pPr>
    </w:p>
    <w:p w14:paraId="383D87CE" w14:textId="77777777" w:rsidR="00283AD0" w:rsidRPr="00550C7E" w:rsidRDefault="00283AD0" w:rsidP="00283AD0">
      <w:pPr>
        <w:ind w:firstLine="709"/>
        <w:jc w:val="both"/>
        <w:rPr>
          <w:sz w:val="26"/>
          <w:szCs w:val="26"/>
        </w:rPr>
      </w:pPr>
      <w:r w:rsidRPr="00550C7E">
        <w:rPr>
          <w:sz w:val="26"/>
          <w:szCs w:val="26"/>
        </w:rPr>
        <w:t>Основными приоритетами являются:</w:t>
      </w:r>
    </w:p>
    <w:p w14:paraId="2B8FC3C0" w14:textId="77777777" w:rsidR="00283AD0" w:rsidRPr="00550C7E" w:rsidRDefault="00283AD0" w:rsidP="00283AD0">
      <w:pPr>
        <w:ind w:firstLine="709"/>
        <w:jc w:val="both"/>
        <w:rPr>
          <w:sz w:val="26"/>
          <w:szCs w:val="26"/>
        </w:rPr>
      </w:pPr>
      <w:r w:rsidRPr="00550C7E">
        <w:rPr>
          <w:sz w:val="26"/>
          <w:szCs w:val="26"/>
        </w:rPr>
        <w:lastRenderedPageBreak/>
        <w:t>повышение качества жизни населения путем улучшения экологической ситуации в Белокалитвинском районе за счет стимулирования энергосбережения и повышения энергетической эффективности;</w:t>
      </w:r>
    </w:p>
    <w:p w14:paraId="45557564" w14:textId="77777777" w:rsidR="00283AD0" w:rsidRPr="00550C7E" w:rsidRDefault="00283AD0" w:rsidP="00283AD0">
      <w:pPr>
        <w:spacing w:line="280" w:lineRule="exact"/>
        <w:ind w:firstLine="709"/>
        <w:jc w:val="both"/>
        <w:rPr>
          <w:sz w:val="26"/>
          <w:szCs w:val="26"/>
        </w:rPr>
      </w:pPr>
      <w:r w:rsidRPr="00550C7E">
        <w:rPr>
          <w:sz w:val="26"/>
          <w:szCs w:val="26"/>
        </w:rPr>
        <w:t>снижение расходов местного бюджета на оплату энергетических ресурсов, потребленных организациями муниципальной бюджетной сферы.</w:t>
      </w:r>
    </w:p>
    <w:p w14:paraId="7A855298" w14:textId="77777777" w:rsidR="00283AD0" w:rsidRPr="00550C7E" w:rsidRDefault="00283AD0" w:rsidP="00283AD0">
      <w:pPr>
        <w:ind w:firstLine="709"/>
        <w:jc w:val="both"/>
        <w:rPr>
          <w:sz w:val="26"/>
          <w:szCs w:val="26"/>
        </w:rPr>
      </w:pPr>
      <w:r w:rsidRPr="00550C7E">
        <w:rPr>
          <w:sz w:val="26"/>
          <w:szCs w:val="26"/>
        </w:rPr>
        <w:t>снижение степени износа и технологической отсталости инженерно-энергетической инфраструктуры, в частности, сетей газоснабжения и электроснабжения;</w:t>
      </w:r>
    </w:p>
    <w:p w14:paraId="67BE862E" w14:textId="77777777" w:rsidR="00283AD0" w:rsidRPr="00550C7E" w:rsidRDefault="00283AD0" w:rsidP="00283AD0">
      <w:pPr>
        <w:ind w:firstLine="709"/>
        <w:jc w:val="both"/>
        <w:rPr>
          <w:sz w:val="26"/>
          <w:szCs w:val="26"/>
        </w:rPr>
      </w:pPr>
      <w:r w:rsidRPr="00550C7E">
        <w:rPr>
          <w:sz w:val="26"/>
          <w:szCs w:val="26"/>
        </w:rPr>
        <w:t>реализация инвестиционных программ электросетевых организаций;</w:t>
      </w:r>
    </w:p>
    <w:p w14:paraId="132E8162" w14:textId="77777777" w:rsidR="00283AD0" w:rsidRPr="00550C7E" w:rsidRDefault="00283AD0" w:rsidP="00283AD0">
      <w:pPr>
        <w:ind w:firstLine="709"/>
        <w:jc w:val="both"/>
        <w:rPr>
          <w:sz w:val="26"/>
          <w:szCs w:val="26"/>
        </w:rPr>
      </w:pPr>
      <w:r w:rsidRPr="00550C7E">
        <w:rPr>
          <w:sz w:val="26"/>
          <w:szCs w:val="26"/>
        </w:rPr>
        <w:t>повышение доступности электроэнергии для организаций на всей территории Белокалитвинского района, в том числе путем предоставления субсидий организациям на возмещение части затрат по созданию объектов капитального строительства инженерной инфраструктуры, являющихся неотъемлемой частью инвестиционного проекта, и (или) их подключению (технологическому присоединению) к инженерным системам электро- и газоснабжения.</w:t>
      </w:r>
    </w:p>
    <w:p w14:paraId="7A264AF0" w14:textId="77777777" w:rsidR="00283AD0" w:rsidRPr="00550C7E" w:rsidRDefault="00283AD0" w:rsidP="00283AD0">
      <w:pPr>
        <w:ind w:firstLine="709"/>
        <w:jc w:val="both"/>
        <w:rPr>
          <w:sz w:val="26"/>
          <w:szCs w:val="26"/>
        </w:rPr>
      </w:pPr>
      <w:r w:rsidRPr="00550C7E">
        <w:rPr>
          <w:sz w:val="26"/>
          <w:szCs w:val="26"/>
        </w:rPr>
        <w:t>Муниципальная программа разработана в соответствии с Федеральным законом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Федеральным законом от 26.03.2003 № 35-ФЗ «Об электроэнергетике», Стратегией социально-экономического развития Белокалитвинского района на период до 2030 года, утвержденной решением Собрания депутатов Белокалитвинского района (далее - Стратегия).</w:t>
      </w:r>
    </w:p>
    <w:p w14:paraId="2A15DE30" w14:textId="77777777" w:rsidR="00283AD0" w:rsidRPr="00550C7E" w:rsidRDefault="00283AD0" w:rsidP="00283AD0">
      <w:pPr>
        <w:ind w:firstLine="709"/>
        <w:jc w:val="both"/>
        <w:rPr>
          <w:sz w:val="26"/>
          <w:szCs w:val="26"/>
        </w:rPr>
      </w:pPr>
      <w:r w:rsidRPr="00550C7E">
        <w:rPr>
          <w:sz w:val="26"/>
          <w:szCs w:val="26"/>
        </w:rPr>
        <w:t>Целями муниципальной программы являются:</w:t>
      </w:r>
    </w:p>
    <w:p w14:paraId="23F99ACD" w14:textId="77777777" w:rsidR="00283AD0" w:rsidRPr="00550C7E" w:rsidRDefault="00283AD0" w:rsidP="00283AD0">
      <w:pPr>
        <w:ind w:firstLine="709"/>
        <w:jc w:val="both"/>
        <w:rPr>
          <w:sz w:val="26"/>
          <w:szCs w:val="26"/>
        </w:rPr>
      </w:pPr>
      <w:r w:rsidRPr="00550C7E">
        <w:rPr>
          <w:sz w:val="26"/>
          <w:szCs w:val="26"/>
        </w:rPr>
        <w:t xml:space="preserve">1. Стимулирование энергосбережения и повышение энергетической эффективности. </w:t>
      </w:r>
    </w:p>
    <w:p w14:paraId="39B46943" w14:textId="77777777" w:rsidR="00283AD0" w:rsidRPr="00550C7E" w:rsidRDefault="00283AD0" w:rsidP="00283AD0">
      <w:pPr>
        <w:ind w:firstLine="709"/>
        <w:jc w:val="both"/>
        <w:rPr>
          <w:sz w:val="26"/>
          <w:szCs w:val="26"/>
        </w:rPr>
      </w:pPr>
      <w:r w:rsidRPr="00550C7E">
        <w:rPr>
          <w:sz w:val="26"/>
          <w:szCs w:val="26"/>
        </w:rPr>
        <w:t>2. Развитие электрических сетей и газотранспортной системы.</w:t>
      </w:r>
    </w:p>
    <w:p w14:paraId="5937116B" w14:textId="77777777" w:rsidR="00283AD0" w:rsidRPr="00550C7E" w:rsidRDefault="00283AD0" w:rsidP="00283AD0">
      <w:pPr>
        <w:ind w:firstLine="709"/>
        <w:jc w:val="both"/>
        <w:rPr>
          <w:sz w:val="26"/>
          <w:szCs w:val="26"/>
        </w:rPr>
      </w:pPr>
    </w:p>
    <w:p w14:paraId="256537F7" w14:textId="77777777" w:rsidR="00283AD0" w:rsidRPr="00550C7E" w:rsidRDefault="00283AD0" w:rsidP="00283AD0">
      <w:pPr>
        <w:pStyle w:val="ad"/>
        <w:jc w:val="center"/>
        <w:rPr>
          <w:sz w:val="26"/>
          <w:szCs w:val="26"/>
        </w:rPr>
      </w:pPr>
      <w:r w:rsidRPr="00550C7E">
        <w:rPr>
          <w:sz w:val="26"/>
          <w:szCs w:val="26"/>
        </w:rPr>
        <w:t>3. Сведения о взаимосвязи</w:t>
      </w:r>
    </w:p>
    <w:p w14:paraId="3720CFCE" w14:textId="77777777" w:rsidR="00283AD0" w:rsidRPr="00550C7E" w:rsidRDefault="00283AD0" w:rsidP="00283AD0">
      <w:pPr>
        <w:pStyle w:val="ad"/>
        <w:ind w:left="600"/>
        <w:jc w:val="center"/>
        <w:rPr>
          <w:sz w:val="26"/>
          <w:szCs w:val="26"/>
        </w:rPr>
      </w:pPr>
      <w:r w:rsidRPr="00550C7E">
        <w:rPr>
          <w:sz w:val="26"/>
          <w:szCs w:val="26"/>
        </w:rPr>
        <w:t>со стратегическими приоритетами, целями</w:t>
      </w:r>
    </w:p>
    <w:p w14:paraId="00D0D9D9" w14:textId="77777777" w:rsidR="00283AD0" w:rsidRPr="00550C7E" w:rsidRDefault="00283AD0" w:rsidP="00283AD0">
      <w:pPr>
        <w:pStyle w:val="ad"/>
        <w:ind w:left="600"/>
        <w:jc w:val="center"/>
        <w:rPr>
          <w:sz w:val="26"/>
          <w:szCs w:val="26"/>
        </w:rPr>
      </w:pPr>
      <w:r w:rsidRPr="00550C7E">
        <w:rPr>
          <w:sz w:val="26"/>
          <w:szCs w:val="26"/>
        </w:rPr>
        <w:t>и показателями государственных программ Ростовской области</w:t>
      </w:r>
    </w:p>
    <w:p w14:paraId="6741FC4C" w14:textId="77777777" w:rsidR="00283AD0" w:rsidRPr="00550C7E" w:rsidRDefault="00283AD0" w:rsidP="00283AD0">
      <w:pPr>
        <w:jc w:val="both"/>
        <w:rPr>
          <w:sz w:val="26"/>
          <w:szCs w:val="26"/>
        </w:rPr>
      </w:pPr>
    </w:p>
    <w:p w14:paraId="6978DEBA" w14:textId="77777777" w:rsidR="00283AD0" w:rsidRPr="00550C7E" w:rsidRDefault="00283AD0" w:rsidP="00283AD0">
      <w:pPr>
        <w:ind w:firstLine="567"/>
        <w:jc w:val="both"/>
        <w:rPr>
          <w:sz w:val="26"/>
          <w:szCs w:val="26"/>
        </w:rPr>
      </w:pPr>
      <w:r w:rsidRPr="00550C7E">
        <w:rPr>
          <w:sz w:val="26"/>
          <w:szCs w:val="26"/>
        </w:rPr>
        <w:t xml:space="preserve">Взаимосвязь с государственной </w:t>
      </w:r>
      <w:hyperlink r:id="rId12" w:history="1">
        <w:r w:rsidRPr="00550C7E">
          <w:rPr>
            <w:sz w:val="26"/>
            <w:szCs w:val="26"/>
          </w:rPr>
          <w:t>программой</w:t>
        </w:r>
      </w:hyperlink>
      <w:r w:rsidRPr="00550C7E">
        <w:rPr>
          <w:sz w:val="26"/>
          <w:szCs w:val="26"/>
        </w:rPr>
        <w:t xml:space="preserve"> Ростовской области "Энергоэффективность и развитие промышленности и энергетики", утвержденной Постановлением Правительства Ростовской области от 29.11.2018 № 760, обеспечивается путем формирования муниципальной программы с учетом параметров государственной программы Ростовской области.</w:t>
      </w:r>
    </w:p>
    <w:p w14:paraId="3606E454" w14:textId="77777777" w:rsidR="00283AD0" w:rsidRPr="00550C7E" w:rsidRDefault="00283AD0" w:rsidP="00283AD0">
      <w:pPr>
        <w:ind w:firstLine="709"/>
        <w:jc w:val="both"/>
        <w:rPr>
          <w:sz w:val="26"/>
          <w:szCs w:val="26"/>
        </w:rPr>
      </w:pPr>
    </w:p>
    <w:p w14:paraId="417245B4" w14:textId="77777777" w:rsidR="00283AD0" w:rsidRPr="00550C7E" w:rsidRDefault="00283AD0" w:rsidP="00283AD0">
      <w:pPr>
        <w:pStyle w:val="ad"/>
        <w:jc w:val="center"/>
        <w:rPr>
          <w:sz w:val="26"/>
          <w:szCs w:val="26"/>
        </w:rPr>
      </w:pPr>
      <w:r w:rsidRPr="00550C7E">
        <w:rPr>
          <w:sz w:val="26"/>
          <w:szCs w:val="26"/>
        </w:rPr>
        <w:t>4. Задачи муниципального управления,</w:t>
      </w:r>
    </w:p>
    <w:p w14:paraId="57E8E667" w14:textId="77777777" w:rsidR="00283AD0" w:rsidRPr="00550C7E" w:rsidRDefault="00283AD0" w:rsidP="00283AD0">
      <w:pPr>
        <w:pStyle w:val="ad"/>
        <w:ind w:left="600"/>
        <w:jc w:val="center"/>
        <w:rPr>
          <w:sz w:val="26"/>
          <w:szCs w:val="26"/>
        </w:rPr>
      </w:pPr>
      <w:r w:rsidRPr="00550C7E">
        <w:rPr>
          <w:sz w:val="26"/>
          <w:szCs w:val="26"/>
        </w:rPr>
        <w:t>способы их эффективного решения в сфере реализации</w:t>
      </w:r>
    </w:p>
    <w:p w14:paraId="1CDBD95C" w14:textId="77777777" w:rsidR="00283AD0" w:rsidRPr="00550C7E" w:rsidRDefault="00283AD0" w:rsidP="00283AD0">
      <w:pPr>
        <w:pStyle w:val="ad"/>
        <w:ind w:left="600"/>
        <w:jc w:val="center"/>
        <w:rPr>
          <w:sz w:val="26"/>
          <w:szCs w:val="26"/>
        </w:rPr>
      </w:pPr>
      <w:r w:rsidRPr="00550C7E">
        <w:rPr>
          <w:sz w:val="26"/>
          <w:szCs w:val="26"/>
        </w:rPr>
        <w:t>муниципальной программы</w:t>
      </w:r>
    </w:p>
    <w:p w14:paraId="392E4D07" w14:textId="77777777" w:rsidR="00283AD0" w:rsidRPr="00550C7E" w:rsidRDefault="00283AD0" w:rsidP="00283AD0">
      <w:pPr>
        <w:ind w:firstLine="709"/>
        <w:jc w:val="both"/>
        <w:rPr>
          <w:sz w:val="26"/>
          <w:szCs w:val="26"/>
        </w:rPr>
      </w:pPr>
    </w:p>
    <w:p w14:paraId="404DDEA2" w14:textId="77777777" w:rsidR="00283AD0" w:rsidRPr="00550C7E" w:rsidRDefault="00283AD0" w:rsidP="00283AD0">
      <w:pPr>
        <w:ind w:firstLine="567"/>
        <w:jc w:val="both"/>
        <w:rPr>
          <w:sz w:val="26"/>
          <w:szCs w:val="26"/>
        </w:rPr>
      </w:pPr>
      <w:r w:rsidRPr="00550C7E">
        <w:rPr>
          <w:sz w:val="26"/>
          <w:szCs w:val="26"/>
        </w:rPr>
        <w:t>Основные задачи и способы их эффективного решения определены Стратегией.</w:t>
      </w:r>
    </w:p>
    <w:p w14:paraId="0662C592" w14:textId="77777777" w:rsidR="00283AD0" w:rsidRPr="00550C7E" w:rsidRDefault="00283AD0" w:rsidP="00283AD0">
      <w:pPr>
        <w:ind w:firstLine="567"/>
        <w:jc w:val="both"/>
        <w:rPr>
          <w:sz w:val="26"/>
          <w:szCs w:val="26"/>
        </w:rPr>
      </w:pPr>
      <w:r w:rsidRPr="00550C7E">
        <w:rPr>
          <w:sz w:val="26"/>
          <w:szCs w:val="26"/>
        </w:rPr>
        <w:t>Реализация указанных основных приоритетов и целей осуществляется в соответствии:</w:t>
      </w:r>
    </w:p>
    <w:p w14:paraId="164227EA" w14:textId="77777777" w:rsidR="00283AD0" w:rsidRPr="00550C7E" w:rsidRDefault="00283AD0" w:rsidP="00283AD0">
      <w:pPr>
        <w:ind w:firstLine="709"/>
        <w:jc w:val="both"/>
        <w:rPr>
          <w:sz w:val="26"/>
          <w:szCs w:val="26"/>
        </w:rPr>
      </w:pPr>
      <w:r w:rsidRPr="00550C7E">
        <w:rPr>
          <w:sz w:val="26"/>
          <w:szCs w:val="26"/>
        </w:rPr>
        <w:t>с Федеральным законом от 23.11.2009 № 261-ФЗ «Об энергосбережении и о повышении энергетической эффективности и о внесении изменений в отдельные законодательные акты Российской Федерации»;</w:t>
      </w:r>
    </w:p>
    <w:p w14:paraId="0302067E" w14:textId="77777777" w:rsidR="00283AD0" w:rsidRPr="00550C7E" w:rsidRDefault="00283AD0" w:rsidP="00283AD0">
      <w:pPr>
        <w:ind w:firstLine="709"/>
        <w:jc w:val="both"/>
        <w:rPr>
          <w:sz w:val="26"/>
          <w:szCs w:val="26"/>
        </w:rPr>
      </w:pPr>
      <w:r w:rsidRPr="00550C7E">
        <w:rPr>
          <w:sz w:val="26"/>
          <w:szCs w:val="26"/>
        </w:rPr>
        <w:lastRenderedPageBreak/>
        <w:t>с постановлением Правительства Российской Федерации от 09.09.2023 № 1473 «Об утверждении комплексной государственной программы Российской Федерации «Энергосбережение и повышение энергетической эффективности»;</w:t>
      </w:r>
    </w:p>
    <w:p w14:paraId="7FBFB203" w14:textId="77777777" w:rsidR="00283AD0" w:rsidRPr="00550C7E" w:rsidRDefault="00283AD0" w:rsidP="00283AD0">
      <w:pPr>
        <w:ind w:firstLine="709"/>
        <w:jc w:val="both"/>
        <w:rPr>
          <w:sz w:val="26"/>
          <w:szCs w:val="26"/>
        </w:rPr>
      </w:pPr>
      <w:r w:rsidRPr="00550C7E">
        <w:rPr>
          <w:sz w:val="26"/>
          <w:szCs w:val="26"/>
        </w:rPr>
        <w:t>с постановлением Правительства Российской Федерации от 15.04.2014 № 321 «Об утверждении государственной программы Российской Федерации «Развитие энергетики».</w:t>
      </w:r>
    </w:p>
    <w:p w14:paraId="781D1DAB" w14:textId="77777777" w:rsidR="00283AD0" w:rsidRPr="00550C7E" w:rsidRDefault="00283AD0" w:rsidP="00283AD0">
      <w:pPr>
        <w:ind w:firstLine="709"/>
        <w:jc w:val="both"/>
        <w:rPr>
          <w:sz w:val="26"/>
          <w:szCs w:val="26"/>
        </w:rPr>
      </w:pPr>
      <w:r w:rsidRPr="00550C7E">
        <w:rPr>
          <w:sz w:val="26"/>
          <w:szCs w:val="26"/>
        </w:rPr>
        <w:t>В целях достижения установленных приоритетов и целей государственной политики в области энергоэффективности и развитии промышленности и энергетики государственной программой определены следующие основные задачи:</w:t>
      </w:r>
    </w:p>
    <w:p w14:paraId="10080E5A" w14:textId="77777777" w:rsidR="00283AD0" w:rsidRPr="00550C7E" w:rsidRDefault="00283AD0" w:rsidP="00283AD0">
      <w:pPr>
        <w:ind w:firstLine="709"/>
        <w:jc w:val="both"/>
        <w:rPr>
          <w:sz w:val="26"/>
          <w:szCs w:val="26"/>
        </w:rPr>
      </w:pPr>
      <w:r w:rsidRPr="00550C7E">
        <w:rPr>
          <w:sz w:val="26"/>
          <w:szCs w:val="26"/>
        </w:rPr>
        <w:t>оснащение приборами учета используемых энергетических ресурсов и воды муниципальных учреждений;</w:t>
      </w:r>
    </w:p>
    <w:p w14:paraId="201B5575" w14:textId="77777777" w:rsidR="00283AD0" w:rsidRPr="00550C7E" w:rsidRDefault="00283AD0" w:rsidP="00283AD0">
      <w:pPr>
        <w:ind w:firstLine="709"/>
        <w:jc w:val="both"/>
        <w:rPr>
          <w:sz w:val="26"/>
          <w:szCs w:val="26"/>
        </w:rPr>
      </w:pPr>
      <w:r w:rsidRPr="00550C7E">
        <w:rPr>
          <w:sz w:val="26"/>
          <w:szCs w:val="26"/>
        </w:rPr>
        <w:t xml:space="preserve">увеличение количества многоквартирных домов, оснащенных коллективными приборами учета используемых энергетических ресурсов и воды; </w:t>
      </w:r>
    </w:p>
    <w:p w14:paraId="53AA3D46" w14:textId="77777777" w:rsidR="00283AD0" w:rsidRPr="00550C7E" w:rsidRDefault="00283AD0" w:rsidP="00283AD0">
      <w:pPr>
        <w:ind w:firstLine="709"/>
        <w:jc w:val="both"/>
        <w:rPr>
          <w:spacing w:val="-14"/>
          <w:sz w:val="26"/>
          <w:szCs w:val="26"/>
        </w:rPr>
      </w:pPr>
      <w:r w:rsidRPr="00550C7E">
        <w:rPr>
          <w:spacing w:val="-14"/>
          <w:sz w:val="26"/>
          <w:szCs w:val="26"/>
        </w:rPr>
        <w:t xml:space="preserve">проведение энергоэффективных мероприятий при капитальном ремонте многоквартирных домов; </w:t>
      </w:r>
    </w:p>
    <w:p w14:paraId="44FD831E" w14:textId="77777777" w:rsidR="00283AD0" w:rsidRPr="00550C7E" w:rsidRDefault="00283AD0" w:rsidP="00283AD0">
      <w:pPr>
        <w:ind w:firstLine="709"/>
        <w:jc w:val="both"/>
        <w:rPr>
          <w:sz w:val="26"/>
          <w:szCs w:val="26"/>
        </w:rPr>
      </w:pPr>
      <w:r w:rsidRPr="00550C7E">
        <w:rPr>
          <w:sz w:val="26"/>
          <w:szCs w:val="26"/>
        </w:rPr>
        <w:t>сокращение количества бесхозяйных объектов недвижимого имущества, используемых для передачи энергетических ресурсов и воды;</w:t>
      </w:r>
    </w:p>
    <w:p w14:paraId="4C9BE3D3" w14:textId="77777777" w:rsidR="00283AD0" w:rsidRPr="00550C7E" w:rsidRDefault="00283AD0" w:rsidP="00283AD0">
      <w:pPr>
        <w:ind w:firstLine="709"/>
        <w:jc w:val="both"/>
        <w:rPr>
          <w:sz w:val="26"/>
          <w:szCs w:val="26"/>
        </w:rPr>
      </w:pPr>
      <w:r w:rsidRPr="00550C7E">
        <w:rPr>
          <w:sz w:val="26"/>
          <w:szCs w:val="26"/>
        </w:rPr>
        <w:t>повышение надежности электрических сетей и увеличение уровня освещенности улично-дорожной сети.</w:t>
      </w:r>
    </w:p>
    <w:p w14:paraId="137FEBE6" w14:textId="77777777" w:rsidR="00283AD0" w:rsidRPr="00550C7E" w:rsidRDefault="00283AD0" w:rsidP="00283AD0">
      <w:pPr>
        <w:spacing w:line="280" w:lineRule="exact"/>
        <w:jc w:val="center"/>
        <w:rPr>
          <w:sz w:val="26"/>
          <w:szCs w:val="26"/>
        </w:rPr>
      </w:pPr>
    </w:p>
    <w:p w14:paraId="45BA24DA" w14:textId="77777777" w:rsidR="00283AD0" w:rsidRPr="00550C7E" w:rsidRDefault="00283AD0" w:rsidP="00283AD0">
      <w:pPr>
        <w:pStyle w:val="ad"/>
        <w:numPr>
          <w:ilvl w:val="0"/>
          <w:numId w:val="10"/>
        </w:numPr>
        <w:spacing w:line="280" w:lineRule="exact"/>
        <w:jc w:val="center"/>
        <w:rPr>
          <w:sz w:val="26"/>
          <w:szCs w:val="26"/>
        </w:rPr>
      </w:pPr>
      <w:r w:rsidRPr="00550C7E">
        <w:rPr>
          <w:sz w:val="26"/>
          <w:szCs w:val="26"/>
        </w:rPr>
        <w:t>Паспорт</w:t>
      </w:r>
    </w:p>
    <w:p w14:paraId="1124A926" w14:textId="77777777" w:rsidR="00283AD0" w:rsidRPr="00550C7E" w:rsidRDefault="00283AD0" w:rsidP="00283AD0">
      <w:pPr>
        <w:pStyle w:val="ad"/>
        <w:spacing w:line="280" w:lineRule="exact"/>
        <w:ind w:left="1428"/>
        <w:jc w:val="center"/>
        <w:rPr>
          <w:sz w:val="26"/>
          <w:szCs w:val="26"/>
        </w:rPr>
      </w:pPr>
      <w:r w:rsidRPr="00550C7E">
        <w:rPr>
          <w:sz w:val="26"/>
          <w:szCs w:val="26"/>
        </w:rPr>
        <w:t>муниципальной программы Белокалитвинского района «Энергоэффективность и развитие энергетики»</w:t>
      </w:r>
    </w:p>
    <w:p w14:paraId="4679C423" w14:textId="77777777" w:rsidR="00283AD0" w:rsidRPr="00550C7E" w:rsidRDefault="00283AD0" w:rsidP="00283AD0">
      <w:pPr>
        <w:spacing w:line="280" w:lineRule="exact"/>
        <w:jc w:val="center"/>
        <w:rPr>
          <w:sz w:val="26"/>
          <w:szCs w:val="26"/>
        </w:rPr>
      </w:pPr>
    </w:p>
    <w:p w14:paraId="4866486F" w14:textId="77777777" w:rsidR="00283AD0" w:rsidRPr="00550C7E" w:rsidRDefault="00283AD0" w:rsidP="00283AD0">
      <w:pPr>
        <w:pStyle w:val="ad"/>
        <w:spacing w:line="280" w:lineRule="exact"/>
        <w:ind w:left="0"/>
        <w:jc w:val="center"/>
        <w:rPr>
          <w:sz w:val="26"/>
          <w:szCs w:val="26"/>
        </w:rPr>
      </w:pPr>
      <w:r w:rsidRPr="00550C7E">
        <w:rPr>
          <w:sz w:val="26"/>
          <w:szCs w:val="26"/>
        </w:rPr>
        <w:t>1. Основные положения</w:t>
      </w:r>
    </w:p>
    <w:p w14:paraId="16F59C60" w14:textId="77777777" w:rsidR="00283AD0" w:rsidRPr="00550C7E" w:rsidRDefault="00283AD0" w:rsidP="00283AD0">
      <w:pPr>
        <w:spacing w:line="280" w:lineRule="exact"/>
        <w:jc w:val="center"/>
        <w:rPr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6"/>
        <w:gridCol w:w="2553"/>
        <w:gridCol w:w="565"/>
        <w:gridCol w:w="5595"/>
      </w:tblGrid>
      <w:tr w:rsidR="00283AD0" w:rsidRPr="00550C7E" w14:paraId="40962049" w14:textId="77777777" w:rsidTr="00FD6C00">
        <w:trPr>
          <w:trHeight w:val="101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BE61" w14:textId="77777777" w:rsidR="00283AD0" w:rsidRPr="00550C7E" w:rsidRDefault="00283AD0" w:rsidP="00FD6C00">
            <w:pPr>
              <w:spacing w:line="280" w:lineRule="exact"/>
              <w:rPr>
                <w:sz w:val="26"/>
                <w:szCs w:val="26"/>
              </w:rPr>
            </w:pPr>
            <w:r w:rsidRPr="00550C7E">
              <w:rPr>
                <w:sz w:val="26"/>
                <w:szCs w:val="26"/>
              </w:rPr>
              <w:t>1.1.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6F39" w14:textId="77777777" w:rsidR="00283AD0" w:rsidRPr="00550C7E" w:rsidRDefault="00283AD0" w:rsidP="00FD6C00">
            <w:pPr>
              <w:spacing w:line="280" w:lineRule="exact"/>
              <w:rPr>
                <w:sz w:val="26"/>
                <w:szCs w:val="26"/>
              </w:rPr>
            </w:pPr>
            <w:r w:rsidRPr="00550C7E">
              <w:rPr>
                <w:sz w:val="26"/>
                <w:szCs w:val="26"/>
              </w:rPr>
              <w:t xml:space="preserve">Куратор муниципальной программы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AB56" w14:textId="77777777" w:rsidR="00283AD0" w:rsidRPr="00550C7E" w:rsidRDefault="00283AD0" w:rsidP="00FD6C00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50C7E">
              <w:rPr>
                <w:sz w:val="26"/>
                <w:szCs w:val="26"/>
              </w:rPr>
              <w:t>-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BC9D" w14:textId="77777777" w:rsidR="00283AD0" w:rsidRPr="00550C7E" w:rsidRDefault="00283AD0" w:rsidP="00FD6C00">
            <w:pPr>
              <w:spacing w:line="280" w:lineRule="exact"/>
              <w:jc w:val="both"/>
              <w:rPr>
                <w:sz w:val="26"/>
                <w:szCs w:val="26"/>
              </w:rPr>
            </w:pPr>
            <w:proofErr w:type="spellStart"/>
            <w:r w:rsidRPr="00550C7E">
              <w:rPr>
                <w:sz w:val="26"/>
                <w:szCs w:val="26"/>
              </w:rPr>
              <w:t>Каюдин</w:t>
            </w:r>
            <w:proofErr w:type="spellEnd"/>
            <w:r w:rsidRPr="00550C7E">
              <w:rPr>
                <w:sz w:val="26"/>
                <w:szCs w:val="26"/>
              </w:rPr>
              <w:t xml:space="preserve"> Олег Эдуардович,</w:t>
            </w:r>
          </w:p>
          <w:p w14:paraId="5854999E" w14:textId="77777777" w:rsidR="00283AD0" w:rsidRPr="00550C7E" w:rsidRDefault="00283AD0" w:rsidP="00FD6C00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50C7E">
              <w:rPr>
                <w:sz w:val="26"/>
                <w:szCs w:val="26"/>
              </w:rPr>
              <w:t>первый заместитель главы Администрации Белокалитвинского района по жилищно-коммунальному хозяйству и делам ГО и ЧС</w:t>
            </w:r>
          </w:p>
        </w:tc>
      </w:tr>
      <w:tr w:rsidR="00283AD0" w:rsidRPr="00550C7E" w14:paraId="2F7EE28B" w14:textId="77777777" w:rsidTr="00FD6C00">
        <w:trPr>
          <w:trHeight w:val="71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5AD9" w14:textId="77777777" w:rsidR="00283AD0" w:rsidRPr="00550C7E" w:rsidRDefault="00283AD0" w:rsidP="00FD6C00">
            <w:pPr>
              <w:spacing w:line="280" w:lineRule="exact"/>
              <w:rPr>
                <w:sz w:val="26"/>
                <w:szCs w:val="26"/>
              </w:rPr>
            </w:pPr>
            <w:r w:rsidRPr="00550C7E">
              <w:rPr>
                <w:sz w:val="26"/>
                <w:szCs w:val="26"/>
              </w:rPr>
              <w:t>1.2.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17DD" w14:textId="77777777" w:rsidR="00283AD0" w:rsidRPr="00550C7E" w:rsidRDefault="00283AD0" w:rsidP="00FD6C00">
            <w:pPr>
              <w:spacing w:line="280" w:lineRule="exact"/>
              <w:rPr>
                <w:sz w:val="26"/>
                <w:szCs w:val="26"/>
              </w:rPr>
            </w:pPr>
            <w:r w:rsidRPr="00550C7E">
              <w:rPr>
                <w:sz w:val="26"/>
                <w:szCs w:val="26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5BBE" w14:textId="77777777" w:rsidR="00283AD0" w:rsidRPr="00550C7E" w:rsidRDefault="00283AD0" w:rsidP="00FD6C00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50C7E">
              <w:rPr>
                <w:sz w:val="26"/>
                <w:szCs w:val="26"/>
              </w:rPr>
              <w:t>-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556E" w14:textId="77777777" w:rsidR="00283AD0" w:rsidRPr="00550C7E" w:rsidRDefault="00283AD0" w:rsidP="00FD6C00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50C7E">
              <w:rPr>
                <w:sz w:val="26"/>
                <w:szCs w:val="26"/>
              </w:rPr>
              <w:t>отдел жилищно-коммунального хозяйства Администрации Белокалитвинского района (</w:t>
            </w:r>
            <w:proofErr w:type="spellStart"/>
            <w:r w:rsidRPr="00550C7E">
              <w:rPr>
                <w:sz w:val="26"/>
                <w:szCs w:val="26"/>
              </w:rPr>
              <w:t>Атмашкина</w:t>
            </w:r>
            <w:proofErr w:type="spellEnd"/>
            <w:r w:rsidRPr="00550C7E">
              <w:rPr>
                <w:sz w:val="26"/>
                <w:szCs w:val="26"/>
              </w:rPr>
              <w:t xml:space="preserve"> Татьяна Викторовна, начальник отдела жилищно-коммунального хозяйства)</w:t>
            </w:r>
          </w:p>
          <w:p w14:paraId="5919026D" w14:textId="77777777" w:rsidR="00283AD0" w:rsidRPr="00550C7E" w:rsidRDefault="00283AD0" w:rsidP="00FD6C00">
            <w:pPr>
              <w:spacing w:line="280" w:lineRule="exact"/>
              <w:jc w:val="both"/>
              <w:rPr>
                <w:sz w:val="26"/>
                <w:szCs w:val="26"/>
              </w:rPr>
            </w:pPr>
          </w:p>
        </w:tc>
      </w:tr>
      <w:tr w:rsidR="00283AD0" w:rsidRPr="00550C7E" w14:paraId="389DC620" w14:textId="77777777" w:rsidTr="00FD6C00">
        <w:trPr>
          <w:trHeight w:val="71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CB42" w14:textId="77777777" w:rsidR="00283AD0" w:rsidRPr="00550C7E" w:rsidRDefault="00283AD0" w:rsidP="00FD6C00">
            <w:pPr>
              <w:spacing w:line="280" w:lineRule="exact"/>
              <w:rPr>
                <w:sz w:val="26"/>
                <w:szCs w:val="26"/>
              </w:rPr>
            </w:pPr>
            <w:r w:rsidRPr="00550C7E">
              <w:rPr>
                <w:sz w:val="26"/>
                <w:szCs w:val="26"/>
              </w:rPr>
              <w:t>1.3.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77E0" w14:textId="77777777" w:rsidR="00283AD0" w:rsidRPr="00550C7E" w:rsidRDefault="00283AD0" w:rsidP="00FD6C00">
            <w:pPr>
              <w:spacing w:line="280" w:lineRule="exact"/>
              <w:rPr>
                <w:sz w:val="26"/>
                <w:szCs w:val="26"/>
              </w:rPr>
            </w:pPr>
            <w:r w:rsidRPr="00550C7E">
              <w:rPr>
                <w:sz w:val="26"/>
                <w:szCs w:val="26"/>
              </w:rPr>
              <w:t>Срок реализации муниципальной программы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7822" w14:textId="77777777" w:rsidR="00283AD0" w:rsidRPr="00550C7E" w:rsidRDefault="00283AD0" w:rsidP="00FD6C00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50C7E">
              <w:rPr>
                <w:sz w:val="26"/>
                <w:szCs w:val="26"/>
              </w:rPr>
              <w:t>-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8D2F" w14:textId="77777777" w:rsidR="00283AD0" w:rsidRPr="00550C7E" w:rsidRDefault="00283AD0" w:rsidP="00FD6C00">
            <w:pPr>
              <w:rPr>
                <w:sz w:val="26"/>
                <w:szCs w:val="26"/>
              </w:rPr>
            </w:pPr>
            <w:r w:rsidRPr="00550C7E">
              <w:rPr>
                <w:sz w:val="26"/>
                <w:szCs w:val="26"/>
              </w:rPr>
              <w:t>этап I: 2019 - 2024 годы;</w:t>
            </w:r>
          </w:p>
          <w:p w14:paraId="1EA8464D" w14:textId="77777777" w:rsidR="00283AD0" w:rsidRPr="00550C7E" w:rsidRDefault="00283AD0" w:rsidP="00FD6C00">
            <w:pPr>
              <w:spacing w:line="280" w:lineRule="exact"/>
              <w:rPr>
                <w:sz w:val="26"/>
                <w:szCs w:val="26"/>
              </w:rPr>
            </w:pPr>
            <w:r w:rsidRPr="00550C7E">
              <w:rPr>
                <w:sz w:val="26"/>
                <w:szCs w:val="26"/>
              </w:rPr>
              <w:t>этап II: 2025 - 2030 годы</w:t>
            </w:r>
          </w:p>
        </w:tc>
      </w:tr>
      <w:tr w:rsidR="00283AD0" w:rsidRPr="00550C7E" w14:paraId="5796E36D" w14:textId="77777777" w:rsidTr="00FD6C00">
        <w:trPr>
          <w:trHeight w:val="71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7E69" w14:textId="77777777" w:rsidR="00283AD0" w:rsidRPr="00550C7E" w:rsidRDefault="00283AD0" w:rsidP="00FD6C00">
            <w:pPr>
              <w:spacing w:line="280" w:lineRule="exact"/>
              <w:rPr>
                <w:sz w:val="26"/>
                <w:szCs w:val="26"/>
              </w:rPr>
            </w:pPr>
            <w:r w:rsidRPr="00550C7E">
              <w:rPr>
                <w:sz w:val="26"/>
                <w:szCs w:val="26"/>
              </w:rPr>
              <w:t>1.4.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C523E" w14:textId="77777777" w:rsidR="00283AD0" w:rsidRPr="00550C7E" w:rsidRDefault="00283AD0" w:rsidP="00FD6C00">
            <w:pPr>
              <w:spacing w:line="280" w:lineRule="exact"/>
              <w:rPr>
                <w:sz w:val="26"/>
                <w:szCs w:val="26"/>
              </w:rPr>
            </w:pPr>
            <w:r w:rsidRPr="00550C7E">
              <w:rPr>
                <w:sz w:val="26"/>
                <w:szCs w:val="26"/>
              </w:rPr>
              <w:t>Цели муниципальной программы</w:t>
            </w:r>
          </w:p>
          <w:p w14:paraId="691BF507" w14:textId="77777777" w:rsidR="00283AD0" w:rsidRPr="00550C7E" w:rsidRDefault="00283AD0" w:rsidP="00FD6C00">
            <w:p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0BF2" w14:textId="77777777" w:rsidR="00283AD0" w:rsidRPr="00550C7E" w:rsidRDefault="00283AD0" w:rsidP="00FD6C00">
            <w:pPr>
              <w:rPr>
                <w:sz w:val="26"/>
                <w:szCs w:val="26"/>
              </w:rPr>
            </w:pPr>
            <w:r w:rsidRPr="00550C7E">
              <w:rPr>
                <w:sz w:val="26"/>
                <w:szCs w:val="26"/>
              </w:rPr>
              <w:t>-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2D29" w14:textId="77777777" w:rsidR="00283AD0" w:rsidRPr="00550C7E" w:rsidRDefault="00283AD0" w:rsidP="00FD6C00">
            <w:pPr>
              <w:pStyle w:val="w3-n5"/>
              <w:rPr>
                <w:sz w:val="26"/>
                <w:szCs w:val="26"/>
              </w:rPr>
            </w:pPr>
            <w:r w:rsidRPr="00550C7E">
              <w:rPr>
                <w:sz w:val="26"/>
                <w:szCs w:val="26"/>
              </w:rPr>
              <w:t>Цель 1. Стимулирование энергосбережения, обеспечивающее, в том числе снижение объемов потребления тепловой энергии, потребленной муниципальными учреждениями к 2030 году не менее чем на 10 процентов в сравнении с 2019 годом</w:t>
            </w:r>
          </w:p>
          <w:p w14:paraId="2E206D9D" w14:textId="77777777" w:rsidR="00283AD0" w:rsidRPr="00550C7E" w:rsidRDefault="00283AD0" w:rsidP="00FD6C00">
            <w:pPr>
              <w:ind w:left="57" w:right="57"/>
              <w:rPr>
                <w:sz w:val="26"/>
                <w:szCs w:val="26"/>
              </w:rPr>
            </w:pPr>
            <w:r w:rsidRPr="00550C7E">
              <w:rPr>
                <w:sz w:val="26"/>
                <w:szCs w:val="26"/>
              </w:rPr>
              <w:t xml:space="preserve">Цель 2. Развитие электрических сетей, сетей наружного (уличного) освещения </w:t>
            </w:r>
          </w:p>
          <w:p w14:paraId="2D19F348" w14:textId="77777777" w:rsidR="00283AD0" w:rsidRPr="00550C7E" w:rsidRDefault="00283AD0" w:rsidP="00FD6C00">
            <w:pPr>
              <w:ind w:left="57" w:right="57"/>
              <w:rPr>
                <w:sz w:val="26"/>
                <w:szCs w:val="26"/>
              </w:rPr>
            </w:pPr>
            <w:r w:rsidRPr="00550C7E">
              <w:rPr>
                <w:sz w:val="26"/>
                <w:szCs w:val="26"/>
              </w:rPr>
              <w:lastRenderedPageBreak/>
              <w:t xml:space="preserve">и газотранспортной системы </w:t>
            </w:r>
            <w:r w:rsidRPr="00550C7E">
              <w:rPr>
                <w:spacing w:val="-10"/>
                <w:sz w:val="26"/>
                <w:szCs w:val="26"/>
              </w:rPr>
              <w:t xml:space="preserve">(к 2030 году увеличение доли фактически освещенных улиц в Белокалитвинском районе до 31,46 процентов) </w:t>
            </w:r>
          </w:p>
        </w:tc>
      </w:tr>
      <w:tr w:rsidR="00283AD0" w:rsidRPr="00550C7E" w14:paraId="5526EC17" w14:textId="77777777" w:rsidTr="00FD6C00">
        <w:trPr>
          <w:trHeight w:val="71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FB75F" w14:textId="77777777" w:rsidR="00283AD0" w:rsidRPr="00550C7E" w:rsidRDefault="00283AD0" w:rsidP="00FD6C00">
            <w:pPr>
              <w:spacing w:line="280" w:lineRule="exact"/>
              <w:rPr>
                <w:sz w:val="26"/>
                <w:szCs w:val="26"/>
              </w:rPr>
            </w:pPr>
            <w:r w:rsidRPr="00550C7E">
              <w:rPr>
                <w:sz w:val="26"/>
                <w:szCs w:val="26"/>
              </w:rPr>
              <w:lastRenderedPageBreak/>
              <w:t>1.5.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8B21" w14:textId="77777777" w:rsidR="00283AD0" w:rsidRPr="00550C7E" w:rsidRDefault="00283AD0" w:rsidP="00FD6C00">
            <w:pPr>
              <w:spacing w:line="280" w:lineRule="exact"/>
              <w:rPr>
                <w:sz w:val="26"/>
                <w:szCs w:val="26"/>
              </w:rPr>
            </w:pPr>
            <w:r w:rsidRPr="00550C7E">
              <w:rPr>
                <w:sz w:val="26"/>
                <w:szCs w:val="26"/>
              </w:rPr>
              <w:t>Объем финансового обеспечения за весь период реализации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8661A" w14:textId="77777777" w:rsidR="00283AD0" w:rsidRPr="00550C7E" w:rsidRDefault="00283AD0" w:rsidP="00FD6C00">
            <w:pPr>
              <w:rPr>
                <w:sz w:val="26"/>
                <w:szCs w:val="26"/>
              </w:rPr>
            </w:pPr>
            <w:r w:rsidRPr="00550C7E">
              <w:rPr>
                <w:sz w:val="26"/>
                <w:szCs w:val="26"/>
              </w:rPr>
              <w:t>-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C99E" w14:textId="77777777" w:rsidR="00283AD0" w:rsidRPr="00550C7E" w:rsidRDefault="00283AD0" w:rsidP="00FD6C00">
            <w:pPr>
              <w:rPr>
                <w:sz w:val="26"/>
                <w:szCs w:val="26"/>
              </w:rPr>
            </w:pPr>
            <w:r w:rsidRPr="00550C7E">
              <w:rPr>
                <w:sz w:val="26"/>
                <w:szCs w:val="26"/>
              </w:rPr>
              <w:t>4 435,7 тыс. рублей:</w:t>
            </w:r>
          </w:p>
          <w:p w14:paraId="30A06188" w14:textId="77777777" w:rsidR="00283AD0" w:rsidRPr="00550C7E" w:rsidRDefault="00283AD0" w:rsidP="00FD6C00">
            <w:pPr>
              <w:rPr>
                <w:sz w:val="26"/>
                <w:szCs w:val="26"/>
              </w:rPr>
            </w:pPr>
            <w:r w:rsidRPr="00550C7E">
              <w:rPr>
                <w:sz w:val="26"/>
                <w:szCs w:val="26"/>
              </w:rPr>
              <w:t>этап I: 2 733,9 тыс. рублей;</w:t>
            </w:r>
          </w:p>
          <w:p w14:paraId="13CA5B8D" w14:textId="77777777" w:rsidR="00283AD0" w:rsidRPr="00550C7E" w:rsidRDefault="00283AD0" w:rsidP="00FD6C00">
            <w:pPr>
              <w:rPr>
                <w:sz w:val="26"/>
                <w:szCs w:val="26"/>
              </w:rPr>
            </w:pPr>
            <w:r w:rsidRPr="00550C7E">
              <w:rPr>
                <w:sz w:val="26"/>
                <w:szCs w:val="26"/>
              </w:rPr>
              <w:t>этап II: 1 701,8 тыс. рублей</w:t>
            </w:r>
          </w:p>
        </w:tc>
      </w:tr>
      <w:tr w:rsidR="00283AD0" w:rsidRPr="00550C7E" w14:paraId="5EB3C606" w14:textId="77777777" w:rsidTr="00FD6C00">
        <w:trPr>
          <w:trHeight w:val="71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0D37" w14:textId="77777777" w:rsidR="00283AD0" w:rsidRPr="00550C7E" w:rsidRDefault="00283AD0" w:rsidP="00FD6C00">
            <w:pPr>
              <w:spacing w:line="280" w:lineRule="exact"/>
              <w:rPr>
                <w:sz w:val="26"/>
                <w:szCs w:val="26"/>
              </w:rPr>
            </w:pPr>
            <w:r w:rsidRPr="00550C7E">
              <w:rPr>
                <w:sz w:val="26"/>
                <w:szCs w:val="26"/>
              </w:rPr>
              <w:t>1.6.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CF2D" w14:textId="77777777" w:rsidR="00283AD0" w:rsidRPr="00550C7E" w:rsidRDefault="00283AD0" w:rsidP="00FD6C00">
            <w:pPr>
              <w:spacing w:line="280" w:lineRule="exact"/>
              <w:rPr>
                <w:sz w:val="26"/>
                <w:szCs w:val="26"/>
              </w:rPr>
            </w:pPr>
            <w:r w:rsidRPr="00550C7E">
              <w:rPr>
                <w:sz w:val="26"/>
                <w:szCs w:val="26"/>
              </w:rPr>
              <w:t>Связь с национальными целями развития Российской Федерации, государственными программами Ростовской области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9CCE" w14:textId="77777777" w:rsidR="00283AD0" w:rsidRPr="00550C7E" w:rsidRDefault="00283AD0" w:rsidP="00FD6C00">
            <w:pPr>
              <w:rPr>
                <w:sz w:val="26"/>
                <w:szCs w:val="26"/>
              </w:rPr>
            </w:pPr>
            <w:r w:rsidRPr="00550C7E">
              <w:rPr>
                <w:sz w:val="26"/>
                <w:szCs w:val="26"/>
              </w:rPr>
              <w:t>-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7229" w14:textId="77777777" w:rsidR="00283AD0" w:rsidRPr="00550C7E" w:rsidRDefault="00283AD0" w:rsidP="00FD6C00">
            <w:pPr>
              <w:widowControl w:val="0"/>
              <w:jc w:val="both"/>
              <w:rPr>
                <w:sz w:val="26"/>
                <w:szCs w:val="26"/>
              </w:rPr>
            </w:pPr>
            <w:r w:rsidRPr="00550C7E">
              <w:rPr>
                <w:sz w:val="26"/>
                <w:szCs w:val="26"/>
              </w:rPr>
              <w:t>Национальная цель: «Комфортная и безопасная среда для жизни»,</w:t>
            </w:r>
          </w:p>
          <w:p w14:paraId="24FB7B3E" w14:textId="77777777" w:rsidR="00283AD0" w:rsidRPr="00550C7E" w:rsidRDefault="00283AD0" w:rsidP="00FD6C00">
            <w:pPr>
              <w:widowControl w:val="0"/>
              <w:jc w:val="both"/>
              <w:rPr>
                <w:sz w:val="26"/>
                <w:szCs w:val="26"/>
              </w:rPr>
            </w:pPr>
            <w:r w:rsidRPr="00550C7E">
              <w:rPr>
                <w:sz w:val="26"/>
                <w:szCs w:val="26"/>
              </w:rPr>
              <w:t>государственная программа Ростовской области: государственная программа Ростовской области «Энергоэффективность и развитие промышленности и энергетики», утвержденная Постановлением Правительства Ростовской области от 29.11.2018 № 760</w:t>
            </w:r>
          </w:p>
        </w:tc>
      </w:tr>
    </w:tbl>
    <w:p w14:paraId="76BCA640" w14:textId="32687C26" w:rsidR="003A39C2" w:rsidRDefault="003A39C2" w:rsidP="00835273">
      <w:pPr>
        <w:rPr>
          <w:sz w:val="28"/>
          <w:szCs w:val="28"/>
        </w:rPr>
      </w:pPr>
    </w:p>
    <w:p w14:paraId="2B9BB84F" w14:textId="77777777" w:rsidR="00283AD0" w:rsidRDefault="00283AD0" w:rsidP="00835273">
      <w:pPr>
        <w:rPr>
          <w:sz w:val="28"/>
          <w:szCs w:val="28"/>
        </w:rPr>
      </w:pPr>
    </w:p>
    <w:p w14:paraId="5E840158" w14:textId="77777777" w:rsidR="00283AD0" w:rsidRDefault="00283AD0" w:rsidP="00835273">
      <w:pPr>
        <w:rPr>
          <w:sz w:val="28"/>
          <w:szCs w:val="28"/>
        </w:rPr>
        <w:sectPr w:rsidR="00283AD0" w:rsidSect="00DA368D">
          <w:headerReference w:type="first" r:id="rId13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093485C2" w14:textId="77777777" w:rsidR="00283AD0" w:rsidRPr="00550C7E" w:rsidRDefault="00283AD0" w:rsidP="00283AD0">
      <w:pPr>
        <w:jc w:val="center"/>
      </w:pPr>
      <w:r w:rsidRPr="00550C7E">
        <w:lastRenderedPageBreak/>
        <w:t>2. Показатели муниципальной программы</w:t>
      </w:r>
    </w:p>
    <w:p w14:paraId="3EFC0F76" w14:textId="77777777" w:rsidR="00283AD0" w:rsidRPr="00550C7E" w:rsidRDefault="00283AD0" w:rsidP="00283AD0">
      <w:pPr>
        <w:jc w:val="center"/>
        <w:rPr>
          <w:b/>
        </w:rPr>
      </w:pPr>
    </w:p>
    <w:tbl>
      <w:tblPr>
        <w:tblW w:w="15738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9"/>
        <w:gridCol w:w="1501"/>
        <w:gridCol w:w="860"/>
        <w:gridCol w:w="1110"/>
        <w:gridCol w:w="1106"/>
        <w:gridCol w:w="968"/>
        <w:gridCol w:w="860"/>
        <w:gridCol w:w="861"/>
        <w:gridCol w:w="995"/>
        <w:gridCol w:w="983"/>
        <w:gridCol w:w="983"/>
        <w:gridCol w:w="860"/>
        <w:gridCol w:w="984"/>
        <w:gridCol w:w="807"/>
        <w:gridCol w:w="53"/>
        <w:gridCol w:w="1223"/>
        <w:gridCol w:w="851"/>
        <w:gridCol w:w="144"/>
      </w:tblGrid>
      <w:tr w:rsidR="00283AD0" w:rsidRPr="00550C7E" w14:paraId="7A4DA29F" w14:textId="77777777" w:rsidTr="00FD6C00">
        <w:trPr>
          <w:trHeight w:val="1764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9ED3E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№</w:t>
            </w:r>
          </w:p>
          <w:p w14:paraId="373F5963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п/п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54FA18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Наименование показателя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B1701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Уровень показателя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E4241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Признак возрастания/убывания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C076A0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 xml:space="preserve">Единица измерения (по </w:t>
            </w:r>
            <w:hyperlink r:id="rId14" w:history="1">
              <w:r w:rsidRPr="00550C7E">
                <w:rPr>
                  <w:color w:val="0000FF"/>
                </w:rPr>
                <w:t>ОКЕИ</w:t>
              </w:r>
            </w:hyperlink>
            <w:r w:rsidRPr="00550C7E">
              <w:t>)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3CF1D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Вид показателя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7D5018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Базовое значение показателя</w:t>
            </w:r>
          </w:p>
        </w:tc>
        <w:tc>
          <w:tcPr>
            <w:tcW w:w="4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768A47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Значения показателя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38C4D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Документ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A3CE3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Ответственный за достижение показателя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EC547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Связь с национальными целями</w:t>
            </w:r>
          </w:p>
        </w:tc>
        <w:tc>
          <w:tcPr>
            <w:tcW w:w="1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31587" w14:textId="77777777" w:rsidR="00283AD0" w:rsidRPr="00550C7E" w:rsidRDefault="00283AD0" w:rsidP="00FD6C00"/>
        </w:tc>
      </w:tr>
      <w:tr w:rsidR="00283AD0" w:rsidRPr="00550C7E" w14:paraId="7CD2624F" w14:textId="77777777" w:rsidTr="00FD6C00">
        <w:trPr>
          <w:trHeight w:val="101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4B203" w14:textId="77777777" w:rsidR="00283AD0" w:rsidRPr="00550C7E" w:rsidRDefault="00283AD0" w:rsidP="00FD6C00"/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0DE77F" w14:textId="77777777" w:rsidR="00283AD0" w:rsidRPr="00550C7E" w:rsidRDefault="00283AD0" w:rsidP="00FD6C00"/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6B4C7" w14:textId="77777777" w:rsidR="00283AD0" w:rsidRPr="00550C7E" w:rsidRDefault="00283AD0" w:rsidP="00FD6C00"/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01EE43" w14:textId="77777777" w:rsidR="00283AD0" w:rsidRPr="00550C7E" w:rsidRDefault="00283AD0" w:rsidP="00FD6C00"/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1E747A" w14:textId="77777777" w:rsidR="00283AD0" w:rsidRPr="00550C7E" w:rsidRDefault="00283AD0" w:rsidP="00FD6C00"/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675AFD" w14:textId="77777777" w:rsidR="00283AD0" w:rsidRPr="00550C7E" w:rsidRDefault="00283AD0" w:rsidP="00FD6C00"/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1A80B0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значение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C7C58B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год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F224A9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2025 год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545F5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2026 год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098453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2027 год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262018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2028 год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A1E8C" w14:textId="77777777" w:rsidR="00283AD0" w:rsidRPr="00550C7E" w:rsidRDefault="00283AD0" w:rsidP="00FD6C00">
            <w:pPr>
              <w:jc w:val="center"/>
            </w:pPr>
            <w:r w:rsidRPr="00550C7E">
              <w:t>2030 год (</w:t>
            </w:r>
            <w:proofErr w:type="spellStart"/>
            <w:r w:rsidRPr="00550C7E">
              <w:t>справочно</w:t>
            </w:r>
            <w:proofErr w:type="spellEnd"/>
            <w:r w:rsidRPr="00550C7E">
              <w:t>)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2B4ED" w14:textId="77777777" w:rsidR="00283AD0" w:rsidRPr="00550C7E" w:rsidRDefault="00283AD0" w:rsidP="00FD6C00">
            <w:pPr>
              <w:widowControl w:val="0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C3E0A9" w14:textId="77777777" w:rsidR="00283AD0" w:rsidRPr="00550C7E" w:rsidRDefault="00283AD0" w:rsidP="00FD6C00">
            <w:pPr>
              <w:widowControl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E70E9" w14:textId="77777777" w:rsidR="00283AD0" w:rsidRPr="00550C7E" w:rsidRDefault="00283AD0" w:rsidP="00FD6C00">
            <w:pPr>
              <w:widowControl w:val="0"/>
              <w:jc w:val="center"/>
            </w:pPr>
          </w:p>
        </w:tc>
        <w:tc>
          <w:tcPr>
            <w:tcW w:w="1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8E795B" w14:textId="77777777" w:rsidR="00283AD0" w:rsidRPr="00550C7E" w:rsidRDefault="00283AD0" w:rsidP="00FD6C00"/>
        </w:tc>
      </w:tr>
      <w:tr w:rsidR="00283AD0" w:rsidRPr="00550C7E" w14:paraId="148ABF5B" w14:textId="77777777" w:rsidTr="00FD6C00">
        <w:trPr>
          <w:gridAfter w:val="1"/>
          <w:wAfter w:w="144" w:type="dxa"/>
          <w:trHeight w:val="456"/>
        </w:trPr>
        <w:tc>
          <w:tcPr>
            <w:tcW w:w="1559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27121" w14:textId="77777777" w:rsidR="00283AD0" w:rsidRPr="00550C7E" w:rsidRDefault="00283AD0" w:rsidP="00FD6C00">
            <w:pPr>
              <w:pStyle w:val="w3-n5"/>
              <w:spacing w:beforeAutospacing="0" w:after="0" w:afterAutospacing="0"/>
              <w:jc w:val="center"/>
              <w:rPr>
                <w:szCs w:val="24"/>
              </w:rPr>
            </w:pPr>
            <w:r w:rsidRPr="00550C7E">
              <w:rPr>
                <w:szCs w:val="24"/>
              </w:rPr>
              <w:t>1. Цель муниципальной программы «Стимулирование энергосбережения, обеспечивающее, в том числе снижение объемов потребления тепловой энергии, потребленной муниципальными учреждениями к 2030 году не менее чем на 10 процентов в сравнении с 2019 годом»</w:t>
            </w:r>
          </w:p>
        </w:tc>
      </w:tr>
      <w:tr w:rsidR="00283AD0" w:rsidRPr="00550C7E" w14:paraId="71E176D6" w14:textId="77777777" w:rsidTr="002A5E7D">
        <w:trPr>
          <w:trHeight w:val="8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BBAA9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1.1.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94AC80" w14:textId="77777777" w:rsidR="00283AD0" w:rsidRPr="00550C7E" w:rsidRDefault="00283AD0" w:rsidP="00FD6C00">
            <w:pPr>
              <w:pStyle w:val="af3"/>
              <w:spacing w:beforeAutospacing="0" w:after="0" w:afterAutospacing="0"/>
              <w:rPr>
                <w:szCs w:val="24"/>
              </w:rPr>
            </w:pPr>
            <w:r w:rsidRPr="00550C7E">
              <w:rPr>
                <w:szCs w:val="24"/>
              </w:rPr>
              <w:t>Объем тепловой энергии, потребленной муниципальными учреждениями Белокалитвинского района</w:t>
            </w:r>
          </w:p>
          <w:p w14:paraId="7BAA92CC" w14:textId="77777777" w:rsidR="00283AD0" w:rsidRPr="00550C7E" w:rsidRDefault="00283AD0" w:rsidP="00FD6C00">
            <w:pPr>
              <w:widowControl w:val="0"/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E9651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698527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убывание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6204E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тыс. гига-калорий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B222D4" w14:textId="77777777" w:rsidR="00283AD0" w:rsidRPr="00550C7E" w:rsidRDefault="00283AD0" w:rsidP="00FD6C00">
            <w:pPr>
              <w:pStyle w:val="w3-n5"/>
              <w:spacing w:beforeAutospacing="0" w:after="0" w:afterAutospacing="0"/>
              <w:rPr>
                <w:szCs w:val="24"/>
              </w:rPr>
            </w:pPr>
            <w:r w:rsidRPr="00550C7E">
              <w:rPr>
                <w:szCs w:val="24"/>
              </w:rPr>
              <w:t>ведомственный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EF1EB2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14 495,7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7959EC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2023 год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B829C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14 541,6*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E6645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14 323,5*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B66FD5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14 108,6*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D2780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14 108,6*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1153B6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12 746,7*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C52A69" w14:textId="77777777" w:rsidR="00283AD0" w:rsidRPr="00550C7E" w:rsidRDefault="00283AD0" w:rsidP="00FD6C00">
            <w:pPr>
              <w:pStyle w:val="w3-n5"/>
              <w:spacing w:beforeAutospacing="0" w:after="0" w:afterAutospacing="0"/>
              <w:rPr>
                <w:szCs w:val="24"/>
              </w:rPr>
            </w:pPr>
            <w:r w:rsidRPr="00550C7E">
              <w:rPr>
                <w:szCs w:val="24"/>
              </w:rPr>
              <w:t xml:space="preserve">стратегия социально-экономического развития Белокалитвинского района на период до </w:t>
            </w:r>
            <w:r w:rsidRPr="00550C7E">
              <w:rPr>
                <w:szCs w:val="24"/>
              </w:rPr>
              <w:lastRenderedPageBreak/>
              <w:t>2030 года</w:t>
            </w:r>
          </w:p>
          <w:p w14:paraId="01F8C7F4" w14:textId="77777777" w:rsidR="00283AD0" w:rsidRPr="00550C7E" w:rsidRDefault="00283AD0" w:rsidP="00FD6C00">
            <w:pPr>
              <w:widowControl w:val="0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1B8BE5" w14:textId="77777777" w:rsidR="00283AD0" w:rsidRPr="00550C7E" w:rsidRDefault="00283AD0" w:rsidP="00FD6C00">
            <w:pPr>
              <w:widowControl w:val="0"/>
            </w:pPr>
            <w:r w:rsidRPr="00550C7E">
              <w:lastRenderedPageBreak/>
              <w:t>отдел жилищно-коммунального хозяйства Администрации Белокалитвинского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D2A921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-</w:t>
            </w:r>
          </w:p>
        </w:tc>
        <w:tc>
          <w:tcPr>
            <w:tcW w:w="1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AF5F22" w14:textId="77777777" w:rsidR="00283AD0" w:rsidRPr="00550C7E" w:rsidRDefault="00283AD0" w:rsidP="00FD6C00"/>
        </w:tc>
      </w:tr>
      <w:tr w:rsidR="00283AD0" w:rsidRPr="00550C7E" w14:paraId="10120BEA" w14:textId="77777777" w:rsidTr="00FD6C00">
        <w:trPr>
          <w:trHeight w:val="3464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8E7A0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1.2.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FAD6F2" w14:textId="77777777" w:rsidR="00283AD0" w:rsidRPr="00550C7E" w:rsidRDefault="00283AD0" w:rsidP="00FD6C00">
            <w:pPr>
              <w:pStyle w:val="af3"/>
              <w:spacing w:beforeAutospacing="0" w:after="0" w:afterAutospacing="0"/>
              <w:rPr>
                <w:szCs w:val="24"/>
              </w:rPr>
            </w:pPr>
            <w:r w:rsidRPr="00550C7E">
              <w:rPr>
                <w:szCs w:val="24"/>
              </w:rPr>
              <w:t>Объем электрической энергии, потребленной муниципальными учреждениями Белокалитвинского района</w:t>
            </w:r>
          </w:p>
          <w:p w14:paraId="5F14B217" w14:textId="77777777" w:rsidR="00283AD0" w:rsidRPr="00550C7E" w:rsidRDefault="00283AD0" w:rsidP="00FD6C00">
            <w:pPr>
              <w:widowControl w:val="0"/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0114B1" w14:textId="77777777" w:rsidR="00283AD0" w:rsidRPr="00550C7E" w:rsidRDefault="00283AD0" w:rsidP="00FD6C00">
            <w:pPr>
              <w:jc w:val="center"/>
            </w:pPr>
            <w:r w:rsidRPr="00550C7E"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839934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убывание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991DA1" w14:textId="77777777" w:rsidR="00283AD0" w:rsidRPr="00550C7E" w:rsidRDefault="00283AD0" w:rsidP="00FD6C00">
            <w:pPr>
              <w:jc w:val="center"/>
            </w:pPr>
            <w:r w:rsidRPr="00550C7E">
              <w:t>тыс. киловатт/ часов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129D1B" w14:textId="77777777" w:rsidR="00283AD0" w:rsidRPr="00550C7E" w:rsidRDefault="00283AD0" w:rsidP="00FD6C00">
            <w:pPr>
              <w:pStyle w:val="w3-n5"/>
              <w:spacing w:beforeAutospacing="0" w:after="0" w:afterAutospacing="0"/>
              <w:rPr>
                <w:szCs w:val="24"/>
              </w:rPr>
            </w:pPr>
            <w:r w:rsidRPr="00550C7E">
              <w:rPr>
                <w:szCs w:val="24"/>
              </w:rPr>
              <w:t>ведомственный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21D2C6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4 529,4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FD817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2023 год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19BE2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4 363,9*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6096A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4 298,4*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13F8F4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4 234,0*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2937D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4 234,0*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20FCFF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4 180,5*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96B3A1" w14:textId="77777777" w:rsidR="00283AD0" w:rsidRPr="00550C7E" w:rsidRDefault="00283AD0" w:rsidP="00FD6C00">
            <w:pPr>
              <w:pStyle w:val="w3-n5"/>
              <w:spacing w:beforeAutospacing="0" w:after="0" w:afterAutospacing="0"/>
              <w:rPr>
                <w:szCs w:val="24"/>
              </w:rPr>
            </w:pPr>
            <w:r w:rsidRPr="00550C7E">
              <w:rPr>
                <w:szCs w:val="24"/>
              </w:rPr>
              <w:t>стратегия социально-экономического развития Белокалитвинского района на период до 2030 года</w:t>
            </w:r>
          </w:p>
          <w:p w14:paraId="4475FE08" w14:textId="77777777" w:rsidR="00283AD0" w:rsidRPr="00550C7E" w:rsidRDefault="00283AD0" w:rsidP="00FD6C00"/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F4AE0" w14:textId="77777777" w:rsidR="00283AD0" w:rsidRPr="00550C7E" w:rsidRDefault="00283AD0" w:rsidP="00FD6C00">
            <w:r w:rsidRPr="00550C7E">
              <w:t>отдел жилищно-коммунального хозяйства Администрации Белокалитвинского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868A3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-</w:t>
            </w:r>
          </w:p>
        </w:tc>
        <w:tc>
          <w:tcPr>
            <w:tcW w:w="1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A31965" w14:textId="77777777" w:rsidR="00283AD0" w:rsidRPr="00550C7E" w:rsidRDefault="00283AD0" w:rsidP="00FD6C00"/>
        </w:tc>
      </w:tr>
      <w:tr w:rsidR="00283AD0" w:rsidRPr="00550C7E" w14:paraId="02033AA3" w14:textId="77777777" w:rsidTr="00FD6C00">
        <w:trPr>
          <w:trHeight w:val="344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FC9C8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lastRenderedPageBreak/>
              <w:t>1.3.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CB2DB" w14:textId="77777777" w:rsidR="00283AD0" w:rsidRPr="00550C7E" w:rsidRDefault="00283AD0" w:rsidP="00FD6C00">
            <w:pPr>
              <w:jc w:val="both"/>
            </w:pPr>
            <w:r w:rsidRPr="00550C7E">
              <w:t>Объем природного газа, потребленного муниципальными учреждениями Белокалитвинского района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6540D" w14:textId="77777777" w:rsidR="00283AD0" w:rsidRPr="00550C7E" w:rsidRDefault="00283AD0" w:rsidP="00FD6C00">
            <w:pPr>
              <w:jc w:val="center"/>
            </w:pPr>
            <w:r w:rsidRPr="00550C7E"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033E0E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возрастание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7075EE" w14:textId="77777777" w:rsidR="00283AD0" w:rsidRPr="00550C7E" w:rsidRDefault="00283AD0" w:rsidP="00FD6C00">
            <w:pPr>
              <w:jc w:val="center"/>
            </w:pPr>
            <w:r w:rsidRPr="00550C7E">
              <w:t>тыс. куб. метров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8F2F1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ведомственный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3CEC54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1 508,8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3381F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2023 год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CCBC6C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1 853,2*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658028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1 881,0*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2615D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1 909,2*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8DF6A9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1 909,2*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3CB559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1 930,0*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5C5DE" w14:textId="77777777" w:rsidR="00283AD0" w:rsidRPr="00550C7E" w:rsidRDefault="00283AD0" w:rsidP="00FD6C00">
            <w:pPr>
              <w:pStyle w:val="w3-n5"/>
              <w:spacing w:beforeAutospacing="0" w:after="0" w:afterAutospacing="0"/>
              <w:rPr>
                <w:szCs w:val="24"/>
              </w:rPr>
            </w:pPr>
            <w:r w:rsidRPr="00550C7E">
              <w:rPr>
                <w:szCs w:val="24"/>
              </w:rPr>
              <w:t>стратегия социально-экономического развития Белокалитвинского района на период до 2030 года</w:t>
            </w:r>
          </w:p>
          <w:p w14:paraId="49848168" w14:textId="77777777" w:rsidR="00283AD0" w:rsidRPr="00550C7E" w:rsidRDefault="00283AD0" w:rsidP="00FD6C00">
            <w:pPr>
              <w:widowControl w:val="0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54F9D" w14:textId="77777777" w:rsidR="00283AD0" w:rsidRPr="00550C7E" w:rsidRDefault="00283AD0" w:rsidP="00FD6C00">
            <w:pPr>
              <w:widowControl w:val="0"/>
            </w:pPr>
            <w:r w:rsidRPr="00550C7E">
              <w:t>отдел жилищно-коммунального хозяйства Администрации Белокалитвинского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AC3C42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-</w:t>
            </w:r>
          </w:p>
        </w:tc>
        <w:tc>
          <w:tcPr>
            <w:tcW w:w="1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0A47E" w14:textId="77777777" w:rsidR="00283AD0" w:rsidRPr="00550C7E" w:rsidRDefault="00283AD0" w:rsidP="00FD6C00"/>
        </w:tc>
      </w:tr>
      <w:tr w:rsidR="00283AD0" w:rsidRPr="00550C7E" w14:paraId="58D2032F" w14:textId="77777777" w:rsidTr="00FD6C00">
        <w:trPr>
          <w:gridAfter w:val="1"/>
          <w:wAfter w:w="144" w:type="dxa"/>
          <w:trHeight w:val="744"/>
        </w:trPr>
        <w:tc>
          <w:tcPr>
            <w:tcW w:w="1559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D2FEB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 xml:space="preserve">2. Цель муниципальной программы Развитие электрических сетей, сетей наружного (уличного) освещения </w:t>
            </w:r>
          </w:p>
          <w:p w14:paraId="36543DC2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и газотранспортной системы (к 2030 году увеличение доли фактически освещенных улиц в Белокалитвинском районе до 31,46 процентов)</w:t>
            </w:r>
          </w:p>
        </w:tc>
      </w:tr>
      <w:tr w:rsidR="00283AD0" w:rsidRPr="00550C7E" w14:paraId="1C6CA28B" w14:textId="77777777" w:rsidTr="00FD6C00">
        <w:trPr>
          <w:trHeight w:val="344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0F566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lastRenderedPageBreak/>
              <w:t>2.1.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62FCEE" w14:textId="77777777" w:rsidR="00283AD0" w:rsidRPr="00550C7E" w:rsidRDefault="00283AD0" w:rsidP="00FD6C00">
            <w:pPr>
              <w:jc w:val="both"/>
            </w:pPr>
            <w:r w:rsidRPr="00550C7E">
              <w:t>Доля фактически освещенных улиц в общей протяженности улиц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8E1D1C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FB587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возрастание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E3EDB5" w14:textId="77777777" w:rsidR="00283AD0" w:rsidRPr="00550C7E" w:rsidRDefault="00283AD0" w:rsidP="00FD6C00">
            <w:pPr>
              <w:jc w:val="center"/>
            </w:pPr>
            <w:r w:rsidRPr="00550C7E">
              <w:t>%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327A6" w14:textId="77777777" w:rsidR="00283AD0" w:rsidRPr="00550C7E" w:rsidRDefault="00283AD0" w:rsidP="00FD6C00">
            <w:pPr>
              <w:pStyle w:val="w3-n5"/>
              <w:spacing w:beforeAutospacing="0" w:after="0" w:afterAutospacing="0"/>
              <w:rPr>
                <w:szCs w:val="24"/>
              </w:rPr>
            </w:pPr>
            <w:r w:rsidRPr="00550C7E">
              <w:rPr>
                <w:szCs w:val="24"/>
              </w:rPr>
              <w:t>ведомственный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4DE8E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30,76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CA997F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2023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F618C" w14:textId="77777777" w:rsidR="00283AD0" w:rsidRPr="00550C7E" w:rsidRDefault="00283AD0" w:rsidP="00FD6C00">
            <w:pPr>
              <w:jc w:val="center"/>
            </w:pPr>
            <w:r w:rsidRPr="00550C7E">
              <w:t>30,96*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FE0B7A" w14:textId="77777777" w:rsidR="00283AD0" w:rsidRPr="00550C7E" w:rsidRDefault="00283AD0" w:rsidP="00FD6C00">
            <w:pPr>
              <w:jc w:val="center"/>
            </w:pPr>
            <w:r w:rsidRPr="00550C7E">
              <w:t>31,06*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0B3C70" w14:textId="77777777" w:rsidR="00283AD0" w:rsidRPr="00550C7E" w:rsidRDefault="00283AD0" w:rsidP="00FD6C00">
            <w:pPr>
              <w:jc w:val="center"/>
            </w:pPr>
            <w:r w:rsidRPr="00550C7E">
              <w:t>31,16*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1A4491" w14:textId="77777777" w:rsidR="00283AD0" w:rsidRPr="00550C7E" w:rsidRDefault="00283AD0" w:rsidP="00FD6C00">
            <w:pPr>
              <w:jc w:val="center"/>
            </w:pPr>
            <w:r w:rsidRPr="00550C7E">
              <w:t>31,16*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54B23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31,46*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05D19" w14:textId="77777777" w:rsidR="00283AD0" w:rsidRPr="00550C7E" w:rsidRDefault="00283AD0" w:rsidP="00FD6C00">
            <w:pPr>
              <w:pStyle w:val="w3-n5"/>
              <w:spacing w:beforeAutospacing="0" w:after="0" w:afterAutospacing="0"/>
              <w:rPr>
                <w:szCs w:val="24"/>
              </w:rPr>
            </w:pPr>
            <w:r w:rsidRPr="00550C7E">
              <w:rPr>
                <w:szCs w:val="24"/>
              </w:rPr>
              <w:t>стратегия социально-экономического развития Белокалитвинского района на период до 2030 года</w:t>
            </w:r>
          </w:p>
          <w:p w14:paraId="1B606AB1" w14:textId="77777777" w:rsidR="00283AD0" w:rsidRPr="00550C7E" w:rsidRDefault="00283AD0" w:rsidP="00FD6C00">
            <w:pPr>
              <w:widowControl w:val="0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E9BD46" w14:textId="77777777" w:rsidR="00283AD0" w:rsidRPr="00550C7E" w:rsidRDefault="00283AD0" w:rsidP="00FD6C00">
            <w:pPr>
              <w:widowControl w:val="0"/>
            </w:pPr>
            <w:r w:rsidRPr="00550C7E">
              <w:t>отдел жилищно-коммунального хозяйства Администрации Белокалитвинского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0F1062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-</w:t>
            </w:r>
          </w:p>
        </w:tc>
        <w:tc>
          <w:tcPr>
            <w:tcW w:w="1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F42CEE" w14:textId="77777777" w:rsidR="00283AD0" w:rsidRPr="00550C7E" w:rsidRDefault="00283AD0" w:rsidP="00FD6C00"/>
        </w:tc>
      </w:tr>
      <w:tr w:rsidR="00283AD0" w:rsidRPr="00550C7E" w14:paraId="4D0D8785" w14:textId="77777777" w:rsidTr="002A5E7D">
        <w:trPr>
          <w:trHeight w:val="146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A4808C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2.2.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42A5D" w14:textId="77777777" w:rsidR="00283AD0" w:rsidRPr="00550C7E" w:rsidRDefault="00283AD0" w:rsidP="00FD6C00">
            <w:pPr>
              <w:jc w:val="both"/>
            </w:pPr>
            <w:r w:rsidRPr="00550C7E">
              <w:t>Протяженность построенных, реконструированных и восстановленных сетей наружного (уличного) освещения*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3A11C4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C88031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возрастание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AB888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километров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B6265A" w14:textId="77777777" w:rsidR="00283AD0" w:rsidRPr="00550C7E" w:rsidRDefault="00283AD0" w:rsidP="00FD6C00">
            <w:r w:rsidRPr="00550C7E">
              <w:t>ведомственный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EA2895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0,7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3A675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2023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B5B789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1,0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EE53A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1,0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BCAF7A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1,0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A480C8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1,0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D71F8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1,5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9ED7E" w14:textId="77777777" w:rsidR="00283AD0" w:rsidRPr="00550C7E" w:rsidRDefault="00283AD0" w:rsidP="00FD6C00">
            <w:pPr>
              <w:pStyle w:val="w3-n5"/>
              <w:spacing w:beforeAutospacing="0" w:after="0" w:afterAutospacing="0"/>
              <w:rPr>
                <w:szCs w:val="24"/>
              </w:rPr>
            </w:pPr>
            <w:r w:rsidRPr="00550C7E">
              <w:rPr>
                <w:szCs w:val="24"/>
              </w:rPr>
              <w:t>стратегия социально-экономического развития Белокалитвинского район</w:t>
            </w:r>
            <w:r w:rsidRPr="00550C7E">
              <w:rPr>
                <w:szCs w:val="24"/>
              </w:rPr>
              <w:lastRenderedPageBreak/>
              <w:t>а на период до 2030 года</w:t>
            </w:r>
          </w:p>
          <w:p w14:paraId="2258CFAB" w14:textId="77777777" w:rsidR="00283AD0" w:rsidRPr="00550C7E" w:rsidRDefault="00283AD0" w:rsidP="00FD6C00">
            <w:pPr>
              <w:widowControl w:val="0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23A53E" w14:textId="77777777" w:rsidR="00283AD0" w:rsidRPr="00550C7E" w:rsidRDefault="00283AD0" w:rsidP="00FD6C00">
            <w:pPr>
              <w:widowControl w:val="0"/>
            </w:pPr>
            <w:r w:rsidRPr="00550C7E">
              <w:lastRenderedPageBreak/>
              <w:t>отдел жилищно-коммунального хозяйства Администрации Белокалитвинского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7185D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-</w:t>
            </w:r>
          </w:p>
        </w:tc>
        <w:tc>
          <w:tcPr>
            <w:tcW w:w="1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E5D49" w14:textId="77777777" w:rsidR="00283AD0" w:rsidRPr="00550C7E" w:rsidRDefault="00283AD0" w:rsidP="00FD6C00"/>
        </w:tc>
      </w:tr>
      <w:tr w:rsidR="00283AD0" w:rsidRPr="00550C7E" w14:paraId="47AD7BB1" w14:textId="77777777" w:rsidTr="00FD6C00">
        <w:trPr>
          <w:trHeight w:val="3328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4D688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2.3.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76D163" w14:textId="77777777" w:rsidR="00283AD0" w:rsidRPr="00550C7E" w:rsidRDefault="00283AD0" w:rsidP="00FD6C00">
            <w:pPr>
              <w:tabs>
                <w:tab w:val="left" w:pos="5842"/>
              </w:tabs>
              <w:jc w:val="both"/>
            </w:pPr>
            <w:r w:rsidRPr="00550C7E">
              <w:t xml:space="preserve">Протяженность построенных и реконструированных сетей газоснабжения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B7C5C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EB482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возрастание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FA5F7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километров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DE93D4" w14:textId="77777777" w:rsidR="00283AD0" w:rsidRPr="00550C7E" w:rsidRDefault="00283AD0" w:rsidP="00FD6C00">
            <w:r w:rsidRPr="00550C7E">
              <w:t>ведомственный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D9EE1A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4,69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9048BB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2023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42F1BF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40EEA0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F397A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1CF6DA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36FB03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4878A2" w14:textId="77777777" w:rsidR="00283AD0" w:rsidRPr="00550C7E" w:rsidRDefault="00283AD0" w:rsidP="00FD6C00">
            <w:pPr>
              <w:pStyle w:val="w3-n5"/>
              <w:spacing w:beforeAutospacing="0" w:after="0" w:afterAutospacing="0"/>
              <w:rPr>
                <w:szCs w:val="24"/>
              </w:rPr>
            </w:pPr>
            <w:r w:rsidRPr="00550C7E">
              <w:rPr>
                <w:szCs w:val="24"/>
              </w:rPr>
              <w:t>стратегия социально-экономического развития Белокалитвинского района на период до 2030 года</w:t>
            </w:r>
          </w:p>
          <w:p w14:paraId="5848B0D2" w14:textId="77777777" w:rsidR="00283AD0" w:rsidRPr="00550C7E" w:rsidRDefault="00283AD0" w:rsidP="00FD6C00">
            <w:pPr>
              <w:pStyle w:val="w3-n5"/>
              <w:spacing w:beforeAutospacing="0" w:after="0" w:afterAutospacing="0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B45D8C" w14:textId="77777777" w:rsidR="00283AD0" w:rsidRPr="00550C7E" w:rsidRDefault="00283AD0" w:rsidP="00FD6C00">
            <w:r w:rsidRPr="00550C7E">
              <w:t>отдел строительства, промышленности, транспорта, связи Администрации Белокалитвинского района</w:t>
            </w:r>
          </w:p>
          <w:p w14:paraId="5D75CE53" w14:textId="77777777" w:rsidR="00283AD0" w:rsidRPr="00550C7E" w:rsidRDefault="00283AD0" w:rsidP="00FD6C00">
            <w:pPr>
              <w:widowControl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939C5" w14:textId="77777777" w:rsidR="00283AD0" w:rsidRPr="00550C7E" w:rsidRDefault="00283AD0" w:rsidP="00FD6C00">
            <w:pPr>
              <w:widowControl w:val="0"/>
              <w:jc w:val="center"/>
            </w:pPr>
          </w:p>
        </w:tc>
        <w:tc>
          <w:tcPr>
            <w:tcW w:w="1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9F875" w14:textId="77777777" w:rsidR="00283AD0" w:rsidRPr="00550C7E" w:rsidRDefault="00283AD0" w:rsidP="00FD6C00"/>
        </w:tc>
      </w:tr>
    </w:tbl>
    <w:p w14:paraId="656F1150" w14:textId="77777777" w:rsidR="00283AD0" w:rsidRPr="00550C7E" w:rsidRDefault="00283AD0" w:rsidP="00283AD0">
      <w:pPr>
        <w:widowControl w:val="0"/>
        <w:jc w:val="center"/>
        <w:outlineLvl w:val="2"/>
      </w:pPr>
      <w:r w:rsidRPr="00550C7E">
        <w:t xml:space="preserve">            </w:t>
      </w:r>
    </w:p>
    <w:p w14:paraId="70F805FF" w14:textId="77777777" w:rsidR="00283AD0" w:rsidRPr="00550C7E" w:rsidRDefault="00283AD0" w:rsidP="00283AD0">
      <w:pPr>
        <w:pStyle w:val="af3"/>
        <w:spacing w:beforeAutospacing="0" w:after="0" w:afterAutospacing="0"/>
        <w:rPr>
          <w:szCs w:val="24"/>
        </w:rPr>
      </w:pPr>
      <w:r w:rsidRPr="00550C7E">
        <w:rPr>
          <w:szCs w:val="24"/>
        </w:rPr>
        <w:t>*Показатель будет уточняться по итогам мониторинга в 2025 году.</w:t>
      </w:r>
    </w:p>
    <w:p w14:paraId="760B02F7" w14:textId="77777777" w:rsidR="00283AD0" w:rsidRPr="00550C7E" w:rsidRDefault="00283AD0" w:rsidP="00283AD0">
      <w:pPr>
        <w:widowControl w:val="0"/>
        <w:outlineLvl w:val="2"/>
      </w:pPr>
      <w:r w:rsidRPr="00550C7E">
        <w:t>Примечание.</w:t>
      </w:r>
    </w:p>
    <w:p w14:paraId="1F7DBD56" w14:textId="77777777" w:rsidR="00283AD0" w:rsidRPr="00550C7E" w:rsidRDefault="00283AD0" w:rsidP="00283AD0">
      <w:pPr>
        <w:widowControl w:val="0"/>
        <w:outlineLvl w:val="2"/>
      </w:pPr>
      <w:r w:rsidRPr="00550C7E">
        <w:t>Используемые сокращения:</w:t>
      </w:r>
    </w:p>
    <w:p w14:paraId="35D54C9B" w14:textId="77777777" w:rsidR="00283AD0" w:rsidRPr="00550C7E" w:rsidRDefault="00283AD0" w:rsidP="00283AD0">
      <w:pPr>
        <w:widowControl w:val="0"/>
        <w:outlineLvl w:val="2"/>
      </w:pPr>
      <w:r w:rsidRPr="00550C7E">
        <w:t>НП - национальный проект;</w:t>
      </w:r>
    </w:p>
    <w:p w14:paraId="52E8B145" w14:textId="77777777" w:rsidR="00283AD0" w:rsidRPr="00550C7E" w:rsidRDefault="00283AD0" w:rsidP="00283AD0">
      <w:pPr>
        <w:widowControl w:val="0"/>
        <w:outlineLvl w:val="2"/>
      </w:pPr>
      <w:r w:rsidRPr="00550C7E">
        <w:t>ГП - государственная программа Ростовской области;</w:t>
      </w:r>
    </w:p>
    <w:p w14:paraId="43E59189" w14:textId="77777777" w:rsidR="00283AD0" w:rsidRPr="00550C7E" w:rsidRDefault="00283AD0" w:rsidP="00283AD0">
      <w:pPr>
        <w:widowControl w:val="0"/>
        <w:outlineLvl w:val="2"/>
      </w:pPr>
      <w:r w:rsidRPr="00550C7E">
        <w:t>ОМСУ - показатели для оценки эффективности деятельности органов местного самоуправления;</w:t>
      </w:r>
    </w:p>
    <w:p w14:paraId="590D1D12" w14:textId="77777777" w:rsidR="00283AD0" w:rsidRPr="00550C7E" w:rsidRDefault="00283AD0" w:rsidP="00283AD0">
      <w:pPr>
        <w:widowControl w:val="0"/>
        <w:outlineLvl w:val="2"/>
      </w:pPr>
      <w:r w:rsidRPr="00550C7E">
        <w:t xml:space="preserve">ОКЕИ - Общероссийский </w:t>
      </w:r>
      <w:hyperlink r:id="rId15" w:history="1">
        <w:r w:rsidRPr="00550C7E">
          <w:rPr>
            <w:rStyle w:val="af0"/>
          </w:rPr>
          <w:t>классификатор</w:t>
        </w:r>
      </w:hyperlink>
      <w:r w:rsidRPr="00550C7E">
        <w:t xml:space="preserve"> единиц измерения</w:t>
      </w:r>
    </w:p>
    <w:p w14:paraId="67210F62" w14:textId="77777777" w:rsidR="00283AD0" w:rsidRPr="00550C7E" w:rsidRDefault="00283AD0" w:rsidP="00283AD0">
      <w:pPr>
        <w:tabs>
          <w:tab w:val="left" w:pos="4410"/>
        </w:tabs>
        <w:jc w:val="center"/>
      </w:pPr>
    </w:p>
    <w:p w14:paraId="7A580641" w14:textId="77777777" w:rsidR="00283AD0" w:rsidRPr="00550C7E" w:rsidRDefault="00283AD0" w:rsidP="00283AD0">
      <w:pPr>
        <w:tabs>
          <w:tab w:val="left" w:pos="4410"/>
        </w:tabs>
        <w:jc w:val="center"/>
      </w:pPr>
      <w:r w:rsidRPr="00550C7E">
        <w:t>3. Структура муниципальной программы</w:t>
      </w:r>
    </w:p>
    <w:p w14:paraId="1DF4DBC9" w14:textId="77777777" w:rsidR="00283AD0" w:rsidRPr="00550C7E" w:rsidRDefault="00283AD0" w:rsidP="00283AD0">
      <w:pPr>
        <w:tabs>
          <w:tab w:val="left" w:pos="4410"/>
        </w:tabs>
        <w:jc w:val="center"/>
      </w:pPr>
    </w:p>
    <w:tbl>
      <w:tblPr>
        <w:tblW w:w="14742" w:type="dxa"/>
        <w:tblInd w:w="5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5954"/>
        <w:gridCol w:w="4536"/>
        <w:gridCol w:w="3543"/>
      </w:tblGrid>
      <w:tr w:rsidR="00283AD0" w:rsidRPr="00550C7E" w14:paraId="0CFA8183" w14:textId="77777777" w:rsidTr="00FD6C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05E59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№</w:t>
            </w:r>
          </w:p>
          <w:p w14:paraId="04505C3F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п/п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F7D2F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Задача структурного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A23291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7AAAE2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Связь с показателями</w:t>
            </w:r>
          </w:p>
        </w:tc>
      </w:tr>
      <w:tr w:rsidR="00283AD0" w:rsidRPr="00550C7E" w14:paraId="241BFF0E" w14:textId="77777777" w:rsidTr="00FD6C00">
        <w:tc>
          <w:tcPr>
            <w:tcW w:w="1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7372A" w14:textId="77777777" w:rsidR="00283AD0" w:rsidRPr="00550C7E" w:rsidRDefault="00283AD0" w:rsidP="00FD6C00">
            <w:pPr>
              <w:jc w:val="center"/>
            </w:pPr>
            <w:r w:rsidRPr="00550C7E">
              <w:t>1. Комплексы процессных мероприятий</w:t>
            </w:r>
          </w:p>
        </w:tc>
      </w:tr>
      <w:tr w:rsidR="00283AD0" w:rsidRPr="00550C7E" w14:paraId="6BF6D738" w14:textId="77777777" w:rsidTr="00FD6C00">
        <w:tc>
          <w:tcPr>
            <w:tcW w:w="1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489C9" w14:textId="77777777" w:rsidR="00283AD0" w:rsidRPr="00550C7E" w:rsidRDefault="00283AD0" w:rsidP="00FD6C00">
            <w:pPr>
              <w:jc w:val="center"/>
            </w:pPr>
            <w:r w:rsidRPr="00550C7E">
              <w:t>1.1 Комплекс процессных мероприятий «Энергосбережение и повышение энергетической эффективности в муниципальных учреждениях»</w:t>
            </w:r>
          </w:p>
        </w:tc>
      </w:tr>
      <w:tr w:rsidR="00283AD0" w:rsidRPr="00550C7E" w14:paraId="67F16867" w14:textId="77777777" w:rsidTr="00FD6C00">
        <w:tc>
          <w:tcPr>
            <w:tcW w:w="1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B76C7" w14:textId="77777777" w:rsidR="00283AD0" w:rsidRPr="00550C7E" w:rsidRDefault="00283AD0" w:rsidP="00FD6C00">
            <w:r w:rsidRPr="00550C7E">
              <w:t>Ответственный за реализацию: отдел ЖКХ Администрации Белокалитвинского района</w:t>
            </w:r>
          </w:p>
          <w:p w14:paraId="07F89ED1" w14:textId="77777777" w:rsidR="00283AD0" w:rsidRPr="00550C7E" w:rsidRDefault="00283AD0" w:rsidP="00FD6C00">
            <w:r w:rsidRPr="00550C7E">
              <w:t>Срок реализации: 2025 - 2030 годы</w:t>
            </w:r>
          </w:p>
        </w:tc>
      </w:tr>
      <w:tr w:rsidR="00283AD0" w:rsidRPr="00550C7E" w14:paraId="39C3931A" w14:textId="77777777" w:rsidTr="00FD6C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3F2544" w14:textId="77777777" w:rsidR="00283AD0" w:rsidRPr="00550C7E" w:rsidRDefault="00283AD0" w:rsidP="00FD6C00">
            <w:r w:rsidRPr="00550C7E">
              <w:t>1.1.1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85601F" w14:textId="77777777" w:rsidR="00283AD0" w:rsidRPr="00550C7E" w:rsidRDefault="00283AD0" w:rsidP="00FD6C00">
            <w:pPr>
              <w:rPr>
                <w:color w:val="FF0000"/>
              </w:rPr>
            </w:pPr>
            <w:r w:rsidRPr="00550C7E">
              <w:t>Обеспечение оснащенности приборами учета используемых энергетических ресурсов и воды муниципальных учреждений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C54480" w14:textId="77777777" w:rsidR="00283AD0" w:rsidRPr="00550C7E" w:rsidRDefault="00283AD0" w:rsidP="00FD6C00">
            <w:pPr>
              <w:rPr>
                <w:color w:val="FF0000"/>
              </w:rPr>
            </w:pPr>
            <w:r w:rsidRPr="00550C7E">
              <w:t>обеспечение расчетов муниципальных учреждений за потребляемые объемы энергетических ресурсов по приборам учета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E1C807" w14:textId="77777777" w:rsidR="00283AD0" w:rsidRPr="00550C7E" w:rsidRDefault="00283AD0" w:rsidP="00FD6C00">
            <w:pPr>
              <w:rPr>
                <w:color w:val="FF0000"/>
              </w:rPr>
            </w:pPr>
            <w:r w:rsidRPr="00550C7E">
              <w:t>Объем тепловой энергии, электрической энергии и природного газа, потребленных муниципальными учреждениями Белокалитвинского района</w:t>
            </w:r>
          </w:p>
        </w:tc>
      </w:tr>
      <w:tr w:rsidR="00283AD0" w:rsidRPr="00550C7E" w14:paraId="58EFC0EE" w14:textId="77777777" w:rsidTr="00FD6C00">
        <w:tc>
          <w:tcPr>
            <w:tcW w:w="1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EF2F21" w14:textId="77777777" w:rsidR="00283AD0" w:rsidRPr="00550C7E" w:rsidRDefault="00283AD0" w:rsidP="00FD6C00">
            <w:pPr>
              <w:jc w:val="center"/>
            </w:pPr>
            <w:r w:rsidRPr="00550C7E">
              <w:t>1.2 Комплекс процессных мероприятий «Развитие и модернизация электрических сетей, включая сети уличного освещения»</w:t>
            </w:r>
          </w:p>
        </w:tc>
      </w:tr>
      <w:tr w:rsidR="00283AD0" w:rsidRPr="00550C7E" w14:paraId="6DBD34D6" w14:textId="77777777" w:rsidTr="00FD6C00">
        <w:tc>
          <w:tcPr>
            <w:tcW w:w="1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9504B" w14:textId="77777777" w:rsidR="00283AD0" w:rsidRPr="00550C7E" w:rsidRDefault="00283AD0" w:rsidP="00FD6C00">
            <w:r w:rsidRPr="00550C7E">
              <w:t>Ответственный за реализацию: отдел ЖКХ Администрации Белокалитвинского района</w:t>
            </w:r>
          </w:p>
          <w:p w14:paraId="4619FAF4" w14:textId="77777777" w:rsidR="00283AD0" w:rsidRPr="00550C7E" w:rsidRDefault="00283AD0" w:rsidP="00FD6C00">
            <w:r w:rsidRPr="00550C7E">
              <w:t>Срок реализации: 2025 - 2030 годы</w:t>
            </w:r>
          </w:p>
        </w:tc>
      </w:tr>
      <w:tr w:rsidR="00283AD0" w:rsidRPr="00550C7E" w14:paraId="653FA613" w14:textId="77777777" w:rsidTr="00FD6C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A0E504" w14:textId="77777777" w:rsidR="00283AD0" w:rsidRPr="00550C7E" w:rsidRDefault="00283AD0" w:rsidP="00FD6C00">
            <w:r w:rsidRPr="00550C7E">
              <w:t>1.2.1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7E73E3" w14:textId="77777777" w:rsidR="00283AD0" w:rsidRPr="00550C7E" w:rsidRDefault="00283AD0" w:rsidP="00FD6C00">
            <w:pPr>
              <w:rPr>
                <w:color w:val="FF0000"/>
              </w:rPr>
            </w:pPr>
            <w:r w:rsidRPr="00550C7E">
              <w:t>Повышение надежности электрических сетей и увеличение уровня освещенности улично-дорожной сети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30B677" w14:textId="77777777" w:rsidR="00283AD0" w:rsidRPr="00550C7E" w:rsidRDefault="00283AD0" w:rsidP="00FD6C00">
            <w:pPr>
              <w:pStyle w:val="af3"/>
              <w:spacing w:beforeAutospacing="0" w:after="0" w:afterAutospacing="0"/>
              <w:rPr>
                <w:color w:val="FF0000"/>
                <w:szCs w:val="24"/>
              </w:rPr>
            </w:pPr>
            <w:r w:rsidRPr="00550C7E">
              <w:rPr>
                <w:szCs w:val="24"/>
              </w:rPr>
              <w:t>повышение надежности электрических сетей и уровня освещенности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D4B564" w14:textId="77777777" w:rsidR="00283AD0" w:rsidRPr="00550C7E" w:rsidRDefault="00283AD0" w:rsidP="00FD6C00">
            <w:pPr>
              <w:pStyle w:val="af3"/>
              <w:spacing w:beforeAutospacing="0" w:after="0" w:afterAutospacing="0"/>
              <w:rPr>
                <w:color w:val="FF0000"/>
                <w:szCs w:val="24"/>
              </w:rPr>
            </w:pPr>
            <w:r w:rsidRPr="00550C7E">
              <w:rPr>
                <w:szCs w:val="24"/>
              </w:rPr>
              <w:t>доля фактически освещенных улиц в общей протяженности улиц</w:t>
            </w:r>
          </w:p>
        </w:tc>
      </w:tr>
      <w:tr w:rsidR="00283AD0" w:rsidRPr="00550C7E" w14:paraId="20340C9F" w14:textId="77777777" w:rsidTr="00FD6C00">
        <w:tc>
          <w:tcPr>
            <w:tcW w:w="1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D324B5" w14:textId="77777777" w:rsidR="00283AD0" w:rsidRPr="00550C7E" w:rsidRDefault="00283AD0" w:rsidP="00FD6C00">
            <w:pPr>
              <w:jc w:val="center"/>
            </w:pPr>
            <w:r w:rsidRPr="00550C7E">
              <w:t>1.3 Комплекс процессных мероприятий «Развитие газотранспортной системы»</w:t>
            </w:r>
          </w:p>
        </w:tc>
      </w:tr>
      <w:tr w:rsidR="00283AD0" w:rsidRPr="00550C7E" w14:paraId="4B382CEF" w14:textId="77777777" w:rsidTr="00FD6C00">
        <w:tc>
          <w:tcPr>
            <w:tcW w:w="1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D4F393" w14:textId="77777777" w:rsidR="00283AD0" w:rsidRPr="00550C7E" w:rsidRDefault="00283AD0" w:rsidP="00FD6C00">
            <w:r w:rsidRPr="00550C7E">
              <w:t>Ответственный за реализацию: отдел строительства, промышленности, транспорта, связи Администрации Белокалитвинского района</w:t>
            </w:r>
          </w:p>
          <w:p w14:paraId="0F9110A4" w14:textId="77777777" w:rsidR="00283AD0" w:rsidRPr="00550C7E" w:rsidRDefault="00283AD0" w:rsidP="00FD6C00">
            <w:r w:rsidRPr="00550C7E">
              <w:t>Срок реализации: 2025 - 2030 годы</w:t>
            </w:r>
          </w:p>
        </w:tc>
      </w:tr>
      <w:tr w:rsidR="00283AD0" w:rsidRPr="00550C7E" w14:paraId="7F5FE5A5" w14:textId="77777777" w:rsidTr="00FD6C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209FFF" w14:textId="77777777" w:rsidR="00283AD0" w:rsidRPr="00550C7E" w:rsidRDefault="00283AD0" w:rsidP="00FD6C00">
            <w:r w:rsidRPr="00550C7E">
              <w:t>1.3.1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6C4F1" w14:textId="77777777" w:rsidR="00283AD0" w:rsidRPr="00550C7E" w:rsidRDefault="00283AD0" w:rsidP="00FD6C00">
            <w:pPr>
              <w:rPr>
                <w:color w:val="FF0000"/>
              </w:rPr>
            </w:pPr>
            <w:r w:rsidRPr="00550C7E">
              <w:t>Повышение уровня газификации Белокалитвинского района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E1A16" w14:textId="77777777" w:rsidR="00283AD0" w:rsidRPr="00550C7E" w:rsidRDefault="00283AD0" w:rsidP="00FD6C00">
            <w:pPr>
              <w:pStyle w:val="formattext"/>
              <w:spacing w:beforeAutospacing="0" w:after="0" w:afterAutospacing="0"/>
              <w:rPr>
                <w:szCs w:val="24"/>
              </w:rPr>
            </w:pPr>
            <w:r w:rsidRPr="00550C7E">
              <w:rPr>
                <w:szCs w:val="24"/>
              </w:rPr>
              <w:t>увеличение количества потребителей природного газа (количество квартир, домовладений)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B6ADF" w14:textId="77777777" w:rsidR="00283AD0" w:rsidRPr="00550C7E" w:rsidRDefault="00283AD0" w:rsidP="00FD6C00">
            <w:pPr>
              <w:pStyle w:val="formattext"/>
              <w:spacing w:beforeAutospacing="0" w:after="0" w:afterAutospacing="0"/>
              <w:rPr>
                <w:szCs w:val="24"/>
              </w:rPr>
            </w:pPr>
            <w:r w:rsidRPr="00550C7E">
              <w:rPr>
                <w:szCs w:val="24"/>
              </w:rPr>
              <w:t>газификация потребителей природным газом (количество квартир, домовладений)</w:t>
            </w:r>
          </w:p>
        </w:tc>
      </w:tr>
    </w:tbl>
    <w:p w14:paraId="1CF9D5B7" w14:textId="77777777" w:rsidR="00283AD0" w:rsidRPr="00550C7E" w:rsidRDefault="00283AD0" w:rsidP="00283AD0">
      <w:pPr>
        <w:jc w:val="center"/>
      </w:pPr>
    </w:p>
    <w:p w14:paraId="3788A12D" w14:textId="77777777" w:rsidR="00283AD0" w:rsidRPr="00550C7E" w:rsidRDefault="00283AD0" w:rsidP="00283AD0">
      <w:pPr>
        <w:jc w:val="center"/>
      </w:pPr>
      <w:r w:rsidRPr="00550C7E">
        <w:lastRenderedPageBreak/>
        <w:t>4. Финансовое обеспечение муниципальной программы</w:t>
      </w:r>
    </w:p>
    <w:p w14:paraId="0F9C1112" w14:textId="77777777" w:rsidR="00283AD0" w:rsidRPr="00550C7E" w:rsidRDefault="00283AD0" w:rsidP="00283AD0">
      <w:pPr>
        <w:jc w:val="both"/>
        <w:rPr>
          <w:color w:val="FF0000"/>
        </w:rPr>
      </w:pPr>
    </w:p>
    <w:tbl>
      <w:tblPr>
        <w:tblW w:w="14774" w:type="dxa"/>
        <w:tblInd w:w="5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3"/>
        <w:gridCol w:w="6820"/>
        <w:gridCol w:w="1447"/>
        <w:gridCol w:w="1446"/>
        <w:gridCol w:w="1447"/>
        <w:gridCol w:w="1447"/>
        <w:gridCol w:w="1654"/>
      </w:tblGrid>
      <w:tr w:rsidR="00283AD0" w:rsidRPr="00550C7E" w14:paraId="7CBF6554" w14:textId="77777777" w:rsidTr="002A5E7D">
        <w:trPr>
          <w:trHeight w:val="334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78B38" w14:textId="77777777" w:rsidR="00283AD0" w:rsidRPr="00550C7E" w:rsidRDefault="00283AD0" w:rsidP="00FD6C00">
            <w:pPr>
              <w:jc w:val="center"/>
            </w:pPr>
            <w:r w:rsidRPr="00550C7E">
              <w:t>№ п/п</w:t>
            </w:r>
          </w:p>
        </w:tc>
        <w:tc>
          <w:tcPr>
            <w:tcW w:w="6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B4DF93" w14:textId="77777777" w:rsidR="00283AD0" w:rsidRPr="00550C7E" w:rsidRDefault="00283AD0" w:rsidP="00FD6C00">
            <w:pPr>
              <w:jc w:val="both"/>
            </w:pPr>
            <w:r w:rsidRPr="00550C7E"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F1EA8A" w14:textId="77777777" w:rsidR="00283AD0" w:rsidRPr="00550C7E" w:rsidRDefault="00283AD0" w:rsidP="00FD6C00">
            <w:pPr>
              <w:jc w:val="center"/>
            </w:pPr>
            <w:r w:rsidRPr="00550C7E">
              <w:t>Объем расходов по годам реализации, (тыс. рублей)</w:t>
            </w:r>
          </w:p>
        </w:tc>
      </w:tr>
      <w:tr w:rsidR="00283AD0" w:rsidRPr="00550C7E" w14:paraId="7732B84F" w14:textId="77777777" w:rsidTr="002A5E7D">
        <w:trPr>
          <w:trHeight w:val="233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9F465E" w14:textId="77777777" w:rsidR="00283AD0" w:rsidRPr="00550C7E" w:rsidRDefault="00283AD0" w:rsidP="00FD6C00"/>
        </w:tc>
        <w:tc>
          <w:tcPr>
            <w:tcW w:w="6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B71EB" w14:textId="77777777" w:rsidR="00283AD0" w:rsidRPr="00550C7E" w:rsidRDefault="00283AD0" w:rsidP="00FD6C00"/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E222F" w14:textId="77777777" w:rsidR="00283AD0" w:rsidRPr="00550C7E" w:rsidRDefault="00283AD0" w:rsidP="00FD6C00">
            <w:pPr>
              <w:jc w:val="center"/>
            </w:pPr>
            <w:r w:rsidRPr="00550C7E">
              <w:t>2025 год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2286F" w14:textId="77777777" w:rsidR="00283AD0" w:rsidRPr="00550C7E" w:rsidRDefault="00283AD0" w:rsidP="00FD6C00">
            <w:pPr>
              <w:jc w:val="center"/>
            </w:pPr>
            <w:r w:rsidRPr="00550C7E">
              <w:t>2026 год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360F7B" w14:textId="77777777" w:rsidR="00283AD0" w:rsidRPr="00550C7E" w:rsidRDefault="00283AD0" w:rsidP="00FD6C00">
            <w:pPr>
              <w:jc w:val="center"/>
            </w:pPr>
            <w:r w:rsidRPr="00550C7E">
              <w:t>2027 год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FCA8DF" w14:textId="77777777" w:rsidR="00283AD0" w:rsidRPr="00550C7E" w:rsidRDefault="00283AD0" w:rsidP="00FD6C00">
            <w:pPr>
              <w:jc w:val="center"/>
            </w:pPr>
            <w:r w:rsidRPr="00550C7E">
              <w:t>2028 год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E7158D" w14:textId="77777777" w:rsidR="00283AD0" w:rsidRPr="00550C7E" w:rsidRDefault="00283AD0" w:rsidP="00FD6C00">
            <w:pPr>
              <w:jc w:val="center"/>
            </w:pPr>
            <w:r w:rsidRPr="00550C7E">
              <w:t>Всего</w:t>
            </w:r>
          </w:p>
        </w:tc>
      </w:tr>
      <w:tr w:rsidR="00283AD0" w:rsidRPr="00550C7E" w14:paraId="1C74B4DC" w14:textId="77777777" w:rsidTr="00FD6C00">
        <w:trPr>
          <w:trHeight w:val="619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D59E44" w14:textId="77777777" w:rsidR="00283AD0" w:rsidRPr="00550C7E" w:rsidRDefault="00283AD0" w:rsidP="00FD6C00">
            <w:pPr>
              <w:jc w:val="center"/>
            </w:pPr>
            <w:r w:rsidRPr="00550C7E">
              <w:t>1.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25825F" w14:textId="77777777" w:rsidR="00283AD0" w:rsidRPr="00550C7E" w:rsidRDefault="00283AD0" w:rsidP="00FD6C00">
            <w:r w:rsidRPr="00550C7E">
              <w:t>Муниципальная программа Белокалитвинского района «Энергоэффективность и развитие энергетики» (всего), в том числе: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077777" w14:textId="77777777" w:rsidR="00283AD0" w:rsidRPr="00550C7E" w:rsidRDefault="00283AD0" w:rsidP="00FD6C00">
            <w:pPr>
              <w:jc w:val="center"/>
            </w:pPr>
            <w:r w:rsidRPr="00550C7E">
              <w:t>500,9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EDAF0" w14:textId="77777777" w:rsidR="00283AD0" w:rsidRPr="00550C7E" w:rsidRDefault="00283AD0" w:rsidP="00FD6C00">
            <w:pPr>
              <w:jc w:val="center"/>
            </w:pPr>
            <w:r w:rsidRPr="00550C7E">
              <w:t>400,3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1E056" w14:textId="77777777" w:rsidR="00283AD0" w:rsidRPr="00550C7E" w:rsidRDefault="00283AD0" w:rsidP="00FD6C00">
            <w:pPr>
              <w:jc w:val="center"/>
            </w:pPr>
            <w:r w:rsidRPr="00550C7E">
              <w:t>400,3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281119" w14:textId="77777777" w:rsidR="00283AD0" w:rsidRPr="00550C7E" w:rsidRDefault="00283AD0" w:rsidP="00FD6C00">
            <w:pPr>
              <w:jc w:val="center"/>
            </w:pPr>
            <w:r w:rsidRPr="00550C7E">
              <w:t>400,3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2494FE" w14:textId="77777777" w:rsidR="00283AD0" w:rsidRPr="00550C7E" w:rsidRDefault="00283AD0" w:rsidP="00FD6C00">
            <w:pPr>
              <w:jc w:val="center"/>
            </w:pPr>
            <w:r w:rsidRPr="00550C7E">
              <w:t>1 701,8</w:t>
            </w:r>
          </w:p>
        </w:tc>
      </w:tr>
      <w:tr w:rsidR="00283AD0" w:rsidRPr="00550C7E" w14:paraId="62128677" w14:textId="77777777" w:rsidTr="002A5E7D">
        <w:trPr>
          <w:trHeight w:val="235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B1491" w14:textId="77777777" w:rsidR="00283AD0" w:rsidRPr="00550C7E" w:rsidRDefault="00283AD0" w:rsidP="00FD6C00"/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0E4CE" w14:textId="77777777" w:rsidR="00283AD0" w:rsidRPr="00550C7E" w:rsidRDefault="00283AD0" w:rsidP="00FD6C00">
            <w:r w:rsidRPr="00550C7E">
              <w:t>местный бюджет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67C6B" w14:textId="77777777" w:rsidR="00283AD0" w:rsidRPr="00550C7E" w:rsidRDefault="00283AD0" w:rsidP="00FD6C00">
            <w:pPr>
              <w:jc w:val="center"/>
            </w:pPr>
            <w:r w:rsidRPr="00550C7E">
              <w:t>216,9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4FD696" w14:textId="77777777" w:rsidR="00283AD0" w:rsidRPr="00550C7E" w:rsidRDefault="00283AD0" w:rsidP="00FD6C00">
            <w:pPr>
              <w:jc w:val="center"/>
            </w:pPr>
            <w:r w:rsidRPr="00550C7E">
              <w:t>116,3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7F76F" w14:textId="77777777" w:rsidR="00283AD0" w:rsidRPr="00550C7E" w:rsidRDefault="00283AD0" w:rsidP="00FD6C00">
            <w:pPr>
              <w:jc w:val="center"/>
            </w:pPr>
            <w:r w:rsidRPr="00550C7E">
              <w:t>116,3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0C26FB" w14:textId="77777777" w:rsidR="00283AD0" w:rsidRPr="00550C7E" w:rsidRDefault="00283AD0" w:rsidP="00FD6C00">
            <w:pPr>
              <w:jc w:val="center"/>
            </w:pPr>
            <w:r w:rsidRPr="00550C7E">
              <w:t>116,3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033DD" w14:textId="77777777" w:rsidR="00283AD0" w:rsidRPr="00550C7E" w:rsidRDefault="00283AD0" w:rsidP="00FD6C00">
            <w:pPr>
              <w:jc w:val="center"/>
            </w:pPr>
            <w:r w:rsidRPr="00550C7E">
              <w:t>565,8</w:t>
            </w:r>
          </w:p>
        </w:tc>
      </w:tr>
      <w:tr w:rsidR="00283AD0" w:rsidRPr="00550C7E" w14:paraId="6505F2B7" w14:textId="77777777" w:rsidTr="002A5E7D">
        <w:trPr>
          <w:trHeight w:val="171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BD739F" w14:textId="77777777" w:rsidR="00283AD0" w:rsidRPr="00550C7E" w:rsidRDefault="00283AD0" w:rsidP="00FD6C00"/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098649" w14:textId="77777777" w:rsidR="00283AD0" w:rsidRPr="00550C7E" w:rsidRDefault="00283AD0" w:rsidP="00FD6C00">
            <w:r w:rsidRPr="00550C7E">
              <w:t>внебюджетные источники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16B2C" w14:textId="77777777" w:rsidR="00283AD0" w:rsidRPr="00550C7E" w:rsidRDefault="00283AD0" w:rsidP="00FD6C00">
            <w:pPr>
              <w:jc w:val="center"/>
            </w:pPr>
            <w:r w:rsidRPr="00550C7E">
              <w:t>284,0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2949DB" w14:textId="77777777" w:rsidR="00283AD0" w:rsidRPr="00550C7E" w:rsidRDefault="00283AD0" w:rsidP="00FD6C00">
            <w:pPr>
              <w:jc w:val="center"/>
            </w:pPr>
            <w:r w:rsidRPr="00550C7E">
              <w:t>284,0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032C59" w14:textId="77777777" w:rsidR="00283AD0" w:rsidRPr="00550C7E" w:rsidRDefault="00283AD0" w:rsidP="00FD6C00">
            <w:pPr>
              <w:jc w:val="center"/>
            </w:pPr>
            <w:r w:rsidRPr="00550C7E">
              <w:t>284,0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951B5" w14:textId="77777777" w:rsidR="00283AD0" w:rsidRPr="00550C7E" w:rsidRDefault="00283AD0" w:rsidP="00FD6C00">
            <w:pPr>
              <w:jc w:val="center"/>
            </w:pPr>
            <w:r w:rsidRPr="00550C7E">
              <w:t>284,0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084DE" w14:textId="77777777" w:rsidR="00283AD0" w:rsidRPr="00550C7E" w:rsidRDefault="00283AD0" w:rsidP="00FD6C00">
            <w:pPr>
              <w:jc w:val="center"/>
            </w:pPr>
            <w:r w:rsidRPr="00550C7E">
              <w:t>1 136,0</w:t>
            </w:r>
          </w:p>
        </w:tc>
      </w:tr>
      <w:tr w:rsidR="00283AD0" w:rsidRPr="00550C7E" w14:paraId="4D0E42C2" w14:textId="77777777" w:rsidTr="00FD6C00">
        <w:trPr>
          <w:trHeight w:val="83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D4DEB" w14:textId="77777777" w:rsidR="00283AD0" w:rsidRPr="00550C7E" w:rsidRDefault="00283AD0" w:rsidP="00FD6C00">
            <w:pPr>
              <w:jc w:val="center"/>
            </w:pPr>
            <w:r w:rsidRPr="00550C7E">
              <w:t>2.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E2F861" w14:textId="77777777" w:rsidR="00283AD0" w:rsidRPr="00550C7E" w:rsidRDefault="00283AD0" w:rsidP="00FD6C00">
            <w:r w:rsidRPr="00550C7E">
              <w:t>Комплекс процессных мероприятий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F6A12" w14:textId="77777777" w:rsidR="00283AD0" w:rsidRPr="00550C7E" w:rsidRDefault="00283AD0" w:rsidP="00FD6C00">
            <w:pPr>
              <w:jc w:val="center"/>
            </w:pPr>
            <w:r w:rsidRPr="00550C7E">
              <w:t>500,9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74FD4B" w14:textId="77777777" w:rsidR="00283AD0" w:rsidRPr="00550C7E" w:rsidRDefault="00283AD0" w:rsidP="00FD6C00">
            <w:pPr>
              <w:jc w:val="center"/>
            </w:pPr>
            <w:r w:rsidRPr="00550C7E">
              <w:t>400,3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260E66" w14:textId="77777777" w:rsidR="00283AD0" w:rsidRPr="00550C7E" w:rsidRDefault="00283AD0" w:rsidP="00FD6C00">
            <w:pPr>
              <w:jc w:val="center"/>
            </w:pPr>
            <w:r w:rsidRPr="00550C7E">
              <w:t>400,3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0324F6" w14:textId="77777777" w:rsidR="00283AD0" w:rsidRPr="00550C7E" w:rsidRDefault="00283AD0" w:rsidP="00FD6C00">
            <w:pPr>
              <w:jc w:val="center"/>
            </w:pPr>
            <w:r w:rsidRPr="00550C7E">
              <w:t>400,3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ADDD43" w14:textId="77777777" w:rsidR="00283AD0" w:rsidRPr="00550C7E" w:rsidRDefault="00283AD0" w:rsidP="00FD6C00">
            <w:pPr>
              <w:jc w:val="center"/>
            </w:pPr>
            <w:r w:rsidRPr="00550C7E">
              <w:t>1 701,8</w:t>
            </w:r>
          </w:p>
        </w:tc>
      </w:tr>
      <w:tr w:rsidR="00283AD0" w:rsidRPr="00550C7E" w14:paraId="5E91589F" w14:textId="77777777" w:rsidTr="002A5E7D">
        <w:trPr>
          <w:trHeight w:val="29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23EA36" w14:textId="77777777" w:rsidR="00283AD0" w:rsidRPr="00550C7E" w:rsidRDefault="00283AD0" w:rsidP="00FD6C00">
            <w:pPr>
              <w:jc w:val="center"/>
            </w:pP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CFC5F" w14:textId="77777777" w:rsidR="00283AD0" w:rsidRPr="00550C7E" w:rsidRDefault="00283AD0" w:rsidP="00FD6C00">
            <w:r w:rsidRPr="00550C7E">
              <w:t>местный бюджет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AB1C8" w14:textId="77777777" w:rsidR="00283AD0" w:rsidRPr="00550C7E" w:rsidRDefault="00283AD0" w:rsidP="00FD6C00">
            <w:pPr>
              <w:jc w:val="center"/>
            </w:pPr>
            <w:r w:rsidRPr="00550C7E">
              <w:t>216,9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34DCD" w14:textId="77777777" w:rsidR="00283AD0" w:rsidRPr="00550C7E" w:rsidRDefault="00283AD0" w:rsidP="00FD6C00">
            <w:pPr>
              <w:jc w:val="center"/>
            </w:pPr>
            <w:r w:rsidRPr="00550C7E">
              <w:t>116,3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9C8CF5" w14:textId="77777777" w:rsidR="00283AD0" w:rsidRPr="00550C7E" w:rsidRDefault="00283AD0" w:rsidP="00FD6C00">
            <w:pPr>
              <w:jc w:val="center"/>
            </w:pPr>
            <w:r w:rsidRPr="00550C7E">
              <w:t>116,3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D88AE5" w14:textId="77777777" w:rsidR="00283AD0" w:rsidRPr="00550C7E" w:rsidRDefault="00283AD0" w:rsidP="00FD6C00">
            <w:pPr>
              <w:jc w:val="center"/>
            </w:pPr>
            <w:r w:rsidRPr="00550C7E">
              <w:t>116,3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51848" w14:textId="77777777" w:rsidR="00283AD0" w:rsidRPr="00550C7E" w:rsidRDefault="00283AD0" w:rsidP="00FD6C00">
            <w:pPr>
              <w:jc w:val="center"/>
            </w:pPr>
            <w:r w:rsidRPr="00550C7E">
              <w:t>565,8</w:t>
            </w:r>
          </w:p>
        </w:tc>
      </w:tr>
      <w:tr w:rsidR="00283AD0" w:rsidRPr="00550C7E" w14:paraId="2800034D" w14:textId="77777777" w:rsidTr="002A5E7D">
        <w:trPr>
          <w:trHeight w:val="34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01BD22" w14:textId="77777777" w:rsidR="00283AD0" w:rsidRPr="00550C7E" w:rsidRDefault="00283AD0" w:rsidP="00FD6C00">
            <w:pPr>
              <w:jc w:val="center"/>
            </w:pP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16E03" w14:textId="77777777" w:rsidR="00283AD0" w:rsidRPr="00550C7E" w:rsidRDefault="00283AD0" w:rsidP="00FD6C00">
            <w:r w:rsidRPr="00550C7E">
              <w:t>внебюджетные источники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A62674" w14:textId="77777777" w:rsidR="00283AD0" w:rsidRPr="00550C7E" w:rsidRDefault="00283AD0" w:rsidP="00FD6C00">
            <w:pPr>
              <w:jc w:val="center"/>
            </w:pPr>
            <w:r w:rsidRPr="00550C7E">
              <w:t>284,0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1E2748" w14:textId="77777777" w:rsidR="00283AD0" w:rsidRPr="00550C7E" w:rsidRDefault="00283AD0" w:rsidP="00FD6C00">
            <w:pPr>
              <w:jc w:val="center"/>
            </w:pPr>
            <w:r w:rsidRPr="00550C7E">
              <w:t>284,0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D5A171" w14:textId="77777777" w:rsidR="00283AD0" w:rsidRPr="00550C7E" w:rsidRDefault="00283AD0" w:rsidP="00FD6C00">
            <w:pPr>
              <w:jc w:val="center"/>
            </w:pPr>
            <w:r w:rsidRPr="00550C7E">
              <w:t>284,0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F2CF0" w14:textId="77777777" w:rsidR="00283AD0" w:rsidRPr="00550C7E" w:rsidRDefault="00283AD0" w:rsidP="00FD6C00">
            <w:pPr>
              <w:jc w:val="center"/>
            </w:pPr>
            <w:r w:rsidRPr="00550C7E">
              <w:t>284,0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8BD890" w14:textId="77777777" w:rsidR="00283AD0" w:rsidRPr="00550C7E" w:rsidRDefault="00283AD0" w:rsidP="00FD6C00">
            <w:pPr>
              <w:jc w:val="center"/>
            </w:pPr>
            <w:r w:rsidRPr="00550C7E">
              <w:t>1 136,0</w:t>
            </w:r>
          </w:p>
        </w:tc>
      </w:tr>
      <w:tr w:rsidR="00283AD0" w:rsidRPr="00550C7E" w14:paraId="41E39A4F" w14:textId="77777777" w:rsidTr="002A5E7D">
        <w:trPr>
          <w:trHeight w:val="63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B6589" w14:textId="77777777" w:rsidR="00283AD0" w:rsidRPr="00550C7E" w:rsidRDefault="00283AD0" w:rsidP="00FD6C00">
            <w:pPr>
              <w:jc w:val="center"/>
            </w:pPr>
            <w:r w:rsidRPr="00550C7E">
              <w:t>3.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C2F3F7" w14:textId="77777777" w:rsidR="00283AD0" w:rsidRPr="00550C7E" w:rsidRDefault="00283AD0" w:rsidP="00FD6C00">
            <w:r w:rsidRPr="00550C7E">
              <w:t>Комплекс процессных мероприятий «Развитие и модернизация электрических сетей, включая сети уличного освещения»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6113E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02814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E55B8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9B2E24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5DAB0" w14:textId="77777777" w:rsidR="00283AD0" w:rsidRPr="00550C7E" w:rsidRDefault="00283AD0" w:rsidP="00FD6C00">
            <w:pPr>
              <w:jc w:val="center"/>
            </w:pPr>
            <w:r w:rsidRPr="00550C7E">
              <w:t>0</w:t>
            </w:r>
          </w:p>
        </w:tc>
      </w:tr>
      <w:tr w:rsidR="00283AD0" w:rsidRPr="00550C7E" w14:paraId="6B89E507" w14:textId="77777777" w:rsidTr="002A5E7D">
        <w:trPr>
          <w:trHeight w:val="212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A392A7" w14:textId="77777777" w:rsidR="00283AD0" w:rsidRPr="00550C7E" w:rsidRDefault="00283AD0" w:rsidP="00FD6C00">
            <w:pPr>
              <w:jc w:val="center"/>
            </w:pP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3DF539" w14:textId="77777777" w:rsidR="00283AD0" w:rsidRPr="00550C7E" w:rsidRDefault="00283AD0" w:rsidP="00FD6C00">
            <w:r w:rsidRPr="00550C7E">
              <w:t>местный бюджет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F55C67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E6CD50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5F2D22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35E9A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0E6FA" w14:textId="77777777" w:rsidR="00283AD0" w:rsidRPr="00550C7E" w:rsidRDefault="00283AD0" w:rsidP="00FD6C00">
            <w:pPr>
              <w:jc w:val="center"/>
            </w:pPr>
            <w:r w:rsidRPr="00550C7E">
              <w:t>0</w:t>
            </w:r>
          </w:p>
        </w:tc>
      </w:tr>
      <w:tr w:rsidR="00283AD0" w:rsidRPr="00550C7E" w14:paraId="554F51A0" w14:textId="77777777" w:rsidTr="002A5E7D">
        <w:trPr>
          <w:trHeight w:val="29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42013" w14:textId="77777777" w:rsidR="00283AD0" w:rsidRPr="00550C7E" w:rsidRDefault="00283AD0" w:rsidP="00FD6C00">
            <w:pPr>
              <w:jc w:val="center"/>
            </w:pP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F4D59" w14:textId="77777777" w:rsidR="00283AD0" w:rsidRPr="00550C7E" w:rsidRDefault="00283AD0" w:rsidP="00FD6C00">
            <w:r w:rsidRPr="00550C7E">
              <w:t>внебюджетные источники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771E02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C701EE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A1BAB5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4BB3F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045B7" w14:textId="77777777" w:rsidR="00283AD0" w:rsidRPr="00550C7E" w:rsidRDefault="00283AD0" w:rsidP="00FD6C00">
            <w:pPr>
              <w:jc w:val="center"/>
            </w:pPr>
            <w:r w:rsidRPr="00550C7E">
              <w:t>0</w:t>
            </w:r>
          </w:p>
        </w:tc>
      </w:tr>
      <w:tr w:rsidR="00283AD0" w:rsidRPr="00550C7E" w14:paraId="71187A23" w14:textId="77777777" w:rsidTr="00FD6C00">
        <w:trPr>
          <w:trHeight w:val="60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FB404A" w14:textId="77777777" w:rsidR="00283AD0" w:rsidRPr="00550C7E" w:rsidRDefault="00283AD0" w:rsidP="00FD6C00">
            <w:pPr>
              <w:jc w:val="center"/>
            </w:pPr>
            <w:r w:rsidRPr="00550C7E">
              <w:t>4.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E3690" w14:textId="77777777" w:rsidR="00283AD0" w:rsidRPr="00550C7E" w:rsidRDefault="00283AD0" w:rsidP="00FD6C00">
            <w:r w:rsidRPr="00550C7E">
              <w:t>Комплекс процессных мероприятий «Развитие газотранспортной системы»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E030CA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BCA699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02707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623AB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30EB7" w14:textId="77777777" w:rsidR="00283AD0" w:rsidRPr="00550C7E" w:rsidRDefault="00283AD0" w:rsidP="00FD6C00">
            <w:pPr>
              <w:jc w:val="center"/>
            </w:pPr>
            <w:r w:rsidRPr="00550C7E">
              <w:t>0</w:t>
            </w:r>
          </w:p>
        </w:tc>
      </w:tr>
      <w:tr w:rsidR="00283AD0" w:rsidRPr="00550C7E" w14:paraId="03314789" w14:textId="77777777" w:rsidTr="002A5E7D">
        <w:trPr>
          <w:trHeight w:val="28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293FD" w14:textId="77777777" w:rsidR="00283AD0" w:rsidRPr="00550C7E" w:rsidRDefault="00283AD0" w:rsidP="00FD6C00">
            <w:pPr>
              <w:jc w:val="center"/>
            </w:pP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C433BF" w14:textId="77777777" w:rsidR="00283AD0" w:rsidRPr="00550C7E" w:rsidRDefault="00283AD0" w:rsidP="00FD6C00">
            <w:r w:rsidRPr="00550C7E">
              <w:t>местный бюджет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01C9E8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B8080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6DA9AF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1369BB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BE588" w14:textId="77777777" w:rsidR="00283AD0" w:rsidRPr="00550C7E" w:rsidRDefault="00283AD0" w:rsidP="00FD6C00">
            <w:pPr>
              <w:jc w:val="center"/>
            </w:pPr>
            <w:r w:rsidRPr="00550C7E">
              <w:t>0</w:t>
            </w:r>
          </w:p>
        </w:tc>
      </w:tr>
      <w:tr w:rsidR="00283AD0" w:rsidRPr="00550C7E" w14:paraId="18E62FC1" w14:textId="77777777" w:rsidTr="002A5E7D">
        <w:trPr>
          <w:trHeight w:val="18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91FDEE" w14:textId="77777777" w:rsidR="00283AD0" w:rsidRPr="00550C7E" w:rsidRDefault="00283AD0" w:rsidP="00FD6C00">
            <w:pPr>
              <w:jc w:val="center"/>
            </w:pP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C75EEB" w14:textId="77777777" w:rsidR="00283AD0" w:rsidRPr="00550C7E" w:rsidRDefault="00283AD0" w:rsidP="00FD6C00">
            <w:r w:rsidRPr="00550C7E">
              <w:t>внебюджетные источники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91247A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144A0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225B9B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212CF6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C6D4FF" w14:textId="77777777" w:rsidR="00283AD0" w:rsidRPr="00550C7E" w:rsidRDefault="00283AD0" w:rsidP="00FD6C00">
            <w:pPr>
              <w:jc w:val="center"/>
            </w:pPr>
            <w:r w:rsidRPr="00550C7E">
              <w:t>0</w:t>
            </w:r>
          </w:p>
        </w:tc>
      </w:tr>
    </w:tbl>
    <w:p w14:paraId="51C2AEEB" w14:textId="77777777" w:rsidR="00283AD0" w:rsidRPr="00550C7E" w:rsidRDefault="00283AD0" w:rsidP="00283AD0">
      <w:pPr>
        <w:jc w:val="center"/>
      </w:pPr>
    </w:p>
    <w:p w14:paraId="5404D3C1" w14:textId="77777777" w:rsidR="00283AD0" w:rsidRPr="00550C7E" w:rsidRDefault="00283AD0" w:rsidP="00283AD0">
      <w:pPr>
        <w:jc w:val="center"/>
      </w:pPr>
      <w:r w:rsidRPr="00550C7E">
        <w:lastRenderedPageBreak/>
        <w:t>III. ПАСПОРТ</w:t>
      </w:r>
    </w:p>
    <w:p w14:paraId="583C6BE7" w14:textId="77777777" w:rsidR="00283AD0" w:rsidRPr="00550C7E" w:rsidRDefault="00283AD0" w:rsidP="00283AD0">
      <w:pPr>
        <w:jc w:val="center"/>
      </w:pPr>
      <w:r w:rsidRPr="00550C7E">
        <w:t>комплекса процессных мероприятий «Энергосбережение и повышение энергетической эффективности в муниципальных учреждениях»</w:t>
      </w:r>
    </w:p>
    <w:p w14:paraId="21046020" w14:textId="77777777" w:rsidR="00283AD0" w:rsidRPr="00550C7E" w:rsidRDefault="00283AD0" w:rsidP="00283AD0">
      <w:pPr>
        <w:jc w:val="center"/>
      </w:pPr>
    </w:p>
    <w:p w14:paraId="3FE871FC" w14:textId="77777777" w:rsidR="00283AD0" w:rsidRPr="00550C7E" w:rsidRDefault="00283AD0" w:rsidP="00283AD0">
      <w:pPr>
        <w:jc w:val="both"/>
      </w:pPr>
      <w:r w:rsidRPr="00550C7E">
        <w:t>1. Основные положения</w:t>
      </w:r>
    </w:p>
    <w:tbl>
      <w:tblPr>
        <w:tblW w:w="0" w:type="auto"/>
        <w:tblInd w:w="5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"/>
        <w:gridCol w:w="6060"/>
        <w:gridCol w:w="680"/>
        <w:gridCol w:w="7374"/>
      </w:tblGrid>
      <w:tr w:rsidR="00283AD0" w:rsidRPr="00550C7E" w14:paraId="560DA30D" w14:textId="77777777" w:rsidTr="00FD6C00">
        <w:trPr>
          <w:trHeight w:val="1487"/>
        </w:trPr>
        <w:tc>
          <w:tcPr>
            <w:tcW w:w="4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699987" w14:textId="77777777" w:rsidR="00283AD0" w:rsidRPr="00550C7E" w:rsidRDefault="00283AD0" w:rsidP="00FD6C00">
            <w:pPr>
              <w:jc w:val="both"/>
            </w:pPr>
            <w:r w:rsidRPr="00550C7E">
              <w:t>1.1.</w:t>
            </w:r>
          </w:p>
        </w:tc>
        <w:tc>
          <w:tcPr>
            <w:tcW w:w="60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33A6BD" w14:textId="77777777" w:rsidR="00283AD0" w:rsidRPr="00550C7E" w:rsidRDefault="00283AD0" w:rsidP="00FD6C00">
            <w:pPr>
              <w:jc w:val="both"/>
            </w:pPr>
            <w:r w:rsidRPr="00550C7E">
              <w:t>Ответственный за разработку и реализацию комплекса процессных мероприятий «Энергосбережение и повышение энергетической эффективности в муниципальных учреждениях» (далее также в настоящем разделе - комплекс процессных мероприятий)</w:t>
            </w:r>
          </w:p>
        </w:tc>
        <w:tc>
          <w:tcPr>
            <w:tcW w:w="6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905A34" w14:textId="77777777" w:rsidR="00283AD0" w:rsidRPr="00550C7E" w:rsidRDefault="00283AD0" w:rsidP="00FD6C00">
            <w:pPr>
              <w:jc w:val="both"/>
            </w:pPr>
            <w:r w:rsidRPr="00550C7E">
              <w:t>-</w:t>
            </w:r>
          </w:p>
        </w:tc>
        <w:tc>
          <w:tcPr>
            <w:tcW w:w="73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169EA" w14:textId="77777777" w:rsidR="00283AD0" w:rsidRPr="00550C7E" w:rsidRDefault="00283AD0" w:rsidP="00FD6C00">
            <w:pPr>
              <w:jc w:val="both"/>
            </w:pPr>
            <w:r w:rsidRPr="00550C7E">
              <w:t xml:space="preserve">отдел ЖКХ Администрации Белокалитвинского района </w:t>
            </w:r>
          </w:p>
          <w:p w14:paraId="2FA8F493" w14:textId="77777777" w:rsidR="00283AD0" w:rsidRPr="00550C7E" w:rsidRDefault="00283AD0" w:rsidP="00FD6C00">
            <w:pPr>
              <w:jc w:val="both"/>
            </w:pPr>
            <w:r w:rsidRPr="00550C7E">
              <w:t>(</w:t>
            </w:r>
            <w:proofErr w:type="spellStart"/>
            <w:r w:rsidRPr="00550C7E">
              <w:t>Атмашкина</w:t>
            </w:r>
            <w:proofErr w:type="spellEnd"/>
            <w:r w:rsidRPr="00550C7E">
              <w:t xml:space="preserve"> Татьяна Викторовна, начальник отдела ЖКХ </w:t>
            </w:r>
          </w:p>
          <w:p w14:paraId="7FBB7893" w14:textId="77777777" w:rsidR="00283AD0" w:rsidRPr="00550C7E" w:rsidRDefault="00283AD0" w:rsidP="00FD6C00">
            <w:pPr>
              <w:jc w:val="both"/>
            </w:pPr>
            <w:r w:rsidRPr="00550C7E">
              <w:t>Администрации Белокалитвинского района)</w:t>
            </w:r>
          </w:p>
        </w:tc>
      </w:tr>
      <w:tr w:rsidR="00283AD0" w:rsidRPr="00550C7E" w14:paraId="688968B7" w14:textId="77777777" w:rsidTr="00FD6C00">
        <w:trPr>
          <w:trHeight w:val="792"/>
        </w:trPr>
        <w:tc>
          <w:tcPr>
            <w:tcW w:w="4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5091B" w14:textId="77777777" w:rsidR="00283AD0" w:rsidRPr="00550C7E" w:rsidRDefault="00283AD0" w:rsidP="00FD6C00">
            <w:pPr>
              <w:jc w:val="both"/>
            </w:pPr>
            <w:r w:rsidRPr="00550C7E">
              <w:t>1.2.</w:t>
            </w:r>
          </w:p>
        </w:tc>
        <w:tc>
          <w:tcPr>
            <w:tcW w:w="60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B336A" w14:textId="77777777" w:rsidR="00283AD0" w:rsidRPr="00550C7E" w:rsidRDefault="00283AD0" w:rsidP="00FD6C00">
            <w:pPr>
              <w:jc w:val="both"/>
            </w:pPr>
            <w:r w:rsidRPr="00550C7E">
              <w:t>Связь с муниципальной программой Белокалитвинского района</w:t>
            </w:r>
          </w:p>
        </w:tc>
        <w:tc>
          <w:tcPr>
            <w:tcW w:w="6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E044D8" w14:textId="77777777" w:rsidR="00283AD0" w:rsidRPr="00550C7E" w:rsidRDefault="00283AD0" w:rsidP="00FD6C00">
            <w:pPr>
              <w:jc w:val="center"/>
            </w:pPr>
            <w:r w:rsidRPr="00550C7E">
              <w:t>-</w:t>
            </w:r>
          </w:p>
        </w:tc>
        <w:tc>
          <w:tcPr>
            <w:tcW w:w="73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DFC6B" w14:textId="77777777" w:rsidR="00283AD0" w:rsidRPr="00550C7E" w:rsidRDefault="00283AD0" w:rsidP="00FD6C00">
            <w:pPr>
              <w:jc w:val="both"/>
            </w:pPr>
            <w:r w:rsidRPr="00550C7E">
              <w:t>муниципальная программа Белокалитвинского района «Энергоэффективность и развитие энергетики»</w:t>
            </w:r>
          </w:p>
        </w:tc>
      </w:tr>
    </w:tbl>
    <w:p w14:paraId="7A831822" w14:textId="77777777" w:rsidR="00283AD0" w:rsidRPr="00550C7E" w:rsidRDefault="00283AD0" w:rsidP="00283AD0">
      <w:pPr>
        <w:jc w:val="center"/>
      </w:pPr>
    </w:p>
    <w:p w14:paraId="1241C086" w14:textId="77777777" w:rsidR="00283AD0" w:rsidRPr="00550C7E" w:rsidRDefault="00283AD0" w:rsidP="00283AD0">
      <w:pPr>
        <w:jc w:val="center"/>
      </w:pPr>
      <w:r w:rsidRPr="00550C7E">
        <w:t>2. Показатели комплекса процессных мероприятий</w:t>
      </w: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2540"/>
        <w:gridCol w:w="1417"/>
        <w:gridCol w:w="992"/>
        <w:gridCol w:w="993"/>
        <w:gridCol w:w="850"/>
        <w:gridCol w:w="851"/>
        <w:gridCol w:w="956"/>
        <w:gridCol w:w="956"/>
        <w:gridCol w:w="956"/>
        <w:gridCol w:w="956"/>
        <w:gridCol w:w="1137"/>
        <w:gridCol w:w="992"/>
        <w:gridCol w:w="992"/>
      </w:tblGrid>
      <w:tr w:rsidR="00283AD0" w:rsidRPr="00550C7E" w14:paraId="3E7D97CD" w14:textId="77777777" w:rsidTr="00FD6C00">
        <w:trPr>
          <w:trHeight w:val="612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38501" w14:textId="77777777" w:rsidR="00283AD0" w:rsidRPr="00550C7E" w:rsidRDefault="00283AD0" w:rsidP="00FD6C00">
            <w:pPr>
              <w:jc w:val="center"/>
            </w:pPr>
            <w:r w:rsidRPr="00550C7E">
              <w:t>№</w:t>
            </w:r>
          </w:p>
          <w:p w14:paraId="73927DA2" w14:textId="77777777" w:rsidR="00283AD0" w:rsidRPr="00550C7E" w:rsidRDefault="00283AD0" w:rsidP="00FD6C00">
            <w:pPr>
              <w:jc w:val="center"/>
            </w:pPr>
            <w:r w:rsidRPr="00550C7E">
              <w:t>п/п</w:t>
            </w:r>
          </w:p>
        </w:tc>
        <w:tc>
          <w:tcPr>
            <w:tcW w:w="2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A9CDF" w14:textId="77777777" w:rsidR="00283AD0" w:rsidRPr="00550C7E" w:rsidRDefault="00283AD0" w:rsidP="00FD6C00">
            <w:pPr>
              <w:jc w:val="center"/>
            </w:pPr>
            <w:r w:rsidRPr="00550C7E"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0FBF1" w14:textId="77777777" w:rsidR="00283AD0" w:rsidRPr="00550C7E" w:rsidRDefault="00283AD0" w:rsidP="00FD6C00">
            <w:pPr>
              <w:jc w:val="center"/>
            </w:pPr>
            <w:r w:rsidRPr="00550C7E">
              <w:t>Признак возрастания/убывания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E19BA" w14:textId="77777777" w:rsidR="00283AD0" w:rsidRPr="00550C7E" w:rsidRDefault="00283AD0" w:rsidP="00FD6C00">
            <w:pPr>
              <w:jc w:val="center"/>
            </w:pPr>
            <w:r w:rsidRPr="00550C7E">
              <w:t>Уровень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DD1DB" w14:textId="77777777" w:rsidR="00283AD0" w:rsidRPr="00550C7E" w:rsidRDefault="00283AD0" w:rsidP="00FD6C00">
            <w:pPr>
              <w:jc w:val="center"/>
            </w:pPr>
            <w:r w:rsidRPr="00550C7E">
              <w:t>Единица измерения 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89DDD" w14:textId="77777777" w:rsidR="00283AD0" w:rsidRPr="00550C7E" w:rsidRDefault="00283AD0" w:rsidP="00FD6C00">
            <w:pPr>
              <w:jc w:val="center"/>
            </w:pPr>
            <w:r w:rsidRPr="00550C7E">
              <w:t>Базовое значение показателя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D294A" w14:textId="77777777" w:rsidR="00283AD0" w:rsidRPr="00550C7E" w:rsidRDefault="00283AD0" w:rsidP="00FD6C00">
            <w:pPr>
              <w:jc w:val="center"/>
            </w:pPr>
            <w:r w:rsidRPr="00550C7E">
              <w:t>Значения показателей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5B50E" w14:textId="77777777" w:rsidR="00283AD0" w:rsidRPr="00550C7E" w:rsidRDefault="00283AD0" w:rsidP="00FD6C00">
            <w:pPr>
              <w:jc w:val="center"/>
            </w:pPr>
            <w:r w:rsidRPr="00550C7E">
              <w:t>Ответственный за достижение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FA445" w14:textId="77777777" w:rsidR="00283AD0" w:rsidRPr="00550C7E" w:rsidRDefault="00283AD0" w:rsidP="00FD6C00">
            <w:pPr>
              <w:jc w:val="center"/>
            </w:pPr>
            <w:r w:rsidRPr="00550C7E">
              <w:t>Информационная система</w:t>
            </w:r>
          </w:p>
        </w:tc>
      </w:tr>
      <w:tr w:rsidR="00283AD0" w:rsidRPr="00550C7E" w14:paraId="1EE8EC78" w14:textId="77777777" w:rsidTr="00FD6C00">
        <w:trPr>
          <w:trHeight w:val="364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557CF" w14:textId="77777777" w:rsidR="00283AD0" w:rsidRPr="00550C7E" w:rsidRDefault="00283AD0" w:rsidP="00FD6C00"/>
        </w:tc>
        <w:tc>
          <w:tcPr>
            <w:tcW w:w="2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683DA" w14:textId="77777777" w:rsidR="00283AD0" w:rsidRPr="00550C7E" w:rsidRDefault="00283AD0" w:rsidP="00FD6C00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D3283" w14:textId="77777777" w:rsidR="00283AD0" w:rsidRPr="00550C7E" w:rsidRDefault="00283AD0" w:rsidP="00FD6C00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7B025" w14:textId="77777777" w:rsidR="00283AD0" w:rsidRPr="00550C7E" w:rsidRDefault="00283AD0" w:rsidP="00FD6C00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D4C23" w14:textId="77777777" w:rsidR="00283AD0" w:rsidRPr="00550C7E" w:rsidRDefault="00283AD0" w:rsidP="00FD6C0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ECC9B" w14:textId="77777777" w:rsidR="00283AD0" w:rsidRPr="00550C7E" w:rsidRDefault="00283AD0" w:rsidP="00FD6C00">
            <w:pPr>
              <w:jc w:val="center"/>
            </w:pPr>
            <w:r w:rsidRPr="00550C7E"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C33BF" w14:textId="77777777" w:rsidR="00283AD0" w:rsidRPr="00550C7E" w:rsidRDefault="00283AD0" w:rsidP="00FD6C00">
            <w:pPr>
              <w:jc w:val="center"/>
            </w:pPr>
            <w:r w:rsidRPr="00550C7E">
              <w:t>год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9ED45" w14:textId="77777777" w:rsidR="00283AD0" w:rsidRPr="00550C7E" w:rsidRDefault="00283AD0" w:rsidP="00FD6C00">
            <w:pPr>
              <w:jc w:val="center"/>
            </w:pPr>
            <w:r w:rsidRPr="00550C7E">
              <w:t>2025</w:t>
            </w:r>
          </w:p>
          <w:p w14:paraId="51804376" w14:textId="77777777" w:rsidR="00283AD0" w:rsidRPr="00550C7E" w:rsidRDefault="00283AD0" w:rsidP="00FD6C00">
            <w:pPr>
              <w:jc w:val="center"/>
            </w:pPr>
            <w:r w:rsidRPr="00550C7E">
              <w:t>год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8E613" w14:textId="77777777" w:rsidR="00283AD0" w:rsidRPr="00550C7E" w:rsidRDefault="00283AD0" w:rsidP="00FD6C00">
            <w:pPr>
              <w:jc w:val="center"/>
            </w:pPr>
            <w:r w:rsidRPr="00550C7E">
              <w:t>2026</w:t>
            </w:r>
          </w:p>
          <w:p w14:paraId="2A8F496F" w14:textId="77777777" w:rsidR="00283AD0" w:rsidRPr="00550C7E" w:rsidRDefault="00283AD0" w:rsidP="00FD6C00">
            <w:pPr>
              <w:jc w:val="center"/>
            </w:pPr>
            <w:r w:rsidRPr="00550C7E">
              <w:t>год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0FBB1" w14:textId="77777777" w:rsidR="00283AD0" w:rsidRPr="00550C7E" w:rsidRDefault="00283AD0" w:rsidP="00FD6C00">
            <w:pPr>
              <w:jc w:val="center"/>
            </w:pPr>
            <w:r w:rsidRPr="00550C7E">
              <w:t>2027</w:t>
            </w:r>
          </w:p>
          <w:p w14:paraId="7EC4A35E" w14:textId="77777777" w:rsidR="00283AD0" w:rsidRPr="00550C7E" w:rsidRDefault="00283AD0" w:rsidP="00FD6C00">
            <w:pPr>
              <w:jc w:val="center"/>
            </w:pPr>
            <w:r w:rsidRPr="00550C7E">
              <w:t>год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C46D5" w14:textId="77777777" w:rsidR="00283AD0" w:rsidRPr="00550C7E" w:rsidRDefault="00283AD0" w:rsidP="00FD6C00">
            <w:pPr>
              <w:jc w:val="center"/>
            </w:pPr>
            <w:r w:rsidRPr="00550C7E">
              <w:t>2028</w:t>
            </w:r>
          </w:p>
          <w:p w14:paraId="49F6329E" w14:textId="77777777" w:rsidR="00283AD0" w:rsidRPr="00550C7E" w:rsidRDefault="00283AD0" w:rsidP="00FD6C00">
            <w:pPr>
              <w:jc w:val="center"/>
            </w:pPr>
            <w:r w:rsidRPr="00550C7E">
              <w:t>год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0BE0E" w14:textId="77777777" w:rsidR="00283AD0" w:rsidRPr="00550C7E" w:rsidRDefault="00283AD0" w:rsidP="00FD6C00">
            <w:pPr>
              <w:jc w:val="center"/>
            </w:pPr>
            <w:r w:rsidRPr="00550C7E">
              <w:t>2030 год (</w:t>
            </w:r>
            <w:proofErr w:type="spellStart"/>
            <w:r w:rsidRPr="00550C7E">
              <w:t>справочно</w:t>
            </w:r>
            <w:proofErr w:type="spellEnd"/>
            <w:r w:rsidRPr="00550C7E"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7CCB9" w14:textId="77777777" w:rsidR="00283AD0" w:rsidRPr="00550C7E" w:rsidRDefault="00283AD0" w:rsidP="00FD6C0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57A12" w14:textId="77777777" w:rsidR="00283AD0" w:rsidRPr="00550C7E" w:rsidRDefault="00283AD0" w:rsidP="00FD6C00"/>
        </w:tc>
      </w:tr>
      <w:tr w:rsidR="00283AD0" w:rsidRPr="00550C7E" w14:paraId="3F102440" w14:textId="77777777" w:rsidTr="00FD6C00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46898" w14:textId="77777777" w:rsidR="00283AD0" w:rsidRPr="00550C7E" w:rsidRDefault="00283AD0" w:rsidP="00FD6C00">
            <w:pPr>
              <w:jc w:val="center"/>
            </w:pPr>
            <w:r w:rsidRPr="00550C7E">
              <w:t>1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D877A" w14:textId="77777777" w:rsidR="00283AD0" w:rsidRPr="00550C7E" w:rsidRDefault="00283AD0" w:rsidP="00FD6C00">
            <w:pPr>
              <w:jc w:val="center"/>
            </w:pPr>
            <w:r w:rsidRPr="00550C7E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3419E" w14:textId="77777777" w:rsidR="00283AD0" w:rsidRPr="00550C7E" w:rsidRDefault="00283AD0" w:rsidP="00FD6C00">
            <w:pPr>
              <w:jc w:val="center"/>
            </w:pPr>
            <w:r w:rsidRPr="00550C7E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90C44" w14:textId="77777777" w:rsidR="00283AD0" w:rsidRPr="00550C7E" w:rsidRDefault="00283AD0" w:rsidP="00FD6C00">
            <w:pPr>
              <w:jc w:val="center"/>
            </w:pPr>
            <w:r w:rsidRPr="00550C7E"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83337" w14:textId="77777777" w:rsidR="00283AD0" w:rsidRPr="00550C7E" w:rsidRDefault="00283AD0" w:rsidP="00FD6C00">
            <w:pPr>
              <w:jc w:val="center"/>
            </w:pPr>
            <w:r w:rsidRPr="00550C7E"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1ACC3" w14:textId="77777777" w:rsidR="00283AD0" w:rsidRPr="00550C7E" w:rsidRDefault="00283AD0" w:rsidP="00FD6C00">
            <w:pPr>
              <w:jc w:val="center"/>
            </w:pPr>
            <w:r w:rsidRPr="00550C7E"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D6386" w14:textId="77777777" w:rsidR="00283AD0" w:rsidRPr="00550C7E" w:rsidRDefault="00283AD0" w:rsidP="00FD6C00">
            <w:pPr>
              <w:jc w:val="center"/>
            </w:pPr>
            <w:r w:rsidRPr="00550C7E">
              <w:t>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FC560" w14:textId="77777777" w:rsidR="00283AD0" w:rsidRPr="00550C7E" w:rsidRDefault="00283AD0" w:rsidP="00FD6C00">
            <w:pPr>
              <w:jc w:val="center"/>
            </w:pPr>
            <w:r w:rsidRPr="00550C7E">
              <w:t>8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3C879" w14:textId="77777777" w:rsidR="00283AD0" w:rsidRPr="00550C7E" w:rsidRDefault="00283AD0" w:rsidP="00FD6C00">
            <w:pPr>
              <w:jc w:val="center"/>
            </w:pPr>
            <w:r w:rsidRPr="00550C7E">
              <w:t>9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E8035" w14:textId="77777777" w:rsidR="00283AD0" w:rsidRPr="00550C7E" w:rsidRDefault="00283AD0" w:rsidP="00FD6C00">
            <w:pPr>
              <w:jc w:val="center"/>
            </w:pPr>
            <w:r w:rsidRPr="00550C7E">
              <w:t>10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93836" w14:textId="77777777" w:rsidR="00283AD0" w:rsidRPr="00550C7E" w:rsidRDefault="00283AD0" w:rsidP="00FD6C00">
            <w:pPr>
              <w:jc w:val="center"/>
            </w:pPr>
            <w:r w:rsidRPr="00550C7E">
              <w:t>11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E49FA" w14:textId="77777777" w:rsidR="00283AD0" w:rsidRPr="00550C7E" w:rsidRDefault="00283AD0" w:rsidP="00FD6C00">
            <w:pPr>
              <w:jc w:val="center"/>
            </w:pPr>
            <w:r w:rsidRPr="00550C7E"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8FE45" w14:textId="77777777" w:rsidR="00283AD0" w:rsidRPr="00550C7E" w:rsidRDefault="00283AD0" w:rsidP="00FD6C00">
            <w:pPr>
              <w:jc w:val="center"/>
            </w:pPr>
            <w:r w:rsidRPr="00550C7E"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F800C" w14:textId="77777777" w:rsidR="00283AD0" w:rsidRPr="00550C7E" w:rsidRDefault="00283AD0" w:rsidP="00FD6C00">
            <w:pPr>
              <w:jc w:val="center"/>
            </w:pPr>
            <w:r w:rsidRPr="00550C7E">
              <w:t>14</w:t>
            </w:r>
          </w:p>
        </w:tc>
      </w:tr>
      <w:tr w:rsidR="00283AD0" w:rsidRPr="00550C7E" w14:paraId="119C70C3" w14:textId="77777777" w:rsidTr="00FD6C00">
        <w:trPr>
          <w:trHeight w:val="200"/>
        </w:trPr>
        <w:tc>
          <w:tcPr>
            <w:tcW w:w="1530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B878F" w14:textId="77777777" w:rsidR="00283AD0" w:rsidRPr="00550C7E" w:rsidRDefault="00283AD0" w:rsidP="00FD6C00">
            <w:pPr>
              <w:jc w:val="center"/>
            </w:pPr>
            <w:r w:rsidRPr="00550C7E">
              <w:t>1. Задача комплекса процессных мероприятий «Обеспечение оснащенности приборами учета используемых энергетических ресурсов и воды муниципальных учреждений»</w:t>
            </w:r>
          </w:p>
        </w:tc>
      </w:tr>
      <w:tr w:rsidR="00283AD0" w:rsidRPr="00550C7E" w14:paraId="6031C521" w14:textId="77777777" w:rsidTr="00FD6C00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EAD53" w14:textId="77777777" w:rsidR="00283AD0" w:rsidRPr="00550C7E" w:rsidRDefault="00283AD0" w:rsidP="00FD6C00">
            <w:pPr>
              <w:jc w:val="both"/>
            </w:pPr>
            <w:r w:rsidRPr="00550C7E">
              <w:t>1.1.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C23BE" w14:textId="77777777" w:rsidR="00283AD0" w:rsidRPr="00550C7E" w:rsidRDefault="00283AD0" w:rsidP="00FD6C00">
            <w:r w:rsidRPr="00550C7E">
              <w:t xml:space="preserve">Доля муниципальных учреждений, в которых расчеты за потребление энергетических ресурсов и воды </w:t>
            </w:r>
            <w:r w:rsidRPr="00550C7E">
              <w:lastRenderedPageBreak/>
              <w:t>осуществляются на основании показаний приборов учета, от общего количества государственных учреждений на территории Белокалитвинского района (имеющих техническую возможность их установки)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3FAA7" w14:textId="77777777" w:rsidR="00283AD0" w:rsidRPr="00550C7E" w:rsidRDefault="00283AD0" w:rsidP="00FD6C00">
            <w:pPr>
              <w:jc w:val="center"/>
            </w:pPr>
            <w:r w:rsidRPr="00550C7E">
              <w:lastRenderedPageBreak/>
              <w:t>возрастающий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3AF35" w14:textId="77777777" w:rsidR="00283AD0" w:rsidRPr="00550C7E" w:rsidRDefault="00283AD0" w:rsidP="00FD6C00">
            <w:pPr>
              <w:jc w:val="center"/>
            </w:pPr>
            <w:r w:rsidRPr="00550C7E">
              <w:t>МП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57C97" w14:textId="77777777" w:rsidR="00283AD0" w:rsidRPr="00550C7E" w:rsidRDefault="00283AD0" w:rsidP="00FD6C00">
            <w:pPr>
              <w:jc w:val="center"/>
            </w:pPr>
            <w:r w:rsidRPr="00550C7E">
              <w:t>процентов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97BE8" w14:textId="77777777" w:rsidR="00283AD0" w:rsidRPr="00550C7E" w:rsidRDefault="00283AD0" w:rsidP="00FD6C00">
            <w:pPr>
              <w:jc w:val="center"/>
            </w:pPr>
            <w:r w:rsidRPr="00550C7E"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33EF6" w14:textId="77777777" w:rsidR="00283AD0" w:rsidRPr="00550C7E" w:rsidRDefault="00283AD0" w:rsidP="00FD6C00">
            <w:pPr>
              <w:jc w:val="center"/>
            </w:pPr>
            <w:r w:rsidRPr="00550C7E">
              <w:t>2024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32861" w14:textId="77777777" w:rsidR="00283AD0" w:rsidRPr="00550C7E" w:rsidRDefault="00283AD0" w:rsidP="00FD6C00">
            <w:pPr>
              <w:jc w:val="center"/>
            </w:pPr>
            <w:r w:rsidRPr="00550C7E">
              <w:t>100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0CFE1" w14:textId="77777777" w:rsidR="00283AD0" w:rsidRPr="00550C7E" w:rsidRDefault="00283AD0" w:rsidP="00FD6C00">
            <w:pPr>
              <w:jc w:val="center"/>
            </w:pPr>
            <w:r w:rsidRPr="00550C7E">
              <w:t>100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3BEE2" w14:textId="77777777" w:rsidR="00283AD0" w:rsidRPr="00550C7E" w:rsidRDefault="00283AD0" w:rsidP="00FD6C00">
            <w:pPr>
              <w:jc w:val="center"/>
            </w:pPr>
            <w:r w:rsidRPr="00550C7E">
              <w:t>100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EBD45" w14:textId="77777777" w:rsidR="00283AD0" w:rsidRPr="00550C7E" w:rsidRDefault="00283AD0" w:rsidP="00FD6C00">
            <w:pPr>
              <w:jc w:val="center"/>
            </w:pPr>
            <w:r w:rsidRPr="00550C7E">
              <w:t>100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FB962" w14:textId="77777777" w:rsidR="00283AD0" w:rsidRPr="00550C7E" w:rsidRDefault="00283AD0" w:rsidP="00FD6C00">
            <w:pPr>
              <w:jc w:val="center"/>
            </w:pPr>
            <w:r w:rsidRPr="00550C7E"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7E314" w14:textId="77777777" w:rsidR="00283AD0" w:rsidRPr="00550C7E" w:rsidRDefault="00283AD0" w:rsidP="00FD6C00">
            <w:pPr>
              <w:jc w:val="center"/>
            </w:pPr>
            <w:r w:rsidRPr="00550C7E">
              <w:t>отдел ЖКХ Администрации Белока</w:t>
            </w:r>
            <w:r w:rsidRPr="00550C7E">
              <w:lastRenderedPageBreak/>
              <w:t>литвинского района, муниципальные бюджетные учреждения Белокалитвинского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F677C" w14:textId="77777777" w:rsidR="00283AD0" w:rsidRPr="00550C7E" w:rsidRDefault="00283AD0" w:rsidP="00FD6C00">
            <w:pPr>
              <w:jc w:val="center"/>
            </w:pPr>
            <w:r w:rsidRPr="00550C7E">
              <w:lastRenderedPageBreak/>
              <w:t>-</w:t>
            </w:r>
          </w:p>
        </w:tc>
      </w:tr>
    </w:tbl>
    <w:p w14:paraId="70646EF5" w14:textId="77777777" w:rsidR="00283AD0" w:rsidRPr="00550C7E" w:rsidRDefault="00283AD0" w:rsidP="00283AD0">
      <w:pPr>
        <w:jc w:val="both"/>
      </w:pPr>
    </w:p>
    <w:p w14:paraId="5801A364" w14:textId="77777777" w:rsidR="00283AD0" w:rsidRPr="00550C7E" w:rsidRDefault="00283AD0" w:rsidP="00283AD0">
      <w:pPr>
        <w:jc w:val="both"/>
      </w:pPr>
      <w:r w:rsidRPr="00550C7E">
        <w:t>Примечание.</w:t>
      </w:r>
    </w:p>
    <w:p w14:paraId="51E60CDE" w14:textId="77777777" w:rsidR="00283AD0" w:rsidRPr="00550C7E" w:rsidRDefault="00283AD0" w:rsidP="00283AD0">
      <w:pPr>
        <w:jc w:val="both"/>
      </w:pPr>
      <w:r w:rsidRPr="00550C7E">
        <w:t>Используемые сокращения:</w:t>
      </w:r>
    </w:p>
    <w:p w14:paraId="01887CD0" w14:textId="77777777" w:rsidR="00283AD0" w:rsidRPr="00550C7E" w:rsidRDefault="00283AD0" w:rsidP="00283AD0">
      <w:pPr>
        <w:jc w:val="both"/>
      </w:pPr>
      <w:r w:rsidRPr="00550C7E">
        <w:t>МП - муниципальная программа;</w:t>
      </w:r>
    </w:p>
    <w:p w14:paraId="6C28FB12" w14:textId="77777777" w:rsidR="00283AD0" w:rsidRPr="00550C7E" w:rsidRDefault="00283AD0" w:rsidP="00283AD0">
      <w:pPr>
        <w:jc w:val="both"/>
      </w:pPr>
      <w:r w:rsidRPr="00550C7E">
        <w:t xml:space="preserve">ОКЕИ - Общероссийский </w:t>
      </w:r>
      <w:hyperlink r:id="rId16" w:history="1">
        <w:r w:rsidRPr="00550C7E">
          <w:rPr>
            <w:rStyle w:val="af0"/>
          </w:rPr>
          <w:t>классификатор</w:t>
        </w:r>
      </w:hyperlink>
      <w:r w:rsidRPr="00550C7E">
        <w:t xml:space="preserve"> единиц измерения.</w:t>
      </w:r>
    </w:p>
    <w:p w14:paraId="171AF938" w14:textId="77777777" w:rsidR="00283AD0" w:rsidRPr="00550C7E" w:rsidRDefault="00283AD0" w:rsidP="00283AD0">
      <w:pPr>
        <w:pStyle w:val="ad"/>
        <w:ind w:left="0" w:hanging="567"/>
        <w:jc w:val="center"/>
      </w:pPr>
    </w:p>
    <w:p w14:paraId="00D79C7C" w14:textId="77777777" w:rsidR="00283AD0" w:rsidRPr="00550C7E" w:rsidRDefault="00283AD0" w:rsidP="00283AD0">
      <w:pPr>
        <w:pStyle w:val="ad"/>
        <w:ind w:left="0" w:hanging="567"/>
        <w:jc w:val="center"/>
      </w:pPr>
      <w:r w:rsidRPr="00550C7E">
        <w:t>2.1 План достижения показателя</w:t>
      </w:r>
    </w:p>
    <w:p w14:paraId="6A9AEAEE" w14:textId="77777777" w:rsidR="00283AD0" w:rsidRPr="00550C7E" w:rsidRDefault="00283AD0" w:rsidP="00283AD0">
      <w:pPr>
        <w:jc w:val="center"/>
      </w:pPr>
      <w:r w:rsidRPr="00550C7E">
        <w:t>комплекса процессных мероприятий в 2026 году</w:t>
      </w:r>
    </w:p>
    <w:tbl>
      <w:tblPr>
        <w:tblW w:w="1538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6"/>
        <w:gridCol w:w="2897"/>
        <w:gridCol w:w="983"/>
        <w:gridCol w:w="891"/>
        <w:gridCol w:w="844"/>
        <w:gridCol w:w="1049"/>
        <w:gridCol w:w="909"/>
        <w:gridCol w:w="984"/>
        <w:gridCol w:w="714"/>
        <w:gridCol w:w="844"/>
        <w:gridCol w:w="844"/>
        <w:gridCol w:w="788"/>
        <w:gridCol w:w="865"/>
        <w:gridCol w:w="681"/>
        <w:gridCol w:w="766"/>
        <w:gridCol w:w="711"/>
      </w:tblGrid>
      <w:tr w:rsidR="00283AD0" w:rsidRPr="00550C7E" w14:paraId="439FF819" w14:textId="77777777" w:rsidTr="002A5E7D">
        <w:trPr>
          <w:trHeight w:val="755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39AE8" w14:textId="77777777" w:rsidR="00283AD0" w:rsidRPr="00550C7E" w:rsidRDefault="00283AD0" w:rsidP="00FD6C00">
            <w:pPr>
              <w:jc w:val="both"/>
            </w:pPr>
            <w:r w:rsidRPr="00550C7E">
              <w:t>№</w:t>
            </w:r>
          </w:p>
          <w:p w14:paraId="5ACA918B" w14:textId="77777777" w:rsidR="00283AD0" w:rsidRPr="00550C7E" w:rsidRDefault="00283AD0" w:rsidP="00FD6C00">
            <w:pPr>
              <w:jc w:val="both"/>
            </w:pPr>
            <w:r w:rsidRPr="00550C7E">
              <w:t>п/п</w:t>
            </w:r>
          </w:p>
        </w:tc>
        <w:tc>
          <w:tcPr>
            <w:tcW w:w="2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3E647A" w14:textId="77777777" w:rsidR="00283AD0" w:rsidRPr="00550C7E" w:rsidRDefault="00283AD0" w:rsidP="00FD6C00">
            <w:pPr>
              <w:jc w:val="both"/>
            </w:pPr>
            <w:r w:rsidRPr="00550C7E">
              <w:t>Наименование показателя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A17422" w14:textId="77777777" w:rsidR="00283AD0" w:rsidRPr="00550C7E" w:rsidRDefault="00283AD0" w:rsidP="00FD6C00">
            <w:pPr>
              <w:jc w:val="both"/>
            </w:pPr>
            <w:r w:rsidRPr="00550C7E">
              <w:t>Уровень показателя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1380F" w14:textId="77777777" w:rsidR="00283AD0" w:rsidRPr="00550C7E" w:rsidRDefault="00283AD0" w:rsidP="00FD6C00">
            <w:pPr>
              <w:jc w:val="both"/>
            </w:pPr>
            <w:r w:rsidRPr="00550C7E">
              <w:t xml:space="preserve">Единица измерения (по </w:t>
            </w:r>
            <w:hyperlink r:id="rId17" w:history="1">
              <w:r w:rsidRPr="00550C7E">
                <w:rPr>
                  <w:rStyle w:val="af0"/>
                </w:rPr>
                <w:t>ОКЕИ</w:t>
              </w:r>
            </w:hyperlink>
            <w:r w:rsidRPr="00550C7E">
              <w:t>)</w:t>
            </w:r>
          </w:p>
        </w:tc>
        <w:tc>
          <w:tcPr>
            <w:tcW w:w="92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06D18" w14:textId="77777777" w:rsidR="00283AD0" w:rsidRPr="00550C7E" w:rsidRDefault="00283AD0" w:rsidP="00FD6C00">
            <w:pPr>
              <w:jc w:val="center"/>
            </w:pPr>
            <w:r w:rsidRPr="00550C7E">
              <w:t>Плановые значения по месяцам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65FCCC" w14:textId="77777777" w:rsidR="00283AD0" w:rsidRPr="00550C7E" w:rsidRDefault="00283AD0" w:rsidP="00FD6C00">
            <w:pPr>
              <w:jc w:val="both"/>
            </w:pPr>
            <w:r w:rsidRPr="00550C7E">
              <w:t>На конец 2026 года</w:t>
            </w:r>
          </w:p>
        </w:tc>
      </w:tr>
      <w:tr w:rsidR="00283AD0" w:rsidRPr="00550C7E" w14:paraId="791A2C9D" w14:textId="77777777" w:rsidTr="002A5E7D">
        <w:trPr>
          <w:trHeight w:val="374"/>
        </w:trPr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FDB6B0" w14:textId="77777777" w:rsidR="00283AD0" w:rsidRPr="00550C7E" w:rsidRDefault="00283AD0" w:rsidP="00FD6C00"/>
        </w:tc>
        <w:tc>
          <w:tcPr>
            <w:tcW w:w="2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67573" w14:textId="77777777" w:rsidR="00283AD0" w:rsidRPr="00550C7E" w:rsidRDefault="00283AD0" w:rsidP="00FD6C00"/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48BD3" w14:textId="77777777" w:rsidR="00283AD0" w:rsidRPr="00550C7E" w:rsidRDefault="00283AD0" w:rsidP="00FD6C00"/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D50FB1" w14:textId="77777777" w:rsidR="00283AD0" w:rsidRPr="00550C7E" w:rsidRDefault="00283AD0" w:rsidP="00FD6C00"/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C7E4AD" w14:textId="77777777" w:rsidR="00283AD0" w:rsidRPr="00550C7E" w:rsidRDefault="00283AD0" w:rsidP="00FD6C00">
            <w:pPr>
              <w:jc w:val="center"/>
            </w:pPr>
            <w:r w:rsidRPr="00550C7E">
              <w:t>январь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9C7F90" w14:textId="77777777" w:rsidR="00283AD0" w:rsidRPr="00550C7E" w:rsidRDefault="00283AD0" w:rsidP="00FD6C00">
            <w:pPr>
              <w:jc w:val="center"/>
            </w:pPr>
            <w:r w:rsidRPr="00550C7E">
              <w:t>февраль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D6926D" w14:textId="77777777" w:rsidR="00283AD0" w:rsidRPr="00550C7E" w:rsidRDefault="00283AD0" w:rsidP="00FD6C00">
            <w:pPr>
              <w:jc w:val="center"/>
            </w:pPr>
            <w:r w:rsidRPr="00550C7E">
              <w:t>март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C34A3" w14:textId="77777777" w:rsidR="00283AD0" w:rsidRPr="00550C7E" w:rsidRDefault="00283AD0" w:rsidP="00FD6C00">
            <w:pPr>
              <w:jc w:val="center"/>
            </w:pPr>
            <w:r w:rsidRPr="00550C7E">
              <w:t>апрель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C57A3" w14:textId="77777777" w:rsidR="00283AD0" w:rsidRPr="00550C7E" w:rsidRDefault="00283AD0" w:rsidP="00FD6C00">
            <w:pPr>
              <w:jc w:val="center"/>
            </w:pPr>
            <w:r w:rsidRPr="00550C7E">
              <w:t>май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FADCF5" w14:textId="77777777" w:rsidR="00283AD0" w:rsidRPr="00550C7E" w:rsidRDefault="00283AD0" w:rsidP="00FD6C00">
            <w:pPr>
              <w:jc w:val="center"/>
            </w:pPr>
            <w:r w:rsidRPr="00550C7E">
              <w:t>июнь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FB8D8C" w14:textId="77777777" w:rsidR="00283AD0" w:rsidRPr="00550C7E" w:rsidRDefault="00283AD0" w:rsidP="00FD6C00">
            <w:pPr>
              <w:jc w:val="center"/>
            </w:pPr>
            <w:r w:rsidRPr="00550C7E">
              <w:t>июль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723F73" w14:textId="77777777" w:rsidR="00283AD0" w:rsidRPr="00550C7E" w:rsidRDefault="00283AD0" w:rsidP="00FD6C00">
            <w:pPr>
              <w:jc w:val="center"/>
            </w:pPr>
            <w:r w:rsidRPr="00550C7E">
              <w:t>август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F907E6" w14:textId="77777777" w:rsidR="00283AD0" w:rsidRPr="00550C7E" w:rsidRDefault="00283AD0" w:rsidP="00FD6C00">
            <w:pPr>
              <w:jc w:val="center"/>
            </w:pPr>
            <w:r w:rsidRPr="00550C7E">
              <w:t>сентябрь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0FCAF" w14:textId="77777777" w:rsidR="00283AD0" w:rsidRPr="00550C7E" w:rsidRDefault="00283AD0" w:rsidP="00FD6C00">
            <w:pPr>
              <w:jc w:val="center"/>
            </w:pPr>
            <w:r w:rsidRPr="00550C7E">
              <w:t>октябрь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DAC8C7" w14:textId="77777777" w:rsidR="00283AD0" w:rsidRPr="00550C7E" w:rsidRDefault="00283AD0" w:rsidP="00FD6C00">
            <w:pPr>
              <w:jc w:val="center"/>
            </w:pPr>
            <w:r w:rsidRPr="00550C7E">
              <w:t>ноябрь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552FDD" w14:textId="77777777" w:rsidR="00283AD0" w:rsidRPr="00550C7E" w:rsidRDefault="00283AD0" w:rsidP="00FD6C00">
            <w:pPr>
              <w:jc w:val="both"/>
            </w:pPr>
          </w:p>
        </w:tc>
      </w:tr>
      <w:tr w:rsidR="00283AD0" w:rsidRPr="00550C7E" w14:paraId="1F50CE34" w14:textId="77777777" w:rsidTr="002A5E7D">
        <w:trPr>
          <w:trHeight w:val="323"/>
        </w:trPr>
        <w:tc>
          <w:tcPr>
            <w:tcW w:w="1538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2E827C" w14:textId="77777777" w:rsidR="00283AD0" w:rsidRPr="00550C7E" w:rsidRDefault="00283AD0" w:rsidP="00FD6C00">
            <w:pPr>
              <w:jc w:val="center"/>
            </w:pPr>
            <w:r w:rsidRPr="00550C7E">
              <w:t>1. Задача комплекса процессных мероприятий «Обеспечение оснащенности приборами учета используемых энергетических ресурсов и воды муниципальных учреждений»</w:t>
            </w:r>
          </w:p>
        </w:tc>
      </w:tr>
      <w:tr w:rsidR="00283AD0" w:rsidRPr="00550C7E" w14:paraId="26589B08" w14:textId="77777777" w:rsidTr="002A5E7D">
        <w:trPr>
          <w:trHeight w:val="187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035DCE" w14:textId="77777777" w:rsidR="00283AD0" w:rsidRPr="00550C7E" w:rsidRDefault="00283AD0" w:rsidP="00FD6C00">
            <w:pPr>
              <w:jc w:val="both"/>
            </w:pPr>
            <w:r w:rsidRPr="00550C7E">
              <w:lastRenderedPageBreak/>
              <w:t>1.1.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29B86" w14:textId="77777777" w:rsidR="00283AD0" w:rsidRPr="00550C7E" w:rsidRDefault="00283AD0" w:rsidP="00FD6C00">
            <w:pPr>
              <w:jc w:val="both"/>
            </w:pPr>
            <w:r w:rsidRPr="00550C7E">
              <w:t>Доля муниципальных учреждений, в которых расчеты за потребление энергетических ресурсов и воды осуществляются на основании показаний приборов учета, от общего количества государственных учреждений на территории Белокалитвинского района (имеющих техническую возможность их установки)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54EE7" w14:textId="77777777" w:rsidR="00283AD0" w:rsidRPr="00550C7E" w:rsidRDefault="00283AD0" w:rsidP="00FD6C00">
            <w:pPr>
              <w:jc w:val="center"/>
            </w:pPr>
            <w:r w:rsidRPr="00550C7E">
              <w:t>МП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30CB0F" w14:textId="77777777" w:rsidR="00283AD0" w:rsidRPr="00550C7E" w:rsidRDefault="00283AD0" w:rsidP="00FD6C00">
            <w:pPr>
              <w:jc w:val="center"/>
            </w:pPr>
            <w:r w:rsidRPr="00550C7E">
              <w:t>единиц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AE1CD" w14:textId="77777777" w:rsidR="00283AD0" w:rsidRPr="00550C7E" w:rsidRDefault="00283AD0" w:rsidP="00FD6C00">
            <w:pPr>
              <w:jc w:val="center"/>
            </w:pPr>
            <w:r w:rsidRPr="00550C7E"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E57022" w14:textId="77777777" w:rsidR="00283AD0" w:rsidRPr="00550C7E" w:rsidRDefault="00283AD0" w:rsidP="00FD6C00">
            <w:pPr>
              <w:jc w:val="center"/>
            </w:pPr>
            <w:r w:rsidRPr="00550C7E">
              <w:t>-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B8918" w14:textId="77777777" w:rsidR="00283AD0" w:rsidRPr="00550C7E" w:rsidRDefault="00283AD0" w:rsidP="00FD6C00">
            <w:pPr>
              <w:jc w:val="center"/>
            </w:pPr>
            <w:r w:rsidRPr="00550C7E">
              <w:t>-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70ECD" w14:textId="77777777" w:rsidR="00283AD0" w:rsidRPr="00550C7E" w:rsidRDefault="00283AD0" w:rsidP="00FD6C00">
            <w:pPr>
              <w:jc w:val="center"/>
            </w:pPr>
            <w:r w:rsidRPr="00550C7E"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1F80F9" w14:textId="77777777" w:rsidR="00283AD0" w:rsidRPr="00550C7E" w:rsidRDefault="00283AD0" w:rsidP="00FD6C00">
            <w:pPr>
              <w:jc w:val="center"/>
            </w:pPr>
            <w:r w:rsidRPr="00550C7E"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A3BAA2" w14:textId="77777777" w:rsidR="00283AD0" w:rsidRPr="00550C7E" w:rsidRDefault="00283AD0" w:rsidP="00FD6C00">
            <w:pPr>
              <w:jc w:val="center"/>
            </w:pPr>
            <w:r w:rsidRPr="00550C7E"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3B9B29" w14:textId="77777777" w:rsidR="00283AD0" w:rsidRPr="00550C7E" w:rsidRDefault="00283AD0" w:rsidP="00FD6C00">
            <w:pPr>
              <w:jc w:val="center"/>
            </w:pPr>
            <w:r w:rsidRPr="00550C7E"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C6A95" w14:textId="77777777" w:rsidR="00283AD0" w:rsidRPr="00550C7E" w:rsidRDefault="00283AD0" w:rsidP="00FD6C00">
            <w:pPr>
              <w:jc w:val="center"/>
            </w:pPr>
            <w:r w:rsidRPr="00550C7E">
              <w:t>-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1A52D" w14:textId="77777777" w:rsidR="00283AD0" w:rsidRPr="00550C7E" w:rsidRDefault="00283AD0" w:rsidP="00FD6C00">
            <w:pPr>
              <w:jc w:val="center"/>
            </w:pPr>
            <w:r w:rsidRPr="00550C7E"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3AA164" w14:textId="77777777" w:rsidR="00283AD0" w:rsidRPr="00550C7E" w:rsidRDefault="00283AD0" w:rsidP="00FD6C00">
            <w:pPr>
              <w:jc w:val="center"/>
            </w:pPr>
            <w:r w:rsidRPr="00550C7E">
              <w:t>-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4E3E56" w14:textId="77777777" w:rsidR="00283AD0" w:rsidRPr="00550C7E" w:rsidRDefault="00283AD0" w:rsidP="00FD6C00">
            <w:pPr>
              <w:jc w:val="center"/>
            </w:pPr>
            <w:r w:rsidRPr="00550C7E">
              <w:t>-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A4E3F" w14:textId="77777777" w:rsidR="00283AD0" w:rsidRPr="00550C7E" w:rsidRDefault="00283AD0" w:rsidP="00FD6C00">
            <w:pPr>
              <w:jc w:val="center"/>
            </w:pPr>
            <w:r w:rsidRPr="00550C7E">
              <w:t>100</w:t>
            </w:r>
          </w:p>
        </w:tc>
      </w:tr>
    </w:tbl>
    <w:p w14:paraId="30405B12" w14:textId="77777777" w:rsidR="00283AD0" w:rsidRPr="00550C7E" w:rsidRDefault="00283AD0" w:rsidP="00283AD0">
      <w:pPr>
        <w:jc w:val="both"/>
      </w:pPr>
    </w:p>
    <w:p w14:paraId="0A1FDFD4" w14:textId="77777777" w:rsidR="00283AD0" w:rsidRPr="00550C7E" w:rsidRDefault="00283AD0" w:rsidP="00283AD0">
      <w:pPr>
        <w:pStyle w:val="ad"/>
        <w:numPr>
          <w:ilvl w:val="0"/>
          <w:numId w:val="9"/>
        </w:numPr>
        <w:tabs>
          <w:tab w:val="clear" w:pos="2695"/>
        </w:tabs>
        <w:ind w:left="0" w:hanging="361"/>
        <w:jc w:val="center"/>
      </w:pPr>
      <w:r w:rsidRPr="00550C7E">
        <w:t>Перечень мероприятий (результатов) комплекса процессных мероприятий</w:t>
      </w:r>
    </w:p>
    <w:p w14:paraId="03DA6C82" w14:textId="77777777" w:rsidR="00283AD0" w:rsidRPr="00550C7E" w:rsidRDefault="00283AD0" w:rsidP="00283AD0">
      <w:pPr>
        <w:pStyle w:val="ad"/>
        <w:ind w:left="0"/>
      </w:pPr>
    </w:p>
    <w:tbl>
      <w:tblPr>
        <w:tblW w:w="155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6"/>
        <w:gridCol w:w="2375"/>
        <w:gridCol w:w="2691"/>
        <w:gridCol w:w="3117"/>
        <w:gridCol w:w="1247"/>
        <w:gridCol w:w="879"/>
        <w:gridCol w:w="794"/>
        <w:gridCol w:w="15"/>
        <w:gridCol w:w="750"/>
        <w:gridCol w:w="709"/>
        <w:gridCol w:w="711"/>
        <w:gridCol w:w="563"/>
        <w:gridCol w:w="6"/>
        <w:gridCol w:w="702"/>
        <w:gridCol w:w="6"/>
        <w:gridCol w:w="106"/>
        <w:gridCol w:w="75"/>
        <w:gridCol w:w="69"/>
        <w:gridCol w:w="27"/>
      </w:tblGrid>
      <w:tr w:rsidR="00283AD0" w:rsidRPr="00550C7E" w14:paraId="47685A5C" w14:textId="77777777" w:rsidTr="00FD6C00">
        <w:trPr>
          <w:gridAfter w:val="1"/>
          <w:wAfter w:w="22" w:type="dxa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817C4F" w14:textId="77777777" w:rsidR="00283AD0" w:rsidRPr="00550C7E" w:rsidRDefault="00283AD0" w:rsidP="00FD6C00">
            <w:pPr>
              <w:jc w:val="center"/>
            </w:pPr>
            <w:r w:rsidRPr="00550C7E">
              <w:t>№</w:t>
            </w:r>
          </w:p>
          <w:p w14:paraId="1B8ACEAC" w14:textId="77777777" w:rsidR="00283AD0" w:rsidRPr="00550C7E" w:rsidRDefault="00283AD0" w:rsidP="00FD6C00">
            <w:pPr>
              <w:jc w:val="center"/>
            </w:pPr>
            <w:r w:rsidRPr="00550C7E">
              <w:t>п/п</w:t>
            </w:r>
          </w:p>
        </w:tc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276C95" w14:textId="77777777" w:rsidR="00283AD0" w:rsidRPr="00550C7E" w:rsidRDefault="00283AD0" w:rsidP="00FD6C00">
            <w:pPr>
              <w:jc w:val="both"/>
            </w:pPr>
            <w:r w:rsidRPr="00550C7E">
              <w:t>Наименование мероприятия (результата)</w:t>
            </w: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7D70A2" w14:textId="77777777" w:rsidR="00283AD0" w:rsidRPr="00550C7E" w:rsidRDefault="00283AD0" w:rsidP="00FD6C00">
            <w:pPr>
              <w:jc w:val="both"/>
            </w:pPr>
            <w:r w:rsidRPr="00550C7E">
              <w:t>Тип мероприятия (результата)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56F542" w14:textId="77777777" w:rsidR="00283AD0" w:rsidRPr="00550C7E" w:rsidRDefault="00283AD0" w:rsidP="00FD6C00">
            <w:pPr>
              <w:jc w:val="center"/>
            </w:pPr>
            <w:r w:rsidRPr="00550C7E">
              <w:t>Характеристика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0BA8EF" w14:textId="77777777" w:rsidR="00283AD0" w:rsidRPr="00550C7E" w:rsidRDefault="00283AD0" w:rsidP="00FD6C00">
            <w:pPr>
              <w:jc w:val="center"/>
            </w:pPr>
            <w:r w:rsidRPr="00550C7E">
              <w:t xml:space="preserve">Единица измерения (по </w:t>
            </w:r>
            <w:hyperlink r:id="rId18" w:history="1">
              <w:r w:rsidRPr="00550C7E">
                <w:rPr>
                  <w:rStyle w:val="af0"/>
                </w:rPr>
                <w:t>ОКЕИ</w:t>
              </w:r>
            </w:hyperlink>
            <w:r w:rsidRPr="00550C7E">
              <w:t>)</w:t>
            </w:r>
          </w:p>
        </w:tc>
        <w:tc>
          <w:tcPr>
            <w:tcW w:w="1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CCF5C" w14:textId="77777777" w:rsidR="00283AD0" w:rsidRPr="00550C7E" w:rsidRDefault="00283AD0" w:rsidP="00FD6C00">
            <w:pPr>
              <w:jc w:val="both"/>
            </w:pPr>
            <w:r w:rsidRPr="00550C7E">
              <w:t>Базовое значение</w:t>
            </w:r>
          </w:p>
        </w:tc>
        <w:tc>
          <w:tcPr>
            <w:tcW w:w="35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8BE40D" w14:textId="77777777" w:rsidR="00283AD0" w:rsidRPr="00550C7E" w:rsidRDefault="00283AD0" w:rsidP="00FD6C00">
            <w:pPr>
              <w:jc w:val="both"/>
            </w:pPr>
            <w:r w:rsidRPr="00550C7E">
              <w:t>Значение результата по годам реализации</w:t>
            </w:r>
          </w:p>
        </w:tc>
        <w:tc>
          <w:tcPr>
            <w:tcW w:w="14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88237" w14:textId="77777777" w:rsidR="00283AD0" w:rsidRPr="00550C7E" w:rsidRDefault="00283AD0" w:rsidP="00FD6C00"/>
        </w:tc>
      </w:tr>
      <w:tr w:rsidR="00283AD0" w:rsidRPr="00550C7E" w14:paraId="093923FA" w14:textId="77777777" w:rsidTr="00FD6C00">
        <w:trPr>
          <w:gridAfter w:val="1"/>
          <w:wAfter w:w="27" w:type="dxa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5F6839" w14:textId="77777777" w:rsidR="00283AD0" w:rsidRPr="00550C7E" w:rsidRDefault="00283AD0" w:rsidP="00FD6C00"/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2DFC4B" w14:textId="77777777" w:rsidR="00283AD0" w:rsidRPr="00550C7E" w:rsidRDefault="00283AD0" w:rsidP="00FD6C00"/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349BD0" w14:textId="77777777" w:rsidR="00283AD0" w:rsidRPr="00550C7E" w:rsidRDefault="00283AD0" w:rsidP="00FD6C00"/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4A8136" w14:textId="77777777" w:rsidR="00283AD0" w:rsidRPr="00550C7E" w:rsidRDefault="00283AD0" w:rsidP="00FD6C00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BB7D4" w14:textId="77777777" w:rsidR="00283AD0" w:rsidRPr="00550C7E" w:rsidRDefault="00283AD0" w:rsidP="00FD6C00">
            <w:pPr>
              <w:jc w:val="center"/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D8173C" w14:textId="77777777" w:rsidR="00283AD0" w:rsidRPr="00550C7E" w:rsidRDefault="00283AD0" w:rsidP="00FD6C00">
            <w:pPr>
              <w:jc w:val="both"/>
            </w:pPr>
            <w:r w:rsidRPr="00550C7E">
              <w:t>значение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001CC2" w14:textId="77777777" w:rsidR="00283AD0" w:rsidRPr="00550C7E" w:rsidRDefault="00283AD0" w:rsidP="00FD6C00">
            <w:pPr>
              <w:jc w:val="both"/>
            </w:pPr>
            <w:r w:rsidRPr="00550C7E">
              <w:t>год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5C0EA7" w14:textId="77777777" w:rsidR="00283AD0" w:rsidRPr="00550C7E" w:rsidRDefault="00283AD0" w:rsidP="00FD6C00">
            <w:pPr>
              <w:jc w:val="both"/>
            </w:pPr>
            <w:r w:rsidRPr="00550C7E"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AADDC8" w14:textId="77777777" w:rsidR="00283AD0" w:rsidRPr="00550C7E" w:rsidRDefault="00283AD0" w:rsidP="00FD6C00">
            <w:pPr>
              <w:jc w:val="both"/>
            </w:pPr>
            <w:r w:rsidRPr="00550C7E">
              <w:t>2026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B1594" w14:textId="77777777" w:rsidR="00283AD0" w:rsidRPr="00550C7E" w:rsidRDefault="00283AD0" w:rsidP="00FD6C00">
            <w:pPr>
              <w:jc w:val="both"/>
            </w:pPr>
            <w:r w:rsidRPr="00550C7E">
              <w:t>2027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479306" w14:textId="77777777" w:rsidR="00283AD0" w:rsidRPr="00550C7E" w:rsidRDefault="00283AD0" w:rsidP="00FD6C00">
            <w:pPr>
              <w:jc w:val="both"/>
            </w:pPr>
            <w:r w:rsidRPr="00550C7E">
              <w:t>2028</w:t>
            </w:r>
          </w:p>
        </w:tc>
        <w:tc>
          <w:tcPr>
            <w:tcW w:w="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E0393B" w14:textId="77777777" w:rsidR="00283AD0" w:rsidRPr="00550C7E" w:rsidRDefault="00283AD0" w:rsidP="00FD6C00">
            <w:pPr>
              <w:jc w:val="both"/>
            </w:pPr>
            <w:r w:rsidRPr="00550C7E">
              <w:t>2030</w:t>
            </w:r>
          </w:p>
        </w:tc>
        <w:tc>
          <w:tcPr>
            <w:tcW w:w="14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003D37" w14:textId="77777777" w:rsidR="00283AD0" w:rsidRPr="00550C7E" w:rsidRDefault="00283AD0" w:rsidP="00FD6C00"/>
        </w:tc>
      </w:tr>
      <w:tr w:rsidR="00283AD0" w:rsidRPr="00550C7E" w14:paraId="776C3BD9" w14:textId="77777777" w:rsidTr="00FD6C00">
        <w:trPr>
          <w:gridAfter w:val="3"/>
          <w:wAfter w:w="166" w:type="dxa"/>
        </w:trPr>
        <w:tc>
          <w:tcPr>
            <w:tcW w:w="1541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25DBC0" w14:textId="77777777" w:rsidR="00283AD0" w:rsidRPr="00550C7E" w:rsidRDefault="00283AD0" w:rsidP="00FD6C00">
            <w:pPr>
              <w:jc w:val="center"/>
            </w:pPr>
            <w:r w:rsidRPr="00550C7E">
              <w:t>1. Задача комплекса процессных мероприятий «Обеспечение оснащенности приборами учета используемых энергетических ресурсов и воды муниципальных учреждений»</w:t>
            </w:r>
          </w:p>
        </w:tc>
      </w:tr>
      <w:tr w:rsidR="00283AD0" w:rsidRPr="00550C7E" w14:paraId="0EC85186" w14:textId="77777777" w:rsidTr="00FD6C00">
        <w:trPr>
          <w:gridAfter w:val="1"/>
          <w:wAfter w:w="27" w:type="dxa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0F1A4" w14:textId="77777777" w:rsidR="00283AD0" w:rsidRPr="00550C7E" w:rsidRDefault="00283AD0" w:rsidP="00FD6C00">
            <w:pPr>
              <w:jc w:val="both"/>
            </w:pPr>
            <w:r w:rsidRPr="00550C7E">
              <w:t>1.1.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82D327" w14:textId="77777777" w:rsidR="00283AD0" w:rsidRPr="00550C7E" w:rsidRDefault="00283AD0" w:rsidP="00FD6C00">
            <w:pPr>
              <w:jc w:val="both"/>
            </w:pPr>
            <w:r w:rsidRPr="00550C7E">
              <w:t>Мероприятие (результат) «Информационная поддержка политики энергосбережения»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B704F" w14:textId="77777777" w:rsidR="00283AD0" w:rsidRPr="00550C7E" w:rsidRDefault="00283AD0" w:rsidP="00FD6C00">
            <w:pPr>
              <w:jc w:val="both"/>
            </w:pPr>
            <w:r w:rsidRPr="00550C7E">
              <w:t>оказание услуг (выполнение работ)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406B53" w14:textId="77777777" w:rsidR="00283AD0" w:rsidRPr="00550C7E" w:rsidRDefault="00283AD0" w:rsidP="00FD6C00">
            <w:r w:rsidRPr="00550C7E">
              <w:t>количество муниципальных учреждений Белокалитвинского района, в которых реализованы мероприятия, направленные на информационную поддержку энергосбережения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24D41" w14:textId="77777777" w:rsidR="00283AD0" w:rsidRPr="00550C7E" w:rsidRDefault="00283AD0" w:rsidP="00FD6C00">
            <w:pPr>
              <w:jc w:val="center"/>
            </w:pPr>
            <w:r w:rsidRPr="00550C7E">
              <w:t>единиц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AAB6D" w14:textId="77777777" w:rsidR="00283AD0" w:rsidRPr="00550C7E" w:rsidRDefault="00283AD0" w:rsidP="00FD6C00">
            <w:pPr>
              <w:jc w:val="center"/>
            </w:pPr>
            <w:r w:rsidRPr="00550C7E">
              <w:t>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CF5555" w14:textId="77777777" w:rsidR="00283AD0" w:rsidRPr="00550C7E" w:rsidRDefault="00283AD0" w:rsidP="00FD6C00">
            <w:pPr>
              <w:jc w:val="center"/>
            </w:pPr>
            <w:r w:rsidRPr="00550C7E">
              <w:t>2024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96477" w14:textId="77777777" w:rsidR="00283AD0" w:rsidRPr="00550C7E" w:rsidRDefault="00283AD0" w:rsidP="00FD6C00">
            <w:pPr>
              <w:jc w:val="center"/>
            </w:pPr>
            <w:r w:rsidRPr="00550C7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FE0C0" w14:textId="77777777" w:rsidR="00283AD0" w:rsidRPr="00550C7E" w:rsidRDefault="00283AD0" w:rsidP="00FD6C00">
            <w:pPr>
              <w:jc w:val="center"/>
            </w:pPr>
            <w:r w:rsidRPr="00550C7E"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3E1672" w14:textId="77777777" w:rsidR="00283AD0" w:rsidRPr="00550C7E" w:rsidRDefault="00283AD0" w:rsidP="00FD6C00">
            <w:pPr>
              <w:jc w:val="center"/>
            </w:pPr>
            <w:r w:rsidRPr="00550C7E">
              <w:t>2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FCE15" w14:textId="77777777" w:rsidR="00283AD0" w:rsidRPr="00550C7E" w:rsidRDefault="00283AD0" w:rsidP="00FD6C00">
            <w:pPr>
              <w:jc w:val="center"/>
            </w:pPr>
            <w:r w:rsidRPr="00550C7E">
              <w:t>2</w:t>
            </w:r>
          </w:p>
        </w:tc>
        <w:tc>
          <w:tcPr>
            <w:tcW w:w="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C1DE15" w14:textId="77777777" w:rsidR="00283AD0" w:rsidRPr="00550C7E" w:rsidRDefault="00283AD0" w:rsidP="00FD6C00">
            <w:pPr>
              <w:jc w:val="center"/>
            </w:pPr>
            <w:r w:rsidRPr="00550C7E">
              <w:t>4</w:t>
            </w:r>
          </w:p>
        </w:tc>
        <w:tc>
          <w:tcPr>
            <w:tcW w:w="14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71BF66" w14:textId="77777777" w:rsidR="00283AD0" w:rsidRPr="00550C7E" w:rsidRDefault="00283AD0" w:rsidP="00FD6C00"/>
        </w:tc>
      </w:tr>
      <w:tr w:rsidR="00283AD0" w:rsidRPr="00550C7E" w14:paraId="5216E38A" w14:textId="77777777" w:rsidTr="00FD6C00">
        <w:trPr>
          <w:gridAfter w:val="1"/>
          <w:wAfter w:w="27" w:type="dxa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EC2E43" w14:textId="77777777" w:rsidR="00283AD0" w:rsidRPr="00550C7E" w:rsidRDefault="00283AD0" w:rsidP="00FD6C00">
            <w:pPr>
              <w:jc w:val="both"/>
            </w:pPr>
            <w:r w:rsidRPr="00550C7E">
              <w:lastRenderedPageBreak/>
              <w:t>1.2.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79D1A" w14:textId="77777777" w:rsidR="00283AD0" w:rsidRPr="00550C7E" w:rsidRDefault="00283AD0" w:rsidP="00FD6C00">
            <w:r w:rsidRPr="00550C7E">
              <w:t>Мероприятие (результат) «Установка/замена приборов учета потребляемых энергоресурсов, в том числе приобретение, оплата выполнения необходимых проектных работ, предшествующих установке/замене»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2C356" w14:textId="77777777" w:rsidR="00283AD0" w:rsidRPr="00550C7E" w:rsidRDefault="00283AD0" w:rsidP="00FD6C00">
            <w:pPr>
              <w:jc w:val="both"/>
            </w:pPr>
            <w:r w:rsidRPr="00550C7E">
              <w:t>оказание услуг (выполнение работ)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CB2B9" w14:textId="77777777" w:rsidR="00283AD0" w:rsidRPr="00550C7E" w:rsidRDefault="00283AD0" w:rsidP="00FD6C00">
            <w:r w:rsidRPr="00550C7E">
              <w:t>количество муниципальных учреждений Белокалитвинского района, в которых проведены мероприятия по установке и (или) замене приборов учета потребляемых энергоресурсов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C16668" w14:textId="77777777" w:rsidR="00283AD0" w:rsidRPr="00550C7E" w:rsidRDefault="00283AD0" w:rsidP="00FD6C00">
            <w:pPr>
              <w:jc w:val="center"/>
            </w:pPr>
            <w:r w:rsidRPr="00550C7E">
              <w:t>единиц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27FB9" w14:textId="77777777" w:rsidR="00283AD0" w:rsidRPr="00550C7E" w:rsidRDefault="00283AD0" w:rsidP="00FD6C00">
            <w:pPr>
              <w:jc w:val="center"/>
            </w:pPr>
            <w:r w:rsidRPr="00550C7E">
              <w:t>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6A8AD1" w14:textId="77777777" w:rsidR="00283AD0" w:rsidRPr="00550C7E" w:rsidRDefault="00283AD0" w:rsidP="00FD6C00">
            <w:pPr>
              <w:jc w:val="center"/>
            </w:pPr>
            <w:r w:rsidRPr="00550C7E">
              <w:t>2024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5C26A8" w14:textId="77777777" w:rsidR="00283AD0" w:rsidRPr="00550C7E" w:rsidRDefault="00283AD0" w:rsidP="00FD6C00">
            <w:pPr>
              <w:jc w:val="center"/>
            </w:pPr>
            <w:r w:rsidRPr="00550C7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3AD62" w14:textId="77777777" w:rsidR="00283AD0" w:rsidRPr="00550C7E" w:rsidRDefault="00283AD0" w:rsidP="00FD6C00">
            <w:pPr>
              <w:jc w:val="center"/>
            </w:pPr>
            <w:r w:rsidRPr="00550C7E"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F64D6" w14:textId="77777777" w:rsidR="00283AD0" w:rsidRPr="00550C7E" w:rsidRDefault="00283AD0" w:rsidP="00FD6C00">
            <w:pPr>
              <w:jc w:val="center"/>
            </w:pPr>
            <w:r w:rsidRPr="00550C7E">
              <w:t>4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AC5696" w14:textId="77777777" w:rsidR="00283AD0" w:rsidRPr="00550C7E" w:rsidRDefault="00283AD0" w:rsidP="00FD6C00">
            <w:pPr>
              <w:jc w:val="center"/>
            </w:pPr>
            <w:r w:rsidRPr="00550C7E">
              <w:t>4</w:t>
            </w:r>
          </w:p>
        </w:tc>
        <w:tc>
          <w:tcPr>
            <w:tcW w:w="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28140" w14:textId="77777777" w:rsidR="00283AD0" w:rsidRPr="00550C7E" w:rsidRDefault="00283AD0" w:rsidP="00FD6C00">
            <w:pPr>
              <w:jc w:val="center"/>
            </w:pPr>
            <w:r w:rsidRPr="00550C7E">
              <w:t>10</w:t>
            </w:r>
          </w:p>
        </w:tc>
        <w:tc>
          <w:tcPr>
            <w:tcW w:w="14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53609" w14:textId="77777777" w:rsidR="00283AD0" w:rsidRPr="00550C7E" w:rsidRDefault="00283AD0" w:rsidP="00FD6C00"/>
        </w:tc>
      </w:tr>
      <w:tr w:rsidR="00283AD0" w:rsidRPr="00550C7E" w14:paraId="6EF13F2C" w14:textId="77777777" w:rsidTr="00FD6C00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24111B" w14:textId="77777777" w:rsidR="00283AD0" w:rsidRPr="00550C7E" w:rsidRDefault="00283AD0" w:rsidP="00FD6C00">
            <w:pPr>
              <w:jc w:val="both"/>
            </w:pPr>
            <w:r w:rsidRPr="00550C7E">
              <w:t>1.3.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B108D5" w14:textId="77777777" w:rsidR="00283AD0" w:rsidRPr="00550C7E" w:rsidRDefault="00283AD0" w:rsidP="00FD6C00">
            <w:r w:rsidRPr="00550C7E">
              <w:t>Мероприятие (результат) «Замена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светодиодов)»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CACEC" w14:textId="77777777" w:rsidR="00283AD0" w:rsidRPr="00550C7E" w:rsidRDefault="00283AD0" w:rsidP="00FD6C00">
            <w:r w:rsidRPr="00550C7E">
              <w:t>оказание услуг (выполнение работ)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728F89" w14:textId="77777777" w:rsidR="00283AD0" w:rsidRPr="00550C7E" w:rsidRDefault="00283AD0" w:rsidP="00FD6C00">
            <w:r w:rsidRPr="00550C7E">
              <w:t>количество муниципальных учреждений Белокалитвинского района, в которых проведены мероприятия по приобретению энергосберегающего оборудования и материалов, в том числе энергосберегающих и светодиодных ламп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F93E47" w14:textId="77777777" w:rsidR="00283AD0" w:rsidRPr="00550C7E" w:rsidRDefault="00283AD0" w:rsidP="00FD6C00">
            <w:pPr>
              <w:jc w:val="center"/>
            </w:pPr>
            <w:r w:rsidRPr="00550C7E">
              <w:t>единиц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71CE2" w14:textId="77777777" w:rsidR="00283AD0" w:rsidRPr="00550C7E" w:rsidRDefault="00283AD0" w:rsidP="00FD6C00">
            <w:pPr>
              <w:jc w:val="center"/>
            </w:pPr>
            <w:r w:rsidRPr="00550C7E">
              <w:t>32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7BE3F1" w14:textId="77777777" w:rsidR="00283AD0" w:rsidRPr="00550C7E" w:rsidRDefault="00283AD0" w:rsidP="00FD6C00">
            <w:pPr>
              <w:jc w:val="center"/>
            </w:pPr>
            <w:r w:rsidRPr="00550C7E">
              <w:t>2024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4663A" w14:textId="77777777" w:rsidR="00283AD0" w:rsidRPr="00550C7E" w:rsidRDefault="00283AD0" w:rsidP="00FD6C00">
            <w:pPr>
              <w:jc w:val="center"/>
            </w:pPr>
            <w:r w:rsidRPr="00550C7E"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327218" w14:textId="77777777" w:rsidR="00283AD0" w:rsidRPr="00550C7E" w:rsidRDefault="00283AD0" w:rsidP="00FD6C00">
            <w:pPr>
              <w:jc w:val="center"/>
            </w:pPr>
            <w:r w:rsidRPr="00550C7E">
              <w:t>34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4FF74F" w14:textId="77777777" w:rsidR="00283AD0" w:rsidRPr="00550C7E" w:rsidRDefault="00283AD0" w:rsidP="00FD6C00">
            <w:pPr>
              <w:jc w:val="center"/>
            </w:pPr>
            <w:r w:rsidRPr="00550C7E">
              <w:t>40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F5D74" w14:textId="77777777" w:rsidR="00283AD0" w:rsidRPr="00550C7E" w:rsidRDefault="00283AD0" w:rsidP="00FD6C00">
            <w:pPr>
              <w:jc w:val="center"/>
            </w:pPr>
            <w:r w:rsidRPr="00550C7E">
              <w:t>40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0F71E" w14:textId="77777777" w:rsidR="00283AD0" w:rsidRPr="00550C7E" w:rsidRDefault="00283AD0" w:rsidP="00FD6C00">
            <w:pPr>
              <w:jc w:val="center"/>
            </w:pPr>
            <w:r w:rsidRPr="00550C7E">
              <w:t>50</w:t>
            </w:r>
          </w:p>
        </w:tc>
        <w:tc>
          <w:tcPr>
            <w:tcW w:w="272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551AC8" w14:textId="77777777" w:rsidR="00283AD0" w:rsidRPr="00550C7E" w:rsidRDefault="00283AD0" w:rsidP="00FD6C00"/>
        </w:tc>
      </w:tr>
      <w:tr w:rsidR="00283AD0" w:rsidRPr="00550C7E" w14:paraId="62CD20E5" w14:textId="77777777" w:rsidTr="00FD6C00">
        <w:trPr>
          <w:gridAfter w:val="2"/>
          <w:wAfter w:w="91" w:type="dxa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1176FE" w14:textId="77777777" w:rsidR="00283AD0" w:rsidRPr="00550C7E" w:rsidRDefault="00283AD0" w:rsidP="00FD6C00">
            <w:pPr>
              <w:jc w:val="both"/>
            </w:pPr>
            <w:r w:rsidRPr="00550C7E">
              <w:t>1.4.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0EB96E" w14:textId="77777777" w:rsidR="00283AD0" w:rsidRPr="00550C7E" w:rsidRDefault="00283AD0" w:rsidP="00FD6C00">
            <w:r w:rsidRPr="00550C7E">
              <w:t xml:space="preserve">Мероприятие (результат) «Реализация комплекса </w:t>
            </w:r>
            <w:proofErr w:type="spellStart"/>
            <w:r w:rsidRPr="00550C7E">
              <w:t>энергоресурсосберегающих</w:t>
            </w:r>
            <w:proofErr w:type="spellEnd"/>
            <w:r w:rsidRPr="00550C7E">
              <w:t xml:space="preserve"> мероприятий </w:t>
            </w:r>
            <w:r w:rsidRPr="00550C7E">
              <w:lastRenderedPageBreak/>
              <w:t xml:space="preserve">по утеплению помещений в зданиях, замене/ утеплению оконных и дверных блоков, регулировке, автоматизации, промывке, опрессовке и ремонту систем отопления и водоснабжения, оптимизации работы </w:t>
            </w:r>
            <w:proofErr w:type="spellStart"/>
            <w:r w:rsidRPr="00550C7E">
              <w:t>вентсистем</w:t>
            </w:r>
            <w:proofErr w:type="spellEnd"/>
            <w:r w:rsidRPr="00550C7E">
              <w:t>, замене и ремонту запорной арматуры, установке новой арматуры на сетях водоснабжения, водоотведения, отопления, приобретению труб отопления и водоснабжения»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EC6B8D" w14:textId="77777777" w:rsidR="00283AD0" w:rsidRPr="00550C7E" w:rsidRDefault="00283AD0" w:rsidP="00FD6C00">
            <w:r w:rsidRPr="00550C7E">
              <w:lastRenderedPageBreak/>
              <w:t>оказание услуг (выполнение работ)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E70214" w14:textId="77777777" w:rsidR="00283AD0" w:rsidRPr="00550C7E" w:rsidRDefault="00283AD0" w:rsidP="00FD6C00">
            <w:r w:rsidRPr="00550C7E">
              <w:t xml:space="preserve">количество муниципальных учреждений Белокалитвинского района, в которых реализованы </w:t>
            </w:r>
            <w:proofErr w:type="spellStart"/>
            <w:r w:rsidRPr="00550C7E">
              <w:t>энергоресурсосберегающие</w:t>
            </w:r>
            <w:proofErr w:type="spellEnd"/>
            <w:r w:rsidRPr="00550C7E">
              <w:t xml:space="preserve"> мероприятия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47647F" w14:textId="77777777" w:rsidR="00283AD0" w:rsidRPr="00550C7E" w:rsidRDefault="00283AD0" w:rsidP="00FD6C00">
            <w:pPr>
              <w:jc w:val="center"/>
            </w:pPr>
            <w:r w:rsidRPr="00550C7E">
              <w:t>единиц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754EC" w14:textId="77777777" w:rsidR="00283AD0" w:rsidRPr="00550C7E" w:rsidRDefault="00283AD0" w:rsidP="00FD6C00">
            <w:pPr>
              <w:jc w:val="center"/>
            </w:pPr>
            <w:r w:rsidRPr="00550C7E">
              <w:t>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B1B414" w14:textId="77777777" w:rsidR="00283AD0" w:rsidRPr="00550C7E" w:rsidRDefault="00283AD0" w:rsidP="00FD6C00">
            <w:pPr>
              <w:jc w:val="center"/>
            </w:pPr>
            <w:r w:rsidRPr="00550C7E">
              <w:t>2024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65502" w14:textId="77777777" w:rsidR="00283AD0" w:rsidRPr="00550C7E" w:rsidRDefault="00283AD0" w:rsidP="00FD6C00">
            <w:pPr>
              <w:jc w:val="center"/>
            </w:pPr>
            <w:r w:rsidRPr="00550C7E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7FD3B" w14:textId="77777777" w:rsidR="00283AD0" w:rsidRPr="00550C7E" w:rsidRDefault="00283AD0" w:rsidP="00FD6C00">
            <w:pPr>
              <w:jc w:val="center"/>
            </w:pPr>
            <w:r w:rsidRPr="00550C7E">
              <w:t>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8A6932" w14:textId="77777777" w:rsidR="00283AD0" w:rsidRPr="00550C7E" w:rsidRDefault="00283AD0" w:rsidP="00FD6C00">
            <w:pPr>
              <w:jc w:val="center"/>
            </w:pPr>
            <w:r w:rsidRPr="00550C7E"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F275CF" w14:textId="77777777" w:rsidR="00283AD0" w:rsidRPr="00550C7E" w:rsidRDefault="00283AD0" w:rsidP="00FD6C00">
            <w:pPr>
              <w:jc w:val="center"/>
            </w:pPr>
            <w:r w:rsidRPr="00550C7E"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E6D74" w14:textId="77777777" w:rsidR="00283AD0" w:rsidRPr="00550C7E" w:rsidRDefault="00283AD0" w:rsidP="00FD6C00">
            <w:pPr>
              <w:jc w:val="center"/>
            </w:pPr>
            <w:r w:rsidRPr="00550C7E">
              <w:t>10</w:t>
            </w:r>
          </w:p>
        </w:tc>
        <w:tc>
          <w:tcPr>
            <w:tcW w:w="18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9BA4E" w14:textId="77777777" w:rsidR="00283AD0" w:rsidRPr="00550C7E" w:rsidRDefault="00283AD0" w:rsidP="00FD6C00"/>
        </w:tc>
      </w:tr>
    </w:tbl>
    <w:p w14:paraId="7273D3DF" w14:textId="77777777" w:rsidR="00283AD0" w:rsidRPr="00550C7E" w:rsidRDefault="00283AD0" w:rsidP="00283AD0">
      <w:pPr>
        <w:pStyle w:val="ad"/>
        <w:ind w:left="0"/>
      </w:pPr>
    </w:p>
    <w:p w14:paraId="6093F451" w14:textId="77777777" w:rsidR="00283AD0" w:rsidRPr="00550C7E" w:rsidRDefault="00283AD0" w:rsidP="00283AD0">
      <w:pPr>
        <w:jc w:val="both"/>
      </w:pPr>
      <w:r w:rsidRPr="00550C7E">
        <w:t>Примечание.</w:t>
      </w:r>
    </w:p>
    <w:p w14:paraId="2710AD41" w14:textId="77777777" w:rsidR="00283AD0" w:rsidRPr="00550C7E" w:rsidRDefault="00283AD0" w:rsidP="00283AD0">
      <w:pPr>
        <w:jc w:val="both"/>
      </w:pPr>
      <w:r w:rsidRPr="00550C7E">
        <w:t>Используемое сокращение:</w:t>
      </w:r>
    </w:p>
    <w:p w14:paraId="45D36AAF" w14:textId="77777777" w:rsidR="00283AD0" w:rsidRPr="00550C7E" w:rsidRDefault="00283AD0" w:rsidP="00283AD0">
      <w:pPr>
        <w:jc w:val="both"/>
      </w:pPr>
      <w:r w:rsidRPr="00550C7E">
        <w:t>ОКЕИ – общероссийский классификатор единиц измерения.</w:t>
      </w:r>
    </w:p>
    <w:p w14:paraId="423BA25F" w14:textId="77777777" w:rsidR="00283AD0" w:rsidRPr="00550C7E" w:rsidRDefault="00283AD0" w:rsidP="00283AD0">
      <w:pPr>
        <w:jc w:val="both"/>
      </w:pPr>
    </w:p>
    <w:p w14:paraId="04D0EE42" w14:textId="77777777" w:rsidR="00283AD0" w:rsidRPr="00550C7E" w:rsidRDefault="00283AD0" w:rsidP="00283AD0">
      <w:pPr>
        <w:jc w:val="center"/>
      </w:pPr>
      <w:r w:rsidRPr="00550C7E">
        <w:t>4. Финансовое обеспечение комплекса процессных мероприятий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4"/>
        <w:gridCol w:w="6105"/>
        <w:gridCol w:w="1701"/>
        <w:gridCol w:w="1134"/>
        <w:gridCol w:w="1134"/>
        <w:gridCol w:w="1276"/>
        <w:gridCol w:w="1134"/>
        <w:gridCol w:w="1559"/>
      </w:tblGrid>
      <w:tr w:rsidR="00283AD0" w:rsidRPr="00550C7E" w14:paraId="0B5EBAB1" w14:textId="77777777" w:rsidTr="00FD6C00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5101FD" w14:textId="77777777" w:rsidR="00283AD0" w:rsidRPr="00550C7E" w:rsidRDefault="00283AD0" w:rsidP="00FD6C00">
            <w:pPr>
              <w:jc w:val="center"/>
            </w:pPr>
            <w:r w:rsidRPr="00550C7E">
              <w:t xml:space="preserve">№ </w:t>
            </w:r>
          </w:p>
          <w:p w14:paraId="64C62099" w14:textId="77777777" w:rsidR="00283AD0" w:rsidRPr="00550C7E" w:rsidRDefault="00283AD0" w:rsidP="00FD6C00">
            <w:pPr>
              <w:jc w:val="center"/>
            </w:pPr>
            <w:r w:rsidRPr="00550C7E">
              <w:t>п/п</w:t>
            </w:r>
          </w:p>
        </w:tc>
        <w:tc>
          <w:tcPr>
            <w:tcW w:w="6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DD77AF" w14:textId="77777777" w:rsidR="00283AD0" w:rsidRPr="00550C7E" w:rsidRDefault="00283AD0" w:rsidP="00FD6C00">
            <w:pPr>
              <w:jc w:val="center"/>
            </w:pPr>
            <w:r w:rsidRPr="00550C7E">
              <w:t xml:space="preserve">Наименование комплекса процессных мероприятий, </w:t>
            </w:r>
          </w:p>
          <w:p w14:paraId="0E452FD9" w14:textId="77777777" w:rsidR="00283AD0" w:rsidRPr="00550C7E" w:rsidRDefault="00283AD0" w:rsidP="00FD6C00">
            <w:pPr>
              <w:jc w:val="center"/>
            </w:pPr>
            <w:r w:rsidRPr="00550C7E">
              <w:t>мероприятия (результата), источник финансового обеспечения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493EF3" w14:textId="77777777" w:rsidR="00283AD0" w:rsidRPr="00550C7E" w:rsidRDefault="00283AD0" w:rsidP="00FD6C00">
            <w:pPr>
              <w:jc w:val="center"/>
            </w:pPr>
            <w:r w:rsidRPr="00550C7E">
              <w:t>Код бюджетной классификации расходов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009CB7" w14:textId="77777777" w:rsidR="00283AD0" w:rsidRPr="00550C7E" w:rsidRDefault="00283AD0" w:rsidP="00FD6C00">
            <w:pPr>
              <w:jc w:val="center"/>
            </w:pPr>
            <w:r w:rsidRPr="00550C7E">
              <w:t xml:space="preserve">Объем расходов по годам реализации </w:t>
            </w:r>
          </w:p>
          <w:p w14:paraId="1A88C0F2" w14:textId="77777777" w:rsidR="00283AD0" w:rsidRPr="00550C7E" w:rsidRDefault="00283AD0" w:rsidP="00FD6C00">
            <w:pPr>
              <w:jc w:val="center"/>
            </w:pPr>
            <w:r w:rsidRPr="00550C7E">
              <w:t>(тыс. рублей)</w:t>
            </w:r>
          </w:p>
        </w:tc>
      </w:tr>
      <w:tr w:rsidR="00283AD0" w:rsidRPr="00550C7E" w14:paraId="35821093" w14:textId="77777777" w:rsidTr="00FD6C00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2CC34F" w14:textId="77777777" w:rsidR="00283AD0" w:rsidRPr="00550C7E" w:rsidRDefault="00283AD0" w:rsidP="00FD6C00"/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4D9194" w14:textId="77777777" w:rsidR="00283AD0" w:rsidRPr="00550C7E" w:rsidRDefault="00283AD0" w:rsidP="00FD6C00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D6B979" w14:textId="77777777" w:rsidR="00283AD0" w:rsidRPr="00550C7E" w:rsidRDefault="00283AD0" w:rsidP="00FD6C0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964793" w14:textId="77777777" w:rsidR="00283AD0" w:rsidRPr="00550C7E" w:rsidRDefault="00283AD0" w:rsidP="00FD6C00">
            <w:pPr>
              <w:jc w:val="center"/>
            </w:pPr>
            <w:r w:rsidRPr="00550C7E"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44AC8A" w14:textId="77777777" w:rsidR="00283AD0" w:rsidRPr="00550C7E" w:rsidRDefault="00283AD0" w:rsidP="00FD6C00">
            <w:pPr>
              <w:jc w:val="center"/>
            </w:pPr>
            <w:r w:rsidRPr="00550C7E"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9C17AD" w14:textId="77777777" w:rsidR="00283AD0" w:rsidRPr="00550C7E" w:rsidRDefault="00283AD0" w:rsidP="00FD6C00">
            <w:pPr>
              <w:jc w:val="center"/>
            </w:pPr>
            <w:r w:rsidRPr="00550C7E"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453745" w14:textId="77777777" w:rsidR="00283AD0" w:rsidRPr="00550C7E" w:rsidRDefault="00283AD0" w:rsidP="00FD6C00">
            <w:pPr>
              <w:jc w:val="center"/>
            </w:pPr>
            <w:r w:rsidRPr="00550C7E">
              <w:t>2028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66095E" w14:textId="77777777" w:rsidR="00283AD0" w:rsidRPr="00550C7E" w:rsidRDefault="00283AD0" w:rsidP="00FD6C00">
            <w:pPr>
              <w:jc w:val="center"/>
            </w:pPr>
            <w:r w:rsidRPr="00550C7E">
              <w:t>всего</w:t>
            </w:r>
          </w:p>
        </w:tc>
      </w:tr>
      <w:tr w:rsidR="00283AD0" w:rsidRPr="00550C7E" w14:paraId="64813D3C" w14:textId="77777777" w:rsidTr="00FD6C00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C29E6F" w14:textId="77777777" w:rsidR="00283AD0" w:rsidRPr="00550C7E" w:rsidRDefault="00283AD0" w:rsidP="00FD6C00">
            <w:pPr>
              <w:jc w:val="center"/>
            </w:pPr>
            <w:r w:rsidRPr="00550C7E">
              <w:t>1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44E9A9" w14:textId="77777777" w:rsidR="00283AD0" w:rsidRPr="00550C7E" w:rsidRDefault="00283AD0" w:rsidP="00FD6C00">
            <w:pPr>
              <w:jc w:val="center"/>
            </w:pPr>
            <w:r w:rsidRPr="00550C7E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C4A9FF" w14:textId="77777777" w:rsidR="00283AD0" w:rsidRPr="00550C7E" w:rsidRDefault="00283AD0" w:rsidP="00FD6C00">
            <w:pPr>
              <w:jc w:val="center"/>
            </w:pPr>
            <w:r w:rsidRPr="00550C7E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BA7EEA" w14:textId="77777777" w:rsidR="00283AD0" w:rsidRPr="00550C7E" w:rsidRDefault="00283AD0" w:rsidP="00FD6C00">
            <w:pPr>
              <w:jc w:val="center"/>
            </w:pPr>
            <w:r w:rsidRPr="00550C7E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A3CAB2" w14:textId="77777777" w:rsidR="00283AD0" w:rsidRPr="00550C7E" w:rsidRDefault="00283AD0" w:rsidP="00FD6C00">
            <w:pPr>
              <w:jc w:val="center"/>
            </w:pPr>
            <w:r w:rsidRPr="00550C7E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A3F9E3" w14:textId="77777777" w:rsidR="00283AD0" w:rsidRPr="00550C7E" w:rsidRDefault="00283AD0" w:rsidP="00FD6C00">
            <w:pPr>
              <w:jc w:val="center"/>
            </w:pPr>
            <w:r w:rsidRPr="00550C7E"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B65087" w14:textId="77777777" w:rsidR="00283AD0" w:rsidRPr="00550C7E" w:rsidRDefault="00283AD0" w:rsidP="00FD6C00">
            <w:pPr>
              <w:jc w:val="center"/>
            </w:pPr>
            <w:r w:rsidRPr="00550C7E"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3C4DCB" w14:textId="77777777" w:rsidR="00283AD0" w:rsidRPr="00550C7E" w:rsidRDefault="00283AD0" w:rsidP="00FD6C00">
            <w:pPr>
              <w:jc w:val="center"/>
            </w:pPr>
            <w:r w:rsidRPr="00550C7E">
              <w:t>8</w:t>
            </w:r>
          </w:p>
        </w:tc>
      </w:tr>
      <w:tr w:rsidR="00283AD0" w:rsidRPr="00550C7E" w14:paraId="7FE0935B" w14:textId="77777777" w:rsidTr="00FD6C00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17147E" w14:textId="77777777" w:rsidR="00283AD0" w:rsidRPr="00550C7E" w:rsidRDefault="00283AD0" w:rsidP="00FD6C00">
            <w:pPr>
              <w:jc w:val="center"/>
            </w:pPr>
            <w:r w:rsidRPr="00550C7E">
              <w:lastRenderedPageBreak/>
              <w:t>1.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79FC9E" w14:textId="77777777" w:rsidR="00283AD0" w:rsidRPr="00550C7E" w:rsidRDefault="00283AD0" w:rsidP="00FD6C00">
            <w:r w:rsidRPr="00550C7E">
              <w:t>Комплекс процессных мероприятий «Энергосбережение и повышение энергетической эффективности в муниципальных учреждениях»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DD00E2" w14:textId="77777777" w:rsidR="00283AD0" w:rsidRPr="00550C7E" w:rsidRDefault="00283AD0" w:rsidP="00FD6C00">
            <w:pPr>
              <w:jc w:val="center"/>
            </w:pPr>
            <w:r w:rsidRPr="00550C7E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779C84" w14:textId="77777777" w:rsidR="00283AD0" w:rsidRPr="00550C7E" w:rsidRDefault="00283AD0" w:rsidP="00FD6C00">
            <w:pPr>
              <w:jc w:val="center"/>
            </w:pPr>
            <w:r w:rsidRPr="00550C7E">
              <w:t>500,9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BC598E" w14:textId="77777777" w:rsidR="00283AD0" w:rsidRPr="00550C7E" w:rsidRDefault="00283AD0" w:rsidP="00FD6C00">
            <w:pPr>
              <w:jc w:val="center"/>
            </w:pPr>
            <w:r w:rsidRPr="00550C7E">
              <w:t>400,3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C4821D" w14:textId="77777777" w:rsidR="00283AD0" w:rsidRPr="00550C7E" w:rsidRDefault="00283AD0" w:rsidP="00FD6C00">
            <w:pPr>
              <w:jc w:val="center"/>
            </w:pPr>
            <w:r w:rsidRPr="00550C7E">
              <w:t>400,3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C07119" w14:textId="77777777" w:rsidR="00283AD0" w:rsidRPr="00550C7E" w:rsidRDefault="00283AD0" w:rsidP="00FD6C00">
            <w:pPr>
              <w:jc w:val="center"/>
            </w:pPr>
            <w:r w:rsidRPr="00550C7E">
              <w:t>400,3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BF8866" w14:textId="77777777" w:rsidR="00283AD0" w:rsidRPr="00550C7E" w:rsidRDefault="00283AD0" w:rsidP="00FD6C00">
            <w:pPr>
              <w:jc w:val="center"/>
            </w:pPr>
            <w:r w:rsidRPr="00550C7E">
              <w:t>1 701,8</w:t>
            </w:r>
          </w:p>
        </w:tc>
      </w:tr>
      <w:tr w:rsidR="00283AD0" w:rsidRPr="00550C7E" w14:paraId="56BF62B9" w14:textId="77777777" w:rsidTr="00FD6C00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82163F" w14:textId="77777777" w:rsidR="00283AD0" w:rsidRPr="00550C7E" w:rsidRDefault="00283AD0" w:rsidP="00FD6C00"/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9C6965" w14:textId="77777777" w:rsidR="00283AD0" w:rsidRPr="00550C7E" w:rsidRDefault="00283AD0" w:rsidP="00FD6C00">
            <w:r w:rsidRPr="00550C7E"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8420DB" w14:textId="77777777" w:rsidR="00283AD0" w:rsidRPr="00550C7E" w:rsidRDefault="00283AD0" w:rsidP="00FD6C00">
            <w:pPr>
              <w:jc w:val="center"/>
            </w:pPr>
            <w:r w:rsidRPr="00550C7E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ED513F" w14:textId="77777777" w:rsidR="00283AD0" w:rsidRPr="00550C7E" w:rsidRDefault="00283AD0" w:rsidP="00FD6C00">
            <w:pPr>
              <w:jc w:val="center"/>
            </w:pPr>
            <w:r w:rsidRPr="00550C7E">
              <w:t>216,9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528FB7" w14:textId="77777777" w:rsidR="00283AD0" w:rsidRPr="00550C7E" w:rsidRDefault="00283AD0" w:rsidP="00FD6C00">
            <w:pPr>
              <w:jc w:val="center"/>
            </w:pPr>
            <w:r w:rsidRPr="00550C7E">
              <w:t>116,3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60314E" w14:textId="77777777" w:rsidR="00283AD0" w:rsidRPr="00550C7E" w:rsidRDefault="00283AD0" w:rsidP="00FD6C00">
            <w:pPr>
              <w:jc w:val="center"/>
            </w:pPr>
            <w:r w:rsidRPr="00550C7E">
              <w:t>116,3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5049CE" w14:textId="77777777" w:rsidR="00283AD0" w:rsidRPr="00550C7E" w:rsidRDefault="00283AD0" w:rsidP="00FD6C00">
            <w:pPr>
              <w:jc w:val="center"/>
            </w:pPr>
            <w:r w:rsidRPr="00550C7E">
              <w:t>116,3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2C121B" w14:textId="77777777" w:rsidR="00283AD0" w:rsidRPr="00550C7E" w:rsidRDefault="00283AD0" w:rsidP="00FD6C00">
            <w:pPr>
              <w:jc w:val="center"/>
            </w:pPr>
            <w:r w:rsidRPr="00550C7E">
              <w:t>565,8</w:t>
            </w:r>
          </w:p>
        </w:tc>
      </w:tr>
      <w:tr w:rsidR="00283AD0" w:rsidRPr="00550C7E" w14:paraId="70A2F8FF" w14:textId="77777777" w:rsidTr="00FD6C00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3B2B4A" w14:textId="77777777" w:rsidR="00283AD0" w:rsidRPr="00550C7E" w:rsidRDefault="00283AD0" w:rsidP="00FD6C00"/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F86A09" w14:textId="77777777" w:rsidR="00283AD0" w:rsidRPr="00550C7E" w:rsidRDefault="00283AD0" w:rsidP="00FD6C00">
            <w:r w:rsidRPr="00550C7E"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089EED" w14:textId="77777777" w:rsidR="00283AD0" w:rsidRPr="00550C7E" w:rsidRDefault="00283AD0" w:rsidP="00FD6C00">
            <w:pPr>
              <w:jc w:val="center"/>
            </w:pPr>
            <w:r w:rsidRPr="00550C7E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C5EB20" w14:textId="77777777" w:rsidR="00283AD0" w:rsidRPr="00550C7E" w:rsidRDefault="00283AD0" w:rsidP="00FD6C00">
            <w:pPr>
              <w:jc w:val="center"/>
            </w:pPr>
            <w:r w:rsidRPr="00550C7E">
              <w:t>284,0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D9FC5F" w14:textId="77777777" w:rsidR="00283AD0" w:rsidRPr="00550C7E" w:rsidRDefault="00283AD0" w:rsidP="00FD6C00">
            <w:pPr>
              <w:jc w:val="center"/>
            </w:pPr>
            <w:r w:rsidRPr="00550C7E">
              <w:t>284,0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B3A8E0" w14:textId="77777777" w:rsidR="00283AD0" w:rsidRPr="00550C7E" w:rsidRDefault="00283AD0" w:rsidP="00FD6C00">
            <w:pPr>
              <w:jc w:val="center"/>
            </w:pPr>
            <w:r w:rsidRPr="00550C7E">
              <w:t>284,0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623D1D" w14:textId="77777777" w:rsidR="00283AD0" w:rsidRPr="00550C7E" w:rsidRDefault="00283AD0" w:rsidP="00FD6C00">
            <w:pPr>
              <w:jc w:val="center"/>
            </w:pPr>
            <w:r w:rsidRPr="00550C7E">
              <w:t>284,0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CF7406" w14:textId="77777777" w:rsidR="00283AD0" w:rsidRPr="00550C7E" w:rsidRDefault="00283AD0" w:rsidP="00FD6C00">
            <w:pPr>
              <w:jc w:val="center"/>
            </w:pPr>
            <w:r w:rsidRPr="00550C7E">
              <w:t>1 136,0</w:t>
            </w:r>
          </w:p>
        </w:tc>
      </w:tr>
      <w:tr w:rsidR="00283AD0" w:rsidRPr="00550C7E" w14:paraId="2088A215" w14:textId="77777777" w:rsidTr="00FD6C00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374147" w14:textId="77777777" w:rsidR="00283AD0" w:rsidRPr="00550C7E" w:rsidRDefault="00283AD0" w:rsidP="00FD6C00">
            <w:pPr>
              <w:jc w:val="center"/>
            </w:pPr>
            <w:r w:rsidRPr="00550C7E">
              <w:t>2.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D01755" w14:textId="77777777" w:rsidR="00283AD0" w:rsidRPr="00550C7E" w:rsidRDefault="00283AD0" w:rsidP="00FD6C00">
            <w:r w:rsidRPr="00550C7E">
              <w:t>Мероприятие (результат) «Информационная поддержка политики энергосбережения»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1C1038" w14:textId="77777777" w:rsidR="00283AD0" w:rsidRPr="00550C7E" w:rsidRDefault="00283AD0" w:rsidP="00FD6C00">
            <w:pPr>
              <w:jc w:val="center"/>
            </w:pPr>
            <w:r w:rsidRPr="00550C7E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A6DCE1" w14:textId="77777777" w:rsidR="00283AD0" w:rsidRPr="00550C7E" w:rsidRDefault="00283AD0" w:rsidP="00FD6C00">
            <w:pPr>
              <w:jc w:val="center"/>
            </w:pPr>
            <w:r w:rsidRPr="00550C7E">
              <w:t>67,0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7487D8" w14:textId="77777777" w:rsidR="00283AD0" w:rsidRPr="00550C7E" w:rsidRDefault="00283AD0" w:rsidP="00FD6C00">
            <w:pPr>
              <w:jc w:val="center"/>
            </w:pPr>
            <w:r w:rsidRPr="00550C7E">
              <w:t>95,1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8C36B9" w14:textId="77777777" w:rsidR="00283AD0" w:rsidRPr="00550C7E" w:rsidRDefault="00283AD0" w:rsidP="00FD6C00">
            <w:pPr>
              <w:jc w:val="center"/>
            </w:pPr>
            <w:r w:rsidRPr="00550C7E">
              <w:t>95,1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1C1519" w14:textId="77777777" w:rsidR="00283AD0" w:rsidRPr="00550C7E" w:rsidRDefault="00283AD0" w:rsidP="00FD6C00">
            <w:pPr>
              <w:jc w:val="center"/>
            </w:pPr>
            <w:r w:rsidRPr="00550C7E">
              <w:t>95,1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623B45" w14:textId="77777777" w:rsidR="00283AD0" w:rsidRPr="00550C7E" w:rsidRDefault="00283AD0" w:rsidP="00FD6C00">
            <w:pPr>
              <w:jc w:val="center"/>
            </w:pPr>
            <w:r w:rsidRPr="00550C7E">
              <w:t>352,3</w:t>
            </w:r>
          </w:p>
        </w:tc>
      </w:tr>
      <w:tr w:rsidR="00283AD0" w:rsidRPr="00550C7E" w14:paraId="34A452BF" w14:textId="77777777" w:rsidTr="00FD6C00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BEB534" w14:textId="77777777" w:rsidR="00283AD0" w:rsidRPr="00550C7E" w:rsidRDefault="00283AD0" w:rsidP="00FD6C00">
            <w:pPr>
              <w:jc w:val="center"/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3A60DD" w14:textId="77777777" w:rsidR="00283AD0" w:rsidRPr="00550C7E" w:rsidRDefault="00283AD0" w:rsidP="00FD6C00">
            <w:r w:rsidRPr="00550C7E"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A2B103" w14:textId="77777777" w:rsidR="00283AD0" w:rsidRPr="00550C7E" w:rsidRDefault="00283AD0" w:rsidP="00FD6C00">
            <w:pPr>
              <w:jc w:val="center"/>
            </w:pPr>
            <w:r w:rsidRPr="00550C7E">
              <w:t>913 10 06 1640129580 240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6D98CF" w14:textId="77777777" w:rsidR="00283AD0" w:rsidRPr="00550C7E" w:rsidRDefault="00283AD0" w:rsidP="00FD6C00">
            <w:pPr>
              <w:jc w:val="center"/>
            </w:pPr>
            <w:r w:rsidRPr="00550C7E">
              <w:t>14,9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8BF313" w14:textId="77777777" w:rsidR="00283AD0" w:rsidRPr="00550C7E" w:rsidRDefault="00283AD0" w:rsidP="00FD6C00">
            <w:pPr>
              <w:jc w:val="center"/>
            </w:pPr>
            <w:r w:rsidRPr="00550C7E">
              <w:t>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F8EA62" w14:textId="77777777" w:rsidR="00283AD0" w:rsidRPr="00550C7E" w:rsidRDefault="00283AD0" w:rsidP="00FD6C00">
            <w:pPr>
              <w:jc w:val="center"/>
            </w:pPr>
            <w:r w:rsidRPr="00550C7E">
              <w:t>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447A35" w14:textId="77777777" w:rsidR="00283AD0" w:rsidRPr="00550C7E" w:rsidRDefault="00283AD0" w:rsidP="00FD6C00">
            <w:pPr>
              <w:jc w:val="center"/>
            </w:pPr>
            <w:r w:rsidRPr="00550C7E">
              <w:t>9,1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111D78" w14:textId="77777777" w:rsidR="00283AD0" w:rsidRPr="00550C7E" w:rsidRDefault="00283AD0" w:rsidP="00FD6C00">
            <w:pPr>
              <w:jc w:val="center"/>
            </w:pPr>
            <w:r w:rsidRPr="00550C7E">
              <w:t>42,2</w:t>
            </w:r>
          </w:p>
        </w:tc>
      </w:tr>
      <w:tr w:rsidR="00283AD0" w:rsidRPr="00550C7E" w14:paraId="3986BEB6" w14:textId="77777777" w:rsidTr="00FD6C00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072E2C" w14:textId="77777777" w:rsidR="00283AD0" w:rsidRPr="00550C7E" w:rsidRDefault="00283AD0" w:rsidP="00FD6C00">
            <w:pPr>
              <w:jc w:val="center"/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831E14" w14:textId="77777777" w:rsidR="00283AD0" w:rsidRPr="00550C7E" w:rsidRDefault="00283AD0" w:rsidP="00FD6C00">
            <w:r w:rsidRPr="00550C7E"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25EC23" w14:textId="77777777" w:rsidR="00283AD0" w:rsidRPr="00550C7E" w:rsidRDefault="00283AD0" w:rsidP="00FD6C00">
            <w:pPr>
              <w:jc w:val="center"/>
            </w:pPr>
            <w:r w:rsidRPr="00550C7E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E0D2C2" w14:textId="77777777" w:rsidR="00283AD0" w:rsidRPr="00550C7E" w:rsidRDefault="00283AD0" w:rsidP="00FD6C00">
            <w:pPr>
              <w:jc w:val="center"/>
            </w:pPr>
            <w:r w:rsidRPr="00550C7E">
              <w:t>52,1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02205D" w14:textId="77777777" w:rsidR="00283AD0" w:rsidRPr="00550C7E" w:rsidRDefault="00283AD0" w:rsidP="00FD6C00">
            <w:pPr>
              <w:jc w:val="center"/>
            </w:pPr>
            <w:r w:rsidRPr="00550C7E">
              <w:t>86,0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A058FD" w14:textId="77777777" w:rsidR="00283AD0" w:rsidRPr="00550C7E" w:rsidRDefault="00283AD0" w:rsidP="00FD6C00">
            <w:pPr>
              <w:jc w:val="center"/>
            </w:pPr>
            <w:r w:rsidRPr="00550C7E">
              <w:t>86,0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82CD82" w14:textId="77777777" w:rsidR="00283AD0" w:rsidRPr="00550C7E" w:rsidRDefault="00283AD0" w:rsidP="00FD6C00">
            <w:pPr>
              <w:jc w:val="center"/>
            </w:pPr>
            <w:r w:rsidRPr="00550C7E">
              <w:t>86,0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12C7C6" w14:textId="77777777" w:rsidR="00283AD0" w:rsidRPr="00550C7E" w:rsidRDefault="00283AD0" w:rsidP="00FD6C00">
            <w:pPr>
              <w:jc w:val="center"/>
            </w:pPr>
            <w:r w:rsidRPr="00550C7E">
              <w:t>310,1</w:t>
            </w:r>
          </w:p>
        </w:tc>
      </w:tr>
      <w:tr w:rsidR="00283AD0" w:rsidRPr="00550C7E" w14:paraId="43F19259" w14:textId="77777777" w:rsidTr="00FD6C00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4F2669" w14:textId="77777777" w:rsidR="00283AD0" w:rsidRPr="00550C7E" w:rsidRDefault="00283AD0" w:rsidP="00FD6C00">
            <w:pPr>
              <w:jc w:val="center"/>
            </w:pPr>
            <w:r w:rsidRPr="00550C7E">
              <w:t>3.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8138E6" w14:textId="77777777" w:rsidR="00283AD0" w:rsidRPr="00550C7E" w:rsidRDefault="00283AD0" w:rsidP="00FD6C00">
            <w:r w:rsidRPr="00550C7E">
              <w:t>Мероприятие (результат) «Установка/замена приборов учета потребляемых энергоресурсов, в том числе приобретение, оплата выполнения необходимых проектных работ, предшествующих установке/замене»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70B694" w14:textId="77777777" w:rsidR="00283AD0" w:rsidRPr="00550C7E" w:rsidRDefault="00283AD0" w:rsidP="00FD6C00">
            <w:pPr>
              <w:jc w:val="center"/>
            </w:pPr>
            <w:r w:rsidRPr="00550C7E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194E12" w14:textId="77777777" w:rsidR="00283AD0" w:rsidRPr="00550C7E" w:rsidRDefault="00283AD0" w:rsidP="00FD6C00">
            <w:pPr>
              <w:jc w:val="center"/>
            </w:pPr>
            <w:r w:rsidRPr="00550C7E">
              <w:t>89,6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D4B738" w14:textId="77777777" w:rsidR="00283AD0" w:rsidRPr="00550C7E" w:rsidRDefault="00283AD0" w:rsidP="00FD6C00">
            <w:pPr>
              <w:jc w:val="center"/>
            </w:pPr>
            <w:r w:rsidRPr="00550C7E">
              <w:t>56,0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85BF67" w14:textId="77777777" w:rsidR="00283AD0" w:rsidRPr="00550C7E" w:rsidRDefault="00283AD0" w:rsidP="00FD6C00">
            <w:pPr>
              <w:jc w:val="center"/>
            </w:pPr>
            <w:r w:rsidRPr="00550C7E">
              <w:t>56,0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0CA703" w14:textId="77777777" w:rsidR="00283AD0" w:rsidRPr="00550C7E" w:rsidRDefault="00283AD0" w:rsidP="00FD6C00">
            <w:pPr>
              <w:jc w:val="center"/>
            </w:pPr>
            <w:r w:rsidRPr="00550C7E">
              <w:t>56,0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6FFAB3" w14:textId="77777777" w:rsidR="00283AD0" w:rsidRPr="00550C7E" w:rsidRDefault="00283AD0" w:rsidP="00FD6C00">
            <w:pPr>
              <w:jc w:val="center"/>
            </w:pPr>
            <w:r w:rsidRPr="00550C7E">
              <w:t>257,6</w:t>
            </w:r>
          </w:p>
        </w:tc>
      </w:tr>
      <w:tr w:rsidR="00283AD0" w:rsidRPr="00550C7E" w14:paraId="31A2C2AF" w14:textId="77777777" w:rsidTr="00FD6C00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883AB3" w14:textId="77777777" w:rsidR="00283AD0" w:rsidRPr="00550C7E" w:rsidRDefault="00283AD0" w:rsidP="00FD6C00">
            <w:pPr>
              <w:jc w:val="center"/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409ABF" w14:textId="77777777" w:rsidR="00283AD0" w:rsidRPr="00550C7E" w:rsidRDefault="00283AD0" w:rsidP="00FD6C00">
            <w:r w:rsidRPr="00550C7E"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7D9AA8" w14:textId="77777777" w:rsidR="00283AD0" w:rsidRPr="00550C7E" w:rsidRDefault="00283AD0" w:rsidP="00FD6C00">
            <w:pPr>
              <w:jc w:val="center"/>
            </w:pPr>
            <w:r w:rsidRPr="00550C7E">
              <w:t>914 0113 1640129500 240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A2EFE2" w14:textId="77777777" w:rsidR="00283AD0" w:rsidRPr="00550C7E" w:rsidRDefault="00283AD0" w:rsidP="00FD6C00">
            <w:pPr>
              <w:jc w:val="center"/>
            </w:pPr>
            <w:r w:rsidRPr="00550C7E">
              <w:t>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D96434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E5F415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D1B7A0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7E417B" w14:textId="77777777" w:rsidR="00283AD0" w:rsidRPr="00550C7E" w:rsidRDefault="00283AD0" w:rsidP="00FD6C00">
            <w:pPr>
              <w:jc w:val="center"/>
            </w:pPr>
            <w:r w:rsidRPr="00550C7E">
              <w:t>1,2</w:t>
            </w:r>
          </w:p>
        </w:tc>
      </w:tr>
      <w:tr w:rsidR="00283AD0" w:rsidRPr="00550C7E" w14:paraId="57F38E0A" w14:textId="77777777" w:rsidTr="00FD6C00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13737D" w14:textId="77777777" w:rsidR="00283AD0" w:rsidRPr="00550C7E" w:rsidRDefault="00283AD0" w:rsidP="00FD6C00">
            <w:pPr>
              <w:jc w:val="center"/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4259EE" w14:textId="77777777" w:rsidR="00283AD0" w:rsidRPr="00550C7E" w:rsidRDefault="00283AD0" w:rsidP="00FD6C00">
            <w:r w:rsidRPr="00550C7E"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80B8EF" w14:textId="77777777" w:rsidR="00283AD0" w:rsidRPr="00550C7E" w:rsidRDefault="00283AD0" w:rsidP="00FD6C00">
            <w:pPr>
              <w:jc w:val="center"/>
            </w:pPr>
            <w:r w:rsidRPr="00550C7E">
              <w:t>914 0113 1640129580 240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436884" w14:textId="77777777" w:rsidR="00283AD0" w:rsidRPr="00550C7E" w:rsidRDefault="00283AD0" w:rsidP="00FD6C00">
            <w:pPr>
              <w:jc w:val="center"/>
            </w:pPr>
            <w:r w:rsidRPr="00550C7E">
              <w:t>32,4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0D5290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254A82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A84228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FEC5B5" w14:textId="77777777" w:rsidR="00283AD0" w:rsidRPr="00550C7E" w:rsidRDefault="00283AD0" w:rsidP="00FD6C00">
            <w:pPr>
              <w:jc w:val="center"/>
            </w:pPr>
            <w:r w:rsidRPr="00550C7E">
              <w:t>32,4</w:t>
            </w:r>
          </w:p>
        </w:tc>
      </w:tr>
      <w:tr w:rsidR="00283AD0" w:rsidRPr="00550C7E" w14:paraId="58A068A7" w14:textId="77777777" w:rsidTr="00FD6C00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9CF4F1" w14:textId="77777777" w:rsidR="00283AD0" w:rsidRPr="00550C7E" w:rsidRDefault="00283AD0" w:rsidP="00FD6C00">
            <w:pPr>
              <w:jc w:val="center"/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6D9D30" w14:textId="77777777" w:rsidR="00283AD0" w:rsidRPr="00550C7E" w:rsidRDefault="00283AD0" w:rsidP="00FD6C00">
            <w:r w:rsidRPr="00550C7E"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3419E5" w14:textId="77777777" w:rsidR="00283AD0" w:rsidRPr="00550C7E" w:rsidRDefault="00283AD0" w:rsidP="00FD6C00">
            <w:pPr>
              <w:jc w:val="center"/>
            </w:pPr>
            <w:r w:rsidRPr="00550C7E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D24FC3" w14:textId="77777777" w:rsidR="00283AD0" w:rsidRPr="00550C7E" w:rsidRDefault="00283AD0" w:rsidP="00FD6C00">
            <w:pPr>
              <w:jc w:val="center"/>
            </w:pPr>
            <w:r w:rsidRPr="00550C7E">
              <w:t>56,0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4AE96B" w14:textId="77777777" w:rsidR="00283AD0" w:rsidRPr="00550C7E" w:rsidRDefault="00283AD0" w:rsidP="00FD6C00">
            <w:pPr>
              <w:jc w:val="center"/>
            </w:pPr>
            <w:r w:rsidRPr="00550C7E">
              <w:t>56,0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E99831" w14:textId="77777777" w:rsidR="00283AD0" w:rsidRPr="00550C7E" w:rsidRDefault="00283AD0" w:rsidP="00FD6C00">
            <w:pPr>
              <w:jc w:val="center"/>
            </w:pPr>
            <w:r w:rsidRPr="00550C7E">
              <w:t>56,0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808669" w14:textId="77777777" w:rsidR="00283AD0" w:rsidRPr="00550C7E" w:rsidRDefault="00283AD0" w:rsidP="00FD6C00">
            <w:pPr>
              <w:jc w:val="center"/>
            </w:pPr>
            <w:r w:rsidRPr="00550C7E">
              <w:t>56,0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B15897" w14:textId="77777777" w:rsidR="00283AD0" w:rsidRPr="00550C7E" w:rsidRDefault="00283AD0" w:rsidP="00FD6C00">
            <w:pPr>
              <w:jc w:val="center"/>
            </w:pPr>
            <w:r w:rsidRPr="00550C7E">
              <w:t>224,0</w:t>
            </w:r>
          </w:p>
        </w:tc>
      </w:tr>
      <w:tr w:rsidR="00283AD0" w:rsidRPr="00550C7E" w14:paraId="76EF67C6" w14:textId="77777777" w:rsidTr="00FD6C00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DBB9AB" w14:textId="77777777" w:rsidR="00283AD0" w:rsidRPr="00550C7E" w:rsidRDefault="00283AD0" w:rsidP="00FD6C00">
            <w:pPr>
              <w:jc w:val="center"/>
            </w:pPr>
            <w:r w:rsidRPr="00550C7E">
              <w:t>4.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6E9749" w14:textId="77777777" w:rsidR="00283AD0" w:rsidRPr="00550C7E" w:rsidRDefault="00283AD0" w:rsidP="00FD6C00">
            <w:r w:rsidRPr="00550C7E">
              <w:t>Мероприятие (результат) «Замена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AE8DE9" w14:textId="77777777" w:rsidR="00283AD0" w:rsidRPr="00550C7E" w:rsidRDefault="00283AD0" w:rsidP="00FD6C00">
            <w:pPr>
              <w:jc w:val="center"/>
            </w:pPr>
            <w:r w:rsidRPr="00550C7E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86D492" w14:textId="77777777" w:rsidR="00283AD0" w:rsidRPr="00550C7E" w:rsidRDefault="00283AD0" w:rsidP="00FD6C00">
            <w:pPr>
              <w:jc w:val="center"/>
            </w:pPr>
            <w:r w:rsidRPr="00550C7E">
              <w:t>217,0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95D654" w14:textId="77777777" w:rsidR="00283AD0" w:rsidRPr="00550C7E" w:rsidRDefault="00283AD0" w:rsidP="00FD6C00">
            <w:pPr>
              <w:jc w:val="center"/>
            </w:pPr>
            <w:r w:rsidRPr="00550C7E">
              <w:t>163,0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4C46EF" w14:textId="77777777" w:rsidR="00283AD0" w:rsidRPr="00550C7E" w:rsidRDefault="00283AD0" w:rsidP="00FD6C00">
            <w:pPr>
              <w:jc w:val="center"/>
            </w:pPr>
            <w:r w:rsidRPr="00550C7E">
              <w:t>163,0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4A0063" w14:textId="77777777" w:rsidR="00283AD0" w:rsidRPr="00550C7E" w:rsidRDefault="00283AD0" w:rsidP="00FD6C00">
            <w:pPr>
              <w:jc w:val="center"/>
            </w:pPr>
            <w:r w:rsidRPr="00550C7E">
              <w:t>163,0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FDAD55" w14:textId="77777777" w:rsidR="00283AD0" w:rsidRPr="00550C7E" w:rsidRDefault="00283AD0" w:rsidP="00FD6C00">
            <w:pPr>
              <w:jc w:val="center"/>
            </w:pPr>
            <w:r w:rsidRPr="00550C7E">
              <w:t>706,0</w:t>
            </w:r>
          </w:p>
        </w:tc>
      </w:tr>
      <w:tr w:rsidR="00283AD0" w:rsidRPr="00550C7E" w14:paraId="0F88E105" w14:textId="77777777" w:rsidTr="00FD6C00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6D0539" w14:textId="77777777" w:rsidR="00283AD0" w:rsidRPr="00550C7E" w:rsidRDefault="00283AD0" w:rsidP="00FD6C00">
            <w:pPr>
              <w:jc w:val="center"/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6E43EF" w14:textId="77777777" w:rsidR="00283AD0" w:rsidRPr="00550C7E" w:rsidRDefault="00283AD0" w:rsidP="00FD6C00">
            <w:r w:rsidRPr="00550C7E">
              <w:t>местный бюджет, 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30F4B4" w14:textId="77777777" w:rsidR="00283AD0" w:rsidRPr="00550C7E" w:rsidRDefault="00283AD0" w:rsidP="00FD6C00">
            <w:pPr>
              <w:jc w:val="center"/>
            </w:pPr>
            <w:r w:rsidRPr="00550C7E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285ECD" w14:textId="77777777" w:rsidR="00283AD0" w:rsidRPr="00550C7E" w:rsidRDefault="00283AD0" w:rsidP="00FD6C00">
            <w:pPr>
              <w:jc w:val="center"/>
            </w:pPr>
            <w:r w:rsidRPr="00550C7E">
              <w:t>141,0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C9CE43" w14:textId="77777777" w:rsidR="00283AD0" w:rsidRPr="00550C7E" w:rsidRDefault="00283AD0" w:rsidP="00FD6C00">
            <w:pPr>
              <w:jc w:val="center"/>
            </w:pPr>
            <w:r w:rsidRPr="00550C7E">
              <w:t>87,0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FAE0D8" w14:textId="77777777" w:rsidR="00283AD0" w:rsidRPr="00550C7E" w:rsidRDefault="00283AD0" w:rsidP="00FD6C00">
            <w:pPr>
              <w:jc w:val="center"/>
            </w:pPr>
            <w:r w:rsidRPr="00550C7E">
              <w:t>87,0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9085BA" w14:textId="77777777" w:rsidR="00283AD0" w:rsidRPr="00550C7E" w:rsidRDefault="00283AD0" w:rsidP="00FD6C00">
            <w:pPr>
              <w:jc w:val="center"/>
            </w:pPr>
            <w:r w:rsidRPr="00550C7E">
              <w:t>87,0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670072" w14:textId="77777777" w:rsidR="00283AD0" w:rsidRPr="00550C7E" w:rsidRDefault="00283AD0" w:rsidP="00FD6C00">
            <w:pPr>
              <w:jc w:val="center"/>
            </w:pPr>
            <w:r w:rsidRPr="00550C7E">
              <w:t>402,0</w:t>
            </w:r>
          </w:p>
        </w:tc>
      </w:tr>
      <w:tr w:rsidR="00283AD0" w:rsidRPr="00550C7E" w14:paraId="2672FD17" w14:textId="77777777" w:rsidTr="00FD6C00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2D3ADC" w14:textId="77777777" w:rsidR="00283AD0" w:rsidRPr="00550C7E" w:rsidRDefault="00283AD0" w:rsidP="00FD6C00">
            <w:pPr>
              <w:jc w:val="center"/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37CCB0" w14:textId="77777777" w:rsidR="00283AD0" w:rsidRPr="00550C7E" w:rsidRDefault="00283AD0" w:rsidP="00FD6C00">
            <w:r w:rsidRPr="00550C7E">
              <w:rPr>
                <w:vertAlign w:val="superscript"/>
              </w:rPr>
              <w:t>в т.ч.</w:t>
            </w:r>
            <w:r w:rsidRPr="00550C7E">
              <w:t xml:space="preserve"> 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B42957" w14:textId="77777777" w:rsidR="00283AD0" w:rsidRPr="00550C7E" w:rsidRDefault="00283AD0" w:rsidP="00FD6C00">
            <w:pPr>
              <w:jc w:val="center"/>
            </w:pPr>
            <w:r w:rsidRPr="00550C7E">
              <w:t>902 0104 1640129580 240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A2F1A8" w14:textId="77777777" w:rsidR="00283AD0" w:rsidRPr="00550C7E" w:rsidRDefault="00283AD0" w:rsidP="00FD6C00">
            <w:pPr>
              <w:jc w:val="center"/>
            </w:pPr>
            <w:r w:rsidRPr="00550C7E"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1D87F5" w14:textId="77777777" w:rsidR="00283AD0" w:rsidRPr="00550C7E" w:rsidRDefault="00283AD0" w:rsidP="00FD6C00">
            <w:pPr>
              <w:jc w:val="center"/>
            </w:pPr>
            <w:r w:rsidRPr="00550C7E"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F5983F" w14:textId="77777777" w:rsidR="00283AD0" w:rsidRPr="00550C7E" w:rsidRDefault="00283AD0" w:rsidP="00FD6C00">
            <w:pPr>
              <w:jc w:val="center"/>
            </w:pPr>
            <w:r w:rsidRPr="00550C7E"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DE8559" w14:textId="77777777" w:rsidR="00283AD0" w:rsidRPr="00550C7E" w:rsidRDefault="00283AD0" w:rsidP="00FD6C00">
            <w:pPr>
              <w:jc w:val="center"/>
            </w:pPr>
            <w:r w:rsidRPr="00550C7E">
              <w:t>30,0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AE86B7" w14:textId="77777777" w:rsidR="00283AD0" w:rsidRPr="00550C7E" w:rsidRDefault="00283AD0" w:rsidP="00FD6C00">
            <w:pPr>
              <w:jc w:val="center"/>
            </w:pPr>
            <w:r w:rsidRPr="00550C7E">
              <w:t>120,0</w:t>
            </w:r>
          </w:p>
        </w:tc>
      </w:tr>
      <w:tr w:rsidR="00283AD0" w:rsidRPr="00550C7E" w14:paraId="17CAC457" w14:textId="77777777" w:rsidTr="00FD6C00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641055" w14:textId="77777777" w:rsidR="00283AD0" w:rsidRPr="00550C7E" w:rsidRDefault="00283AD0" w:rsidP="00FD6C00">
            <w:pPr>
              <w:jc w:val="center"/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D35077" w14:textId="77777777" w:rsidR="00283AD0" w:rsidRPr="00550C7E" w:rsidRDefault="00283AD0" w:rsidP="00FD6C00">
            <w:r w:rsidRPr="00550C7E">
              <w:t xml:space="preserve">      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C2B8ED" w14:textId="77777777" w:rsidR="00283AD0" w:rsidRPr="00550C7E" w:rsidRDefault="00283AD0" w:rsidP="00FD6C00">
            <w:pPr>
              <w:jc w:val="center"/>
            </w:pPr>
            <w:r w:rsidRPr="00550C7E">
              <w:t>906 0703 1640100590 610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3D31D1" w14:textId="77777777" w:rsidR="00283AD0" w:rsidRPr="00550C7E" w:rsidRDefault="00283AD0" w:rsidP="00FD6C00">
            <w:pPr>
              <w:jc w:val="center"/>
            </w:pPr>
            <w:r w:rsidRPr="00550C7E">
              <w:t>27.0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ACF0F9" w14:textId="77777777" w:rsidR="00283AD0" w:rsidRPr="00550C7E" w:rsidRDefault="00283AD0" w:rsidP="00FD6C00">
            <w:pPr>
              <w:jc w:val="center"/>
            </w:pPr>
            <w:r w:rsidRPr="00550C7E">
              <w:t>27.0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A55653" w14:textId="77777777" w:rsidR="00283AD0" w:rsidRPr="00550C7E" w:rsidRDefault="00283AD0" w:rsidP="00FD6C00">
            <w:pPr>
              <w:jc w:val="center"/>
            </w:pPr>
            <w:r w:rsidRPr="00550C7E">
              <w:t>27,0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ED8E23" w14:textId="77777777" w:rsidR="00283AD0" w:rsidRPr="00550C7E" w:rsidRDefault="00283AD0" w:rsidP="00FD6C00">
            <w:pPr>
              <w:jc w:val="center"/>
            </w:pPr>
            <w:r w:rsidRPr="00550C7E">
              <w:t>27,0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72A258" w14:textId="77777777" w:rsidR="00283AD0" w:rsidRPr="00550C7E" w:rsidRDefault="00283AD0" w:rsidP="00FD6C00">
            <w:pPr>
              <w:jc w:val="center"/>
            </w:pPr>
            <w:r w:rsidRPr="00550C7E">
              <w:t>108,0</w:t>
            </w:r>
          </w:p>
        </w:tc>
      </w:tr>
      <w:tr w:rsidR="00283AD0" w:rsidRPr="00550C7E" w14:paraId="2CB3CD4B" w14:textId="77777777" w:rsidTr="00FD6C00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DB0430" w14:textId="77777777" w:rsidR="00283AD0" w:rsidRPr="00550C7E" w:rsidRDefault="00283AD0" w:rsidP="00FD6C00">
            <w:pPr>
              <w:jc w:val="center"/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3C8352" w14:textId="77777777" w:rsidR="00283AD0" w:rsidRPr="00550C7E" w:rsidRDefault="00283AD0" w:rsidP="00FD6C00">
            <w:r w:rsidRPr="00550C7E">
              <w:t xml:space="preserve">      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86D17B" w14:textId="77777777" w:rsidR="00283AD0" w:rsidRPr="00550C7E" w:rsidRDefault="00283AD0" w:rsidP="00FD6C00">
            <w:pPr>
              <w:jc w:val="center"/>
            </w:pPr>
            <w:r w:rsidRPr="00550C7E">
              <w:t>906 0801 1640100590 610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1F3CB8" w14:textId="77777777" w:rsidR="00283AD0" w:rsidRPr="00550C7E" w:rsidRDefault="00283AD0" w:rsidP="00FD6C00">
            <w:pPr>
              <w:jc w:val="center"/>
            </w:pPr>
            <w:r w:rsidRPr="00550C7E"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691AF1" w14:textId="77777777" w:rsidR="00283AD0" w:rsidRPr="00550C7E" w:rsidRDefault="00283AD0" w:rsidP="00FD6C00">
            <w:pPr>
              <w:jc w:val="center"/>
            </w:pPr>
            <w:r w:rsidRPr="00550C7E"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3B3697" w14:textId="77777777" w:rsidR="00283AD0" w:rsidRPr="00550C7E" w:rsidRDefault="00283AD0" w:rsidP="00FD6C00">
            <w:pPr>
              <w:jc w:val="center"/>
            </w:pPr>
            <w:r w:rsidRPr="00550C7E"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AA0AAF" w14:textId="77777777" w:rsidR="00283AD0" w:rsidRPr="00550C7E" w:rsidRDefault="00283AD0" w:rsidP="00FD6C00">
            <w:pPr>
              <w:jc w:val="center"/>
            </w:pPr>
            <w:r w:rsidRPr="00550C7E">
              <w:t>30,0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68B9FB" w14:textId="77777777" w:rsidR="00283AD0" w:rsidRPr="00550C7E" w:rsidRDefault="00283AD0" w:rsidP="00FD6C00">
            <w:pPr>
              <w:jc w:val="center"/>
            </w:pPr>
            <w:r w:rsidRPr="00550C7E">
              <w:t>120,0</w:t>
            </w:r>
          </w:p>
        </w:tc>
      </w:tr>
      <w:tr w:rsidR="00283AD0" w:rsidRPr="00550C7E" w14:paraId="268E2718" w14:textId="77777777" w:rsidTr="00FD6C00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D77A6F" w14:textId="77777777" w:rsidR="00283AD0" w:rsidRPr="00550C7E" w:rsidRDefault="00283AD0" w:rsidP="00FD6C00">
            <w:pPr>
              <w:jc w:val="center"/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80B30A" w14:textId="77777777" w:rsidR="00283AD0" w:rsidRPr="00550C7E" w:rsidRDefault="00283AD0" w:rsidP="00FD6C00">
            <w:r w:rsidRPr="00550C7E">
              <w:t xml:space="preserve">      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6161BF" w14:textId="77777777" w:rsidR="00283AD0" w:rsidRPr="00550C7E" w:rsidRDefault="00283AD0" w:rsidP="00FD6C00">
            <w:pPr>
              <w:jc w:val="center"/>
            </w:pPr>
            <w:r w:rsidRPr="00550C7E">
              <w:t>907 0702 1640129580 610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EFB16D" w14:textId="77777777" w:rsidR="00283AD0" w:rsidRPr="00550C7E" w:rsidRDefault="00283AD0" w:rsidP="00FD6C00">
            <w:pPr>
              <w:jc w:val="center"/>
            </w:pPr>
            <w:r w:rsidRPr="00550C7E">
              <w:t>54,0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76A905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3EF990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F8CD80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F06637" w14:textId="77777777" w:rsidR="00283AD0" w:rsidRPr="00550C7E" w:rsidRDefault="00283AD0" w:rsidP="00FD6C00">
            <w:pPr>
              <w:jc w:val="center"/>
            </w:pPr>
            <w:r w:rsidRPr="00550C7E">
              <w:t>54,0</w:t>
            </w:r>
          </w:p>
        </w:tc>
      </w:tr>
      <w:tr w:rsidR="00283AD0" w:rsidRPr="00550C7E" w14:paraId="091A104D" w14:textId="77777777" w:rsidTr="00FD6C00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7E98C3" w14:textId="77777777" w:rsidR="00283AD0" w:rsidRPr="00550C7E" w:rsidRDefault="00283AD0" w:rsidP="00FD6C00">
            <w:pPr>
              <w:jc w:val="center"/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B750E6" w14:textId="77777777" w:rsidR="00283AD0" w:rsidRPr="00550C7E" w:rsidRDefault="00283AD0" w:rsidP="00FD6C00">
            <w:r w:rsidRPr="00550C7E"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A75C26" w14:textId="77777777" w:rsidR="00283AD0" w:rsidRPr="00550C7E" w:rsidRDefault="00283AD0" w:rsidP="00FD6C00">
            <w:pPr>
              <w:jc w:val="center"/>
            </w:pPr>
            <w:r w:rsidRPr="00550C7E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86FA6B" w14:textId="77777777" w:rsidR="00283AD0" w:rsidRPr="00550C7E" w:rsidRDefault="00283AD0" w:rsidP="00FD6C00">
            <w:pPr>
              <w:jc w:val="center"/>
            </w:pPr>
            <w:r w:rsidRPr="00550C7E">
              <w:t>76,0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41A1D4" w14:textId="77777777" w:rsidR="00283AD0" w:rsidRPr="00550C7E" w:rsidRDefault="00283AD0" w:rsidP="00FD6C00">
            <w:pPr>
              <w:jc w:val="center"/>
            </w:pPr>
            <w:r w:rsidRPr="00550C7E">
              <w:t>76,0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EA1C62" w14:textId="77777777" w:rsidR="00283AD0" w:rsidRPr="00550C7E" w:rsidRDefault="00283AD0" w:rsidP="00FD6C00">
            <w:pPr>
              <w:jc w:val="center"/>
            </w:pPr>
            <w:r w:rsidRPr="00550C7E">
              <w:t>76,0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4F9153" w14:textId="77777777" w:rsidR="00283AD0" w:rsidRPr="00550C7E" w:rsidRDefault="00283AD0" w:rsidP="00FD6C00">
            <w:pPr>
              <w:jc w:val="center"/>
            </w:pPr>
            <w:r w:rsidRPr="00550C7E">
              <w:t>76,0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87000F" w14:textId="77777777" w:rsidR="00283AD0" w:rsidRPr="00550C7E" w:rsidRDefault="00283AD0" w:rsidP="00FD6C00">
            <w:pPr>
              <w:jc w:val="center"/>
            </w:pPr>
            <w:r w:rsidRPr="00550C7E">
              <w:t>304,0</w:t>
            </w:r>
          </w:p>
        </w:tc>
      </w:tr>
      <w:tr w:rsidR="00283AD0" w:rsidRPr="00550C7E" w14:paraId="45CD2EA6" w14:textId="77777777" w:rsidTr="00FD6C00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F00D13" w14:textId="77777777" w:rsidR="00283AD0" w:rsidRPr="00550C7E" w:rsidRDefault="00283AD0" w:rsidP="00FD6C00">
            <w:pPr>
              <w:jc w:val="center"/>
            </w:pPr>
            <w:r w:rsidRPr="00550C7E">
              <w:t>5.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326718" w14:textId="77777777" w:rsidR="00283AD0" w:rsidRPr="00550C7E" w:rsidRDefault="00283AD0" w:rsidP="00FD6C00">
            <w:pPr>
              <w:jc w:val="both"/>
            </w:pPr>
            <w:r w:rsidRPr="00550C7E">
              <w:t xml:space="preserve">Мероприятие (результат) «Реализация комплекса ресурсосберегающих мероприятий по утеплению помещений в зданиях, замене/ утеплению оконных и дверных блоков, регулировке, автоматизации, промывке, опрессовке и ремонту систем отопления и водоснабжения, оптимизации работы </w:t>
            </w:r>
            <w:proofErr w:type="spellStart"/>
            <w:r w:rsidRPr="00550C7E">
              <w:t>вентсистем</w:t>
            </w:r>
            <w:proofErr w:type="spellEnd"/>
            <w:r w:rsidRPr="00550C7E">
              <w:t>, замене и ремонту запорной арматуры, установке новой арматуры на сетях водоснабжения, водоотведения, отопления, приобретению труб отопления и водоснабжения»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A9F1B7" w14:textId="77777777" w:rsidR="00283AD0" w:rsidRPr="00550C7E" w:rsidRDefault="00283AD0" w:rsidP="00FD6C00">
            <w:pPr>
              <w:jc w:val="center"/>
            </w:pPr>
            <w:r w:rsidRPr="00550C7E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AAC5D5" w14:textId="77777777" w:rsidR="00283AD0" w:rsidRPr="00550C7E" w:rsidRDefault="00283AD0" w:rsidP="00FD6C00">
            <w:pPr>
              <w:jc w:val="center"/>
            </w:pPr>
            <w:r w:rsidRPr="00550C7E">
              <w:t>127,3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7459BC" w14:textId="77777777" w:rsidR="00283AD0" w:rsidRPr="00550C7E" w:rsidRDefault="00283AD0" w:rsidP="00FD6C00">
            <w:pPr>
              <w:jc w:val="center"/>
            </w:pPr>
            <w:r w:rsidRPr="00550C7E">
              <w:t>86,2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A38DF0" w14:textId="77777777" w:rsidR="00283AD0" w:rsidRPr="00550C7E" w:rsidRDefault="00283AD0" w:rsidP="00FD6C00">
            <w:pPr>
              <w:jc w:val="center"/>
            </w:pPr>
            <w:r w:rsidRPr="00550C7E">
              <w:t>86,2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8907C7" w14:textId="77777777" w:rsidR="00283AD0" w:rsidRPr="00550C7E" w:rsidRDefault="00283AD0" w:rsidP="00FD6C00">
            <w:pPr>
              <w:jc w:val="center"/>
            </w:pPr>
            <w:r w:rsidRPr="00550C7E">
              <w:t>86,2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FC4419" w14:textId="77777777" w:rsidR="00283AD0" w:rsidRPr="00550C7E" w:rsidRDefault="00283AD0" w:rsidP="00FD6C00">
            <w:pPr>
              <w:jc w:val="center"/>
            </w:pPr>
            <w:r w:rsidRPr="00550C7E">
              <w:t>385,9</w:t>
            </w:r>
          </w:p>
        </w:tc>
      </w:tr>
      <w:tr w:rsidR="00283AD0" w:rsidRPr="00550C7E" w14:paraId="211AB33D" w14:textId="77777777" w:rsidTr="00FD6C00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837FA7" w14:textId="77777777" w:rsidR="00283AD0" w:rsidRPr="00550C7E" w:rsidRDefault="00283AD0" w:rsidP="00FD6C00">
            <w:pPr>
              <w:jc w:val="center"/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C52959" w14:textId="77777777" w:rsidR="00283AD0" w:rsidRPr="00550C7E" w:rsidRDefault="00283AD0" w:rsidP="00FD6C00">
            <w:r w:rsidRPr="00550C7E">
              <w:t>местный бюджет, 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D00296" w14:textId="77777777" w:rsidR="00283AD0" w:rsidRPr="00550C7E" w:rsidRDefault="00283AD0" w:rsidP="00FD6C00">
            <w:pPr>
              <w:jc w:val="center"/>
            </w:pPr>
            <w:r w:rsidRPr="00550C7E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002ABB" w14:textId="77777777" w:rsidR="00283AD0" w:rsidRPr="00550C7E" w:rsidRDefault="00283AD0" w:rsidP="00FD6C00">
            <w:pPr>
              <w:jc w:val="center"/>
            </w:pPr>
            <w:r w:rsidRPr="00550C7E">
              <w:t>27,4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74138A" w14:textId="77777777" w:rsidR="00283AD0" w:rsidRPr="00550C7E" w:rsidRDefault="00283AD0" w:rsidP="00FD6C00">
            <w:pPr>
              <w:jc w:val="center"/>
            </w:pPr>
            <w:r w:rsidRPr="00550C7E">
              <w:t>20,2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1E532D" w14:textId="77777777" w:rsidR="00283AD0" w:rsidRPr="00550C7E" w:rsidRDefault="00283AD0" w:rsidP="00FD6C00">
            <w:pPr>
              <w:jc w:val="center"/>
            </w:pPr>
            <w:r w:rsidRPr="00550C7E">
              <w:t>20,2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69A81D" w14:textId="77777777" w:rsidR="00283AD0" w:rsidRPr="00550C7E" w:rsidRDefault="00283AD0" w:rsidP="00FD6C00">
            <w:pPr>
              <w:jc w:val="center"/>
            </w:pPr>
            <w:r w:rsidRPr="00550C7E">
              <w:t>20,2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630DF2" w14:textId="77777777" w:rsidR="00283AD0" w:rsidRPr="00550C7E" w:rsidRDefault="00283AD0" w:rsidP="00FD6C00">
            <w:pPr>
              <w:jc w:val="center"/>
            </w:pPr>
            <w:r w:rsidRPr="00550C7E">
              <w:t>88,0</w:t>
            </w:r>
          </w:p>
        </w:tc>
      </w:tr>
      <w:tr w:rsidR="00283AD0" w:rsidRPr="00550C7E" w14:paraId="3E3355CA" w14:textId="77777777" w:rsidTr="00FD6C00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5AF917" w14:textId="77777777" w:rsidR="00283AD0" w:rsidRPr="00550C7E" w:rsidRDefault="00283AD0" w:rsidP="00FD6C00">
            <w:pPr>
              <w:jc w:val="center"/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12973B" w14:textId="77777777" w:rsidR="00283AD0" w:rsidRPr="00550C7E" w:rsidRDefault="00283AD0" w:rsidP="00FD6C00">
            <w:r w:rsidRPr="00550C7E">
              <w:rPr>
                <w:vertAlign w:val="superscript"/>
              </w:rPr>
              <w:t>в т.ч.</w:t>
            </w:r>
            <w:r w:rsidRPr="00550C7E">
              <w:t xml:space="preserve"> 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40B542" w14:textId="77777777" w:rsidR="00283AD0" w:rsidRPr="00550C7E" w:rsidRDefault="00283AD0" w:rsidP="00FD6C00">
            <w:pPr>
              <w:jc w:val="center"/>
            </w:pPr>
            <w:r w:rsidRPr="00550C7E">
              <w:t>902 0104 1640129580 240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768482" w14:textId="77777777" w:rsidR="00283AD0" w:rsidRPr="00550C7E" w:rsidRDefault="00283AD0" w:rsidP="00FD6C00">
            <w:pPr>
              <w:jc w:val="center"/>
            </w:pPr>
            <w:r w:rsidRPr="00550C7E">
              <w:t>14,5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C65FC5" w14:textId="77777777" w:rsidR="00283AD0" w:rsidRPr="00550C7E" w:rsidRDefault="00283AD0" w:rsidP="00FD6C00">
            <w:pPr>
              <w:jc w:val="center"/>
            </w:pPr>
            <w:r w:rsidRPr="00550C7E">
              <w:t>15,0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54DBD1" w14:textId="77777777" w:rsidR="00283AD0" w:rsidRPr="00550C7E" w:rsidRDefault="00283AD0" w:rsidP="00FD6C00">
            <w:pPr>
              <w:jc w:val="center"/>
            </w:pPr>
            <w:r w:rsidRPr="00550C7E">
              <w:t>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818CD6" w14:textId="77777777" w:rsidR="00283AD0" w:rsidRPr="00550C7E" w:rsidRDefault="00283AD0" w:rsidP="00FD6C00">
            <w:pPr>
              <w:jc w:val="center"/>
            </w:pPr>
            <w:r w:rsidRPr="00550C7E">
              <w:t>15,0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04B227" w14:textId="77777777" w:rsidR="00283AD0" w:rsidRPr="00550C7E" w:rsidRDefault="00283AD0" w:rsidP="00FD6C00">
            <w:pPr>
              <w:jc w:val="center"/>
            </w:pPr>
            <w:r w:rsidRPr="00550C7E">
              <w:t>59,5</w:t>
            </w:r>
          </w:p>
        </w:tc>
      </w:tr>
      <w:tr w:rsidR="00283AD0" w:rsidRPr="00550C7E" w14:paraId="53290610" w14:textId="77777777" w:rsidTr="00FD6C00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6EF522" w14:textId="77777777" w:rsidR="00283AD0" w:rsidRPr="00550C7E" w:rsidRDefault="00283AD0" w:rsidP="00FD6C00">
            <w:pPr>
              <w:jc w:val="center"/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BEEF86" w14:textId="77777777" w:rsidR="00283AD0" w:rsidRPr="00550C7E" w:rsidRDefault="00283AD0" w:rsidP="00FD6C00">
            <w:r w:rsidRPr="00550C7E">
              <w:t xml:space="preserve">      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F796D0" w14:textId="77777777" w:rsidR="00283AD0" w:rsidRPr="00550C7E" w:rsidRDefault="00283AD0" w:rsidP="00FD6C00">
            <w:pPr>
              <w:jc w:val="center"/>
            </w:pPr>
            <w:r w:rsidRPr="00550C7E">
              <w:t>913 10 06 1640129580 240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6166B5" w14:textId="77777777" w:rsidR="00283AD0" w:rsidRPr="00550C7E" w:rsidRDefault="00283AD0" w:rsidP="00FD6C00">
            <w:pPr>
              <w:jc w:val="center"/>
            </w:pPr>
            <w:r w:rsidRPr="00550C7E">
              <w:t>12,9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ADE99F" w14:textId="77777777" w:rsidR="00283AD0" w:rsidRPr="00550C7E" w:rsidRDefault="00283AD0" w:rsidP="00FD6C00">
            <w:pPr>
              <w:jc w:val="center"/>
            </w:pPr>
            <w:r w:rsidRPr="00550C7E">
              <w:t>5,2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E8579E" w14:textId="77777777" w:rsidR="00283AD0" w:rsidRPr="00550C7E" w:rsidRDefault="00283AD0" w:rsidP="00FD6C00">
            <w:pPr>
              <w:jc w:val="center"/>
            </w:pPr>
            <w:r w:rsidRPr="00550C7E">
              <w:t>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7646F4" w14:textId="77777777" w:rsidR="00283AD0" w:rsidRPr="00550C7E" w:rsidRDefault="00283AD0" w:rsidP="00FD6C00">
            <w:pPr>
              <w:jc w:val="center"/>
            </w:pPr>
            <w:r w:rsidRPr="00550C7E">
              <w:t>5,2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8CD08A" w14:textId="77777777" w:rsidR="00283AD0" w:rsidRPr="00550C7E" w:rsidRDefault="00283AD0" w:rsidP="00FD6C00">
            <w:pPr>
              <w:jc w:val="center"/>
            </w:pPr>
            <w:r w:rsidRPr="00550C7E">
              <w:t>28,5</w:t>
            </w:r>
          </w:p>
        </w:tc>
      </w:tr>
      <w:tr w:rsidR="00283AD0" w:rsidRPr="00550C7E" w14:paraId="0536CF6C" w14:textId="77777777" w:rsidTr="00FD6C00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DA7C09" w14:textId="77777777" w:rsidR="00283AD0" w:rsidRPr="00550C7E" w:rsidRDefault="00283AD0" w:rsidP="00FD6C00">
            <w:pPr>
              <w:jc w:val="center"/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D55882" w14:textId="77777777" w:rsidR="00283AD0" w:rsidRPr="00550C7E" w:rsidRDefault="00283AD0" w:rsidP="00FD6C00">
            <w:r w:rsidRPr="00550C7E"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B15B00" w14:textId="77777777" w:rsidR="00283AD0" w:rsidRPr="00550C7E" w:rsidRDefault="00283AD0" w:rsidP="00FD6C00">
            <w:pPr>
              <w:jc w:val="center"/>
            </w:pPr>
            <w:r w:rsidRPr="00550C7E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FCFECB" w14:textId="77777777" w:rsidR="00283AD0" w:rsidRPr="00550C7E" w:rsidRDefault="00283AD0" w:rsidP="00FD6C00">
            <w:pPr>
              <w:jc w:val="center"/>
            </w:pPr>
            <w:r w:rsidRPr="00550C7E">
              <w:t>99,9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C78BE2" w14:textId="77777777" w:rsidR="00283AD0" w:rsidRPr="00550C7E" w:rsidRDefault="00283AD0" w:rsidP="00FD6C00">
            <w:pPr>
              <w:jc w:val="center"/>
            </w:pPr>
            <w:r w:rsidRPr="00550C7E">
              <w:t>66,0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4E4AA6" w14:textId="77777777" w:rsidR="00283AD0" w:rsidRPr="00550C7E" w:rsidRDefault="00283AD0" w:rsidP="00FD6C00">
            <w:pPr>
              <w:jc w:val="center"/>
            </w:pPr>
            <w:r w:rsidRPr="00550C7E">
              <w:t>66,0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928B5D" w14:textId="77777777" w:rsidR="00283AD0" w:rsidRPr="00550C7E" w:rsidRDefault="00283AD0" w:rsidP="00FD6C00">
            <w:pPr>
              <w:jc w:val="center"/>
            </w:pPr>
            <w:r w:rsidRPr="00550C7E">
              <w:t>66,0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F92616" w14:textId="77777777" w:rsidR="00283AD0" w:rsidRPr="00550C7E" w:rsidRDefault="00283AD0" w:rsidP="00FD6C00">
            <w:pPr>
              <w:jc w:val="center"/>
            </w:pPr>
            <w:r w:rsidRPr="00550C7E">
              <w:t>297,9</w:t>
            </w:r>
          </w:p>
        </w:tc>
      </w:tr>
    </w:tbl>
    <w:p w14:paraId="22C002E8" w14:textId="77777777" w:rsidR="00283AD0" w:rsidRPr="00550C7E" w:rsidRDefault="00283AD0" w:rsidP="00283AD0">
      <w:pPr>
        <w:jc w:val="center"/>
      </w:pPr>
    </w:p>
    <w:p w14:paraId="3B3C3940" w14:textId="77777777" w:rsidR="00283AD0" w:rsidRPr="00550C7E" w:rsidRDefault="00283AD0" w:rsidP="00283AD0">
      <w:pPr>
        <w:jc w:val="center"/>
      </w:pPr>
    </w:p>
    <w:p w14:paraId="106D2438" w14:textId="77777777" w:rsidR="00283AD0" w:rsidRPr="00550C7E" w:rsidRDefault="00283AD0" w:rsidP="00283AD0">
      <w:pPr>
        <w:jc w:val="center"/>
      </w:pPr>
      <w:r w:rsidRPr="00550C7E">
        <w:t>5. План реализации комплекса процессных мероприятий на 2025 – 2028 годы</w:t>
      </w: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3"/>
        <w:gridCol w:w="3403"/>
        <w:gridCol w:w="1985"/>
        <w:gridCol w:w="3827"/>
        <w:gridCol w:w="2127"/>
        <w:gridCol w:w="3401"/>
      </w:tblGrid>
      <w:tr w:rsidR="00283AD0" w:rsidRPr="00550C7E" w14:paraId="6F340E1D" w14:textId="77777777" w:rsidTr="00FD6C00">
        <w:trPr>
          <w:tblHeader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133543" w14:textId="77777777" w:rsidR="00283AD0" w:rsidRPr="00550C7E" w:rsidRDefault="00283AD0" w:rsidP="00FD6C00">
            <w:pPr>
              <w:jc w:val="center"/>
            </w:pPr>
            <w:r w:rsidRPr="00550C7E">
              <w:t>№</w:t>
            </w:r>
          </w:p>
          <w:p w14:paraId="69EF18AA" w14:textId="77777777" w:rsidR="00283AD0" w:rsidRPr="00550C7E" w:rsidRDefault="00283AD0" w:rsidP="00FD6C00">
            <w:pPr>
              <w:jc w:val="center"/>
            </w:pPr>
            <w:r w:rsidRPr="00550C7E">
              <w:t>п/п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921CFC" w14:textId="77777777" w:rsidR="00283AD0" w:rsidRPr="00550C7E" w:rsidRDefault="00283AD0" w:rsidP="00FD6C00">
            <w:pPr>
              <w:jc w:val="center"/>
            </w:pPr>
            <w:r w:rsidRPr="00550C7E">
              <w:t>Наименование мероприятия (результата),</w:t>
            </w:r>
          </w:p>
          <w:p w14:paraId="446EA040" w14:textId="77777777" w:rsidR="00283AD0" w:rsidRPr="00550C7E" w:rsidRDefault="00283AD0" w:rsidP="00FD6C00">
            <w:pPr>
              <w:jc w:val="center"/>
            </w:pPr>
            <w:r w:rsidRPr="00550C7E">
              <w:t>контрольной точки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0693A3" w14:textId="77777777" w:rsidR="00283AD0" w:rsidRPr="00550C7E" w:rsidRDefault="00283AD0" w:rsidP="00FD6C00">
            <w:pPr>
              <w:jc w:val="center"/>
            </w:pPr>
            <w:r w:rsidRPr="00550C7E">
              <w:t>Дата наступления контрольной точки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5AACA2" w14:textId="77777777" w:rsidR="00283AD0" w:rsidRPr="00550C7E" w:rsidRDefault="00283AD0" w:rsidP="00FD6C00">
            <w:pPr>
              <w:jc w:val="center"/>
            </w:pPr>
            <w:r w:rsidRPr="00550C7E">
              <w:t>Ответственный исполнитель (наименование исполнительного</w:t>
            </w:r>
          </w:p>
          <w:p w14:paraId="479D8337" w14:textId="77777777" w:rsidR="00283AD0" w:rsidRPr="00550C7E" w:rsidRDefault="00283AD0" w:rsidP="00FD6C00">
            <w:pPr>
              <w:jc w:val="center"/>
            </w:pPr>
            <w:r w:rsidRPr="00550C7E">
              <w:t>органа Белокалитвинского района, иного государственного органа, организации, Ф.И.О., должность)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BFAFF3" w14:textId="77777777" w:rsidR="00283AD0" w:rsidRPr="00550C7E" w:rsidRDefault="00283AD0" w:rsidP="00FD6C00">
            <w:pPr>
              <w:jc w:val="center"/>
            </w:pPr>
            <w:r w:rsidRPr="00550C7E">
              <w:t>Вид подтверждающего документа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CD9E05" w14:textId="77777777" w:rsidR="00283AD0" w:rsidRPr="00550C7E" w:rsidRDefault="00283AD0" w:rsidP="00FD6C00">
            <w:r w:rsidRPr="00550C7E">
              <w:t>Информационная система (источник данных)</w:t>
            </w:r>
          </w:p>
        </w:tc>
      </w:tr>
      <w:tr w:rsidR="00283AD0" w:rsidRPr="00550C7E" w14:paraId="6751340D" w14:textId="77777777" w:rsidTr="00FD6C00">
        <w:trPr>
          <w:trHeight w:val="215"/>
          <w:tblHeader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0E7435" w14:textId="77777777" w:rsidR="00283AD0" w:rsidRPr="00550C7E" w:rsidRDefault="00283AD0" w:rsidP="00FD6C00">
            <w:pPr>
              <w:jc w:val="center"/>
            </w:pPr>
            <w:r w:rsidRPr="00550C7E"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8CF0E4" w14:textId="77777777" w:rsidR="00283AD0" w:rsidRPr="00550C7E" w:rsidRDefault="00283AD0" w:rsidP="00FD6C00">
            <w:pPr>
              <w:jc w:val="center"/>
            </w:pPr>
            <w:r w:rsidRPr="00550C7E"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023A4A" w14:textId="77777777" w:rsidR="00283AD0" w:rsidRPr="00550C7E" w:rsidRDefault="00283AD0" w:rsidP="00FD6C00">
            <w:pPr>
              <w:jc w:val="center"/>
            </w:pPr>
            <w:r w:rsidRPr="00550C7E"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82EC18" w14:textId="77777777" w:rsidR="00283AD0" w:rsidRPr="00550C7E" w:rsidRDefault="00283AD0" w:rsidP="00FD6C00">
            <w:pPr>
              <w:jc w:val="center"/>
            </w:pPr>
            <w:r w:rsidRPr="00550C7E"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A82BEF" w14:textId="77777777" w:rsidR="00283AD0" w:rsidRPr="00550C7E" w:rsidRDefault="00283AD0" w:rsidP="00FD6C00">
            <w:pPr>
              <w:jc w:val="center"/>
            </w:pPr>
            <w:r w:rsidRPr="00550C7E">
              <w:t>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AA5A27" w14:textId="77777777" w:rsidR="00283AD0" w:rsidRPr="00550C7E" w:rsidRDefault="00283AD0" w:rsidP="00FD6C00">
            <w:pPr>
              <w:jc w:val="center"/>
            </w:pPr>
            <w:r w:rsidRPr="00550C7E">
              <w:t>6</w:t>
            </w:r>
          </w:p>
        </w:tc>
      </w:tr>
      <w:tr w:rsidR="00283AD0" w:rsidRPr="00550C7E" w14:paraId="0306D26C" w14:textId="77777777" w:rsidTr="00FD6C00">
        <w:tc>
          <w:tcPr>
            <w:tcW w:w="15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46C52B" w14:textId="77777777" w:rsidR="00283AD0" w:rsidRPr="00550C7E" w:rsidRDefault="00283AD0" w:rsidP="00FD6C00">
            <w:pPr>
              <w:jc w:val="center"/>
            </w:pPr>
            <w:r w:rsidRPr="00550C7E">
              <w:t>1. Задача комплекса процессных мероприятий «Обеспечение оснащенности приборами учета используемых энергетических ресурсов и воды муниципальных учреждений»</w:t>
            </w:r>
          </w:p>
        </w:tc>
      </w:tr>
      <w:tr w:rsidR="00283AD0" w:rsidRPr="00550C7E" w14:paraId="01366FAD" w14:textId="77777777" w:rsidTr="00FD6C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C33DDF" w14:textId="77777777" w:rsidR="00283AD0" w:rsidRPr="00550C7E" w:rsidRDefault="00283AD0" w:rsidP="00FD6C00">
            <w:pPr>
              <w:jc w:val="center"/>
            </w:pPr>
            <w:r w:rsidRPr="00550C7E">
              <w:lastRenderedPageBreak/>
              <w:t>1.1.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29562D" w14:textId="77777777" w:rsidR="00283AD0" w:rsidRPr="00550C7E" w:rsidRDefault="00283AD0" w:rsidP="00FD6C00">
            <w:pPr>
              <w:jc w:val="both"/>
            </w:pPr>
            <w:r w:rsidRPr="00550C7E">
              <w:t>Мероприятие (результат) 1.1. «Информационная поддержка политики энергосбережения»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DBD5BD" w14:textId="77777777" w:rsidR="00283AD0" w:rsidRPr="00550C7E" w:rsidRDefault="00283AD0" w:rsidP="00FD6C00">
            <w:pPr>
              <w:jc w:val="center"/>
            </w:pPr>
            <w:r w:rsidRPr="00550C7E"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A381E3" w14:textId="77777777" w:rsidR="00283AD0" w:rsidRPr="00550C7E" w:rsidRDefault="00283AD0" w:rsidP="00FD6C00">
            <w:pPr>
              <w:jc w:val="center"/>
            </w:pPr>
            <w:r w:rsidRPr="00550C7E">
              <w:t>отдел ЖКХ Администрации Белокалитвинского района, (</w:t>
            </w:r>
            <w:proofErr w:type="spellStart"/>
            <w:r w:rsidRPr="00550C7E">
              <w:t>Атмашкина</w:t>
            </w:r>
            <w:proofErr w:type="spellEnd"/>
            <w:r w:rsidRPr="00550C7E">
              <w:t xml:space="preserve"> Т.В., начальник отдела ЖКХ Администрации Белокалитвинского района), Управление социальной защиты населения Белокалитвинского района (Кушнарева Т.А., начальник УСЗН), МБУ СО Белокалитвинского района «ЦСО» (Харченко С.В., директор МБУ СО «ЦСО»)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BAAD37" w14:textId="77777777" w:rsidR="00283AD0" w:rsidRPr="00550C7E" w:rsidRDefault="00283AD0" w:rsidP="00FD6C00">
            <w:pPr>
              <w:jc w:val="center"/>
            </w:pPr>
            <w:r w:rsidRPr="00550C7E">
              <w:t>Х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940953" w14:textId="77777777" w:rsidR="00283AD0" w:rsidRPr="00550C7E" w:rsidRDefault="00283AD0" w:rsidP="00FD6C00">
            <w:pPr>
              <w:jc w:val="center"/>
            </w:pPr>
            <w:r w:rsidRPr="00550C7E">
              <w:t>Х</w:t>
            </w:r>
          </w:p>
        </w:tc>
      </w:tr>
      <w:tr w:rsidR="00283AD0" w:rsidRPr="00550C7E" w14:paraId="1012B657" w14:textId="77777777" w:rsidTr="00FD6C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66EE01" w14:textId="77777777" w:rsidR="00283AD0" w:rsidRPr="00550C7E" w:rsidRDefault="00283AD0" w:rsidP="00FD6C00">
            <w:pPr>
              <w:jc w:val="center"/>
            </w:pPr>
            <w:r w:rsidRPr="00550C7E">
              <w:t>1.1.1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C57202" w14:textId="77777777" w:rsidR="00283AD0" w:rsidRPr="00550C7E" w:rsidRDefault="00283AD0" w:rsidP="00FD6C00">
            <w:pPr>
              <w:jc w:val="both"/>
            </w:pPr>
            <w:r w:rsidRPr="00550C7E">
              <w:t xml:space="preserve">Контрольная точка 1.1.1. Заключение контрактов на оказание образовательных услуг по образовательным программам «Обучение электротехнического персонала  с высшим  и средним специальным образованием, со стажем работы в ЭУ до и выше 1000 Вольт» и «Подготовка ответственных лиц за исправное состояние и безопасную эксплуатацию тепловых энергоустановок и теплотехнического персонала, потребителей использующих тепловую энергию, только для </w:t>
            </w:r>
            <w:r w:rsidRPr="00550C7E">
              <w:lastRenderedPageBreak/>
              <w:t>нужд отопления, вентиляции и горячего водоснабжения»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B38D4E" w14:textId="77777777" w:rsidR="00283AD0" w:rsidRPr="00550C7E" w:rsidRDefault="00283AD0" w:rsidP="00FD6C00">
            <w:pPr>
              <w:jc w:val="center"/>
            </w:pPr>
            <w:r w:rsidRPr="00550C7E">
              <w:lastRenderedPageBreak/>
              <w:t>август 2025 г.</w:t>
            </w:r>
          </w:p>
          <w:p w14:paraId="6F40D1F9" w14:textId="77777777" w:rsidR="00283AD0" w:rsidRPr="00550C7E" w:rsidRDefault="00283AD0" w:rsidP="00FD6C00">
            <w:pPr>
              <w:jc w:val="center"/>
            </w:pPr>
            <w:r w:rsidRPr="00550C7E">
              <w:t>август 2026 г.</w:t>
            </w:r>
          </w:p>
          <w:p w14:paraId="24C41D84" w14:textId="77777777" w:rsidR="00283AD0" w:rsidRPr="00550C7E" w:rsidRDefault="00283AD0" w:rsidP="00FD6C00">
            <w:pPr>
              <w:jc w:val="center"/>
            </w:pPr>
            <w:r w:rsidRPr="00550C7E">
              <w:t>август 2027 г.</w:t>
            </w:r>
          </w:p>
          <w:p w14:paraId="12AD25B3" w14:textId="77777777" w:rsidR="00283AD0" w:rsidRPr="00550C7E" w:rsidRDefault="00283AD0" w:rsidP="00FD6C00">
            <w:pPr>
              <w:jc w:val="center"/>
            </w:pPr>
            <w:r w:rsidRPr="00550C7E">
              <w:t>август 2028 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8C0837" w14:textId="77777777" w:rsidR="00283AD0" w:rsidRPr="00550C7E" w:rsidRDefault="00283AD0" w:rsidP="00FD6C00">
            <w:pPr>
              <w:jc w:val="center"/>
            </w:pPr>
            <w:r w:rsidRPr="00550C7E">
              <w:t>Управление социальной защиты населения Белокалитвинского района (Кушнарева Т.А., начальник УСЗН), МБУ СО Белокалитвинского района «ЦСО» (Харченко С.В., директор МБУ СО «ЦСО»)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23E4B1" w14:textId="77777777" w:rsidR="00283AD0" w:rsidRPr="00550C7E" w:rsidRDefault="00283AD0" w:rsidP="00FD6C00">
            <w:pPr>
              <w:jc w:val="center"/>
            </w:pPr>
            <w:r w:rsidRPr="00550C7E">
              <w:t>контракт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095BC6" w14:textId="77777777" w:rsidR="00283AD0" w:rsidRPr="00550C7E" w:rsidRDefault="00283AD0" w:rsidP="00FD6C00">
            <w:r w:rsidRPr="00550C7E">
              <w:t>нет информационной системы</w:t>
            </w:r>
          </w:p>
        </w:tc>
      </w:tr>
      <w:tr w:rsidR="00283AD0" w:rsidRPr="00550C7E" w14:paraId="5B064D93" w14:textId="77777777" w:rsidTr="00FD6C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E9E14D" w14:textId="77777777" w:rsidR="00283AD0" w:rsidRPr="00550C7E" w:rsidRDefault="00283AD0" w:rsidP="00FD6C00">
            <w:pPr>
              <w:jc w:val="center"/>
            </w:pPr>
            <w:r w:rsidRPr="00550C7E">
              <w:t>1.1.2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751B90" w14:textId="77777777" w:rsidR="00283AD0" w:rsidRPr="00550C7E" w:rsidRDefault="00283AD0" w:rsidP="00FD6C00">
            <w:pPr>
              <w:jc w:val="both"/>
            </w:pPr>
            <w:r w:rsidRPr="00550C7E">
              <w:t>Контрольная точка 1.1.2. Прохождение обучения, тестирование и выдача документа о прохождении обучения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AF6649" w14:textId="77777777" w:rsidR="00283AD0" w:rsidRPr="00550C7E" w:rsidRDefault="00283AD0" w:rsidP="00FD6C00">
            <w:pPr>
              <w:jc w:val="center"/>
            </w:pPr>
            <w:r w:rsidRPr="00550C7E">
              <w:t>до 01 октября 2025 г.</w:t>
            </w:r>
          </w:p>
          <w:p w14:paraId="45F3EBD7" w14:textId="77777777" w:rsidR="00283AD0" w:rsidRPr="00550C7E" w:rsidRDefault="00283AD0" w:rsidP="00FD6C00">
            <w:pPr>
              <w:jc w:val="center"/>
            </w:pPr>
            <w:r w:rsidRPr="00550C7E">
              <w:t>до 01 октября 2026 г.</w:t>
            </w:r>
          </w:p>
          <w:p w14:paraId="39AB7178" w14:textId="77777777" w:rsidR="00283AD0" w:rsidRPr="00550C7E" w:rsidRDefault="00283AD0" w:rsidP="00FD6C00">
            <w:pPr>
              <w:jc w:val="center"/>
            </w:pPr>
            <w:r w:rsidRPr="00550C7E">
              <w:t>до 01 октября 2027 г.</w:t>
            </w:r>
          </w:p>
          <w:p w14:paraId="012CE4AF" w14:textId="77777777" w:rsidR="00283AD0" w:rsidRPr="00550C7E" w:rsidRDefault="00283AD0" w:rsidP="00FD6C00">
            <w:pPr>
              <w:jc w:val="center"/>
            </w:pPr>
            <w:r w:rsidRPr="00550C7E">
              <w:t>до 01 октября 2028 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4DCA1E" w14:textId="77777777" w:rsidR="00283AD0" w:rsidRPr="00550C7E" w:rsidRDefault="00283AD0" w:rsidP="00FD6C00">
            <w:pPr>
              <w:jc w:val="center"/>
            </w:pPr>
            <w:r w:rsidRPr="00550C7E">
              <w:t>Управление социальной защиты населения Белокалитвинского района (Кушнарева Т.А., начальник УСЗН), МБУ СО Белокалитвинского района «ЦСО» (Харченко С.В., директор МБУ СО «ЦСО»)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4FB1BF" w14:textId="77777777" w:rsidR="00283AD0" w:rsidRPr="00550C7E" w:rsidRDefault="00283AD0" w:rsidP="00FD6C00">
            <w:pPr>
              <w:jc w:val="center"/>
            </w:pPr>
            <w:r w:rsidRPr="00550C7E">
              <w:t>свидетельство установленного образца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62D15B" w14:textId="77777777" w:rsidR="00283AD0" w:rsidRPr="00550C7E" w:rsidRDefault="00283AD0" w:rsidP="00FD6C00">
            <w:r w:rsidRPr="00550C7E">
              <w:t>нет информационной системы</w:t>
            </w:r>
          </w:p>
        </w:tc>
      </w:tr>
      <w:tr w:rsidR="00283AD0" w:rsidRPr="00550C7E" w14:paraId="3FFF8257" w14:textId="77777777" w:rsidTr="00FD6C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DADF1D" w14:textId="77777777" w:rsidR="00283AD0" w:rsidRPr="00550C7E" w:rsidRDefault="00283AD0" w:rsidP="00FD6C00">
            <w:pPr>
              <w:jc w:val="center"/>
            </w:pPr>
            <w:r w:rsidRPr="00550C7E">
              <w:t>1.2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AE25CA" w14:textId="77777777" w:rsidR="00283AD0" w:rsidRPr="00550C7E" w:rsidRDefault="00283AD0" w:rsidP="00FD6C00">
            <w:pPr>
              <w:jc w:val="both"/>
            </w:pPr>
            <w:r w:rsidRPr="00550C7E">
              <w:t>Мероприятие (результат) 1.2 «Установка/замена приборов учета потребляемых энергоресурсов, в том числе приобретение, оплата выполнения необходимых проектных работ, предшествующих установке/замене»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EC9072" w14:textId="77777777" w:rsidR="00283AD0" w:rsidRPr="00550C7E" w:rsidRDefault="00283AD0" w:rsidP="00FD6C00">
            <w:pPr>
              <w:jc w:val="center"/>
            </w:pPr>
            <w:r w:rsidRPr="00550C7E"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6E4BFD" w14:textId="77777777" w:rsidR="00283AD0" w:rsidRPr="00550C7E" w:rsidRDefault="00283AD0" w:rsidP="00FD6C00">
            <w:pPr>
              <w:jc w:val="center"/>
            </w:pPr>
            <w:r w:rsidRPr="00550C7E">
              <w:t>отдел ЖКХ Администрации Белокалитвинского района, (</w:t>
            </w:r>
            <w:proofErr w:type="spellStart"/>
            <w:r w:rsidRPr="00550C7E">
              <w:t>Атмашкина</w:t>
            </w:r>
            <w:proofErr w:type="spellEnd"/>
            <w:r w:rsidRPr="00550C7E">
              <w:t xml:space="preserve"> Т.В., начальник отдела ЖКХ Администрации Белокалитвинского района), МБУ СО Белокалитвинского района «ЦСО» (Харченко С.В., директор МБУ СО «ЦСО»)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661C4D" w14:textId="77777777" w:rsidR="00283AD0" w:rsidRPr="00550C7E" w:rsidRDefault="00283AD0" w:rsidP="00FD6C00">
            <w:pPr>
              <w:jc w:val="center"/>
            </w:pPr>
            <w:r w:rsidRPr="00550C7E">
              <w:t>Х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588552" w14:textId="77777777" w:rsidR="00283AD0" w:rsidRPr="00550C7E" w:rsidRDefault="00283AD0" w:rsidP="00FD6C00">
            <w:pPr>
              <w:jc w:val="center"/>
            </w:pPr>
            <w:r w:rsidRPr="00550C7E">
              <w:t>Х</w:t>
            </w:r>
          </w:p>
        </w:tc>
      </w:tr>
      <w:tr w:rsidR="00283AD0" w:rsidRPr="00550C7E" w14:paraId="746B93FE" w14:textId="77777777" w:rsidTr="00FD6C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381E7E" w14:textId="77777777" w:rsidR="00283AD0" w:rsidRPr="00550C7E" w:rsidRDefault="00283AD0" w:rsidP="00FD6C00">
            <w:pPr>
              <w:jc w:val="center"/>
            </w:pPr>
            <w:r w:rsidRPr="00550C7E">
              <w:t>1.2.1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F6AE47" w14:textId="77777777" w:rsidR="00283AD0" w:rsidRPr="00550C7E" w:rsidRDefault="00283AD0" w:rsidP="00FD6C00">
            <w:pPr>
              <w:jc w:val="both"/>
            </w:pPr>
            <w:r w:rsidRPr="00550C7E">
              <w:t>Контрольная точка 1.2.1 Заключение контракта на оказание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889FDA" w14:textId="77777777" w:rsidR="00283AD0" w:rsidRPr="00550C7E" w:rsidRDefault="00283AD0" w:rsidP="00FD6C00">
            <w:pPr>
              <w:jc w:val="center"/>
            </w:pPr>
            <w:r w:rsidRPr="00550C7E">
              <w:t>10 января – 30 декабря 2025г.</w:t>
            </w:r>
          </w:p>
          <w:p w14:paraId="616941AA" w14:textId="77777777" w:rsidR="00283AD0" w:rsidRPr="00550C7E" w:rsidRDefault="00283AD0" w:rsidP="00FD6C00">
            <w:pPr>
              <w:jc w:val="center"/>
            </w:pPr>
            <w:r w:rsidRPr="00550C7E">
              <w:t>10 января – 30 декабря 2026 г.</w:t>
            </w:r>
          </w:p>
          <w:p w14:paraId="1E08FDF0" w14:textId="77777777" w:rsidR="00283AD0" w:rsidRPr="00550C7E" w:rsidRDefault="00283AD0" w:rsidP="00FD6C00">
            <w:pPr>
              <w:jc w:val="center"/>
            </w:pPr>
            <w:r w:rsidRPr="00550C7E">
              <w:t>10 января – 30 декабря 2027 г.</w:t>
            </w:r>
          </w:p>
          <w:p w14:paraId="5A02983C" w14:textId="77777777" w:rsidR="00283AD0" w:rsidRPr="00550C7E" w:rsidRDefault="00283AD0" w:rsidP="00FD6C00">
            <w:pPr>
              <w:jc w:val="center"/>
            </w:pPr>
            <w:r w:rsidRPr="00550C7E">
              <w:t>10 января – 30 декабря 2028 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970A8B" w14:textId="77777777" w:rsidR="00283AD0" w:rsidRPr="00550C7E" w:rsidRDefault="00283AD0" w:rsidP="00FD6C00">
            <w:r w:rsidRPr="00550C7E">
              <w:t>МБУ СО Белокалитвинского района «ЦСО» (Харченко С.В., директор МБУ СО «ЦСО»)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7C3AAF" w14:textId="77777777" w:rsidR="00283AD0" w:rsidRPr="00550C7E" w:rsidRDefault="00283AD0" w:rsidP="00FD6C00">
            <w:pPr>
              <w:jc w:val="center"/>
            </w:pPr>
            <w:r w:rsidRPr="00550C7E">
              <w:t>контракт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E40A4B" w14:textId="77777777" w:rsidR="00283AD0" w:rsidRPr="00550C7E" w:rsidRDefault="00283AD0" w:rsidP="00FD6C00">
            <w:r w:rsidRPr="00550C7E">
              <w:t>нет информационной системы</w:t>
            </w:r>
          </w:p>
        </w:tc>
      </w:tr>
      <w:tr w:rsidR="00283AD0" w:rsidRPr="00550C7E" w14:paraId="110C259A" w14:textId="77777777" w:rsidTr="00FD6C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1972AE" w14:textId="77777777" w:rsidR="00283AD0" w:rsidRPr="00550C7E" w:rsidRDefault="00283AD0" w:rsidP="00FD6C00">
            <w:pPr>
              <w:jc w:val="center"/>
            </w:pPr>
            <w:r w:rsidRPr="00550C7E">
              <w:lastRenderedPageBreak/>
              <w:t>1.2.2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515D59" w14:textId="77777777" w:rsidR="00283AD0" w:rsidRPr="00550C7E" w:rsidRDefault="00283AD0" w:rsidP="00FD6C00">
            <w:pPr>
              <w:jc w:val="both"/>
            </w:pPr>
            <w:r w:rsidRPr="00550C7E">
              <w:t>Контрольная точка 1.2.2 Выполнение работ в соответствии с условиями контракта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76D487" w14:textId="77777777" w:rsidR="00283AD0" w:rsidRPr="00550C7E" w:rsidRDefault="00283AD0" w:rsidP="00FD6C00">
            <w:pPr>
              <w:jc w:val="center"/>
            </w:pPr>
            <w:r w:rsidRPr="00550C7E">
              <w:t>10 января – 30 декабря 2025 г.</w:t>
            </w:r>
          </w:p>
          <w:p w14:paraId="5EC43DE5" w14:textId="77777777" w:rsidR="00283AD0" w:rsidRPr="00550C7E" w:rsidRDefault="00283AD0" w:rsidP="00FD6C00">
            <w:pPr>
              <w:jc w:val="center"/>
            </w:pPr>
            <w:r w:rsidRPr="00550C7E">
              <w:t>10 января – 30 декабря 2026 г.</w:t>
            </w:r>
          </w:p>
          <w:p w14:paraId="298767F7" w14:textId="77777777" w:rsidR="00283AD0" w:rsidRPr="00550C7E" w:rsidRDefault="00283AD0" w:rsidP="00FD6C00">
            <w:pPr>
              <w:jc w:val="center"/>
            </w:pPr>
            <w:r w:rsidRPr="00550C7E">
              <w:t>10 января – 30 декабря 2027 г.</w:t>
            </w:r>
          </w:p>
          <w:p w14:paraId="4AAC262D" w14:textId="77777777" w:rsidR="00283AD0" w:rsidRPr="00550C7E" w:rsidRDefault="00283AD0" w:rsidP="00FD6C00">
            <w:pPr>
              <w:jc w:val="center"/>
            </w:pPr>
            <w:r w:rsidRPr="00550C7E">
              <w:t>10 января – 30 декабря 2028 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417612" w14:textId="77777777" w:rsidR="00283AD0" w:rsidRPr="00550C7E" w:rsidRDefault="00283AD0" w:rsidP="00FD6C00">
            <w:r w:rsidRPr="00550C7E">
              <w:t>МБУ СО Белокалитвинского района «ЦСО» (Харченко С.В., директор МБУ СО «ЦСО»)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5B75B1" w14:textId="77777777" w:rsidR="00283AD0" w:rsidRPr="00550C7E" w:rsidRDefault="00283AD0" w:rsidP="00FD6C00">
            <w:pPr>
              <w:jc w:val="center"/>
            </w:pPr>
            <w:r w:rsidRPr="00550C7E">
              <w:t>акт выполненных работ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BEE962" w14:textId="77777777" w:rsidR="00283AD0" w:rsidRPr="00550C7E" w:rsidRDefault="00283AD0" w:rsidP="00FD6C00">
            <w:r w:rsidRPr="00550C7E">
              <w:t>нет информационной системы</w:t>
            </w:r>
          </w:p>
        </w:tc>
      </w:tr>
      <w:tr w:rsidR="00283AD0" w:rsidRPr="00550C7E" w14:paraId="3A8B3DC1" w14:textId="77777777" w:rsidTr="00FD6C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0B45FC" w14:textId="77777777" w:rsidR="00283AD0" w:rsidRPr="00550C7E" w:rsidRDefault="00283AD0" w:rsidP="00FD6C00">
            <w:pPr>
              <w:jc w:val="center"/>
            </w:pPr>
            <w:r w:rsidRPr="00550C7E">
              <w:t>1.3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88A180" w14:textId="77777777" w:rsidR="00283AD0" w:rsidRPr="00550C7E" w:rsidRDefault="00283AD0" w:rsidP="00FD6C00">
            <w:pPr>
              <w:jc w:val="both"/>
            </w:pPr>
            <w:r w:rsidRPr="00550C7E">
              <w:t>Мероприятие (результат) 1.3 «Замена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A873E2" w14:textId="77777777" w:rsidR="00283AD0" w:rsidRPr="00550C7E" w:rsidRDefault="00283AD0" w:rsidP="00FD6C00">
            <w:pPr>
              <w:jc w:val="center"/>
            </w:pPr>
            <w:r w:rsidRPr="00550C7E"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726A6A" w14:textId="77777777" w:rsidR="00283AD0" w:rsidRPr="00550C7E" w:rsidRDefault="00283AD0" w:rsidP="00FD6C00">
            <w:pPr>
              <w:jc w:val="center"/>
            </w:pPr>
            <w:r w:rsidRPr="00550C7E">
              <w:t>отдел ЖКХ Администрации Белокалитвинского района, (</w:t>
            </w:r>
            <w:proofErr w:type="spellStart"/>
            <w:r w:rsidRPr="00550C7E">
              <w:t>Атмашкина</w:t>
            </w:r>
            <w:proofErr w:type="spellEnd"/>
            <w:r w:rsidRPr="00550C7E">
              <w:t xml:space="preserve"> Т.В., начальник отдела ЖКХ Администрации Белокалитвинского района, МБУ СО Белокалитвинского района «ЦСО» (Харченко С.В., директор МБУ СО «ЦСО»)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6918A8" w14:textId="77777777" w:rsidR="00283AD0" w:rsidRPr="00550C7E" w:rsidRDefault="00283AD0" w:rsidP="00FD6C00">
            <w:pPr>
              <w:jc w:val="center"/>
            </w:pPr>
            <w:r w:rsidRPr="00550C7E">
              <w:t>Х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E3CF0F" w14:textId="77777777" w:rsidR="00283AD0" w:rsidRPr="00550C7E" w:rsidRDefault="00283AD0" w:rsidP="00FD6C00">
            <w:pPr>
              <w:jc w:val="center"/>
            </w:pPr>
            <w:r w:rsidRPr="00550C7E">
              <w:t>Х</w:t>
            </w:r>
          </w:p>
        </w:tc>
      </w:tr>
      <w:tr w:rsidR="00283AD0" w:rsidRPr="00550C7E" w14:paraId="0C5FE04F" w14:textId="77777777" w:rsidTr="00FD6C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CCDDA6" w14:textId="77777777" w:rsidR="00283AD0" w:rsidRPr="00550C7E" w:rsidRDefault="00283AD0" w:rsidP="00FD6C00">
            <w:pPr>
              <w:jc w:val="center"/>
            </w:pPr>
            <w:r w:rsidRPr="00550C7E">
              <w:t>1.3.1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5FD62F" w14:textId="77777777" w:rsidR="00283AD0" w:rsidRPr="00550C7E" w:rsidRDefault="00283AD0" w:rsidP="00FD6C00">
            <w:pPr>
              <w:jc w:val="both"/>
            </w:pPr>
            <w:r w:rsidRPr="00550C7E">
              <w:t>Контрольная точка 1.3.1 Заключение контракта на оказание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A8C1B6" w14:textId="77777777" w:rsidR="00283AD0" w:rsidRPr="00550C7E" w:rsidRDefault="00283AD0" w:rsidP="00FD6C00">
            <w:pPr>
              <w:jc w:val="center"/>
            </w:pPr>
            <w:r w:rsidRPr="00550C7E">
              <w:t>10 января – 30 декабря 2025 г.</w:t>
            </w:r>
          </w:p>
          <w:p w14:paraId="101C27AE" w14:textId="77777777" w:rsidR="00283AD0" w:rsidRPr="00550C7E" w:rsidRDefault="00283AD0" w:rsidP="00FD6C00">
            <w:pPr>
              <w:jc w:val="center"/>
            </w:pPr>
            <w:r w:rsidRPr="00550C7E">
              <w:t>10 января – 30 декабря 2026 г.</w:t>
            </w:r>
          </w:p>
          <w:p w14:paraId="232AF968" w14:textId="77777777" w:rsidR="00283AD0" w:rsidRPr="00550C7E" w:rsidRDefault="00283AD0" w:rsidP="00FD6C00">
            <w:pPr>
              <w:jc w:val="center"/>
            </w:pPr>
            <w:r w:rsidRPr="00550C7E">
              <w:t>10 января – 30 декабря 2027 г.</w:t>
            </w:r>
          </w:p>
          <w:p w14:paraId="42AED14A" w14:textId="77777777" w:rsidR="00283AD0" w:rsidRPr="00550C7E" w:rsidRDefault="00283AD0" w:rsidP="00FD6C00">
            <w:pPr>
              <w:jc w:val="center"/>
            </w:pPr>
            <w:r w:rsidRPr="00550C7E">
              <w:t>10 января – 30 декабря 2028 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9FDACD" w14:textId="77777777" w:rsidR="00283AD0" w:rsidRPr="00550C7E" w:rsidRDefault="00283AD0" w:rsidP="00FD6C00">
            <w:pPr>
              <w:jc w:val="center"/>
            </w:pPr>
            <w:r w:rsidRPr="00550C7E">
              <w:t>отдел ЖКХ Администрации Белокалитвинского района, (</w:t>
            </w:r>
            <w:proofErr w:type="spellStart"/>
            <w:r w:rsidRPr="00550C7E">
              <w:t>Атмашкина</w:t>
            </w:r>
            <w:proofErr w:type="spellEnd"/>
            <w:r w:rsidRPr="00550C7E">
              <w:t xml:space="preserve"> Т.В., начальник отдела ЖКХ Администрации Белокалитвинского района, МБУ СО Белокалитвинского района «ЦСО» (Харченко С.В., директор МБУ СО «ЦСО»)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99B8EC" w14:textId="77777777" w:rsidR="00283AD0" w:rsidRPr="00550C7E" w:rsidRDefault="00283AD0" w:rsidP="00FD6C00">
            <w:pPr>
              <w:jc w:val="center"/>
            </w:pPr>
            <w:r w:rsidRPr="00550C7E">
              <w:t>контракт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581664" w14:textId="77777777" w:rsidR="00283AD0" w:rsidRPr="00550C7E" w:rsidRDefault="00283AD0" w:rsidP="00FD6C00">
            <w:r w:rsidRPr="00550C7E">
              <w:t>нет информационной системы</w:t>
            </w:r>
          </w:p>
        </w:tc>
      </w:tr>
      <w:tr w:rsidR="00283AD0" w:rsidRPr="00550C7E" w14:paraId="33C2B773" w14:textId="77777777" w:rsidTr="00FD6C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2CF257" w14:textId="77777777" w:rsidR="00283AD0" w:rsidRPr="00550C7E" w:rsidRDefault="00283AD0" w:rsidP="00FD6C00">
            <w:pPr>
              <w:jc w:val="center"/>
            </w:pPr>
            <w:r w:rsidRPr="00550C7E">
              <w:t>1.3.2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59E3EC" w14:textId="77777777" w:rsidR="00283AD0" w:rsidRPr="00550C7E" w:rsidRDefault="00283AD0" w:rsidP="00FD6C00">
            <w:pPr>
              <w:jc w:val="both"/>
            </w:pPr>
            <w:r w:rsidRPr="00550C7E">
              <w:t>Контрольная точка 1.3.2 Выполнение работ в соответствии с условиями контракта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89B949" w14:textId="77777777" w:rsidR="00283AD0" w:rsidRPr="00550C7E" w:rsidRDefault="00283AD0" w:rsidP="00FD6C00">
            <w:pPr>
              <w:jc w:val="center"/>
            </w:pPr>
            <w:r w:rsidRPr="00550C7E">
              <w:t>10 января – 30 декабря 2025 г.</w:t>
            </w:r>
          </w:p>
          <w:p w14:paraId="1D961C95" w14:textId="77777777" w:rsidR="00283AD0" w:rsidRPr="00550C7E" w:rsidRDefault="00283AD0" w:rsidP="00FD6C00">
            <w:pPr>
              <w:jc w:val="center"/>
            </w:pPr>
            <w:r w:rsidRPr="00550C7E">
              <w:t>10 января – 30 декабря 2026 г.</w:t>
            </w:r>
          </w:p>
          <w:p w14:paraId="22D34BBC" w14:textId="77777777" w:rsidR="00283AD0" w:rsidRPr="00550C7E" w:rsidRDefault="00283AD0" w:rsidP="00FD6C00">
            <w:pPr>
              <w:jc w:val="center"/>
            </w:pPr>
            <w:r w:rsidRPr="00550C7E">
              <w:lastRenderedPageBreak/>
              <w:t>10 января – 30 декабря 2027 г.</w:t>
            </w:r>
          </w:p>
          <w:p w14:paraId="1F0D2957" w14:textId="77777777" w:rsidR="00283AD0" w:rsidRPr="00550C7E" w:rsidRDefault="00283AD0" w:rsidP="00FD6C00">
            <w:pPr>
              <w:jc w:val="center"/>
            </w:pPr>
            <w:r w:rsidRPr="00550C7E">
              <w:t>10 января – 30 декабря 2028 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F7B15E" w14:textId="77777777" w:rsidR="00283AD0" w:rsidRPr="00550C7E" w:rsidRDefault="00283AD0" w:rsidP="00FD6C00">
            <w:pPr>
              <w:jc w:val="center"/>
            </w:pPr>
            <w:r w:rsidRPr="00550C7E">
              <w:lastRenderedPageBreak/>
              <w:t>отдел ЖКХ Администрации Белокалитвинского района, (</w:t>
            </w:r>
            <w:proofErr w:type="spellStart"/>
            <w:r w:rsidRPr="00550C7E">
              <w:t>Атмашкина</w:t>
            </w:r>
            <w:proofErr w:type="spellEnd"/>
            <w:r w:rsidRPr="00550C7E">
              <w:t xml:space="preserve"> Т.В., начальник отдела ЖКХ Администрации Белокалитвинского района, МБУ </w:t>
            </w:r>
            <w:r w:rsidRPr="00550C7E">
              <w:lastRenderedPageBreak/>
              <w:t>СО Белокалитвинского района «ЦСО» (Харченко С.В., директор МБУ СО «ЦСО»)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5C36EA" w14:textId="77777777" w:rsidR="00283AD0" w:rsidRPr="00550C7E" w:rsidRDefault="00283AD0" w:rsidP="00FD6C00">
            <w:pPr>
              <w:jc w:val="center"/>
            </w:pPr>
            <w:r w:rsidRPr="00550C7E">
              <w:lastRenderedPageBreak/>
              <w:t>акт выполненных работ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B3B20F" w14:textId="77777777" w:rsidR="00283AD0" w:rsidRPr="00550C7E" w:rsidRDefault="00283AD0" w:rsidP="00FD6C00">
            <w:r w:rsidRPr="00550C7E">
              <w:t>нет информационной системы</w:t>
            </w:r>
          </w:p>
        </w:tc>
      </w:tr>
      <w:tr w:rsidR="00283AD0" w:rsidRPr="00550C7E" w14:paraId="5E814EA0" w14:textId="77777777" w:rsidTr="00FD6C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0493FD" w14:textId="77777777" w:rsidR="00283AD0" w:rsidRPr="00550C7E" w:rsidRDefault="00283AD0" w:rsidP="00FD6C00">
            <w:pPr>
              <w:jc w:val="center"/>
            </w:pPr>
            <w:r w:rsidRPr="00550C7E">
              <w:t>1.4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AE2940" w14:textId="77777777" w:rsidR="00283AD0" w:rsidRPr="00550C7E" w:rsidRDefault="00283AD0" w:rsidP="00FD6C00">
            <w:pPr>
              <w:jc w:val="both"/>
            </w:pPr>
            <w:r w:rsidRPr="00550C7E">
              <w:t xml:space="preserve">Мероприятие (результат) 1.4. «Реализация комплекса </w:t>
            </w:r>
            <w:proofErr w:type="spellStart"/>
            <w:r w:rsidRPr="00550C7E">
              <w:t>энергоресурсосберегающих</w:t>
            </w:r>
            <w:proofErr w:type="spellEnd"/>
            <w:r w:rsidRPr="00550C7E">
              <w:t xml:space="preserve"> мероприятий по утеплению помещений в зданиях, замене/ утеплению оконных и дверных блоков, регулировке, автоматизации, промывке, опрессовке и ремонту систем отопления и водоснабжения, оптимизации работы </w:t>
            </w:r>
            <w:proofErr w:type="spellStart"/>
            <w:r w:rsidRPr="00550C7E">
              <w:t>вентсистем</w:t>
            </w:r>
            <w:proofErr w:type="spellEnd"/>
            <w:r w:rsidRPr="00550C7E">
              <w:t>, замене и ремонту запорной арматуры, установке новой арматуры на сетях водоснабжения, водоотведения, отопления, приобретению труб отопления и водоснабжения»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715C02" w14:textId="77777777" w:rsidR="00283AD0" w:rsidRPr="00550C7E" w:rsidRDefault="00283AD0" w:rsidP="00FD6C00">
            <w:pPr>
              <w:jc w:val="center"/>
            </w:pPr>
            <w:r w:rsidRPr="00550C7E"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E397D0" w14:textId="77777777" w:rsidR="00283AD0" w:rsidRPr="00550C7E" w:rsidRDefault="00283AD0" w:rsidP="00FD6C00">
            <w:pPr>
              <w:jc w:val="center"/>
            </w:pPr>
            <w:r w:rsidRPr="00550C7E">
              <w:t>отдел ЖКХ Администрации Белокалитвинского района, (</w:t>
            </w:r>
            <w:proofErr w:type="spellStart"/>
            <w:r w:rsidRPr="00550C7E">
              <w:t>Атмашкина</w:t>
            </w:r>
            <w:proofErr w:type="spellEnd"/>
            <w:r w:rsidRPr="00550C7E">
              <w:t xml:space="preserve"> Т.В., начальник отдела ЖКХ Администрации Белокалитвинского района), Управление социальной защиты населения Белокалитвинского района (Кушнарева Т.А., начальник УСЗН), МБУ СО Белокалитвинского района «ЦСО» (Харченко С.В., директор МБУ СО «ЦСО»)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43CD4C" w14:textId="77777777" w:rsidR="00283AD0" w:rsidRPr="00550C7E" w:rsidRDefault="00283AD0" w:rsidP="00FD6C00">
            <w:pPr>
              <w:jc w:val="center"/>
            </w:pPr>
            <w:r w:rsidRPr="00550C7E">
              <w:t>Х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27A211" w14:textId="77777777" w:rsidR="00283AD0" w:rsidRPr="00550C7E" w:rsidRDefault="00283AD0" w:rsidP="00FD6C00">
            <w:pPr>
              <w:jc w:val="center"/>
            </w:pPr>
            <w:r w:rsidRPr="00550C7E">
              <w:t>Х</w:t>
            </w:r>
          </w:p>
        </w:tc>
      </w:tr>
      <w:tr w:rsidR="00283AD0" w:rsidRPr="00550C7E" w14:paraId="58375E08" w14:textId="77777777" w:rsidTr="00FD6C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B2320F" w14:textId="77777777" w:rsidR="00283AD0" w:rsidRPr="00550C7E" w:rsidRDefault="00283AD0" w:rsidP="00FD6C00">
            <w:pPr>
              <w:jc w:val="center"/>
            </w:pPr>
            <w:r w:rsidRPr="00550C7E">
              <w:t>1.4.1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372C6F" w14:textId="77777777" w:rsidR="00283AD0" w:rsidRPr="00550C7E" w:rsidRDefault="00283AD0" w:rsidP="00FD6C00">
            <w:pPr>
              <w:jc w:val="both"/>
            </w:pPr>
            <w:r w:rsidRPr="00550C7E">
              <w:t xml:space="preserve">Контрольная точка 1.4.1 Заключение контракта на оказание услуг, выполнение работ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B086FF" w14:textId="77777777" w:rsidR="00283AD0" w:rsidRPr="00550C7E" w:rsidRDefault="00283AD0" w:rsidP="00FD6C00">
            <w:pPr>
              <w:jc w:val="center"/>
            </w:pPr>
            <w:r w:rsidRPr="00550C7E">
              <w:t>10 января – 30 декабря 2025 г.</w:t>
            </w:r>
          </w:p>
          <w:p w14:paraId="3E37DB53" w14:textId="77777777" w:rsidR="00283AD0" w:rsidRPr="00550C7E" w:rsidRDefault="00283AD0" w:rsidP="00FD6C00">
            <w:pPr>
              <w:jc w:val="center"/>
            </w:pPr>
            <w:r w:rsidRPr="00550C7E">
              <w:t>10 января – 30 декабря 2026 г.</w:t>
            </w:r>
          </w:p>
          <w:p w14:paraId="7FE5CE33" w14:textId="77777777" w:rsidR="00283AD0" w:rsidRPr="00550C7E" w:rsidRDefault="00283AD0" w:rsidP="00FD6C00">
            <w:pPr>
              <w:jc w:val="center"/>
            </w:pPr>
            <w:r w:rsidRPr="00550C7E">
              <w:t>10 января – 30 декабря 2027 г.</w:t>
            </w:r>
          </w:p>
          <w:p w14:paraId="2E246C92" w14:textId="77777777" w:rsidR="00283AD0" w:rsidRPr="00550C7E" w:rsidRDefault="00283AD0" w:rsidP="00FD6C00">
            <w:pPr>
              <w:jc w:val="center"/>
            </w:pPr>
            <w:r w:rsidRPr="00550C7E">
              <w:t>10 января – 30 декабря 2028 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65E233" w14:textId="77777777" w:rsidR="00283AD0" w:rsidRPr="00550C7E" w:rsidRDefault="00283AD0" w:rsidP="00FD6C00">
            <w:r w:rsidRPr="00550C7E">
              <w:t>отдел ЖКХ Администрации Белокалитвинского района, (</w:t>
            </w:r>
            <w:proofErr w:type="spellStart"/>
            <w:r w:rsidRPr="00550C7E">
              <w:t>Атмашкина</w:t>
            </w:r>
            <w:proofErr w:type="spellEnd"/>
            <w:r w:rsidRPr="00550C7E">
              <w:t xml:space="preserve"> Т.В., начальник отдела ЖКХ Администрации Белокалитвинского района), Управление социальной защиты населения Белокалитвинского района (Кушнарева Т.А., начальник </w:t>
            </w:r>
            <w:r w:rsidRPr="00550C7E">
              <w:lastRenderedPageBreak/>
              <w:t>УСЗН), МБУ СО Белокалитвинского района «ЦСО» (Харченко С.В., директор МБУ СО «ЦСО»)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A38B1B" w14:textId="77777777" w:rsidR="00283AD0" w:rsidRPr="00550C7E" w:rsidRDefault="00283AD0" w:rsidP="00FD6C00">
            <w:pPr>
              <w:jc w:val="center"/>
            </w:pPr>
            <w:r w:rsidRPr="00550C7E">
              <w:lastRenderedPageBreak/>
              <w:t>контракт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1C56B7" w14:textId="77777777" w:rsidR="00283AD0" w:rsidRPr="00550C7E" w:rsidRDefault="00283AD0" w:rsidP="00FD6C00">
            <w:r w:rsidRPr="00550C7E">
              <w:t>нет информационной системы</w:t>
            </w:r>
          </w:p>
        </w:tc>
      </w:tr>
      <w:tr w:rsidR="00283AD0" w:rsidRPr="00550C7E" w14:paraId="2D33BC55" w14:textId="77777777" w:rsidTr="00FD6C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1F318B" w14:textId="77777777" w:rsidR="00283AD0" w:rsidRPr="00550C7E" w:rsidRDefault="00283AD0" w:rsidP="00FD6C00">
            <w:pPr>
              <w:jc w:val="center"/>
            </w:pPr>
            <w:r w:rsidRPr="00550C7E">
              <w:t>1.4.2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BC9D21" w14:textId="77777777" w:rsidR="00283AD0" w:rsidRPr="00550C7E" w:rsidRDefault="00283AD0" w:rsidP="00FD6C00">
            <w:pPr>
              <w:jc w:val="both"/>
            </w:pPr>
            <w:r w:rsidRPr="00550C7E">
              <w:t>Контрольная точка 1.4.2 Оказание услуг, выполнение работ в соответствии с условиями контракта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E4C997" w14:textId="77777777" w:rsidR="00283AD0" w:rsidRPr="00550C7E" w:rsidRDefault="00283AD0" w:rsidP="00FD6C00">
            <w:pPr>
              <w:jc w:val="center"/>
            </w:pPr>
            <w:r w:rsidRPr="00550C7E">
              <w:t>10 января – 30 декабря 2025 г.</w:t>
            </w:r>
          </w:p>
          <w:p w14:paraId="24166E17" w14:textId="77777777" w:rsidR="00283AD0" w:rsidRPr="00550C7E" w:rsidRDefault="00283AD0" w:rsidP="00FD6C00">
            <w:pPr>
              <w:jc w:val="center"/>
            </w:pPr>
            <w:r w:rsidRPr="00550C7E">
              <w:t>10 января – 30 декабря 2026 г.</w:t>
            </w:r>
          </w:p>
          <w:p w14:paraId="0B8A1FBB" w14:textId="77777777" w:rsidR="00283AD0" w:rsidRPr="00550C7E" w:rsidRDefault="00283AD0" w:rsidP="00FD6C00">
            <w:pPr>
              <w:jc w:val="center"/>
            </w:pPr>
            <w:r w:rsidRPr="00550C7E">
              <w:t>10 января – 30 декабря 2027 г.</w:t>
            </w:r>
          </w:p>
          <w:p w14:paraId="4CF00553" w14:textId="77777777" w:rsidR="00283AD0" w:rsidRPr="00550C7E" w:rsidRDefault="00283AD0" w:rsidP="00FD6C00">
            <w:pPr>
              <w:jc w:val="center"/>
            </w:pPr>
            <w:r w:rsidRPr="00550C7E">
              <w:t>10 января – 30 декабря 2028 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092A6E" w14:textId="77777777" w:rsidR="00283AD0" w:rsidRPr="00550C7E" w:rsidRDefault="00283AD0" w:rsidP="00FD6C00">
            <w:r w:rsidRPr="00550C7E">
              <w:t>отдел ЖКХ Администрации Белокалитвинского района, (</w:t>
            </w:r>
            <w:proofErr w:type="spellStart"/>
            <w:r w:rsidRPr="00550C7E">
              <w:t>Атмашкина</w:t>
            </w:r>
            <w:proofErr w:type="spellEnd"/>
            <w:r w:rsidRPr="00550C7E">
              <w:t xml:space="preserve"> Т.В., начальник отдела ЖКХ Администрации Белокалитвинского района), Управление социальной защиты населения Белокалитвинского района (Кушнарева Т.А., начальник УСЗН), МБУ СО Белокалитвинского района «ЦСО» (Харченко С.В., директор МБУ СО «ЦСО»)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AD794F" w14:textId="77777777" w:rsidR="00283AD0" w:rsidRPr="00550C7E" w:rsidRDefault="00283AD0" w:rsidP="00FD6C00">
            <w:pPr>
              <w:jc w:val="center"/>
            </w:pPr>
            <w:r w:rsidRPr="00550C7E">
              <w:t>акт выполненных работ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1379C7" w14:textId="77777777" w:rsidR="00283AD0" w:rsidRPr="00550C7E" w:rsidRDefault="00283AD0" w:rsidP="00FD6C00">
            <w:r w:rsidRPr="00550C7E">
              <w:t>нет информационной системы</w:t>
            </w:r>
          </w:p>
        </w:tc>
      </w:tr>
    </w:tbl>
    <w:p w14:paraId="34CCD814" w14:textId="77777777" w:rsidR="00283AD0" w:rsidRPr="00550C7E" w:rsidRDefault="00283AD0" w:rsidP="00283AD0">
      <w:pPr>
        <w:tabs>
          <w:tab w:val="right" w:pos="720"/>
          <w:tab w:val="center" w:pos="4677"/>
          <w:tab w:val="right" w:pos="9355"/>
        </w:tabs>
      </w:pPr>
    </w:p>
    <w:p w14:paraId="7099F884" w14:textId="77777777" w:rsidR="00283AD0" w:rsidRPr="00550C7E" w:rsidRDefault="00283AD0" w:rsidP="00283AD0">
      <w:pPr>
        <w:jc w:val="center"/>
      </w:pPr>
      <w:r w:rsidRPr="00550C7E">
        <w:t>IV. Паспорт</w:t>
      </w:r>
    </w:p>
    <w:p w14:paraId="5DDFDCA2" w14:textId="77777777" w:rsidR="00283AD0" w:rsidRPr="00550C7E" w:rsidRDefault="00283AD0" w:rsidP="00283AD0">
      <w:pPr>
        <w:jc w:val="center"/>
      </w:pPr>
      <w:r w:rsidRPr="00550C7E">
        <w:t>комплекса процессных мероприятий «Развитие и модернизация электрических сетей, включая сети уличного освещения»</w:t>
      </w:r>
    </w:p>
    <w:p w14:paraId="70201647" w14:textId="77777777" w:rsidR="00283AD0" w:rsidRPr="00550C7E" w:rsidRDefault="00283AD0" w:rsidP="00283AD0">
      <w:pPr>
        <w:jc w:val="center"/>
      </w:pPr>
    </w:p>
    <w:p w14:paraId="1A03A36C" w14:textId="77777777" w:rsidR="00283AD0" w:rsidRPr="00550C7E" w:rsidRDefault="00283AD0" w:rsidP="00283AD0">
      <w:pPr>
        <w:jc w:val="both"/>
      </w:pPr>
      <w:r w:rsidRPr="00550C7E">
        <w:t>1. Основные положения</w:t>
      </w:r>
    </w:p>
    <w:tbl>
      <w:tblPr>
        <w:tblW w:w="0" w:type="auto"/>
        <w:tblInd w:w="5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6927"/>
        <w:gridCol w:w="850"/>
        <w:gridCol w:w="6116"/>
      </w:tblGrid>
      <w:tr w:rsidR="00283AD0" w:rsidRPr="00550C7E" w14:paraId="28E53CCA" w14:textId="77777777" w:rsidTr="00FD6C00">
        <w:tc>
          <w:tcPr>
            <w:tcW w:w="5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12301" w14:textId="77777777" w:rsidR="00283AD0" w:rsidRPr="00550C7E" w:rsidRDefault="00283AD0" w:rsidP="00FD6C00">
            <w:pPr>
              <w:jc w:val="both"/>
            </w:pPr>
            <w:r w:rsidRPr="00550C7E">
              <w:t>1.1.</w:t>
            </w:r>
          </w:p>
        </w:tc>
        <w:tc>
          <w:tcPr>
            <w:tcW w:w="69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89CC0" w14:textId="77777777" w:rsidR="00283AD0" w:rsidRPr="00550C7E" w:rsidRDefault="00283AD0" w:rsidP="00FD6C00">
            <w:pPr>
              <w:jc w:val="both"/>
            </w:pPr>
            <w:r w:rsidRPr="00550C7E">
              <w:t>Ответственный за разработку и реализацию комплекса процессных мероприятий «Развитие и модернизация электрических сетей, включая сети уличного освещения»</w:t>
            </w:r>
          </w:p>
          <w:p w14:paraId="43326537" w14:textId="77777777" w:rsidR="00283AD0" w:rsidRPr="00550C7E" w:rsidRDefault="00283AD0" w:rsidP="00FD6C00">
            <w:pPr>
              <w:jc w:val="both"/>
            </w:pPr>
            <w:r w:rsidRPr="00550C7E">
              <w:t xml:space="preserve"> (далее также в настоящем разделе - комплекс процессных мероприятий)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61C55F" w14:textId="77777777" w:rsidR="00283AD0" w:rsidRPr="00550C7E" w:rsidRDefault="00283AD0" w:rsidP="00FD6C00">
            <w:pPr>
              <w:jc w:val="center"/>
            </w:pPr>
            <w:r w:rsidRPr="00550C7E">
              <w:t>-</w:t>
            </w:r>
          </w:p>
        </w:tc>
        <w:tc>
          <w:tcPr>
            <w:tcW w:w="61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DDB7E8" w14:textId="77777777" w:rsidR="00283AD0" w:rsidRPr="00550C7E" w:rsidRDefault="00283AD0" w:rsidP="00FD6C00">
            <w:pPr>
              <w:jc w:val="both"/>
            </w:pPr>
            <w:r w:rsidRPr="00550C7E">
              <w:t>отдел ЖКХ Администрации Белокалитвинского района (</w:t>
            </w:r>
            <w:proofErr w:type="spellStart"/>
            <w:r w:rsidRPr="00550C7E">
              <w:t>Атмашкина</w:t>
            </w:r>
            <w:proofErr w:type="spellEnd"/>
            <w:r w:rsidRPr="00550C7E">
              <w:t xml:space="preserve"> Татьяна Викторовна, начальник отдела ЖКХ Администрации Белокалитвинского района)</w:t>
            </w:r>
          </w:p>
        </w:tc>
      </w:tr>
      <w:tr w:rsidR="00283AD0" w:rsidRPr="00550C7E" w14:paraId="7666ABEE" w14:textId="77777777" w:rsidTr="00FD6C00">
        <w:tc>
          <w:tcPr>
            <w:tcW w:w="5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59CE5F" w14:textId="77777777" w:rsidR="00283AD0" w:rsidRPr="00550C7E" w:rsidRDefault="00283AD0" w:rsidP="00FD6C00">
            <w:pPr>
              <w:jc w:val="both"/>
            </w:pPr>
            <w:r w:rsidRPr="00550C7E">
              <w:t>1.2.</w:t>
            </w:r>
          </w:p>
        </w:tc>
        <w:tc>
          <w:tcPr>
            <w:tcW w:w="69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F0D2B" w14:textId="77777777" w:rsidR="00283AD0" w:rsidRPr="00550C7E" w:rsidRDefault="00283AD0" w:rsidP="00FD6C00">
            <w:pPr>
              <w:jc w:val="both"/>
            </w:pPr>
            <w:r w:rsidRPr="00550C7E">
              <w:t>Связь с муниципальной программой Белокалитвинского района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B911CC" w14:textId="77777777" w:rsidR="00283AD0" w:rsidRPr="00550C7E" w:rsidRDefault="00283AD0" w:rsidP="00FD6C00">
            <w:pPr>
              <w:jc w:val="center"/>
            </w:pPr>
            <w:r w:rsidRPr="00550C7E">
              <w:t>-</w:t>
            </w:r>
          </w:p>
        </w:tc>
        <w:tc>
          <w:tcPr>
            <w:tcW w:w="61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EC9D99" w14:textId="77777777" w:rsidR="00283AD0" w:rsidRPr="00550C7E" w:rsidRDefault="00283AD0" w:rsidP="00FD6C00">
            <w:pPr>
              <w:jc w:val="both"/>
            </w:pPr>
            <w:r w:rsidRPr="00550C7E">
              <w:t>муниципальная программа Белокалитвинского района «Энергоэффективность и развитие энергетики»</w:t>
            </w:r>
          </w:p>
        </w:tc>
      </w:tr>
    </w:tbl>
    <w:p w14:paraId="5BDEAFE3" w14:textId="77777777" w:rsidR="00283AD0" w:rsidRPr="00550C7E" w:rsidRDefault="00283AD0" w:rsidP="00283AD0">
      <w:pPr>
        <w:jc w:val="center"/>
      </w:pPr>
    </w:p>
    <w:p w14:paraId="090E7CFF" w14:textId="77777777" w:rsidR="00283AD0" w:rsidRPr="00550C7E" w:rsidRDefault="00283AD0" w:rsidP="00283AD0">
      <w:pPr>
        <w:jc w:val="center"/>
      </w:pPr>
      <w:r w:rsidRPr="00550C7E">
        <w:t>2. Показатели комплекса процессных мероприятий</w:t>
      </w: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681"/>
        <w:gridCol w:w="1147"/>
        <w:gridCol w:w="992"/>
        <w:gridCol w:w="1134"/>
        <w:gridCol w:w="992"/>
        <w:gridCol w:w="852"/>
        <w:gridCol w:w="956"/>
        <w:gridCol w:w="956"/>
        <w:gridCol w:w="956"/>
        <w:gridCol w:w="956"/>
        <w:gridCol w:w="888"/>
        <w:gridCol w:w="12"/>
        <w:gridCol w:w="1087"/>
        <w:gridCol w:w="1276"/>
      </w:tblGrid>
      <w:tr w:rsidR="00283AD0" w:rsidRPr="00550C7E" w14:paraId="6C389AD2" w14:textId="77777777" w:rsidTr="00FD6C00">
        <w:trPr>
          <w:trHeight w:val="612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DFAD6" w14:textId="77777777" w:rsidR="00283AD0" w:rsidRPr="00550C7E" w:rsidRDefault="00283AD0" w:rsidP="00FD6C00">
            <w:pPr>
              <w:jc w:val="center"/>
            </w:pPr>
            <w:r w:rsidRPr="00550C7E">
              <w:t>№</w:t>
            </w:r>
          </w:p>
          <w:p w14:paraId="5DECA00F" w14:textId="77777777" w:rsidR="00283AD0" w:rsidRPr="00550C7E" w:rsidRDefault="00283AD0" w:rsidP="00FD6C00">
            <w:pPr>
              <w:jc w:val="center"/>
            </w:pPr>
            <w:r w:rsidRPr="00550C7E">
              <w:t>п/п</w:t>
            </w:r>
          </w:p>
        </w:tc>
        <w:tc>
          <w:tcPr>
            <w:tcW w:w="2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541C1" w14:textId="77777777" w:rsidR="00283AD0" w:rsidRPr="00550C7E" w:rsidRDefault="00283AD0" w:rsidP="00FD6C00">
            <w:pPr>
              <w:jc w:val="center"/>
            </w:pPr>
            <w:r w:rsidRPr="00550C7E">
              <w:t>Наименование показателя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86EF0" w14:textId="77777777" w:rsidR="00283AD0" w:rsidRPr="00550C7E" w:rsidRDefault="00283AD0" w:rsidP="00FD6C00">
            <w:pPr>
              <w:jc w:val="center"/>
            </w:pPr>
            <w:r w:rsidRPr="00550C7E">
              <w:t>Признак возрастания/убывания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4E79F" w14:textId="77777777" w:rsidR="00283AD0" w:rsidRPr="00550C7E" w:rsidRDefault="00283AD0" w:rsidP="00FD6C00">
            <w:pPr>
              <w:jc w:val="center"/>
            </w:pPr>
            <w:r w:rsidRPr="00550C7E"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6911B" w14:textId="77777777" w:rsidR="00283AD0" w:rsidRPr="00550C7E" w:rsidRDefault="00283AD0" w:rsidP="00FD6C00">
            <w:pPr>
              <w:jc w:val="center"/>
            </w:pPr>
            <w:r w:rsidRPr="00550C7E">
              <w:t>Единица измерения (по ОКЕИ)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9AA8C" w14:textId="77777777" w:rsidR="00283AD0" w:rsidRPr="00550C7E" w:rsidRDefault="00283AD0" w:rsidP="00FD6C00">
            <w:pPr>
              <w:jc w:val="center"/>
            </w:pPr>
            <w:r w:rsidRPr="00550C7E">
              <w:t>Базовое значение показателя</w:t>
            </w:r>
          </w:p>
        </w:tc>
        <w:tc>
          <w:tcPr>
            <w:tcW w:w="4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0B2B8" w14:textId="77777777" w:rsidR="00283AD0" w:rsidRPr="00550C7E" w:rsidRDefault="00283AD0" w:rsidP="00FD6C00">
            <w:pPr>
              <w:jc w:val="center"/>
            </w:pPr>
            <w:r w:rsidRPr="00550C7E">
              <w:t>Значения показателей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53268" w14:textId="77777777" w:rsidR="00283AD0" w:rsidRPr="00550C7E" w:rsidRDefault="00283AD0" w:rsidP="00FD6C00">
            <w:pPr>
              <w:jc w:val="center"/>
            </w:pPr>
            <w:r w:rsidRPr="00550C7E">
              <w:t>Ответственный за достижение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B9965" w14:textId="77777777" w:rsidR="00283AD0" w:rsidRPr="00550C7E" w:rsidRDefault="00283AD0" w:rsidP="00FD6C00">
            <w:pPr>
              <w:jc w:val="center"/>
            </w:pPr>
            <w:r w:rsidRPr="00550C7E">
              <w:t>Информационная система</w:t>
            </w:r>
          </w:p>
        </w:tc>
      </w:tr>
      <w:tr w:rsidR="00283AD0" w:rsidRPr="00550C7E" w14:paraId="4639614F" w14:textId="77777777" w:rsidTr="00FD6C00">
        <w:trPr>
          <w:trHeight w:val="364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8500A" w14:textId="77777777" w:rsidR="00283AD0" w:rsidRPr="00550C7E" w:rsidRDefault="00283AD0" w:rsidP="00FD6C00"/>
        </w:tc>
        <w:tc>
          <w:tcPr>
            <w:tcW w:w="2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3833F" w14:textId="77777777" w:rsidR="00283AD0" w:rsidRPr="00550C7E" w:rsidRDefault="00283AD0" w:rsidP="00FD6C00"/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EEC25" w14:textId="77777777" w:rsidR="00283AD0" w:rsidRPr="00550C7E" w:rsidRDefault="00283AD0" w:rsidP="00FD6C00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5FC45" w14:textId="77777777" w:rsidR="00283AD0" w:rsidRPr="00550C7E" w:rsidRDefault="00283AD0" w:rsidP="00FD6C00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B98B8" w14:textId="77777777" w:rsidR="00283AD0" w:rsidRPr="00550C7E" w:rsidRDefault="00283AD0" w:rsidP="00FD6C0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E806B" w14:textId="77777777" w:rsidR="00283AD0" w:rsidRPr="00550C7E" w:rsidRDefault="00283AD0" w:rsidP="00FD6C00">
            <w:pPr>
              <w:jc w:val="center"/>
            </w:pPr>
            <w:r w:rsidRPr="00550C7E">
              <w:t>значение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15DD7" w14:textId="77777777" w:rsidR="00283AD0" w:rsidRPr="00550C7E" w:rsidRDefault="00283AD0" w:rsidP="00FD6C00">
            <w:pPr>
              <w:jc w:val="center"/>
            </w:pPr>
            <w:r w:rsidRPr="00550C7E">
              <w:t>год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9DA33" w14:textId="77777777" w:rsidR="00283AD0" w:rsidRPr="00550C7E" w:rsidRDefault="00283AD0" w:rsidP="00FD6C00">
            <w:pPr>
              <w:jc w:val="center"/>
            </w:pPr>
            <w:r w:rsidRPr="00550C7E">
              <w:t>2025</w:t>
            </w:r>
          </w:p>
          <w:p w14:paraId="3F9488E1" w14:textId="77777777" w:rsidR="00283AD0" w:rsidRPr="00550C7E" w:rsidRDefault="00283AD0" w:rsidP="00FD6C00">
            <w:pPr>
              <w:jc w:val="center"/>
            </w:pPr>
            <w:r w:rsidRPr="00550C7E">
              <w:t>год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3FBFA" w14:textId="77777777" w:rsidR="00283AD0" w:rsidRPr="00550C7E" w:rsidRDefault="00283AD0" w:rsidP="00FD6C00">
            <w:pPr>
              <w:jc w:val="center"/>
            </w:pPr>
            <w:r w:rsidRPr="00550C7E">
              <w:t>2026</w:t>
            </w:r>
          </w:p>
          <w:p w14:paraId="70F6704C" w14:textId="77777777" w:rsidR="00283AD0" w:rsidRPr="00550C7E" w:rsidRDefault="00283AD0" w:rsidP="00FD6C00">
            <w:pPr>
              <w:jc w:val="center"/>
            </w:pPr>
            <w:r w:rsidRPr="00550C7E">
              <w:t>год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F0294" w14:textId="77777777" w:rsidR="00283AD0" w:rsidRPr="00550C7E" w:rsidRDefault="00283AD0" w:rsidP="00FD6C00">
            <w:pPr>
              <w:jc w:val="center"/>
            </w:pPr>
            <w:r w:rsidRPr="00550C7E">
              <w:t>2027</w:t>
            </w:r>
          </w:p>
          <w:p w14:paraId="4152C20E" w14:textId="77777777" w:rsidR="00283AD0" w:rsidRPr="00550C7E" w:rsidRDefault="00283AD0" w:rsidP="00FD6C00">
            <w:pPr>
              <w:jc w:val="center"/>
            </w:pPr>
            <w:r w:rsidRPr="00550C7E">
              <w:t>год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B6835" w14:textId="77777777" w:rsidR="00283AD0" w:rsidRPr="00550C7E" w:rsidRDefault="00283AD0" w:rsidP="00FD6C00">
            <w:pPr>
              <w:jc w:val="center"/>
            </w:pPr>
            <w:r w:rsidRPr="00550C7E">
              <w:t>2028</w:t>
            </w:r>
          </w:p>
          <w:p w14:paraId="480979EB" w14:textId="77777777" w:rsidR="00283AD0" w:rsidRPr="00550C7E" w:rsidRDefault="00283AD0" w:rsidP="00FD6C00">
            <w:pPr>
              <w:jc w:val="center"/>
            </w:pPr>
            <w:r w:rsidRPr="00550C7E">
              <w:t xml:space="preserve"> год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6FCD8" w14:textId="77777777" w:rsidR="00283AD0" w:rsidRPr="00550C7E" w:rsidRDefault="00283AD0" w:rsidP="00FD6C00">
            <w:pPr>
              <w:jc w:val="center"/>
            </w:pPr>
            <w:r w:rsidRPr="00550C7E">
              <w:t>2030 год (</w:t>
            </w:r>
            <w:proofErr w:type="spellStart"/>
            <w:r w:rsidRPr="00550C7E">
              <w:t>справочно</w:t>
            </w:r>
            <w:proofErr w:type="spellEnd"/>
            <w:r w:rsidRPr="00550C7E">
              <w:t>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EC774" w14:textId="77777777" w:rsidR="00283AD0" w:rsidRPr="00550C7E" w:rsidRDefault="00283AD0" w:rsidP="00FD6C00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696F1" w14:textId="77777777" w:rsidR="00283AD0" w:rsidRPr="00550C7E" w:rsidRDefault="00283AD0" w:rsidP="00FD6C00"/>
        </w:tc>
      </w:tr>
      <w:tr w:rsidR="00283AD0" w:rsidRPr="00550C7E" w14:paraId="28E70F0A" w14:textId="77777777" w:rsidTr="00FD6C0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6F1A9" w14:textId="77777777" w:rsidR="00283AD0" w:rsidRPr="00550C7E" w:rsidRDefault="00283AD0" w:rsidP="00FD6C00">
            <w:pPr>
              <w:jc w:val="center"/>
            </w:pPr>
            <w:r w:rsidRPr="00550C7E">
              <w:t>1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1B1B0" w14:textId="77777777" w:rsidR="00283AD0" w:rsidRPr="00550C7E" w:rsidRDefault="00283AD0" w:rsidP="00FD6C00">
            <w:pPr>
              <w:jc w:val="center"/>
            </w:pPr>
            <w:r w:rsidRPr="00550C7E">
              <w:t>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AB037" w14:textId="77777777" w:rsidR="00283AD0" w:rsidRPr="00550C7E" w:rsidRDefault="00283AD0" w:rsidP="00FD6C00">
            <w:pPr>
              <w:jc w:val="center"/>
            </w:pPr>
            <w:r w:rsidRPr="00550C7E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6EA72" w14:textId="77777777" w:rsidR="00283AD0" w:rsidRPr="00550C7E" w:rsidRDefault="00283AD0" w:rsidP="00FD6C00">
            <w:pPr>
              <w:jc w:val="center"/>
            </w:pPr>
            <w:r w:rsidRPr="00550C7E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07A7" w14:textId="77777777" w:rsidR="00283AD0" w:rsidRPr="00550C7E" w:rsidRDefault="00283AD0" w:rsidP="00FD6C00">
            <w:pPr>
              <w:jc w:val="center"/>
            </w:pPr>
            <w:r w:rsidRPr="00550C7E"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B959F" w14:textId="77777777" w:rsidR="00283AD0" w:rsidRPr="00550C7E" w:rsidRDefault="00283AD0" w:rsidP="00FD6C00">
            <w:pPr>
              <w:jc w:val="center"/>
            </w:pPr>
            <w:r w:rsidRPr="00550C7E"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7A34A" w14:textId="77777777" w:rsidR="00283AD0" w:rsidRPr="00550C7E" w:rsidRDefault="00283AD0" w:rsidP="00FD6C00">
            <w:pPr>
              <w:jc w:val="center"/>
            </w:pPr>
            <w:r w:rsidRPr="00550C7E">
              <w:t>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0465D" w14:textId="77777777" w:rsidR="00283AD0" w:rsidRPr="00550C7E" w:rsidRDefault="00283AD0" w:rsidP="00FD6C00">
            <w:pPr>
              <w:jc w:val="center"/>
            </w:pPr>
            <w:r w:rsidRPr="00550C7E">
              <w:t>8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860FC" w14:textId="77777777" w:rsidR="00283AD0" w:rsidRPr="00550C7E" w:rsidRDefault="00283AD0" w:rsidP="00FD6C00">
            <w:pPr>
              <w:jc w:val="center"/>
            </w:pPr>
            <w:r w:rsidRPr="00550C7E">
              <w:t>9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D7F7B" w14:textId="77777777" w:rsidR="00283AD0" w:rsidRPr="00550C7E" w:rsidRDefault="00283AD0" w:rsidP="00FD6C00">
            <w:pPr>
              <w:jc w:val="center"/>
            </w:pPr>
            <w:r w:rsidRPr="00550C7E">
              <w:t>10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08D05" w14:textId="77777777" w:rsidR="00283AD0" w:rsidRPr="00550C7E" w:rsidRDefault="00283AD0" w:rsidP="00FD6C00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EAB8B" w14:textId="77777777" w:rsidR="00283AD0" w:rsidRPr="00550C7E" w:rsidRDefault="00283AD0" w:rsidP="00FD6C00">
            <w:pPr>
              <w:jc w:val="center"/>
            </w:pPr>
            <w:r w:rsidRPr="00550C7E">
              <w:t>11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7CC37" w14:textId="77777777" w:rsidR="00283AD0" w:rsidRPr="00550C7E" w:rsidRDefault="00283AD0" w:rsidP="00FD6C00">
            <w:pPr>
              <w:jc w:val="center"/>
            </w:pPr>
            <w:r w:rsidRPr="00550C7E"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20FDA" w14:textId="77777777" w:rsidR="00283AD0" w:rsidRPr="00550C7E" w:rsidRDefault="00283AD0" w:rsidP="00FD6C00">
            <w:pPr>
              <w:jc w:val="center"/>
            </w:pPr>
            <w:r w:rsidRPr="00550C7E">
              <w:t>13</w:t>
            </w:r>
          </w:p>
        </w:tc>
      </w:tr>
      <w:tr w:rsidR="00283AD0" w:rsidRPr="00550C7E" w14:paraId="7273ED5F" w14:textId="77777777" w:rsidTr="00FD6C00">
        <w:trPr>
          <w:trHeight w:val="200"/>
        </w:trPr>
        <w:tc>
          <w:tcPr>
            <w:tcW w:w="154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8BB3D" w14:textId="77777777" w:rsidR="00283AD0" w:rsidRPr="00550C7E" w:rsidRDefault="00283AD0" w:rsidP="00FD6C00">
            <w:pPr>
              <w:jc w:val="center"/>
            </w:pPr>
            <w:r w:rsidRPr="00550C7E">
              <w:t>1. Задача комплекса процессных мероприятий «Повышение надежности электрических сетей и увеличение уровня освещенности улично-дорожной сети»</w:t>
            </w:r>
          </w:p>
        </w:tc>
      </w:tr>
      <w:tr w:rsidR="00283AD0" w:rsidRPr="00550C7E" w14:paraId="692402F2" w14:textId="77777777" w:rsidTr="00FD6C0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64A06" w14:textId="77777777" w:rsidR="00283AD0" w:rsidRPr="00550C7E" w:rsidRDefault="00283AD0" w:rsidP="00FD6C00">
            <w:pPr>
              <w:jc w:val="both"/>
            </w:pPr>
            <w:r w:rsidRPr="00550C7E">
              <w:t>1.1.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2B367" w14:textId="77777777" w:rsidR="00283AD0" w:rsidRPr="00550C7E" w:rsidRDefault="00283AD0" w:rsidP="00FD6C00">
            <w:r w:rsidRPr="00550C7E">
              <w:t>Доля фактически освещенных улиц в общей протяженности улиц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94D7D" w14:textId="77777777" w:rsidR="00283AD0" w:rsidRPr="00550C7E" w:rsidRDefault="00283AD0" w:rsidP="00FD6C00">
            <w:pPr>
              <w:jc w:val="center"/>
            </w:pPr>
            <w:r w:rsidRPr="00550C7E">
              <w:t>возрастающий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E6A6E" w14:textId="77777777" w:rsidR="00283AD0" w:rsidRPr="00550C7E" w:rsidRDefault="00283AD0" w:rsidP="00FD6C00">
            <w:pPr>
              <w:jc w:val="center"/>
            </w:pPr>
            <w:r w:rsidRPr="00550C7E"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5FCBD" w14:textId="77777777" w:rsidR="00283AD0" w:rsidRPr="00550C7E" w:rsidRDefault="00283AD0" w:rsidP="00FD6C00">
            <w:pPr>
              <w:jc w:val="center"/>
            </w:pPr>
            <w:r w:rsidRPr="00550C7E"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DC564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30,76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A4201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2024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2EE71" w14:textId="77777777" w:rsidR="00283AD0" w:rsidRPr="00550C7E" w:rsidRDefault="00283AD0" w:rsidP="00FD6C00">
            <w:pPr>
              <w:jc w:val="center"/>
            </w:pPr>
            <w:r w:rsidRPr="00550C7E">
              <w:t>30,96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222DE" w14:textId="77777777" w:rsidR="00283AD0" w:rsidRPr="00550C7E" w:rsidRDefault="00283AD0" w:rsidP="00FD6C00">
            <w:pPr>
              <w:jc w:val="center"/>
            </w:pPr>
            <w:r w:rsidRPr="00550C7E">
              <w:t>31,06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072DE" w14:textId="77777777" w:rsidR="00283AD0" w:rsidRPr="00550C7E" w:rsidRDefault="00283AD0" w:rsidP="00FD6C00">
            <w:pPr>
              <w:jc w:val="center"/>
            </w:pPr>
            <w:r w:rsidRPr="00550C7E">
              <w:t>31,16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38EC8" w14:textId="77777777" w:rsidR="00283AD0" w:rsidRPr="00550C7E" w:rsidRDefault="00283AD0" w:rsidP="00FD6C00">
            <w:pPr>
              <w:jc w:val="center"/>
            </w:pPr>
            <w:r w:rsidRPr="00550C7E">
              <w:t>31,16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96A4C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31,46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F9EB5" w14:textId="77777777" w:rsidR="00283AD0" w:rsidRPr="00550C7E" w:rsidRDefault="00283AD0" w:rsidP="00FD6C00">
            <w:pPr>
              <w:jc w:val="center"/>
              <w:rPr>
                <w:color w:val="FF0000"/>
              </w:rPr>
            </w:pPr>
            <w:r w:rsidRPr="00550C7E">
              <w:t>отдел ЖКХ Администрации Белокалитвинского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848F7" w14:textId="77777777" w:rsidR="00283AD0" w:rsidRPr="00550C7E" w:rsidRDefault="00283AD0" w:rsidP="00FD6C00">
            <w:pPr>
              <w:jc w:val="center"/>
            </w:pPr>
            <w:r w:rsidRPr="00550C7E">
              <w:t>-</w:t>
            </w:r>
          </w:p>
        </w:tc>
      </w:tr>
    </w:tbl>
    <w:p w14:paraId="2591E83D" w14:textId="77777777" w:rsidR="00283AD0" w:rsidRPr="00550C7E" w:rsidRDefault="00283AD0" w:rsidP="00283AD0">
      <w:pPr>
        <w:jc w:val="both"/>
      </w:pPr>
      <w:r w:rsidRPr="00550C7E">
        <w:t>Примечание.</w:t>
      </w:r>
    </w:p>
    <w:p w14:paraId="69873C55" w14:textId="77777777" w:rsidR="00283AD0" w:rsidRPr="00550C7E" w:rsidRDefault="00283AD0" w:rsidP="00283AD0">
      <w:pPr>
        <w:jc w:val="both"/>
      </w:pPr>
      <w:r w:rsidRPr="00550C7E">
        <w:t>Используемые сокращения:</w:t>
      </w:r>
    </w:p>
    <w:p w14:paraId="0422705C" w14:textId="77777777" w:rsidR="00283AD0" w:rsidRPr="00550C7E" w:rsidRDefault="00283AD0" w:rsidP="00283AD0">
      <w:pPr>
        <w:jc w:val="both"/>
      </w:pPr>
      <w:r w:rsidRPr="00550C7E">
        <w:t>МП - муниципальная программа;</w:t>
      </w:r>
    </w:p>
    <w:p w14:paraId="383D26FB" w14:textId="77777777" w:rsidR="00283AD0" w:rsidRPr="00550C7E" w:rsidRDefault="00283AD0" w:rsidP="00283AD0">
      <w:pPr>
        <w:jc w:val="both"/>
      </w:pPr>
      <w:r w:rsidRPr="00550C7E">
        <w:t xml:space="preserve">ОКЕИ - Общероссийский </w:t>
      </w:r>
      <w:hyperlink r:id="rId19" w:history="1">
        <w:r w:rsidRPr="00550C7E">
          <w:rPr>
            <w:rStyle w:val="af0"/>
            <w:color w:val="000000"/>
          </w:rPr>
          <w:t>классификатор</w:t>
        </w:r>
      </w:hyperlink>
      <w:r w:rsidRPr="00550C7E">
        <w:t xml:space="preserve"> единиц измерения.</w:t>
      </w:r>
    </w:p>
    <w:p w14:paraId="1D0D2F72" w14:textId="77777777" w:rsidR="00283AD0" w:rsidRPr="00550C7E" w:rsidRDefault="00283AD0" w:rsidP="00283AD0">
      <w:pPr>
        <w:jc w:val="both"/>
      </w:pPr>
    </w:p>
    <w:p w14:paraId="1DE1EE1A" w14:textId="77777777" w:rsidR="00283AD0" w:rsidRPr="00550C7E" w:rsidRDefault="00283AD0" w:rsidP="00283AD0">
      <w:pPr>
        <w:jc w:val="both"/>
      </w:pPr>
    </w:p>
    <w:p w14:paraId="7F780C12" w14:textId="77777777" w:rsidR="00283AD0" w:rsidRPr="00550C7E" w:rsidRDefault="00283AD0" w:rsidP="00283AD0">
      <w:pPr>
        <w:pStyle w:val="ad"/>
        <w:numPr>
          <w:ilvl w:val="1"/>
          <w:numId w:val="11"/>
        </w:numPr>
        <w:ind w:left="0" w:hanging="567"/>
        <w:jc w:val="center"/>
      </w:pPr>
      <w:r w:rsidRPr="00550C7E">
        <w:t xml:space="preserve">План достижения показателя </w:t>
      </w:r>
    </w:p>
    <w:p w14:paraId="3B740A52" w14:textId="77777777" w:rsidR="00283AD0" w:rsidRPr="00550C7E" w:rsidRDefault="00283AD0" w:rsidP="00283AD0">
      <w:pPr>
        <w:jc w:val="center"/>
        <w:rPr>
          <w:color w:val="FF0000"/>
        </w:rPr>
      </w:pPr>
      <w:r w:rsidRPr="00550C7E">
        <w:t>комплекса процессных мероприятий в 2026 году</w:t>
      </w:r>
    </w:p>
    <w:tbl>
      <w:tblPr>
        <w:tblW w:w="1531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1"/>
        <w:gridCol w:w="3348"/>
        <w:gridCol w:w="851"/>
        <w:gridCol w:w="992"/>
        <w:gridCol w:w="850"/>
        <w:gridCol w:w="851"/>
        <w:gridCol w:w="708"/>
        <w:gridCol w:w="709"/>
        <w:gridCol w:w="851"/>
        <w:gridCol w:w="708"/>
        <w:gridCol w:w="709"/>
        <w:gridCol w:w="794"/>
        <w:gridCol w:w="765"/>
        <w:gridCol w:w="709"/>
        <w:gridCol w:w="992"/>
        <w:gridCol w:w="851"/>
        <w:gridCol w:w="8"/>
      </w:tblGrid>
      <w:tr w:rsidR="00283AD0" w:rsidRPr="00550C7E" w14:paraId="5DD7114D" w14:textId="77777777" w:rsidTr="002A5E7D">
        <w:trPr>
          <w:gridAfter w:val="1"/>
          <w:wAfter w:w="8" w:type="dxa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CC853" w14:textId="77777777" w:rsidR="00283AD0" w:rsidRPr="00550C7E" w:rsidRDefault="00283AD0" w:rsidP="00FD6C00">
            <w:pPr>
              <w:jc w:val="both"/>
            </w:pPr>
            <w:r w:rsidRPr="00550C7E">
              <w:t>№</w:t>
            </w:r>
          </w:p>
          <w:p w14:paraId="7E5DFE80" w14:textId="77777777" w:rsidR="00283AD0" w:rsidRPr="00550C7E" w:rsidRDefault="00283AD0" w:rsidP="00FD6C00">
            <w:pPr>
              <w:jc w:val="both"/>
            </w:pPr>
            <w:r w:rsidRPr="00550C7E">
              <w:t>п/п</w:t>
            </w:r>
          </w:p>
        </w:tc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9797F" w14:textId="77777777" w:rsidR="00283AD0" w:rsidRPr="00550C7E" w:rsidRDefault="00283AD0" w:rsidP="00FD6C00">
            <w:pPr>
              <w:jc w:val="center"/>
            </w:pPr>
            <w:r w:rsidRPr="00550C7E"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6E6DC" w14:textId="77777777" w:rsidR="00283AD0" w:rsidRPr="00550C7E" w:rsidRDefault="00283AD0" w:rsidP="00FD6C00">
            <w:pPr>
              <w:jc w:val="both"/>
            </w:pPr>
            <w:r w:rsidRPr="00550C7E">
              <w:t xml:space="preserve">Уровень </w:t>
            </w:r>
            <w:r w:rsidRPr="00550C7E">
              <w:lastRenderedPageBreak/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36B27" w14:textId="77777777" w:rsidR="00283AD0" w:rsidRPr="00550C7E" w:rsidRDefault="00283AD0" w:rsidP="00FD6C00">
            <w:pPr>
              <w:jc w:val="both"/>
            </w:pPr>
            <w:r w:rsidRPr="00550C7E">
              <w:lastRenderedPageBreak/>
              <w:t xml:space="preserve">Единица </w:t>
            </w:r>
            <w:r w:rsidRPr="00550C7E">
              <w:lastRenderedPageBreak/>
              <w:t xml:space="preserve">измерения (по </w:t>
            </w:r>
            <w:hyperlink r:id="rId20" w:history="1">
              <w:r w:rsidRPr="00550C7E">
                <w:rPr>
                  <w:rStyle w:val="af0"/>
                  <w:color w:val="000000"/>
                </w:rPr>
                <w:t>ОКЕИ</w:t>
              </w:r>
            </w:hyperlink>
            <w:r w:rsidRPr="00550C7E">
              <w:t>)</w:t>
            </w:r>
          </w:p>
        </w:tc>
        <w:tc>
          <w:tcPr>
            <w:tcW w:w="86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279DA" w14:textId="77777777" w:rsidR="00283AD0" w:rsidRPr="00550C7E" w:rsidRDefault="00283AD0" w:rsidP="00FD6C00">
            <w:pPr>
              <w:jc w:val="center"/>
            </w:pPr>
            <w:r w:rsidRPr="00550C7E">
              <w:lastRenderedPageBreak/>
              <w:t>Плановые значения по месяцам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39935D" w14:textId="77777777" w:rsidR="00283AD0" w:rsidRPr="00550C7E" w:rsidRDefault="00283AD0" w:rsidP="00FD6C00">
            <w:pPr>
              <w:jc w:val="both"/>
            </w:pPr>
            <w:r w:rsidRPr="00550C7E">
              <w:t xml:space="preserve">На конец </w:t>
            </w:r>
            <w:r w:rsidRPr="00550C7E">
              <w:lastRenderedPageBreak/>
              <w:t>2026 года</w:t>
            </w:r>
          </w:p>
        </w:tc>
      </w:tr>
      <w:tr w:rsidR="00283AD0" w:rsidRPr="00550C7E" w14:paraId="375E3722" w14:textId="77777777" w:rsidTr="002A5E7D">
        <w:trPr>
          <w:gridAfter w:val="1"/>
          <w:wAfter w:w="8" w:type="dxa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FB1DB" w14:textId="77777777" w:rsidR="00283AD0" w:rsidRPr="00550C7E" w:rsidRDefault="00283AD0" w:rsidP="00FD6C00"/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16F434" w14:textId="77777777" w:rsidR="00283AD0" w:rsidRPr="00550C7E" w:rsidRDefault="00283AD0" w:rsidP="00FD6C00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A339F7" w14:textId="77777777" w:rsidR="00283AD0" w:rsidRPr="00550C7E" w:rsidRDefault="00283AD0" w:rsidP="00FD6C00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F3B915" w14:textId="77777777" w:rsidR="00283AD0" w:rsidRPr="00550C7E" w:rsidRDefault="00283AD0" w:rsidP="00FD6C0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103A50" w14:textId="77777777" w:rsidR="00283AD0" w:rsidRPr="00550C7E" w:rsidRDefault="00283AD0" w:rsidP="00FD6C00">
            <w:pPr>
              <w:jc w:val="center"/>
            </w:pPr>
            <w:r w:rsidRPr="00550C7E">
              <w:t>январь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99E72D" w14:textId="77777777" w:rsidR="00283AD0" w:rsidRPr="00550C7E" w:rsidRDefault="00283AD0" w:rsidP="00FD6C00">
            <w:pPr>
              <w:jc w:val="center"/>
            </w:pPr>
            <w:r w:rsidRPr="00550C7E">
              <w:t>февраль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69A90" w14:textId="77777777" w:rsidR="00283AD0" w:rsidRPr="00550C7E" w:rsidRDefault="00283AD0" w:rsidP="00FD6C00">
            <w:pPr>
              <w:jc w:val="center"/>
            </w:pPr>
            <w:r w:rsidRPr="00550C7E">
              <w:t>март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A471D7" w14:textId="77777777" w:rsidR="00283AD0" w:rsidRPr="00550C7E" w:rsidRDefault="00283AD0" w:rsidP="00FD6C00">
            <w:pPr>
              <w:jc w:val="center"/>
            </w:pPr>
            <w:r w:rsidRPr="00550C7E">
              <w:t>апрель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AFEB51" w14:textId="77777777" w:rsidR="00283AD0" w:rsidRPr="00550C7E" w:rsidRDefault="00283AD0" w:rsidP="00FD6C00">
            <w:pPr>
              <w:jc w:val="center"/>
            </w:pPr>
            <w:r w:rsidRPr="00550C7E">
              <w:t>май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E374B2" w14:textId="77777777" w:rsidR="00283AD0" w:rsidRPr="00550C7E" w:rsidRDefault="00283AD0" w:rsidP="00FD6C00">
            <w:pPr>
              <w:jc w:val="center"/>
            </w:pPr>
            <w:r w:rsidRPr="00550C7E">
              <w:t>июнь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00844B" w14:textId="77777777" w:rsidR="00283AD0" w:rsidRPr="00550C7E" w:rsidRDefault="00283AD0" w:rsidP="00FD6C00">
            <w:pPr>
              <w:jc w:val="center"/>
            </w:pPr>
            <w:r w:rsidRPr="00550C7E">
              <w:t>июль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FEA7F" w14:textId="77777777" w:rsidR="00283AD0" w:rsidRPr="00550C7E" w:rsidRDefault="00283AD0" w:rsidP="00FD6C00">
            <w:pPr>
              <w:jc w:val="center"/>
            </w:pPr>
            <w:r w:rsidRPr="00550C7E">
              <w:t>август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33B4EC" w14:textId="77777777" w:rsidR="00283AD0" w:rsidRPr="00550C7E" w:rsidRDefault="00283AD0" w:rsidP="00FD6C00">
            <w:pPr>
              <w:jc w:val="center"/>
            </w:pPr>
            <w:r w:rsidRPr="00550C7E">
              <w:t>сентябрь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B09C35" w14:textId="77777777" w:rsidR="00283AD0" w:rsidRPr="00550C7E" w:rsidRDefault="00283AD0" w:rsidP="00FD6C00">
            <w:pPr>
              <w:jc w:val="center"/>
            </w:pPr>
            <w:r w:rsidRPr="00550C7E">
              <w:t>октябрь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596FA" w14:textId="77777777" w:rsidR="00283AD0" w:rsidRPr="00550C7E" w:rsidRDefault="00283AD0" w:rsidP="00FD6C00">
            <w:pPr>
              <w:jc w:val="center"/>
            </w:pPr>
            <w:r w:rsidRPr="00550C7E">
              <w:t>ноябрь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DBE66" w14:textId="77777777" w:rsidR="00283AD0" w:rsidRPr="00550C7E" w:rsidRDefault="00283AD0" w:rsidP="00FD6C00">
            <w:pPr>
              <w:jc w:val="both"/>
            </w:pPr>
          </w:p>
        </w:tc>
      </w:tr>
      <w:tr w:rsidR="00283AD0" w:rsidRPr="00550C7E" w14:paraId="271150E7" w14:textId="77777777" w:rsidTr="002A5E7D">
        <w:tc>
          <w:tcPr>
            <w:tcW w:w="1531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5D24B" w14:textId="77777777" w:rsidR="00283AD0" w:rsidRPr="00550C7E" w:rsidRDefault="00283AD0" w:rsidP="00FD6C00">
            <w:pPr>
              <w:jc w:val="center"/>
              <w:rPr>
                <w:color w:val="FF0000"/>
              </w:rPr>
            </w:pPr>
            <w:r w:rsidRPr="00550C7E">
              <w:t>1. Задача комплекса процессных мероприятий «Повышение надежности электрических сетей и увеличение уровня освещенности улично-дорожной сети»</w:t>
            </w:r>
          </w:p>
        </w:tc>
      </w:tr>
      <w:tr w:rsidR="00283AD0" w:rsidRPr="00550C7E" w14:paraId="415FD0FB" w14:textId="77777777" w:rsidTr="002A5E7D">
        <w:trPr>
          <w:gridAfter w:val="1"/>
          <w:wAfter w:w="8" w:type="dxa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97699" w14:textId="77777777" w:rsidR="00283AD0" w:rsidRPr="00550C7E" w:rsidRDefault="00283AD0" w:rsidP="00FD6C00">
            <w:pPr>
              <w:jc w:val="both"/>
            </w:pPr>
            <w:r w:rsidRPr="00550C7E">
              <w:t>1.1.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7ACC4" w14:textId="77777777" w:rsidR="00283AD0" w:rsidRPr="00550C7E" w:rsidRDefault="00283AD0" w:rsidP="00FD6C00">
            <w:pPr>
              <w:jc w:val="both"/>
            </w:pPr>
            <w:r w:rsidRPr="00550C7E">
              <w:t>Доля фактически освещенных улиц в общей протяженности улиц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1BA53B" w14:textId="77777777" w:rsidR="00283AD0" w:rsidRPr="00550C7E" w:rsidRDefault="00283AD0" w:rsidP="00FD6C00">
            <w:pPr>
              <w:jc w:val="center"/>
            </w:pPr>
            <w:r w:rsidRPr="00550C7E"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EB3F5" w14:textId="77777777" w:rsidR="00283AD0" w:rsidRPr="00550C7E" w:rsidRDefault="00283AD0" w:rsidP="00FD6C00">
            <w:pPr>
              <w:jc w:val="center"/>
            </w:pPr>
            <w:r w:rsidRPr="00550C7E">
              <w:t>процентов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A8AA8" w14:textId="77777777" w:rsidR="00283AD0" w:rsidRPr="00550C7E" w:rsidRDefault="00283AD0" w:rsidP="00FD6C00">
            <w:pPr>
              <w:jc w:val="center"/>
            </w:pPr>
            <w:r w:rsidRPr="00550C7E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5621E7" w14:textId="77777777" w:rsidR="00283AD0" w:rsidRPr="00550C7E" w:rsidRDefault="00283AD0" w:rsidP="00FD6C00">
            <w:pPr>
              <w:jc w:val="center"/>
            </w:pPr>
            <w:r w:rsidRPr="00550C7E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5F70B7" w14:textId="77777777" w:rsidR="00283AD0" w:rsidRPr="00550C7E" w:rsidRDefault="00283AD0" w:rsidP="00FD6C00">
            <w:pPr>
              <w:jc w:val="center"/>
            </w:pPr>
            <w:r w:rsidRPr="00550C7E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73CF23" w14:textId="77777777" w:rsidR="00283AD0" w:rsidRPr="00550C7E" w:rsidRDefault="00283AD0" w:rsidP="00FD6C00">
            <w:pPr>
              <w:jc w:val="center"/>
            </w:pPr>
            <w:r w:rsidRPr="00550C7E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DE1D19" w14:textId="77777777" w:rsidR="00283AD0" w:rsidRPr="00550C7E" w:rsidRDefault="00283AD0" w:rsidP="00FD6C00">
            <w:pPr>
              <w:jc w:val="center"/>
            </w:pPr>
            <w:r w:rsidRPr="00550C7E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F2870" w14:textId="77777777" w:rsidR="00283AD0" w:rsidRPr="00550C7E" w:rsidRDefault="00283AD0" w:rsidP="00FD6C00">
            <w:pPr>
              <w:jc w:val="center"/>
            </w:pPr>
            <w:r w:rsidRPr="00550C7E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F4128" w14:textId="77777777" w:rsidR="00283AD0" w:rsidRPr="00550C7E" w:rsidRDefault="00283AD0" w:rsidP="00FD6C00">
            <w:pPr>
              <w:jc w:val="center"/>
            </w:pPr>
            <w:r w:rsidRPr="00550C7E">
              <w:t>-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367BC" w14:textId="77777777" w:rsidR="00283AD0" w:rsidRPr="00550C7E" w:rsidRDefault="00283AD0" w:rsidP="00FD6C00">
            <w:pPr>
              <w:jc w:val="center"/>
            </w:pPr>
            <w:r w:rsidRPr="00550C7E"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F66B9" w14:textId="77777777" w:rsidR="00283AD0" w:rsidRPr="00550C7E" w:rsidRDefault="00283AD0" w:rsidP="00FD6C00">
            <w:pPr>
              <w:jc w:val="center"/>
            </w:pPr>
            <w:r w:rsidRPr="00550C7E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C48F5E" w14:textId="77777777" w:rsidR="00283AD0" w:rsidRPr="00550C7E" w:rsidRDefault="00283AD0" w:rsidP="00FD6C00">
            <w:pPr>
              <w:jc w:val="center"/>
            </w:pPr>
            <w:r w:rsidRPr="00550C7E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BCB98D" w14:textId="77777777" w:rsidR="00283AD0" w:rsidRPr="00550C7E" w:rsidRDefault="00283AD0" w:rsidP="00FD6C00">
            <w:pPr>
              <w:jc w:val="center"/>
            </w:pPr>
            <w:r w:rsidRPr="00550C7E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273D1A" w14:textId="77777777" w:rsidR="00283AD0" w:rsidRPr="00550C7E" w:rsidRDefault="00283AD0" w:rsidP="00FD6C00">
            <w:pPr>
              <w:jc w:val="center"/>
            </w:pPr>
            <w:r w:rsidRPr="00550C7E">
              <w:t>31,06</w:t>
            </w:r>
          </w:p>
        </w:tc>
      </w:tr>
    </w:tbl>
    <w:p w14:paraId="3C8C2F32" w14:textId="77777777" w:rsidR="00283AD0" w:rsidRPr="00550C7E" w:rsidRDefault="00283AD0" w:rsidP="00283AD0">
      <w:pPr>
        <w:jc w:val="both"/>
      </w:pPr>
    </w:p>
    <w:p w14:paraId="68FB5DF7" w14:textId="77777777" w:rsidR="00283AD0" w:rsidRPr="00550C7E" w:rsidRDefault="00283AD0" w:rsidP="00283AD0">
      <w:pPr>
        <w:jc w:val="center"/>
      </w:pPr>
      <w:r w:rsidRPr="00550C7E">
        <w:t>3.Перечень мероприятий (результатов) комплекса процессных мероприятий</w:t>
      </w:r>
    </w:p>
    <w:tbl>
      <w:tblPr>
        <w:tblW w:w="1559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802"/>
        <w:gridCol w:w="2126"/>
        <w:gridCol w:w="3544"/>
        <w:gridCol w:w="850"/>
        <w:gridCol w:w="851"/>
        <w:gridCol w:w="794"/>
        <w:gridCol w:w="24"/>
        <w:gridCol w:w="741"/>
        <w:gridCol w:w="709"/>
        <w:gridCol w:w="709"/>
        <w:gridCol w:w="709"/>
        <w:gridCol w:w="850"/>
        <w:gridCol w:w="144"/>
      </w:tblGrid>
      <w:tr w:rsidR="00283AD0" w:rsidRPr="00550C7E" w14:paraId="1E985C46" w14:textId="77777777" w:rsidTr="00FD6C00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50AD8B" w14:textId="77777777" w:rsidR="00283AD0" w:rsidRPr="00550C7E" w:rsidRDefault="00283AD0" w:rsidP="00FD6C00">
            <w:pPr>
              <w:jc w:val="center"/>
            </w:pPr>
            <w:r w:rsidRPr="00550C7E">
              <w:t>№</w:t>
            </w:r>
          </w:p>
          <w:p w14:paraId="481E54AF" w14:textId="77777777" w:rsidR="00283AD0" w:rsidRPr="00550C7E" w:rsidRDefault="00283AD0" w:rsidP="00FD6C00">
            <w:pPr>
              <w:jc w:val="center"/>
            </w:pPr>
            <w:r w:rsidRPr="00550C7E">
              <w:t>п/п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A39756" w14:textId="77777777" w:rsidR="00283AD0" w:rsidRPr="00550C7E" w:rsidRDefault="00283AD0" w:rsidP="00FD6C00">
            <w:pPr>
              <w:jc w:val="both"/>
            </w:pPr>
            <w:r w:rsidRPr="00550C7E">
              <w:t>Наименование мероприятия (результата)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F1AF4E" w14:textId="77777777" w:rsidR="00283AD0" w:rsidRPr="00550C7E" w:rsidRDefault="00283AD0" w:rsidP="00FD6C00">
            <w:pPr>
              <w:jc w:val="both"/>
            </w:pPr>
            <w:r w:rsidRPr="00550C7E">
              <w:t>Тип мероприятия (результата)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F4735" w14:textId="77777777" w:rsidR="00283AD0" w:rsidRPr="00550C7E" w:rsidRDefault="00283AD0" w:rsidP="00FD6C00">
            <w:pPr>
              <w:jc w:val="center"/>
            </w:pPr>
            <w:r w:rsidRPr="00550C7E">
              <w:t>Характеристика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BB077" w14:textId="77777777" w:rsidR="00283AD0" w:rsidRPr="00550C7E" w:rsidRDefault="00283AD0" w:rsidP="00FD6C00">
            <w:pPr>
              <w:jc w:val="both"/>
            </w:pPr>
            <w:r w:rsidRPr="00550C7E">
              <w:t xml:space="preserve">Единица измерения (по </w:t>
            </w:r>
            <w:hyperlink r:id="rId21" w:history="1">
              <w:r w:rsidRPr="00550C7E">
                <w:rPr>
                  <w:rStyle w:val="af0"/>
                  <w:color w:val="000000"/>
                </w:rPr>
                <w:t>ОКЕИ</w:t>
              </w:r>
            </w:hyperlink>
            <w:r w:rsidRPr="00550C7E">
              <w:t>)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6DBAF2" w14:textId="77777777" w:rsidR="00283AD0" w:rsidRPr="00550C7E" w:rsidRDefault="00283AD0" w:rsidP="00FD6C00">
            <w:pPr>
              <w:jc w:val="both"/>
            </w:pPr>
            <w:r w:rsidRPr="00550C7E">
              <w:t>Базовое значение</w:t>
            </w:r>
          </w:p>
        </w:tc>
        <w:tc>
          <w:tcPr>
            <w:tcW w:w="3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9972D" w14:textId="77777777" w:rsidR="00283AD0" w:rsidRPr="00550C7E" w:rsidRDefault="00283AD0" w:rsidP="00FD6C00">
            <w:pPr>
              <w:jc w:val="both"/>
            </w:pPr>
            <w:r w:rsidRPr="00550C7E">
              <w:t>Значение результата по годам реализации</w:t>
            </w:r>
          </w:p>
        </w:tc>
        <w:tc>
          <w:tcPr>
            <w:tcW w:w="1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197B34" w14:textId="77777777" w:rsidR="00283AD0" w:rsidRPr="00550C7E" w:rsidRDefault="00283AD0" w:rsidP="00FD6C00"/>
        </w:tc>
      </w:tr>
      <w:tr w:rsidR="00283AD0" w:rsidRPr="00550C7E" w14:paraId="4815C822" w14:textId="77777777" w:rsidTr="00FD6C00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18AFDC" w14:textId="77777777" w:rsidR="00283AD0" w:rsidRPr="00550C7E" w:rsidRDefault="00283AD0" w:rsidP="00FD6C00"/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1F813D" w14:textId="77777777" w:rsidR="00283AD0" w:rsidRPr="00550C7E" w:rsidRDefault="00283AD0" w:rsidP="00FD6C00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ADAD5F" w14:textId="77777777" w:rsidR="00283AD0" w:rsidRPr="00550C7E" w:rsidRDefault="00283AD0" w:rsidP="00FD6C00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E0CF6F" w14:textId="77777777" w:rsidR="00283AD0" w:rsidRPr="00550C7E" w:rsidRDefault="00283AD0" w:rsidP="00FD6C00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29876" w14:textId="77777777" w:rsidR="00283AD0" w:rsidRPr="00550C7E" w:rsidRDefault="00283AD0" w:rsidP="00FD6C00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1FB71E" w14:textId="77777777" w:rsidR="00283AD0" w:rsidRPr="00550C7E" w:rsidRDefault="00283AD0" w:rsidP="00FD6C00">
            <w:pPr>
              <w:jc w:val="both"/>
            </w:pPr>
            <w:r w:rsidRPr="00550C7E">
              <w:t>значение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C0C1FB" w14:textId="77777777" w:rsidR="00283AD0" w:rsidRPr="00550C7E" w:rsidRDefault="00283AD0" w:rsidP="00FD6C00">
            <w:pPr>
              <w:jc w:val="both"/>
            </w:pPr>
            <w:r w:rsidRPr="00550C7E">
              <w:t>год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DE89FB" w14:textId="77777777" w:rsidR="00283AD0" w:rsidRPr="00550C7E" w:rsidRDefault="00283AD0" w:rsidP="00FD6C00">
            <w:pPr>
              <w:jc w:val="center"/>
            </w:pPr>
            <w:r w:rsidRPr="00550C7E"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604D2F" w14:textId="77777777" w:rsidR="00283AD0" w:rsidRPr="00550C7E" w:rsidRDefault="00283AD0" w:rsidP="00FD6C00">
            <w:pPr>
              <w:jc w:val="center"/>
            </w:pPr>
            <w:r w:rsidRPr="00550C7E"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DC63C" w14:textId="77777777" w:rsidR="00283AD0" w:rsidRPr="00550C7E" w:rsidRDefault="00283AD0" w:rsidP="00FD6C00">
            <w:pPr>
              <w:jc w:val="center"/>
            </w:pPr>
            <w:r w:rsidRPr="00550C7E"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2AD48C" w14:textId="77777777" w:rsidR="00283AD0" w:rsidRPr="00550C7E" w:rsidRDefault="00283AD0" w:rsidP="00FD6C00">
            <w:pPr>
              <w:jc w:val="center"/>
            </w:pPr>
            <w:r w:rsidRPr="00550C7E"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8D628" w14:textId="77777777" w:rsidR="00283AD0" w:rsidRPr="00550C7E" w:rsidRDefault="00283AD0" w:rsidP="00FD6C00">
            <w:pPr>
              <w:jc w:val="center"/>
            </w:pPr>
            <w:r w:rsidRPr="00550C7E">
              <w:t>2030</w:t>
            </w:r>
          </w:p>
        </w:tc>
        <w:tc>
          <w:tcPr>
            <w:tcW w:w="1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C6119" w14:textId="77777777" w:rsidR="00283AD0" w:rsidRPr="00550C7E" w:rsidRDefault="00283AD0" w:rsidP="00FD6C00"/>
        </w:tc>
      </w:tr>
      <w:tr w:rsidR="00283AD0" w:rsidRPr="00550C7E" w14:paraId="0260A34B" w14:textId="77777777" w:rsidTr="00FD6C00">
        <w:trPr>
          <w:gridAfter w:val="1"/>
          <w:wAfter w:w="144" w:type="dxa"/>
        </w:trPr>
        <w:tc>
          <w:tcPr>
            <w:tcW w:w="154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ABA835" w14:textId="77777777" w:rsidR="00283AD0" w:rsidRPr="00550C7E" w:rsidRDefault="00283AD0" w:rsidP="00FD6C00">
            <w:pPr>
              <w:jc w:val="center"/>
              <w:rPr>
                <w:color w:val="FF0000"/>
              </w:rPr>
            </w:pPr>
            <w:r w:rsidRPr="00550C7E">
              <w:t>1. Задача комплекса процессных мероприятий «Повышение надежности электрических сетей и увеличение уровня освещенности улично-дорожной сети»</w:t>
            </w:r>
          </w:p>
        </w:tc>
      </w:tr>
      <w:tr w:rsidR="00283AD0" w:rsidRPr="00550C7E" w14:paraId="4CC3E710" w14:textId="77777777" w:rsidTr="00FD6C00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6523E6" w14:textId="77777777" w:rsidR="00283AD0" w:rsidRPr="00550C7E" w:rsidRDefault="00283AD0" w:rsidP="00FD6C00">
            <w:pPr>
              <w:jc w:val="both"/>
            </w:pPr>
            <w:r w:rsidRPr="00550C7E">
              <w:t>1.1.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F1C7A" w14:textId="77777777" w:rsidR="00283AD0" w:rsidRPr="00550C7E" w:rsidRDefault="00283AD0" w:rsidP="00FD6C00">
            <w:pPr>
              <w:jc w:val="both"/>
            </w:pPr>
            <w:r w:rsidRPr="00550C7E">
              <w:t>Мероприятие (результат) «Разработка проектной документации на строительство и реконструкцию объектов электрических сетей»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9450B4" w14:textId="77777777" w:rsidR="00283AD0" w:rsidRPr="00550C7E" w:rsidRDefault="00283AD0" w:rsidP="00FD6C00">
            <w:pPr>
              <w:jc w:val="both"/>
            </w:pPr>
            <w:r w:rsidRPr="00550C7E">
              <w:t>оказание услуг (выполнение работ)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E9082C" w14:textId="77777777" w:rsidR="00283AD0" w:rsidRPr="00550C7E" w:rsidRDefault="00283AD0" w:rsidP="00FD6C00">
            <w:r w:rsidRPr="00550C7E">
              <w:t xml:space="preserve">количество муниципальных образований Белокалитвинского района, в которых разработана проектная документация на строительство </w:t>
            </w:r>
            <w:r w:rsidRPr="00550C7E">
              <w:br/>
              <w:t>и реконструкцию объектов электрических сетей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B405A" w14:textId="77777777" w:rsidR="00283AD0" w:rsidRPr="00550C7E" w:rsidRDefault="00283AD0" w:rsidP="00FD6C00">
            <w:pPr>
              <w:jc w:val="center"/>
            </w:pPr>
            <w:r w:rsidRPr="00550C7E">
              <w:t>единиц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10714C" w14:textId="77777777" w:rsidR="00283AD0" w:rsidRPr="00550C7E" w:rsidRDefault="00283AD0" w:rsidP="00FD6C00">
            <w:pPr>
              <w:jc w:val="center"/>
            </w:pPr>
            <w:r w:rsidRPr="00550C7E">
              <w:t>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737B8" w14:textId="77777777" w:rsidR="00283AD0" w:rsidRPr="00550C7E" w:rsidRDefault="00283AD0" w:rsidP="00FD6C00">
            <w:pPr>
              <w:jc w:val="center"/>
            </w:pPr>
            <w:r w:rsidRPr="00550C7E">
              <w:t>2023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14FC9" w14:textId="77777777" w:rsidR="00283AD0" w:rsidRPr="00550C7E" w:rsidRDefault="00283AD0" w:rsidP="00FD6C00">
            <w:pPr>
              <w:jc w:val="center"/>
            </w:pPr>
            <w:r w:rsidRPr="00550C7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DE7F80" w14:textId="77777777" w:rsidR="00283AD0" w:rsidRPr="00550C7E" w:rsidRDefault="00283AD0" w:rsidP="00FD6C00">
            <w:pPr>
              <w:jc w:val="center"/>
            </w:pPr>
            <w:r w:rsidRPr="00550C7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E3528" w14:textId="77777777" w:rsidR="00283AD0" w:rsidRPr="00550C7E" w:rsidRDefault="00283AD0" w:rsidP="00FD6C00">
            <w:pPr>
              <w:jc w:val="center"/>
            </w:pPr>
            <w:r w:rsidRPr="00550C7E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A0957" w14:textId="77777777" w:rsidR="00283AD0" w:rsidRPr="00550C7E" w:rsidRDefault="00283AD0" w:rsidP="00FD6C00">
            <w:pPr>
              <w:jc w:val="center"/>
            </w:pPr>
            <w:r w:rsidRPr="00550C7E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A4FEDD" w14:textId="77777777" w:rsidR="00283AD0" w:rsidRPr="00550C7E" w:rsidRDefault="00283AD0" w:rsidP="00FD6C00">
            <w:pPr>
              <w:jc w:val="center"/>
            </w:pPr>
            <w:r w:rsidRPr="00550C7E">
              <w:t>12</w:t>
            </w:r>
          </w:p>
        </w:tc>
        <w:tc>
          <w:tcPr>
            <w:tcW w:w="1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216DD" w14:textId="77777777" w:rsidR="00283AD0" w:rsidRPr="00550C7E" w:rsidRDefault="00283AD0" w:rsidP="00FD6C00"/>
        </w:tc>
      </w:tr>
      <w:tr w:rsidR="00283AD0" w:rsidRPr="00550C7E" w14:paraId="1DB943D7" w14:textId="77777777" w:rsidTr="00FD6C00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84354B" w14:textId="77777777" w:rsidR="00283AD0" w:rsidRPr="00550C7E" w:rsidRDefault="00283AD0" w:rsidP="00FD6C00">
            <w:pPr>
              <w:jc w:val="both"/>
            </w:pPr>
            <w:r w:rsidRPr="00550C7E">
              <w:t>1.2.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FD47F9" w14:textId="77777777" w:rsidR="00283AD0" w:rsidRPr="00550C7E" w:rsidRDefault="00283AD0" w:rsidP="00FD6C00">
            <w:r w:rsidRPr="00550C7E">
              <w:t xml:space="preserve">Мероприятие (результат) «Строительство и </w:t>
            </w:r>
            <w:r w:rsidRPr="00550C7E">
              <w:lastRenderedPageBreak/>
              <w:t>реконструкция объектов электрических сетей»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BF1178" w14:textId="77777777" w:rsidR="00283AD0" w:rsidRPr="00550C7E" w:rsidRDefault="00283AD0" w:rsidP="00FD6C00">
            <w:pPr>
              <w:jc w:val="both"/>
            </w:pPr>
            <w:r w:rsidRPr="00550C7E">
              <w:lastRenderedPageBreak/>
              <w:t>оказание услуг (выполнение работ)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0E05BB" w14:textId="77777777" w:rsidR="00283AD0" w:rsidRPr="00550C7E" w:rsidRDefault="00283AD0" w:rsidP="00FD6C00">
            <w:pPr>
              <w:rPr>
                <w:color w:val="FF0000"/>
              </w:rPr>
            </w:pPr>
            <w:r w:rsidRPr="00550C7E">
              <w:t xml:space="preserve">количество муниципальных образований Белокалитвинского района, в которых выполнены </w:t>
            </w:r>
            <w:r w:rsidRPr="00550C7E">
              <w:lastRenderedPageBreak/>
              <w:t>работы по строительству и реконструкции объектов электрических сетей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EA84E" w14:textId="77777777" w:rsidR="00283AD0" w:rsidRPr="00550C7E" w:rsidRDefault="00283AD0" w:rsidP="00FD6C00">
            <w:r w:rsidRPr="00550C7E">
              <w:lastRenderedPageBreak/>
              <w:t>единиц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8B9C38" w14:textId="77777777" w:rsidR="00283AD0" w:rsidRPr="00550C7E" w:rsidRDefault="00283AD0" w:rsidP="00FD6C00">
            <w:pPr>
              <w:jc w:val="center"/>
            </w:pPr>
            <w:r w:rsidRPr="00550C7E">
              <w:t>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F4C8B0" w14:textId="77777777" w:rsidR="00283AD0" w:rsidRPr="00550C7E" w:rsidRDefault="00283AD0" w:rsidP="00FD6C00">
            <w:pPr>
              <w:jc w:val="center"/>
            </w:pPr>
            <w:r w:rsidRPr="00550C7E">
              <w:t>2023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C3F88E" w14:textId="77777777" w:rsidR="00283AD0" w:rsidRPr="00550C7E" w:rsidRDefault="00283AD0" w:rsidP="00FD6C00">
            <w:pPr>
              <w:jc w:val="center"/>
            </w:pPr>
            <w:r w:rsidRPr="00550C7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2339A6" w14:textId="77777777" w:rsidR="00283AD0" w:rsidRPr="00550C7E" w:rsidRDefault="00283AD0" w:rsidP="00FD6C00">
            <w:pPr>
              <w:jc w:val="center"/>
            </w:pPr>
            <w:r w:rsidRPr="00550C7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677BE2" w14:textId="77777777" w:rsidR="00283AD0" w:rsidRPr="00550C7E" w:rsidRDefault="00283AD0" w:rsidP="00FD6C00">
            <w:pPr>
              <w:jc w:val="center"/>
            </w:pPr>
            <w:r w:rsidRPr="00550C7E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085A34" w14:textId="77777777" w:rsidR="00283AD0" w:rsidRPr="00550C7E" w:rsidRDefault="00283AD0" w:rsidP="00FD6C00">
            <w:pPr>
              <w:jc w:val="center"/>
            </w:pPr>
            <w:r w:rsidRPr="00550C7E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795336" w14:textId="77777777" w:rsidR="00283AD0" w:rsidRPr="00550C7E" w:rsidRDefault="00283AD0" w:rsidP="00FD6C00">
            <w:pPr>
              <w:jc w:val="center"/>
            </w:pPr>
            <w:r w:rsidRPr="00550C7E">
              <w:t>12</w:t>
            </w:r>
          </w:p>
        </w:tc>
        <w:tc>
          <w:tcPr>
            <w:tcW w:w="1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9FBAE" w14:textId="77777777" w:rsidR="00283AD0" w:rsidRPr="00550C7E" w:rsidRDefault="00283AD0" w:rsidP="00FD6C00"/>
        </w:tc>
      </w:tr>
      <w:tr w:rsidR="00283AD0" w:rsidRPr="00550C7E" w14:paraId="5C37D201" w14:textId="77777777" w:rsidTr="00FD6C00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C4BDF" w14:textId="77777777" w:rsidR="00283AD0" w:rsidRPr="00550C7E" w:rsidRDefault="00283AD0" w:rsidP="00FD6C00">
            <w:pPr>
              <w:jc w:val="both"/>
            </w:pPr>
            <w:r w:rsidRPr="00550C7E">
              <w:t>1.3.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78FC4" w14:textId="77777777" w:rsidR="00283AD0" w:rsidRPr="00550C7E" w:rsidRDefault="00283AD0" w:rsidP="00FD6C00">
            <w:r w:rsidRPr="00550C7E">
              <w:t xml:space="preserve">Мероприятие (результат) «Приобретение оборудования и материалов </w:t>
            </w:r>
            <w:r w:rsidRPr="00550C7E">
              <w:br/>
              <w:t>для развития и восстановления объектов электрических сетей»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431F4D" w14:textId="77777777" w:rsidR="00283AD0" w:rsidRPr="00550C7E" w:rsidRDefault="00283AD0" w:rsidP="00FD6C00">
            <w:r w:rsidRPr="00550C7E">
              <w:t>оказание услуг (выполнение работ)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4C9A7" w14:textId="77777777" w:rsidR="00283AD0" w:rsidRPr="00550C7E" w:rsidRDefault="00283AD0" w:rsidP="00FD6C00">
            <w:pPr>
              <w:rPr>
                <w:color w:val="FF0000"/>
              </w:rPr>
            </w:pPr>
            <w:r w:rsidRPr="00550C7E">
              <w:t>количество муниципальных образований Белокалитвинского района, в которых выполнены мероприятия по приобретению оборудования и материалов для развития и восстановления объектов электрических сетей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8EF18" w14:textId="77777777" w:rsidR="00283AD0" w:rsidRPr="00550C7E" w:rsidRDefault="00283AD0" w:rsidP="00FD6C00">
            <w:r w:rsidRPr="00550C7E">
              <w:t>единиц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496D58" w14:textId="77777777" w:rsidR="00283AD0" w:rsidRPr="00550C7E" w:rsidRDefault="00283AD0" w:rsidP="00FD6C00">
            <w:pPr>
              <w:jc w:val="center"/>
            </w:pPr>
            <w:r w:rsidRPr="00550C7E">
              <w:t>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F4ABF3" w14:textId="77777777" w:rsidR="00283AD0" w:rsidRPr="00550C7E" w:rsidRDefault="00283AD0" w:rsidP="00FD6C00">
            <w:pPr>
              <w:jc w:val="center"/>
            </w:pPr>
            <w:r w:rsidRPr="00550C7E">
              <w:t>2023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756118" w14:textId="77777777" w:rsidR="00283AD0" w:rsidRPr="00550C7E" w:rsidRDefault="00283AD0" w:rsidP="00FD6C00">
            <w:pPr>
              <w:jc w:val="center"/>
            </w:pPr>
            <w:r w:rsidRPr="00550C7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AAB10" w14:textId="77777777" w:rsidR="00283AD0" w:rsidRPr="00550C7E" w:rsidRDefault="00283AD0" w:rsidP="00FD6C00">
            <w:pPr>
              <w:jc w:val="center"/>
            </w:pPr>
            <w:r w:rsidRPr="00550C7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215A61" w14:textId="77777777" w:rsidR="00283AD0" w:rsidRPr="00550C7E" w:rsidRDefault="00283AD0" w:rsidP="00FD6C00">
            <w:pPr>
              <w:jc w:val="center"/>
            </w:pPr>
            <w:r w:rsidRPr="00550C7E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525B7" w14:textId="77777777" w:rsidR="00283AD0" w:rsidRPr="00550C7E" w:rsidRDefault="00283AD0" w:rsidP="00FD6C00">
            <w:pPr>
              <w:jc w:val="center"/>
            </w:pPr>
            <w:r w:rsidRPr="00550C7E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4953A" w14:textId="77777777" w:rsidR="00283AD0" w:rsidRPr="00550C7E" w:rsidRDefault="00283AD0" w:rsidP="00FD6C00">
            <w:pPr>
              <w:jc w:val="center"/>
            </w:pPr>
            <w:r w:rsidRPr="00550C7E">
              <w:t>12</w:t>
            </w:r>
          </w:p>
        </w:tc>
        <w:tc>
          <w:tcPr>
            <w:tcW w:w="1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DB14F" w14:textId="77777777" w:rsidR="00283AD0" w:rsidRPr="00550C7E" w:rsidRDefault="00283AD0" w:rsidP="00FD6C00"/>
        </w:tc>
      </w:tr>
    </w:tbl>
    <w:p w14:paraId="648053F1" w14:textId="77777777" w:rsidR="00283AD0" w:rsidRPr="00550C7E" w:rsidRDefault="00283AD0" w:rsidP="00283AD0">
      <w:pPr>
        <w:pStyle w:val="ad"/>
        <w:ind w:left="0"/>
        <w:rPr>
          <w:color w:val="FF0000"/>
        </w:rPr>
      </w:pPr>
    </w:p>
    <w:p w14:paraId="2A212DC0" w14:textId="77777777" w:rsidR="00283AD0" w:rsidRPr="00550C7E" w:rsidRDefault="00283AD0" w:rsidP="00283AD0">
      <w:pPr>
        <w:jc w:val="both"/>
      </w:pPr>
      <w:r w:rsidRPr="00550C7E">
        <w:t>Примечание.</w:t>
      </w:r>
    </w:p>
    <w:p w14:paraId="55E4F97D" w14:textId="77777777" w:rsidR="00283AD0" w:rsidRPr="00550C7E" w:rsidRDefault="00283AD0" w:rsidP="00283AD0">
      <w:pPr>
        <w:jc w:val="both"/>
      </w:pPr>
      <w:r w:rsidRPr="00550C7E">
        <w:t>Используемое сокращение:</w:t>
      </w:r>
    </w:p>
    <w:p w14:paraId="4C4408FA" w14:textId="77777777" w:rsidR="00283AD0" w:rsidRPr="00550C7E" w:rsidRDefault="00283AD0" w:rsidP="00283AD0">
      <w:pPr>
        <w:jc w:val="both"/>
      </w:pPr>
      <w:r w:rsidRPr="00550C7E">
        <w:t>ОКЕИ – общероссийский классификатор единиц измерения.</w:t>
      </w:r>
    </w:p>
    <w:p w14:paraId="05E4D0FD" w14:textId="77777777" w:rsidR="00283AD0" w:rsidRPr="00550C7E" w:rsidRDefault="00283AD0" w:rsidP="00283AD0">
      <w:pPr>
        <w:jc w:val="both"/>
      </w:pPr>
    </w:p>
    <w:p w14:paraId="36321B67" w14:textId="77777777" w:rsidR="00283AD0" w:rsidRPr="00550C7E" w:rsidRDefault="00283AD0" w:rsidP="00283AD0">
      <w:pPr>
        <w:jc w:val="center"/>
      </w:pPr>
      <w:r w:rsidRPr="00550C7E">
        <w:t>4. Финансовое обеспечение комплекса процессных мероприятий</w:t>
      </w:r>
    </w:p>
    <w:tbl>
      <w:tblPr>
        <w:tblW w:w="15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6804"/>
        <w:gridCol w:w="1701"/>
        <w:gridCol w:w="1134"/>
        <w:gridCol w:w="1134"/>
        <w:gridCol w:w="1134"/>
        <w:gridCol w:w="1134"/>
        <w:gridCol w:w="1714"/>
        <w:gridCol w:w="27"/>
      </w:tblGrid>
      <w:tr w:rsidR="00283AD0" w:rsidRPr="00550C7E" w14:paraId="23C81BDC" w14:textId="77777777" w:rsidTr="00FD6C00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521FAD" w14:textId="77777777" w:rsidR="00283AD0" w:rsidRPr="00550C7E" w:rsidRDefault="00283AD0" w:rsidP="00FD6C00">
            <w:pPr>
              <w:jc w:val="center"/>
            </w:pPr>
            <w:r w:rsidRPr="00550C7E">
              <w:t xml:space="preserve">№ </w:t>
            </w:r>
          </w:p>
          <w:p w14:paraId="589600D8" w14:textId="77777777" w:rsidR="00283AD0" w:rsidRPr="00550C7E" w:rsidRDefault="00283AD0" w:rsidP="00FD6C00">
            <w:pPr>
              <w:jc w:val="center"/>
            </w:pPr>
            <w:r w:rsidRPr="00550C7E">
              <w:t>п/п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AB45E0" w14:textId="77777777" w:rsidR="00283AD0" w:rsidRPr="00550C7E" w:rsidRDefault="00283AD0" w:rsidP="00FD6C00">
            <w:pPr>
              <w:jc w:val="center"/>
            </w:pPr>
            <w:r w:rsidRPr="00550C7E">
              <w:t xml:space="preserve">Наименование комплекса процессных мероприятий, </w:t>
            </w:r>
          </w:p>
          <w:p w14:paraId="7EA448F6" w14:textId="77777777" w:rsidR="00283AD0" w:rsidRPr="00550C7E" w:rsidRDefault="00283AD0" w:rsidP="00FD6C00">
            <w:pPr>
              <w:jc w:val="center"/>
            </w:pPr>
            <w:r w:rsidRPr="00550C7E">
              <w:t>мероприятия (результата), источник финансового обеспечения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8FF41C" w14:textId="77777777" w:rsidR="00283AD0" w:rsidRPr="00550C7E" w:rsidRDefault="00283AD0" w:rsidP="00FD6C00">
            <w:pPr>
              <w:jc w:val="center"/>
            </w:pPr>
            <w:r w:rsidRPr="00550C7E">
              <w:t>Код бюджетной классификации расходов</w:t>
            </w:r>
          </w:p>
        </w:tc>
        <w:tc>
          <w:tcPr>
            <w:tcW w:w="6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94C1FE" w14:textId="77777777" w:rsidR="00283AD0" w:rsidRPr="00550C7E" w:rsidRDefault="00283AD0" w:rsidP="00FD6C00">
            <w:pPr>
              <w:jc w:val="center"/>
            </w:pPr>
            <w:r w:rsidRPr="00550C7E">
              <w:t xml:space="preserve">Объем расходов по годам реализации </w:t>
            </w:r>
          </w:p>
          <w:p w14:paraId="75E315CC" w14:textId="77777777" w:rsidR="00283AD0" w:rsidRPr="00550C7E" w:rsidRDefault="00283AD0" w:rsidP="00FD6C00">
            <w:pPr>
              <w:jc w:val="center"/>
            </w:pPr>
            <w:r w:rsidRPr="00550C7E">
              <w:t>(тыс. рублей)</w:t>
            </w:r>
          </w:p>
        </w:tc>
      </w:tr>
      <w:tr w:rsidR="00283AD0" w:rsidRPr="00550C7E" w14:paraId="5EC3AD87" w14:textId="77777777" w:rsidTr="00FD6C00">
        <w:trPr>
          <w:gridAfter w:val="1"/>
          <w:wAfter w:w="27" w:type="dxa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E19E5D" w14:textId="77777777" w:rsidR="00283AD0" w:rsidRPr="00550C7E" w:rsidRDefault="00283AD0" w:rsidP="00FD6C00"/>
        </w:tc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852EA7" w14:textId="77777777" w:rsidR="00283AD0" w:rsidRPr="00550C7E" w:rsidRDefault="00283AD0" w:rsidP="00FD6C00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5B807A" w14:textId="77777777" w:rsidR="00283AD0" w:rsidRPr="00550C7E" w:rsidRDefault="00283AD0" w:rsidP="00FD6C0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5CB0EB" w14:textId="77777777" w:rsidR="00283AD0" w:rsidRPr="00550C7E" w:rsidRDefault="00283AD0" w:rsidP="00FD6C00">
            <w:pPr>
              <w:jc w:val="center"/>
            </w:pPr>
            <w:r w:rsidRPr="00550C7E"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FC1717" w14:textId="77777777" w:rsidR="00283AD0" w:rsidRPr="00550C7E" w:rsidRDefault="00283AD0" w:rsidP="00FD6C00">
            <w:pPr>
              <w:jc w:val="center"/>
            </w:pPr>
            <w:r w:rsidRPr="00550C7E"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0EA086" w14:textId="77777777" w:rsidR="00283AD0" w:rsidRPr="00550C7E" w:rsidRDefault="00283AD0" w:rsidP="00FD6C00">
            <w:pPr>
              <w:jc w:val="center"/>
            </w:pPr>
            <w:r w:rsidRPr="00550C7E"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312659" w14:textId="77777777" w:rsidR="00283AD0" w:rsidRPr="00550C7E" w:rsidRDefault="00283AD0" w:rsidP="00FD6C00">
            <w:pPr>
              <w:jc w:val="center"/>
            </w:pPr>
            <w:r w:rsidRPr="00550C7E">
              <w:t>2028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98ECDD" w14:textId="77777777" w:rsidR="00283AD0" w:rsidRPr="00550C7E" w:rsidRDefault="00283AD0" w:rsidP="00FD6C00">
            <w:pPr>
              <w:jc w:val="center"/>
            </w:pPr>
            <w:r w:rsidRPr="00550C7E">
              <w:t>всего</w:t>
            </w:r>
          </w:p>
        </w:tc>
      </w:tr>
      <w:tr w:rsidR="00283AD0" w:rsidRPr="00550C7E" w14:paraId="36B8685B" w14:textId="77777777" w:rsidTr="00FD6C00">
        <w:trPr>
          <w:gridAfter w:val="1"/>
          <w:wAfter w:w="27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E50CAE" w14:textId="77777777" w:rsidR="00283AD0" w:rsidRPr="00550C7E" w:rsidRDefault="00283AD0" w:rsidP="00FD6C00">
            <w:pPr>
              <w:jc w:val="center"/>
            </w:pPr>
            <w:r w:rsidRPr="00550C7E"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24339F" w14:textId="77777777" w:rsidR="00283AD0" w:rsidRPr="00550C7E" w:rsidRDefault="00283AD0" w:rsidP="00FD6C00">
            <w:pPr>
              <w:jc w:val="center"/>
            </w:pPr>
            <w:r w:rsidRPr="00550C7E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DD2E61" w14:textId="77777777" w:rsidR="00283AD0" w:rsidRPr="00550C7E" w:rsidRDefault="00283AD0" w:rsidP="00FD6C00">
            <w:pPr>
              <w:jc w:val="center"/>
            </w:pPr>
            <w:r w:rsidRPr="00550C7E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49345B" w14:textId="77777777" w:rsidR="00283AD0" w:rsidRPr="00550C7E" w:rsidRDefault="00283AD0" w:rsidP="00FD6C00">
            <w:pPr>
              <w:jc w:val="center"/>
            </w:pPr>
            <w:r w:rsidRPr="00550C7E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6A36DC" w14:textId="77777777" w:rsidR="00283AD0" w:rsidRPr="00550C7E" w:rsidRDefault="00283AD0" w:rsidP="00FD6C00">
            <w:pPr>
              <w:jc w:val="center"/>
            </w:pPr>
            <w:r w:rsidRPr="00550C7E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C791C8" w14:textId="77777777" w:rsidR="00283AD0" w:rsidRPr="00550C7E" w:rsidRDefault="00283AD0" w:rsidP="00FD6C00">
            <w:pPr>
              <w:jc w:val="center"/>
            </w:pPr>
            <w:r w:rsidRPr="00550C7E"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3062DF" w14:textId="77777777" w:rsidR="00283AD0" w:rsidRPr="00550C7E" w:rsidRDefault="00283AD0" w:rsidP="00FD6C00">
            <w:pPr>
              <w:jc w:val="center"/>
            </w:pPr>
            <w:r w:rsidRPr="00550C7E">
              <w:t>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4DEE36" w14:textId="77777777" w:rsidR="00283AD0" w:rsidRPr="00550C7E" w:rsidRDefault="00283AD0" w:rsidP="00FD6C00">
            <w:pPr>
              <w:jc w:val="center"/>
            </w:pPr>
            <w:r w:rsidRPr="00550C7E">
              <w:t>8</w:t>
            </w:r>
          </w:p>
        </w:tc>
      </w:tr>
      <w:tr w:rsidR="00283AD0" w:rsidRPr="00550C7E" w14:paraId="2F4386EB" w14:textId="77777777" w:rsidTr="00FD6C00">
        <w:trPr>
          <w:gridAfter w:val="1"/>
          <w:wAfter w:w="27" w:type="dxa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88439F" w14:textId="77777777" w:rsidR="00283AD0" w:rsidRPr="00550C7E" w:rsidRDefault="00283AD0" w:rsidP="00FD6C00">
            <w:pPr>
              <w:jc w:val="center"/>
            </w:pPr>
            <w:r w:rsidRPr="00550C7E"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971F6E" w14:textId="77777777" w:rsidR="00283AD0" w:rsidRPr="00550C7E" w:rsidRDefault="00283AD0" w:rsidP="00FD6C00">
            <w:pPr>
              <w:jc w:val="both"/>
            </w:pPr>
            <w:r w:rsidRPr="00550C7E">
              <w:t>Комплекс процессных мероприятий «Развитие и модернизация электрических сетей, включая сети уличного освещения»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9D6B51" w14:textId="77777777" w:rsidR="00283AD0" w:rsidRPr="00550C7E" w:rsidRDefault="00283AD0" w:rsidP="00FD6C00">
            <w:pPr>
              <w:jc w:val="center"/>
            </w:pPr>
            <w:r w:rsidRPr="00550C7E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2AF0A5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5ECB32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A634AD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3F9FD3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E3265D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</w:tr>
      <w:tr w:rsidR="00283AD0" w:rsidRPr="00550C7E" w14:paraId="038F3FCA" w14:textId="77777777" w:rsidTr="00FD6C00">
        <w:trPr>
          <w:gridAfter w:val="1"/>
          <w:wAfter w:w="27" w:type="dxa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9BA3A3" w14:textId="77777777" w:rsidR="00283AD0" w:rsidRPr="00550C7E" w:rsidRDefault="00283AD0" w:rsidP="00FD6C00"/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E17BE2" w14:textId="77777777" w:rsidR="00283AD0" w:rsidRPr="00550C7E" w:rsidRDefault="00283AD0" w:rsidP="00FD6C00">
            <w:r w:rsidRPr="00550C7E"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5A5483" w14:textId="77777777" w:rsidR="00283AD0" w:rsidRPr="00550C7E" w:rsidRDefault="00283AD0" w:rsidP="00FD6C00">
            <w:pPr>
              <w:jc w:val="center"/>
            </w:pPr>
            <w:r w:rsidRPr="00550C7E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68DD09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F48BFE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AB746D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9E5BAE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2FF323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</w:tr>
      <w:tr w:rsidR="00283AD0" w:rsidRPr="00550C7E" w14:paraId="0B6BA371" w14:textId="77777777" w:rsidTr="00FD6C00">
        <w:trPr>
          <w:gridAfter w:val="1"/>
          <w:wAfter w:w="27" w:type="dxa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8ED318" w14:textId="77777777" w:rsidR="00283AD0" w:rsidRPr="00550C7E" w:rsidRDefault="00283AD0" w:rsidP="00FD6C00"/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4507B9" w14:textId="77777777" w:rsidR="00283AD0" w:rsidRPr="00550C7E" w:rsidRDefault="00283AD0" w:rsidP="00FD6C00">
            <w:r w:rsidRPr="00550C7E"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463366" w14:textId="77777777" w:rsidR="00283AD0" w:rsidRPr="00550C7E" w:rsidRDefault="00283AD0" w:rsidP="00FD6C00">
            <w:pPr>
              <w:jc w:val="center"/>
            </w:pPr>
            <w:r w:rsidRPr="00550C7E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2EBF2C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68E323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DE7B9F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396EA9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571273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</w:tr>
      <w:tr w:rsidR="00283AD0" w:rsidRPr="00550C7E" w14:paraId="0F3E0D39" w14:textId="77777777" w:rsidTr="00FD6C00">
        <w:trPr>
          <w:gridAfter w:val="1"/>
          <w:wAfter w:w="27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69DB7A" w14:textId="77777777" w:rsidR="00283AD0" w:rsidRPr="00550C7E" w:rsidRDefault="00283AD0" w:rsidP="00FD6C00">
            <w:pPr>
              <w:jc w:val="center"/>
            </w:pPr>
            <w:r w:rsidRPr="00550C7E"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159E5A" w14:textId="77777777" w:rsidR="00283AD0" w:rsidRPr="00550C7E" w:rsidRDefault="00283AD0" w:rsidP="00FD6C00">
            <w:r w:rsidRPr="00550C7E">
              <w:t xml:space="preserve">Мероприятие (результат) «Разработка проектной документации на строительство </w:t>
            </w:r>
            <w:r w:rsidRPr="00550C7E">
              <w:br/>
              <w:t>и реконструкцию объектов электрических сетей»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68C407" w14:textId="77777777" w:rsidR="00283AD0" w:rsidRPr="00550C7E" w:rsidRDefault="00283AD0" w:rsidP="00FD6C00">
            <w:pPr>
              <w:jc w:val="center"/>
            </w:pPr>
            <w:r w:rsidRPr="00550C7E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351883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FA1683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3E468E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257A73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D749FB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</w:tr>
      <w:tr w:rsidR="00283AD0" w:rsidRPr="00550C7E" w14:paraId="14230CFC" w14:textId="77777777" w:rsidTr="00FD6C00">
        <w:trPr>
          <w:gridAfter w:val="1"/>
          <w:wAfter w:w="27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8DF635" w14:textId="77777777" w:rsidR="00283AD0" w:rsidRPr="00550C7E" w:rsidRDefault="00283AD0" w:rsidP="00FD6C00">
            <w:pPr>
              <w:jc w:val="center"/>
              <w:rPr>
                <w:color w:val="FF000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2B396E" w14:textId="77777777" w:rsidR="00283AD0" w:rsidRPr="00550C7E" w:rsidRDefault="00283AD0" w:rsidP="00FD6C00">
            <w:r w:rsidRPr="00550C7E"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46F332" w14:textId="77777777" w:rsidR="00283AD0" w:rsidRPr="00550C7E" w:rsidRDefault="00283AD0" w:rsidP="00FD6C00">
            <w:pPr>
              <w:jc w:val="center"/>
            </w:pPr>
            <w:r w:rsidRPr="00550C7E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ECB4E2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E41559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13C99B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2A03B7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DD7D76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</w:tr>
      <w:tr w:rsidR="00283AD0" w:rsidRPr="00550C7E" w14:paraId="3D606679" w14:textId="77777777" w:rsidTr="00FD6C00">
        <w:trPr>
          <w:gridAfter w:val="1"/>
          <w:wAfter w:w="27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B5CF5A" w14:textId="77777777" w:rsidR="00283AD0" w:rsidRPr="00550C7E" w:rsidRDefault="00283AD0" w:rsidP="00FD6C00">
            <w:pPr>
              <w:jc w:val="center"/>
              <w:rPr>
                <w:color w:val="FF000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E08531" w14:textId="77777777" w:rsidR="00283AD0" w:rsidRPr="00550C7E" w:rsidRDefault="00283AD0" w:rsidP="00FD6C00">
            <w:r w:rsidRPr="00550C7E"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6265F1" w14:textId="77777777" w:rsidR="00283AD0" w:rsidRPr="00550C7E" w:rsidRDefault="00283AD0" w:rsidP="00FD6C00">
            <w:pPr>
              <w:jc w:val="center"/>
            </w:pPr>
            <w:r w:rsidRPr="00550C7E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EDB0C9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A3C797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2CCB03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752627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458DDF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</w:tr>
      <w:tr w:rsidR="00283AD0" w:rsidRPr="00550C7E" w14:paraId="12F203CC" w14:textId="77777777" w:rsidTr="00FD6C00">
        <w:trPr>
          <w:gridAfter w:val="1"/>
          <w:wAfter w:w="27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480E38" w14:textId="77777777" w:rsidR="00283AD0" w:rsidRPr="00550C7E" w:rsidRDefault="00283AD0" w:rsidP="00FD6C00">
            <w:pPr>
              <w:jc w:val="center"/>
            </w:pPr>
            <w:r w:rsidRPr="00550C7E">
              <w:t>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564128" w14:textId="77777777" w:rsidR="00283AD0" w:rsidRPr="00550C7E" w:rsidRDefault="00283AD0" w:rsidP="00FD6C00">
            <w:r w:rsidRPr="00550C7E">
              <w:t>Мероприятие (результат) «Строительство и реконструкция объектов электрических сетей»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0E4198" w14:textId="77777777" w:rsidR="00283AD0" w:rsidRPr="00550C7E" w:rsidRDefault="00283AD0" w:rsidP="00FD6C00">
            <w:pPr>
              <w:jc w:val="center"/>
            </w:pPr>
            <w:r w:rsidRPr="00550C7E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F7488D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A70504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784259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960649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7BC99A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</w:tr>
      <w:tr w:rsidR="00283AD0" w:rsidRPr="00550C7E" w14:paraId="28B288BE" w14:textId="77777777" w:rsidTr="00FD6C00">
        <w:trPr>
          <w:gridAfter w:val="1"/>
          <w:wAfter w:w="27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885D55" w14:textId="77777777" w:rsidR="00283AD0" w:rsidRPr="00550C7E" w:rsidRDefault="00283AD0" w:rsidP="00FD6C00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7176DF" w14:textId="77777777" w:rsidR="00283AD0" w:rsidRPr="00550C7E" w:rsidRDefault="00283AD0" w:rsidP="00FD6C00">
            <w:r w:rsidRPr="00550C7E"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EA1F8E" w14:textId="77777777" w:rsidR="00283AD0" w:rsidRPr="00550C7E" w:rsidRDefault="00283AD0" w:rsidP="00FD6C00">
            <w:pPr>
              <w:jc w:val="center"/>
            </w:pPr>
            <w:r w:rsidRPr="00550C7E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C95C8E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F0A8D9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8A70F1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1B7471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4ED0F1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</w:tr>
      <w:tr w:rsidR="00283AD0" w:rsidRPr="00550C7E" w14:paraId="336E3110" w14:textId="77777777" w:rsidTr="00FD6C00">
        <w:trPr>
          <w:gridAfter w:val="1"/>
          <w:wAfter w:w="27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3496AC" w14:textId="77777777" w:rsidR="00283AD0" w:rsidRPr="00550C7E" w:rsidRDefault="00283AD0" w:rsidP="00FD6C00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85206C" w14:textId="77777777" w:rsidR="00283AD0" w:rsidRPr="00550C7E" w:rsidRDefault="00283AD0" w:rsidP="00FD6C00">
            <w:r w:rsidRPr="00550C7E"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39A435" w14:textId="77777777" w:rsidR="00283AD0" w:rsidRPr="00550C7E" w:rsidRDefault="00283AD0" w:rsidP="00FD6C00">
            <w:pPr>
              <w:jc w:val="center"/>
            </w:pPr>
            <w:r w:rsidRPr="00550C7E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5D37FB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3970E7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AD03CA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774D3A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DA72AE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</w:tr>
      <w:tr w:rsidR="00283AD0" w:rsidRPr="00550C7E" w14:paraId="3D86D855" w14:textId="77777777" w:rsidTr="00FD6C00">
        <w:trPr>
          <w:gridAfter w:val="1"/>
          <w:wAfter w:w="27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5D00F7" w14:textId="77777777" w:rsidR="00283AD0" w:rsidRPr="00550C7E" w:rsidRDefault="00283AD0" w:rsidP="00FD6C00">
            <w:pPr>
              <w:jc w:val="center"/>
            </w:pPr>
            <w:r w:rsidRPr="00550C7E">
              <w:t>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FAC883" w14:textId="77777777" w:rsidR="00283AD0" w:rsidRPr="00550C7E" w:rsidRDefault="00283AD0" w:rsidP="00FD6C00">
            <w:r w:rsidRPr="00550C7E">
              <w:t xml:space="preserve">Мероприятие (результат) «Приобретение оборудования и материалов </w:t>
            </w:r>
            <w:r w:rsidRPr="00550C7E">
              <w:br/>
              <w:t>для развития и восстановления объектов электрических сетей»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EB400D" w14:textId="77777777" w:rsidR="00283AD0" w:rsidRPr="00550C7E" w:rsidRDefault="00283AD0" w:rsidP="00FD6C00">
            <w:pPr>
              <w:jc w:val="center"/>
            </w:pPr>
            <w:r w:rsidRPr="00550C7E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05134F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C27659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42F41A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9B43AB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7FAFC5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</w:tr>
      <w:tr w:rsidR="00283AD0" w:rsidRPr="00550C7E" w14:paraId="5098CDDB" w14:textId="77777777" w:rsidTr="00FD6C00">
        <w:trPr>
          <w:gridAfter w:val="1"/>
          <w:wAfter w:w="27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25FE75" w14:textId="77777777" w:rsidR="00283AD0" w:rsidRPr="00550C7E" w:rsidRDefault="00283AD0" w:rsidP="00FD6C00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9FC20B" w14:textId="77777777" w:rsidR="00283AD0" w:rsidRPr="00550C7E" w:rsidRDefault="00283AD0" w:rsidP="00FD6C00">
            <w:r w:rsidRPr="00550C7E"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E3FD6F" w14:textId="77777777" w:rsidR="00283AD0" w:rsidRPr="00550C7E" w:rsidRDefault="00283AD0" w:rsidP="00FD6C00">
            <w:pPr>
              <w:jc w:val="center"/>
            </w:pPr>
            <w:r w:rsidRPr="00550C7E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7E5235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248EA7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815683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E0C220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840AA2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</w:tr>
      <w:tr w:rsidR="00283AD0" w:rsidRPr="00550C7E" w14:paraId="669A5FE2" w14:textId="77777777" w:rsidTr="00FD6C00">
        <w:trPr>
          <w:gridAfter w:val="1"/>
          <w:wAfter w:w="27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1E1EB5" w14:textId="77777777" w:rsidR="00283AD0" w:rsidRPr="00550C7E" w:rsidRDefault="00283AD0" w:rsidP="00FD6C00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8CB88E" w14:textId="77777777" w:rsidR="00283AD0" w:rsidRPr="00550C7E" w:rsidRDefault="00283AD0" w:rsidP="00FD6C00">
            <w:r w:rsidRPr="00550C7E"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90FF44" w14:textId="77777777" w:rsidR="00283AD0" w:rsidRPr="00550C7E" w:rsidRDefault="00283AD0" w:rsidP="00FD6C00">
            <w:pPr>
              <w:jc w:val="center"/>
            </w:pPr>
            <w:r w:rsidRPr="00550C7E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9DD230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951FEE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F6B28B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2C6A77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FD4DB1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</w:tr>
    </w:tbl>
    <w:p w14:paraId="4B5D401C" w14:textId="77777777" w:rsidR="00283AD0" w:rsidRPr="00550C7E" w:rsidRDefault="00283AD0" w:rsidP="00283AD0">
      <w:pPr>
        <w:jc w:val="center"/>
        <w:rPr>
          <w:color w:val="FF0000"/>
        </w:rPr>
      </w:pPr>
    </w:p>
    <w:p w14:paraId="3E554B8D" w14:textId="77777777" w:rsidR="00283AD0" w:rsidRPr="00550C7E" w:rsidRDefault="00283AD0" w:rsidP="00283AD0">
      <w:pPr>
        <w:jc w:val="center"/>
      </w:pPr>
      <w:r w:rsidRPr="00550C7E">
        <w:t>5. План реализации комплекса процессных мероприятий на 2025 – 2028 годы</w:t>
      </w: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9"/>
        <w:gridCol w:w="3265"/>
        <w:gridCol w:w="2275"/>
        <w:gridCol w:w="4816"/>
        <w:gridCol w:w="1981"/>
        <w:gridCol w:w="2410"/>
      </w:tblGrid>
      <w:tr w:rsidR="00283AD0" w:rsidRPr="00550C7E" w14:paraId="6CC5F0D0" w14:textId="77777777" w:rsidTr="00FD6C00">
        <w:trPr>
          <w:tblHeader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40484C" w14:textId="77777777" w:rsidR="00283AD0" w:rsidRPr="00550C7E" w:rsidRDefault="00283AD0" w:rsidP="00FD6C00">
            <w:pPr>
              <w:jc w:val="center"/>
            </w:pPr>
            <w:r w:rsidRPr="00550C7E">
              <w:t>№</w:t>
            </w:r>
          </w:p>
          <w:p w14:paraId="622270E9" w14:textId="77777777" w:rsidR="00283AD0" w:rsidRPr="00550C7E" w:rsidRDefault="00283AD0" w:rsidP="00FD6C00">
            <w:pPr>
              <w:jc w:val="center"/>
            </w:pPr>
            <w:r w:rsidRPr="00550C7E">
              <w:t>п/п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528AA9" w14:textId="77777777" w:rsidR="00283AD0" w:rsidRPr="00550C7E" w:rsidRDefault="00283AD0" w:rsidP="00FD6C00">
            <w:pPr>
              <w:jc w:val="center"/>
            </w:pPr>
            <w:r w:rsidRPr="00550C7E">
              <w:t>Наименование мероприятия (результата),</w:t>
            </w:r>
          </w:p>
          <w:p w14:paraId="1F9E6471" w14:textId="77777777" w:rsidR="00283AD0" w:rsidRPr="00550C7E" w:rsidRDefault="00283AD0" w:rsidP="00FD6C00">
            <w:pPr>
              <w:jc w:val="center"/>
            </w:pPr>
            <w:r w:rsidRPr="00550C7E">
              <w:t>контрольной точки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7FFDDF" w14:textId="77777777" w:rsidR="00283AD0" w:rsidRPr="00550C7E" w:rsidRDefault="00283AD0" w:rsidP="00FD6C00">
            <w:pPr>
              <w:jc w:val="center"/>
            </w:pPr>
            <w:r w:rsidRPr="00550C7E">
              <w:t>Дата наступления контрольной точки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3B1E0B" w14:textId="77777777" w:rsidR="00283AD0" w:rsidRPr="00550C7E" w:rsidRDefault="00283AD0" w:rsidP="00FD6C00">
            <w:pPr>
              <w:jc w:val="center"/>
            </w:pPr>
            <w:r w:rsidRPr="00550C7E">
              <w:t>Ответственный исполнитель (наименование исполнительного</w:t>
            </w:r>
          </w:p>
          <w:p w14:paraId="65FC5127" w14:textId="77777777" w:rsidR="00283AD0" w:rsidRPr="00550C7E" w:rsidRDefault="00283AD0" w:rsidP="00FD6C00">
            <w:pPr>
              <w:jc w:val="center"/>
            </w:pPr>
            <w:r w:rsidRPr="00550C7E">
              <w:t>органа Белокалитвинского района, иного государственного органа, организации, Ф.И.О., должность)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C2381C" w14:textId="77777777" w:rsidR="00283AD0" w:rsidRPr="00550C7E" w:rsidRDefault="00283AD0" w:rsidP="00FD6C00">
            <w:pPr>
              <w:jc w:val="center"/>
            </w:pPr>
            <w:r w:rsidRPr="00550C7E">
              <w:t>Вид подтверждающего документа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EF5614" w14:textId="77777777" w:rsidR="00283AD0" w:rsidRPr="00550C7E" w:rsidRDefault="00283AD0" w:rsidP="00FD6C00">
            <w:pPr>
              <w:jc w:val="center"/>
            </w:pPr>
            <w:r w:rsidRPr="00550C7E">
              <w:t>Информационная система (источник данных)</w:t>
            </w:r>
          </w:p>
        </w:tc>
      </w:tr>
      <w:tr w:rsidR="00283AD0" w:rsidRPr="00550C7E" w14:paraId="1B9934C9" w14:textId="77777777" w:rsidTr="00FD6C00">
        <w:trPr>
          <w:tblHeader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B45A92" w14:textId="77777777" w:rsidR="00283AD0" w:rsidRPr="00550C7E" w:rsidRDefault="00283AD0" w:rsidP="00FD6C00">
            <w:pPr>
              <w:jc w:val="center"/>
            </w:pPr>
            <w:r w:rsidRPr="00550C7E">
              <w:t>1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034205" w14:textId="77777777" w:rsidR="00283AD0" w:rsidRPr="00550C7E" w:rsidRDefault="00283AD0" w:rsidP="00FD6C00">
            <w:pPr>
              <w:jc w:val="center"/>
            </w:pPr>
            <w:r w:rsidRPr="00550C7E">
              <w:t>2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088F62" w14:textId="77777777" w:rsidR="00283AD0" w:rsidRPr="00550C7E" w:rsidRDefault="00283AD0" w:rsidP="00FD6C00">
            <w:pPr>
              <w:jc w:val="center"/>
            </w:pPr>
            <w:r w:rsidRPr="00550C7E">
              <w:t>3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719893" w14:textId="77777777" w:rsidR="00283AD0" w:rsidRPr="00550C7E" w:rsidRDefault="00283AD0" w:rsidP="00FD6C00">
            <w:pPr>
              <w:jc w:val="center"/>
            </w:pPr>
            <w:r w:rsidRPr="00550C7E">
              <w:t>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F72C47" w14:textId="77777777" w:rsidR="00283AD0" w:rsidRPr="00550C7E" w:rsidRDefault="00283AD0" w:rsidP="00FD6C00">
            <w:pPr>
              <w:jc w:val="center"/>
            </w:pPr>
            <w:r w:rsidRPr="00550C7E"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6A5059" w14:textId="77777777" w:rsidR="00283AD0" w:rsidRPr="00550C7E" w:rsidRDefault="00283AD0" w:rsidP="00FD6C00">
            <w:pPr>
              <w:jc w:val="center"/>
            </w:pPr>
            <w:r w:rsidRPr="00550C7E">
              <w:t>6</w:t>
            </w:r>
          </w:p>
        </w:tc>
      </w:tr>
      <w:tr w:rsidR="00283AD0" w:rsidRPr="00550C7E" w14:paraId="688D8C0A" w14:textId="77777777" w:rsidTr="00FD6C00">
        <w:tc>
          <w:tcPr>
            <w:tcW w:w="15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8ABD50" w14:textId="77777777" w:rsidR="00283AD0" w:rsidRPr="00550C7E" w:rsidRDefault="00283AD0" w:rsidP="00FD6C00">
            <w:pPr>
              <w:jc w:val="center"/>
            </w:pPr>
            <w:r w:rsidRPr="00550C7E">
              <w:t>1. Задача комплекса процессных мероприятий «Повышение надежности электрических сетей и увеличение уровня освещенности улично-дорожной сети»</w:t>
            </w:r>
          </w:p>
        </w:tc>
      </w:tr>
      <w:tr w:rsidR="00283AD0" w:rsidRPr="00550C7E" w14:paraId="0A6F61FA" w14:textId="77777777" w:rsidTr="00FD6C00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423DA4" w14:textId="77777777" w:rsidR="00283AD0" w:rsidRPr="00550C7E" w:rsidRDefault="00283AD0" w:rsidP="00FD6C00">
            <w:pPr>
              <w:jc w:val="center"/>
            </w:pPr>
            <w:r w:rsidRPr="00550C7E">
              <w:t>1.1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438689" w14:textId="77777777" w:rsidR="00283AD0" w:rsidRPr="00550C7E" w:rsidRDefault="00283AD0" w:rsidP="00FD6C00">
            <w:pPr>
              <w:jc w:val="both"/>
            </w:pPr>
            <w:r w:rsidRPr="00550C7E">
              <w:t>Мероприятие (результат) 1.1 «Разработка проектной документации на строительство и реконструкцию объектов электрических сетей»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8CF3F6" w14:textId="77777777" w:rsidR="00283AD0" w:rsidRPr="00550C7E" w:rsidRDefault="00283AD0" w:rsidP="00FD6C00">
            <w:pPr>
              <w:jc w:val="center"/>
            </w:pPr>
            <w:r w:rsidRPr="00550C7E">
              <w:t>Х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77F511" w14:textId="77777777" w:rsidR="00283AD0" w:rsidRPr="00550C7E" w:rsidRDefault="00283AD0" w:rsidP="00FD6C00">
            <w:pPr>
              <w:jc w:val="center"/>
            </w:pPr>
            <w:r w:rsidRPr="00550C7E">
              <w:t>отдел ЖКХ Администрации Белокалитвинского района, (</w:t>
            </w:r>
            <w:proofErr w:type="spellStart"/>
            <w:r w:rsidRPr="00550C7E">
              <w:t>Атмашкина</w:t>
            </w:r>
            <w:proofErr w:type="spellEnd"/>
            <w:r w:rsidRPr="00550C7E">
              <w:t xml:space="preserve"> Т.В., начальник отдела ЖКХ Администрации Белокалитвинского района), главы администраций городских и сельских поселений, входящих в состав Белокалитвинского района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0158B3" w14:textId="77777777" w:rsidR="00283AD0" w:rsidRPr="00550C7E" w:rsidRDefault="00283AD0" w:rsidP="00FD6C00">
            <w:pPr>
              <w:jc w:val="center"/>
            </w:pPr>
            <w:r w:rsidRPr="00550C7E"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B4CED4" w14:textId="77777777" w:rsidR="00283AD0" w:rsidRPr="00550C7E" w:rsidRDefault="00283AD0" w:rsidP="00FD6C00">
            <w:pPr>
              <w:jc w:val="center"/>
            </w:pPr>
            <w:r w:rsidRPr="00550C7E">
              <w:t>Х</w:t>
            </w:r>
          </w:p>
        </w:tc>
      </w:tr>
      <w:tr w:rsidR="00283AD0" w:rsidRPr="00550C7E" w14:paraId="0F4CE3F7" w14:textId="77777777" w:rsidTr="00FD6C00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0E67D1" w14:textId="77777777" w:rsidR="00283AD0" w:rsidRPr="00550C7E" w:rsidRDefault="00283AD0" w:rsidP="00FD6C00">
            <w:pPr>
              <w:jc w:val="center"/>
            </w:pPr>
            <w:r w:rsidRPr="00550C7E">
              <w:t>1.1.1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B1BF60" w14:textId="77777777" w:rsidR="00283AD0" w:rsidRPr="00550C7E" w:rsidRDefault="00283AD0" w:rsidP="00FD6C00">
            <w:pPr>
              <w:jc w:val="both"/>
            </w:pPr>
            <w:r w:rsidRPr="00550C7E">
              <w:t>Контрольная точка 1.1.1 Заключение муниципальных контрактов на разработку проектной документации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07A8DA" w14:textId="77777777" w:rsidR="00283AD0" w:rsidRPr="00550C7E" w:rsidRDefault="00283AD0" w:rsidP="00FD6C00">
            <w:pPr>
              <w:jc w:val="center"/>
            </w:pPr>
            <w:r w:rsidRPr="00550C7E">
              <w:t>ежегодно 2025 г. ежегодно 2026 г. ежегодно 2027 г.</w:t>
            </w:r>
          </w:p>
          <w:p w14:paraId="07E5B161" w14:textId="77777777" w:rsidR="00283AD0" w:rsidRPr="00550C7E" w:rsidRDefault="00283AD0" w:rsidP="00FD6C00">
            <w:pPr>
              <w:jc w:val="center"/>
            </w:pPr>
            <w:r w:rsidRPr="00550C7E">
              <w:t>ежегодно 2028 г.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D28539" w14:textId="77777777" w:rsidR="00283AD0" w:rsidRPr="00550C7E" w:rsidRDefault="00283AD0" w:rsidP="00FD6C00">
            <w:pPr>
              <w:jc w:val="center"/>
            </w:pPr>
            <w:r w:rsidRPr="00550C7E">
              <w:t>отдел ЖКХ Администрации Белокалитвинского района, (</w:t>
            </w:r>
            <w:proofErr w:type="spellStart"/>
            <w:r w:rsidRPr="00550C7E">
              <w:t>Атмашкина</w:t>
            </w:r>
            <w:proofErr w:type="spellEnd"/>
            <w:r w:rsidRPr="00550C7E">
              <w:t xml:space="preserve"> Т.В., начальник отдела ЖКХ Администрации Белокалитвинского района), главы администраций городских и сельских поселений, входящих в состав Белокалитвинского района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4D8AE9" w14:textId="77777777" w:rsidR="00283AD0" w:rsidRPr="00550C7E" w:rsidRDefault="00283AD0" w:rsidP="00FD6C00">
            <w:pPr>
              <w:jc w:val="center"/>
            </w:pPr>
            <w:r w:rsidRPr="00550C7E">
              <w:t>муниципальный контракт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D6F71E" w14:textId="77777777" w:rsidR="00283AD0" w:rsidRPr="00550C7E" w:rsidRDefault="00283AD0" w:rsidP="00FD6C00">
            <w:r w:rsidRPr="00550C7E">
              <w:t xml:space="preserve">нет </w:t>
            </w:r>
          </w:p>
          <w:p w14:paraId="7AD31801" w14:textId="77777777" w:rsidR="00283AD0" w:rsidRPr="00550C7E" w:rsidRDefault="00283AD0" w:rsidP="00FD6C00">
            <w:r w:rsidRPr="00550C7E">
              <w:t>информационной системы</w:t>
            </w:r>
          </w:p>
        </w:tc>
      </w:tr>
      <w:tr w:rsidR="00283AD0" w:rsidRPr="00550C7E" w14:paraId="235DA2DA" w14:textId="77777777" w:rsidTr="00FD6C00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D2291D" w14:textId="77777777" w:rsidR="00283AD0" w:rsidRPr="00550C7E" w:rsidRDefault="00283AD0" w:rsidP="00FD6C00">
            <w:pPr>
              <w:jc w:val="center"/>
              <w:rPr>
                <w:color w:val="FF0000"/>
              </w:rPr>
            </w:pPr>
            <w:r w:rsidRPr="00550C7E">
              <w:t>1.1.2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8001B9" w14:textId="77777777" w:rsidR="00283AD0" w:rsidRPr="00550C7E" w:rsidRDefault="00283AD0" w:rsidP="00FD6C00">
            <w:pPr>
              <w:jc w:val="both"/>
            </w:pPr>
            <w:r w:rsidRPr="00550C7E">
              <w:t>Контрольная точка 1.1.2 Выполнение работ в соответствии с условиями муниципального контракта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CED4EC" w14:textId="77777777" w:rsidR="00283AD0" w:rsidRPr="00550C7E" w:rsidRDefault="00283AD0" w:rsidP="00FD6C00">
            <w:pPr>
              <w:jc w:val="center"/>
            </w:pPr>
            <w:r w:rsidRPr="00550C7E">
              <w:t>ежегодно 2025 г. ежегодно 2026 г. ежегодно 2027 г.</w:t>
            </w:r>
          </w:p>
          <w:p w14:paraId="1ECB3CDA" w14:textId="77777777" w:rsidR="00283AD0" w:rsidRPr="00550C7E" w:rsidRDefault="00283AD0" w:rsidP="00FD6C00">
            <w:pPr>
              <w:jc w:val="center"/>
            </w:pPr>
            <w:r w:rsidRPr="00550C7E">
              <w:t>ежегодно 2028 г.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EA3156" w14:textId="77777777" w:rsidR="00283AD0" w:rsidRPr="00550C7E" w:rsidRDefault="00283AD0" w:rsidP="00FD6C00">
            <w:pPr>
              <w:jc w:val="center"/>
            </w:pPr>
            <w:r w:rsidRPr="00550C7E">
              <w:t>отдел ЖКХ Администрации Белокалитвинского района, (</w:t>
            </w:r>
            <w:proofErr w:type="spellStart"/>
            <w:r w:rsidRPr="00550C7E">
              <w:t>Атмашкина</w:t>
            </w:r>
            <w:proofErr w:type="spellEnd"/>
            <w:r w:rsidRPr="00550C7E">
              <w:t xml:space="preserve"> Т.В., начальник отдела ЖКХ Администрации Белокалитвинского района), главы </w:t>
            </w:r>
            <w:r w:rsidRPr="00550C7E">
              <w:lastRenderedPageBreak/>
              <w:t>администраций городских и сельских поселений, входящих в состав Белокалитвинского района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73AEA6" w14:textId="77777777" w:rsidR="00283AD0" w:rsidRPr="00550C7E" w:rsidRDefault="00283AD0" w:rsidP="00FD6C00">
            <w:pPr>
              <w:jc w:val="center"/>
            </w:pPr>
            <w:r w:rsidRPr="00550C7E">
              <w:lastRenderedPageBreak/>
              <w:t>акт приемки выполненных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FFDA44" w14:textId="77777777" w:rsidR="00283AD0" w:rsidRPr="00550C7E" w:rsidRDefault="00283AD0" w:rsidP="00FD6C00">
            <w:r w:rsidRPr="00550C7E">
              <w:t xml:space="preserve">нет </w:t>
            </w:r>
          </w:p>
          <w:p w14:paraId="766532E0" w14:textId="77777777" w:rsidR="00283AD0" w:rsidRPr="00550C7E" w:rsidRDefault="00283AD0" w:rsidP="00FD6C00">
            <w:r w:rsidRPr="00550C7E">
              <w:t>информационной системы</w:t>
            </w:r>
          </w:p>
        </w:tc>
      </w:tr>
      <w:tr w:rsidR="00283AD0" w:rsidRPr="00550C7E" w14:paraId="55F5CE2B" w14:textId="77777777" w:rsidTr="00FD6C00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3D5930" w14:textId="77777777" w:rsidR="00283AD0" w:rsidRPr="00550C7E" w:rsidRDefault="00283AD0" w:rsidP="00FD6C00">
            <w:pPr>
              <w:jc w:val="center"/>
            </w:pPr>
            <w:r w:rsidRPr="00550C7E">
              <w:t>1.2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937806" w14:textId="77777777" w:rsidR="00283AD0" w:rsidRPr="00550C7E" w:rsidRDefault="00283AD0" w:rsidP="00FD6C00">
            <w:pPr>
              <w:jc w:val="both"/>
            </w:pPr>
            <w:r w:rsidRPr="00550C7E">
              <w:t>Мероприятие (результат) 1.2 «Строительство и реконструкция объектов электрических сетей»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708C77" w14:textId="77777777" w:rsidR="00283AD0" w:rsidRPr="00550C7E" w:rsidRDefault="00283AD0" w:rsidP="00FD6C00">
            <w:pPr>
              <w:jc w:val="center"/>
            </w:pPr>
            <w:r w:rsidRPr="00550C7E">
              <w:t>х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C9AF09" w14:textId="77777777" w:rsidR="00283AD0" w:rsidRPr="00550C7E" w:rsidRDefault="00283AD0" w:rsidP="00FD6C00">
            <w:pPr>
              <w:jc w:val="center"/>
            </w:pPr>
            <w:r w:rsidRPr="00550C7E">
              <w:t>отдел ЖКХ Администрации Белокалитвинского района, (</w:t>
            </w:r>
            <w:proofErr w:type="spellStart"/>
            <w:r w:rsidRPr="00550C7E">
              <w:t>Атмашкина</w:t>
            </w:r>
            <w:proofErr w:type="spellEnd"/>
            <w:r w:rsidRPr="00550C7E">
              <w:t xml:space="preserve"> Т.В., начальник отдела ЖКХ Администрации Белокалитвинского района), главы администраций городских и сельских поселений, входящих в состав Белокалитвинского района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4CC536" w14:textId="77777777" w:rsidR="00283AD0" w:rsidRPr="00550C7E" w:rsidRDefault="00283AD0" w:rsidP="00FD6C00">
            <w:pPr>
              <w:jc w:val="center"/>
            </w:pPr>
            <w:r w:rsidRPr="00550C7E"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367365" w14:textId="77777777" w:rsidR="00283AD0" w:rsidRPr="00550C7E" w:rsidRDefault="00283AD0" w:rsidP="00FD6C00">
            <w:pPr>
              <w:jc w:val="center"/>
            </w:pPr>
            <w:r w:rsidRPr="00550C7E">
              <w:t>Х</w:t>
            </w:r>
          </w:p>
        </w:tc>
      </w:tr>
      <w:tr w:rsidR="00283AD0" w:rsidRPr="00550C7E" w14:paraId="6C7254AB" w14:textId="77777777" w:rsidTr="00FD6C00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F337B7" w14:textId="77777777" w:rsidR="00283AD0" w:rsidRPr="00550C7E" w:rsidRDefault="00283AD0" w:rsidP="00FD6C00">
            <w:pPr>
              <w:jc w:val="center"/>
            </w:pPr>
            <w:r w:rsidRPr="00550C7E">
              <w:t>1.2.1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AD3720" w14:textId="77777777" w:rsidR="00283AD0" w:rsidRPr="00550C7E" w:rsidRDefault="00283AD0" w:rsidP="00FD6C00">
            <w:pPr>
              <w:jc w:val="both"/>
            </w:pPr>
            <w:r w:rsidRPr="00550C7E">
              <w:t>Контрольная точка 1.2.1 Заключение контракта на выполнение работ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28CA0C" w14:textId="77777777" w:rsidR="00283AD0" w:rsidRPr="00550C7E" w:rsidRDefault="00283AD0" w:rsidP="00FD6C00">
            <w:pPr>
              <w:jc w:val="center"/>
            </w:pPr>
            <w:r w:rsidRPr="00550C7E">
              <w:t>В соответствии с условиями контракта в 2025 г.</w:t>
            </w:r>
          </w:p>
          <w:p w14:paraId="51DC1F47" w14:textId="77777777" w:rsidR="00283AD0" w:rsidRPr="00550C7E" w:rsidRDefault="00283AD0" w:rsidP="00FD6C00">
            <w:pPr>
              <w:jc w:val="center"/>
            </w:pPr>
            <w:r w:rsidRPr="00550C7E">
              <w:t>В соответствии с условиями контракта в 2026 г.</w:t>
            </w:r>
          </w:p>
          <w:p w14:paraId="04A8B65F" w14:textId="77777777" w:rsidR="00283AD0" w:rsidRPr="00550C7E" w:rsidRDefault="00283AD0" w:rsidP="00FD6C00">
            <w:pPr>
              <w:jc w:val="center"/>
            </w:pPr>
            <w:r w:rsidRPr="00550C7E">
              <w:t>В соответствии с условиями контракта в 2027 г.</w:t>
            </w:r>
          </w:p>
          <w:p w14:paraId="57690A3D" w14:textId="77777777" w:rsidR="00283AD0" w:rsidRPr="00550C7E" w:rsidRDefault="00283AD0" w:rsidP="00FD6C00">
            <w:pPr>
              <w:jc w:val="center"/>
            </w:pPr>
            <w:r w:rsidRPr="00550C7E">
              <w:t>В соответствии с условиями контракта в 2028 г.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BABB0C" w14:textId="77777777" w:rsidR="00283AD0" w:rsidRPr="00550C7E" w:rsidRDefault="00283AD0" w:rsidP="00FD6C00">
            <w:pPr>
              <w:jc w:val="center"/>
            </w:pPr>
            <w:r w:rsidRPr="00550C7E">
              <w:t>отдел ЖКХ Администрации Белокалитвинского района, (</w:t>
            </w:r>
            <w:proofErr w:type="spellStart"/>
            <w:r w:rsidRPr="00550C7E">
              <w:t>Атмашкина</w:t>
            </w:r>
            <w:proofErr w:type="spellEnd"/>
            <w:r w:rsidRPr="00550C7E">
              <w:t xml:space="preserve"> Т.В., начальник отдела ЖКХ Администрации Белокалитвинского района), главы администраций городских и сельских поселений, входящих в состав Белокалитвинского района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A6A2FC" w14:textId="77777777" w:rsidR="00283AD0" w:rsidRPr="00550C7E" w:rsidRDefault="00283AD0" w:rsidP="00FD6C00">
            <w:pPr>
              <w:jc w:val="center"/>
            </w:pPr>
            <w:r w:rsidRPr="00550C7E">
              <w:t>муниципальный контракт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C77F7A" w14:textId="77777777" w:rsidR="00283AD0" w:rsidRPr="00550C7E" w:rsidRDefault="00283AD0" w:rsidP="00FD6C00">
            <w:r w:rsidRPr="00550C7E">
              <w:t>нет информационной системы</w:t>
            </w:r>
          </w:p>
        </w:tc>
      </w:tr>
      <w:tr w:rsidR="00283AD0" w:rsidRPr="00550C7E" w14:paraId="4B11F604" w14:textId="77777777" w:rsidTr="00FD6C00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270CCB" w14:textId="77777777" w:rsidR="00283AD0" w:rsidRPr="00550C7E" w:rsidRDefault="00283AD0" w:rsidP="00FD6C00">
            <w:pPr>
              <w:jc w:val="center"/>
            </w:pPr>
            <w:r w:rsidRPr="00550C7E">
              <w:t>1.2.2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22BE81" w14:textId="77777777" w:rsidR="00283AD0" w:rsidRPr="00550C7E" w:rsidRDefault="00283AD0" w:rsidP="00FD6C00">
            <w:pPr>
              <w:jc w:val="both"/>
            </w:pPr>
            <w:r w:rsidRPr="00550C7E">
              <w:t>Контрольная точка 1.2.2 Завершение работ по строительству или реконструкции объектов электрических сетей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F35752" w14:textId="77777777" w:rsidR="00283AD0" w:rsidRPr="00550C7E" w:rsidRDefault="00283AD0" w:rsidP="00FD6C00">
            <w:pPr>
              <w:jc w:val="center"/>
            </w:pPr>
            <w:r w:rsidRPr="00550C7E">
              <w:t>В соответствии с условиями контракта в 2025 г.</w:t>
            </w:r>
          </w:p>
          <w:p w14:paraId="7F69B34F" w14:textId="77777777" w:rsidR="00283AD0" w:rsidRPr="00550C7E" w:rsidRDefault="00283AD0" w:rsidP="00FD6C00">
            <w:pPr>
              <w:jc w:val="center"/>
            </w:pPr>
            <w:r w:rsidRPr="00550C7E">
              <w:t>В соответствии с условиями контракта в 2026 г.</w:t>
            </w:r>
          </w:p>
          <w:p w14:paraId="1510EBB1" w14:textId="77777777" w:rsidR="00283AD0" w:rsidRPr="00550C7E" w:rsidRDefault="00283AD0" w:rsidP="00FD6C00">
            <w:pPr>
              <w:jc w:val="center"/>
            </w:pPr>
            <w:r w:rsidRPr="00550C7E">
              <w:lastRenderedPageBreak/>
              <w:t>В соответствии с условиями контракта в 2027 г.</w:t>
            </w:r>
          </w:p>
          <w:p w14:paraId="452EA0DE" w14:textId="77777777" w:rsidR="00283AD0" w:rsidRPr="00550C7E" w:rsidRDefault="00283AD0" w:rsidP="00FD6C00">
            <w:pPr>
              <w:jc w:val="center"/>
            </w:pPr>
            <w:r w:rsidRPr="00550C7E">
              <w:t>В соответствии с условиями контракта в 2028 г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DE4E00" w14:textId="77777777" w:rsidR="00283AD0" w:rsidRPr="00550C7E" w:rsidRDefault="00283AD0" w:rsidP="00FD6C00">
            <w:pPr>
              <w:jc w:val="center"/>
            </w:pPr>
            <w:r w:rsidRPr="00550C7E">
              <w:lastRenderedPageBreak/>
              <w:t>отдел ЖКХ Администрации Белокалитвинского района, (</w:t>
            </w:r>
            <w:proofErr w:type="spellStart"/>
            <w:r w:rsidRPr="00550C7E">
              <w:t>Атмашкина</w:t>
            </w:r>
            <w:proofErr w:type="spellEnd"/>
            <w:r w:rsidRPr="00550C7E">
              <w:t xml:space="preserve"> Т.В., начальник отдела ЖКХ Администрации Белокалитвинского района), главы администраций городских и сельских поселений, входящих в состав Белокалитвинского района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63184F" w14:textId="77777777" w:rsidR="00283AD0" w:rsidRPr="00550C7E" w:rsidRDefault="00283AD0" w:rsidP="00FD6C00">
            <w:pPr>
              <w:jc w:val="center"/>
            </w:pPr>
            <w:r w:rsidRPr="00550C7E">
              <w:t>акт приемки выполненных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A88563" w14:textId="77777777" w:rsidR="00283AD0" w:rsidRPr="00550C7E" w:rsidRDefault="00283AD0" w:rsidP="00FD6C00">
            <w:r w:rsidRPr="00550C7E">
              <w:t>нет информационной системы</w:t>
            </w:r>
          </w:p>
        </w:tc>
      </w:tr>
      <w:tr w:rsidR="00283AD0" w:rsidRPr="00550C7E" w14:paraId="3CD88B61" w14:textId="77777777" w:rsidTr="00FD6C00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17C322" w14:textId="77777777" w:rsidR="00283AD0" w:rsidRPr="00550C7E" w:rsidRDefault="00283AD0" w:rsidP="00FD6C00">
            <w:pPr>
              <w:jc w:val="center"/>
            </w:pPr>
            <w:r w:rsidRPr="00550C7E">
              <w:t>1.3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A5B45D" w14:textId="77777777" w:rsidR="00283AD0" w:rsidRPr="00550C7E" w:rsidRDefault="00283AD0" w:rsidP="00FD6C00">
            <w:pPr>
              <w:jc w:val="both"/>
            </w:pPr>
            <w:r w:rsidRPr="00550C7E">
              <w:t>Мероприятие (результат) 1.3 «Приобретение оборудования и материалов для развития и восстановления объектов электрических сетей»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05126D" w14:textId="77777777" w:rsidR="00283AD0" w:rsidRPr="00550C7E" w:rsidRDefault="00283AD0" w:rsidP="00FD6C00">
            <w:pPr>
              <w:jc w:val="center"/>
            </w:pPr>
            <w:r w:rsidRPr="00550C7E">
              <w:t>х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A0B3BE" w14:textId="77777777" w:rsidR="00283AD0" w:rsidRPr="00550C7E" w:rsidRDefault="00283AD0" w:rsidP="00FD6C00">
            <w:pPr>
              <w:jc w:val="center"/>
            </w:pPr>
            <w:r w:rsidRPr="00550C7E">
              <w:t>отдел ЖКХ Администрации Белокалитвинского района, (</w:t>
            </w:r>
            <w:proofErr w:type="spellStart"/>
            <w:r w:rsidRPr="00550C7E">
              <w:t>Атмашкина</w:t>
            </w:r>
            <w:proofErr w:type="spellEnd"/>
            <w:r w:rsidRPr="00550C7E">
              <w:t xml:space="preserve"> Т.В., начальник отдела ЖКХ Администрации Белокалитвинского района), главы администраций городских и сельских поселений, входящих в состав Белокалитвинского района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1C5930" w14:textId="77777777" w:rsidR="00283AD0" w:rsidRPr="00550C7E" w:rsidRDefault="00283AD0" w:rsidP="00FD6C00">
            <w:pPr>
              <w:jc w:val="center"/>
            </w:pPr>
            <w:r w:rsidRPr="00550C7E"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96661E" w14:textId="77777777" w:rsidR="00283AD0" w:rsidRPr="00550C7E" w:rsidRDefault="00283AD0" w:rsidP="00FD6C00">
            <w:pPr>
              <w:jc w:val="center"/>
            </w:pPr>
            <w:r w:rsidRPr="00550C7E">
              <w:t>Х</w:t>
            </w:r>
          </w:p>
        </w:tc>
      </w:tr>
      <w:tr w:rsidR="00283AD0" w:rsidRPr="00550C7E" w14:paraId="5B413651" w14:textId="77777777" w:rsidTr="00FD6C00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67D317" w14:textId="77777777" w:rsidR="00283AD0" w:rsidRPr="00550C7E" w:rsidRDefault="00283AD0" w:rsidP="00FD6C00">
            <w:pPr>
              <w:jc w:val="center"/>
            </w:pPr>
            <w:r w:rsidRPr="00550C7E">
              <w:t>1.3.1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1A04CD" w14:textId="77777777" w:rsidR="00283AD0" w:rsidRPr="00550C7E" w:rsidRDefault="00283AD0" w:rsidP="00FD6C00">
            <w:pPr>
              <w:jc w:val="both"/>
            </w:pPr>
            <w:r w:rsidRPr="00550C7E">
              <w:t>Контрольная точка 1.3.1 Заключение контракта на оказание услуг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371871" w14:textId="77777777" w:rsidR="00283AD0" w:rsidRPr="00550C7E" w:rsidRDefault="00283AD0" w:rsidP="00FD6C00">
            <w:pPr>
              <w:jc w:val="center"/>
            </w:pPr>
            <w:r w:rsidRPr="00550C7E">
              <w:t>ежегодно 2025 г. ежегодно 2026 г. ежегодно 2027 г.</w:t>
            </w:r>
          </w:p>
          <w:p w14:paraId="75B19D6F" w14:textId="77777777" w:rsidR="00283AD0" w:rsidRPr="00550C7E" w:rsidRDefault="00283AD0" w:rsidP="00FD6C00">
            <w:pPr>
              <w:jc w:val="center"/>
              <w:rPr>
                <w:color w:val="FF0000"/>
              </w:rPr>
            </w:pPr>
            <w:r w:rsidRPr="00550C7E">
              <w:t>ежегодно 2028 г.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F1AB3A" w14:textId="77777777" w:rsidR="00283AD0" w:rsidRPr="00550C7E" w:rsidRDefault="00283AD0" w:rsidP="00FD6C00">
            <w:pPr>
              <w:jc w:val="center"/>
            </w:pPr>
            <w:r w:rsidRPr="00550C7E">
              <w:t>отдел ЖКХ Администрации Белокалитвинского района, (</w:t>
            </w:r>
            <w:proofErr w:type="spellStart"/>
            <w:r w:rsidRPr="00550C7E">
              <w:t>Атмашкина</w:t>
            </w:r>
            <w:proofErr w:type="spellEnd"/>
            <w:r w:rsidRPr="00550C7E">
              <w:t xml:space="preserve"> Т.В., начальник отдела ЖКХ Администрации Белокалитвинского района), главы администраций городских и сельских поселений, входящих в состав Белокалитвинского района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42AC50" w14:textId="77777777" w:rsidR="00283AD0" w:rsidRPr="00550C7E" w:rsidRDefault="00283AD0" w:rsidP="00FD6C00">
            <w:pPr>
              <w:jc w:val="center"/>
            </w:pPr>
            <w:r w:rsidRPr="00550C7E">
              <w:t>муниципальный контракт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D91D2E" w14:textId="77777777" w:rsidR="00283AD0" w:rsidRPr="00550C7E" w:rsidRDefault="00283AD0" w:rsidP="00FD6C00">
            <w:r w:rsidRPr="00550C7E">
              <w:t>нет информационной системы</w:t>
            </w:r>
          </w:p>
        </w:tc>
      </w:tr>
      <w:tr w:rsidR="00283AD0" w:rsidRPr="00550C7E" w14:paraId="3E6C8982" w14:textId="77777777" w:rsidTr="00FD6C00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CD9BA3" w14:textId="77777777" w:rsidR="00283AD0" w:rsidRPr="00550C7E" w:rsidRDefault="00283AD0" w:rsidP="00FD6C00">
            <w:pPr>
              <w:jc w:val="center"/>
            </w:pPr>
            <w:r w:rsidRPr="00550C7E">
              <w:t>1.3.2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D8B0BB" w14:textId="77777777" w:rsidR="00283AD0" w:rsidRPr="00550C7E" w:rsidRDefault="00283AD0" w:rsidP="00FD6C00">
            <w:pPr>
              <w:jc w:val="both"/>
            </w:pPr>
            <w:r w:rsidRPr="00550C7E">
              <w:t>Контрольная точка 1.3.2 Поставка оборудования и материалов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00BACB" w14:textId="77777777" w:rsidR="00283AD0" w:rsidRPr="00550C7E" w:rsidRDefault="00283AD0" w:rsidP="00FD6C00">
            <w:pPr>
              <w:jc w:val="center"/>
            </w:pPr>
            <w:r w:rsidRPr="00550C7E">
              <w:t>ежегодно 2025 г. ежегодно 2026 г. ежегодно 2027 г.</w:t>
            </w:r>
          </w:p>
          <w:p w14:paraId="600AD4D0" w14:textId="77777777" w:rsidR="00283AD0" w:rsidRPr="00550C7E" w:rsidRDefault="00283AD0" w:rsidP="00FD6C00">
            <w:pPr>
              <w:jc w:val="center"/>
              <w:rPr>
                <w:color w:val="FF0000"/>
              </w:rPr>
            </w:pPr>
            <w:r w:rsidRPr="00550C7E">
              <w:t>ежегодно 2028 г.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930BF4" w14:textId="77777777" w:rsidR="00283AD0" w:rsidRPr="00550C7E" w:rsidRDefault="00283AD0" w:rsidP="00FD6C00">
            <w:pPr>
              <w:jc w:val="center"/>
            </w:pPr>
            <w:r w:rsidRPr="00550C7E">
              <w:t>отдел ЖКХ Администрации Белокалитвинского района, (</w:t>
            </w:r>
            <w:proofErr w:type="spellStart"/>
            <w:r w:rsidRPr="00550C7E">
              <w:t>Атмашкина</w:t>
            </w:r>
            <w:proofErr w:type="spellEnd"/>
            <w:r w:rsidRPr="00550C7E">
              <w:t xml:space="preserve"> Т.В., начальник отдела ЖКХ Администрации Белокалитвинского района), главы администраций городских и сельских поселений, входящих в состав Белокалитвинского района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3E41B2" w14:textId="77777777" w:rsidR="00283AD0" w:rsidRPr="00550C7E" w:rsidRDefault="00283AD0" w:rsidP="00FD6C00">
            <w:pPr>
              <w:jc w:val="center"/>
            </w:pPr>
            <w:r w:rsidRPr="00550C7E">
              <w:t>акт приемки товара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6B0A06" w14:textId="77777777" w:rsidR="00283AD0" w:rsidRPr="00550C7E" w:rsidRDefault="00283AD0" w:rsidP="00FD6C00">
            <w:r w:rsidRPr="00550C7E">
              <w:t>нет информационной системы</w:t>
            </w:r>
          </w:p>
        </w:tc>
      </w:tr>
    </w:tbl>
    <w:p w14:paraId="64E4077B" w14:textId="77777777" w:rsidR="00283AD0" w:rsidRPr="00550C7E" w:rsidRDefault="00283AD0" w:rsidP="00283AD0">
      <w:pPr>
        <w:jc w:val="center"/>
      </w:pPr>
    </w:p>
    <w:p w14:paraId="1AFFEFEC" w14:textId="77777777" w:rsidR="00283AD0" w:rsidRPr="00550C7E" w:rsidRDefault="00283AD0" w:rsidP="00283AD0">
      <w:pPr>
        <w:jc w:val="center"/>
      </w:pPr>
    </w:p>
    <w:p w14:paraId="67A3FC56" w14:textId="77777777" w:rsidR="00283AD0" w:rsidRPr="00550C7E" w:rsidRDefault="00283AD0" w:rsidP="00283AD0">
      <w:pPr>
        <w:jc w:val="center"/>
      </w:pPr>
      <w:r w:rsidRPr="00550C7E">
        <w:lastRenderedPageBreak/>
        <w:t>V. Паспорт</w:t>
      </w:r>
    </w:p>
    <w:p w14:paraId="191453A6" w14:textId="77777777" w:rsidR="00283AD0" w:rsidRPr="00550C7E" w:rsidRDefault="00283AD0" w:rsidP="00283AD0">
      <w:pPr>
        <w:jc w:val="center"/>
      </w:pPr>
      <w:r w:rsidRPr="00550C7E">
        <w:t>комплекса процессных мероприятий «Развитие газотранспортной системы»</w:t>
      </w:r>
    </w:p>
    <w:p w14:paraId="3BD9CA11" w14:textId="77777777" w:rsidR="00283AD0" w:rsidRPr="00550C7E" w:rsidRDefault="00283AD0" w:rsidP="00283AD0">
      <w:pPr>
        <w:jc w:val="center"/>
      </w:pPr>
    </w:p>
    <w:p w14:paraId="2D29C1F2" w14:textId="77777777" w:rsidR="00283AD0" w:rsidRPr="00550C7E" w:rsidRDefault="00283AD0" w:rsidP="00283AD0">
      <w:pPr>
        <w:jc w:val="both"/>
      </w:pPr>
      <w:r w:rsidRPr="00550C7E">
        <w:t>1. Основные положения</w:t>
      </w:r>
    </w:p>
    <w:tbl>
      <w:tblPr>
        <w:tblW w:w="14742" w:type="dxa"/>
        <w:tblInd w:w="5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5922"/>
        <w:gridCol w:w="850"/>
        <w:gridCol w:w="7404"/>
      </w:tblGrid>
      <w:tr w:rsidR="00283AD0" w:rsidRPr="00550C7E" w14:paraId="2FEE0420" w14:textId="77777777" w:rsidTr="00FD6C00">
        <w:tc>
          <w:tcPr>
            <w:tcW w:w="5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23D9A" w14:textId="77777777" w:rsidR="00283AD0" w:rsidRPr="00550C7E" w:rsidRDefault="00283AD0" w:rsidP="00FD6C00">
            <w:pPr>
              <w:jc w:val="both"/>
            </w:pPr>
            <w:r w:rsidRPr="00550C7E">
              <w:t>1.1.</w:t>
            </w:r>
          </w:p>
        </w:tc>
        <w:tc>
          <w:tcPr>
            <w:tcW w:w="59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020AE0" w14:textId="77777777" w:rsidR="00283AD0" w:rsidRPr="00550C7E" w:rsidRDefault="00283AD0" w:rsidP="00FD6C00">
            <w:pPr>
              <w:jc w:val="both"/>
            </w:pPr>
            <w:r w:rsidRPr="00550C7E">
              <w:t>Ответственный за разработку и реализацию комплекса процессных мероприятий «Развитие газотранспортной системы» (далее также в настоящем разделе - комплекс процессных мероприятий)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67E341" w14:textId="77777777" w:rsidR="00283AD0" w:rsidRPr="00550C7E" w:rsidRDefault="00283AD0" w:rsidP="00FD6C00">
            <w:pPr>
              <w:jc w:val="both"/>
            </w:pPr>
            <w:r w:rsidRPr="00550C7E">
              <w:t>-</w:t>
            </w:r>
          </w:p>
        </w:tc>
        <w:tc>
          <w:tcPr>
            <w:tcW w:w="74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861114" w14:textId="77777777" w:rsidR="00283AD0" w:rsidRPr="00550C7E" w:rsidRDefault="00283AD0" w:rsidP="00FD6C00">
            <w:pPr>
              <w:jc w:val="both"/>
            </w:pPr>
            <w:r w:rsidRPr="00550C7E">
              <w:t xml:space="preserve">отдел строительства, промышленности, транспорта, связи Администрации Белокалитвинского района </w:t>
            </w:r>
          </w:p>
          <w:p w14:paraId="6A49E549" w14:textId="77777777" w:rsidR="00283AD0" w:rsidRPr="00550C7E" w:rsidRDefault="00283AD0" w:rsidP="00FD6C00">
            <w:pPr>
              <w:jc w:val="both"/>
            </w:pPr>
            <w:r w:rsidRPr="00550C7E">
              <w:t>(Кожанов Михаил Сергеевич, начальник отдела строительства, промышленности, транспорта, связи Администрации Белокалитвинского района)</w:t>
            </w:r>
          </w:p>
        </w:tc>
      </w:tr>
      <w:tr w:rsidR="00283AD0" w:rsidRPr="00550C7E" w14:paraId="4C89CD3B" w14:textId="77777777" w:rsidTr="00FD6C00">
        <w:tc>
          <w:tcPr>
            <w:tcW w:w="5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211AF6" w14:textId="77777777" w:rsidR="00283AD0" w:rsidRPr="00550C7E" w:rsidRDefault="00283AD0" w:rsidP="00FD6C00">
            <w:pPr>
              <w:jc w:val="both"/>
            </w:pPr>
            <w:r w:rsidRPr="00550C7E">
              <w:t>1.2.</w:t>
            </w:r>
          </w:p>
        </w:tc>
        <w:tc>
          <w:tcPr>
            <w:tcW w:w="59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143950" w14:textId="77777777" w:rsidR="00283AD0" w:rsidRPr="00550C7E" w:rsidRDefault="00283AD0" w:rsidP="00FD6C00">
            <w:pPr>
              <w:jc w:val="both"/>
            </w:pPr>
            <w:r w:rsidRPr="00550C7E">
              <w:t>Связь с муниципальной программой Белокалитвинского района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7AC1F" w14:textId="77777777" w:rsidR="00283AD0" w:rsidRPr="00550C7E" w:rsidRDefault="00283AD0" w:rsidP="00FD6C00">
            <w:pPr>
              <w:jc w:val="both"/>
            </w:pPr>
            <w:r w:rsidRPr="00550C7E">
              <w:t>-</w:t>
            </w:r>
          </w:p>
        </w:tc>
        <w:tc>
          <w:tcPr>
            <w:tcW w:w="74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2F6FB" w14:textId="77777777" w:rsidR="00283AD0" w:rsidRPr="00550C7E" w:rsidRDefault="00283AD0" w:rsidP="00FD6C00">
            <w:pPr>
              <w:jc w:val="both"/>
            </w:pPr>
            <w:r w:rsidRPr="00550C7E">
              <w:t>муниципальная программа Белокалитвинского района «Энергоэффективность и развитие энергетики»</w:t>
            </w:r>
          </w:p>
        </w:tc>
      </w:tr>
    </w:tbl>
    <w:p w14:paraId="5D93264D" w14:textId="77777777" w:rsidR="00283AD0" w:rsidRPr="00550C7E" w:rsidRDefault="00283AD0" w:rsidP="00283AD0">
      <w:pPr>
        <w:jc w:val="center"/>
        <w:rPr>
          <w:color w:val="FF0000"/>
        </w:rPr>
      </w:pPr>
    </w:p>
    <w:p w14:paraId="713137F4" w14:textId="77777777" w:rsidR="00283AD0" w:rsidRPr="00550C7E" w:rsidRDefault="00283AD0" w:rsidP="00283AD0">
      <w:pPr>
        <w:jc w:val="center"/>
        <w:rPr>
          <w:color w:val="FF0000"/>
        </w:rPr>
      </w:pPr>
    </w:p>
    <w:p w14:paraId="083C7FA2" w14:textId="77777777" w:rsidR="00283AD0" w:rsidRPr="00550C7E" w:rsidRDefault="00283AD0" w:rsidP="00283AD0">
      <w:pPr>
        <w:jc w:val="center"/>
      </w:pPr>
      <w:r w:rsidRPr="00550C7E">
        <w:t>2. Показатели комплекса процессных мероприятий</w:t>
      </w:r>
    </w:p>
    <w:tbl>
      <w:tblPr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2257"/>
        <w:gridCol w:w="1418"/>
        <w:gridCol w:w="1276"/>
        <w:gridCol w:w="992"/>
        <w:gridCol w:w="992"/>
        <w:gridCol w:w="996"/>
        <w:gridCol w:w="956"/>
        <w:gridCol w:w="956"/>
        <w:gridCol w:w="956"/>
        <w:gridCol w:w="956"/>
        <w:gridCol w:w="853"/>
        <w:gridCol w:w="993"/>
        <w:gridCol w:w="1272"/>
      </w:tblGrid>
      <w:tr w:rsidR="00283AD0" w:rsidRPr="00550C7E" w14:paraId="10FDEABB" w14:textId="77777777" w:rsidTr="00FD6C00">
        <w:trPr>
          <w:trHeight w:val="612"/>
        </w:trPr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92439" w14:textId="77777777" w:rsidR="00283AD0" w:rsidRPr="00550C7E" w:rsidRDefault="00283AD0" w:rsidP="00FD6C00">
            <w:pPr>
              <w:jc w:val="center"/>
            </w:pPr>
            <w:r w:rsidRPr="00550C7E">
              <w:t>№</w:t>
            </w:r>
          </w:p>
          <w:p w14:paraId="57EF654A" w14:textId="77777777" w:rsidR="00283AD0" w:rsidRPr="00550C7E" w:rsidRDefault="00283AD0" w:rsidP="00FD6C00">
            <w:pPr>
              <w:jc w:val="center"/>
            </w:pPr>
            <w:r w:rsidRPr="00550C7E">
              <w:t>п/п</w:t>
            </w:r>
          </w:p>
        </w:tc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DA5C5" w14:textId="77777777" w:rsidR="00283AD0" w:rsidRPr="00550C7E" w:rsidRDefault="00283AD0" w:rsidP="00FD6C00">
            <w:pPr>
              <w:jc w:val="center"/>
            </w:pPr>
            <w:r w:rsidRPr="00550C7E"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D40E6" w14:textId="77777777" w:rsidR="00283AD0" w:rsidRPr="00550C7E" w:rsidRDefault="00283AD0" w:rsidP="00FD6C00">
            <w:pPr>
              <w:jc w:val="center"/>
            </w:pPr>
            <w:r w:rsidRPr="00550C7E">
              <w:t>Признак возрастания/убывания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F7239" w14:textId="77777777" w:rsidR="00283AD0" w:rsidRPr="00550C7E" w:rsidRDefault="00283AD0" w:rsidP="00FD6C00">
            <w:pPr>
              <w:jc w:val="center"/>
            </w:pPr>
            <w:r w:rsidRPr="00550C7E"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DD72A" w14:textId="77777777" w:rsidR="00283AD0" w:rsidRPr="00550C7E" w:rsidRDefault="00283AD0" w:rsidP="00FD6C00">
            <w:pPr>
              <w:jc w:val="center"/>
            </w:pPr>
            <w:r w:rsidRPr="00550C7E">
              <w:t>Единица измерения (по ОКЕИ)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433A8" w14:textId="77777777" w:rsidR="00283AD0" w:rsidRPr="00550C7E" w:rsidRDefault="00283AD0" w:rsidP="00FD6C00">
            <w:pPr>
              <w:jc w:val="center"/>
            </w:pPr>
            <w:r w:rsidRPr="00550C7E">
              <w:t>Базовое значение показателя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A638" w14:textId="77777777" w:rsidR="00283AD0" w:rsidRPr="00550C7E" w:rsidRDefault="00283AD0" w:rsidP="00FD6C00">
            <w:pPr>
              <w:jc w:val="center"/>
            </w:pPr>
            <w:r w:rsidRPr="00550C7E">
              <w:t>Значения показателей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BABA7" w14:textId="77777777" w:rsidR="00283AD0" w:rsidRPr="00550C7E" w:rsidRDefault="00283AD0" w:rsidP="00FD6C00">
            <w:pPr>
              <w:jc w:val="center"/>
            </w:pPr>
            <w:r w:rsidRPr="00550C7E">
              <w:t>Ответственный за достижение показателя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50281" w14:textId="77777777" w:rsidR="00283AD0" w:rsidRPr="00550C7E" w:rsidRDefault="00283AD0" w:rsidP="00FD6C00">
            <w:r w:rsidRPr="00550C7E">
              <w:t>Информационная система</w:t>
            </w:r>
          </w:p>
        </w:tc>
      </w:tr>
      <w:tr w:rsidR="00283AD0" w:rsidRPr="00550C7E" w14:paraId="198F0E35" w14:textId="77777777" w:rsidTr="00FD6C00">
        <w:trPr>
          <w:trHeight w:val="364"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2AF91" w14:textId="77777777" w:rsidR="00283AD0" w:rsidRPr="00550C7E" w:rsidRDefault="00283AD0" w:rsidP="00FD6C00"/>
        </w:tc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6513F" w14:textId="77777777" w:rsidR="00283AD0" w:rsidRPr="00550C7E" w:rsidRDefault="00283AD0" w:rsidP="00FD6C00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7DC98" w14:textId="77777777" w:rsidR="00283AD0" w:rsidRPr="00550C7E" w:rsidRDefault="00283AD0" w:rsidP="00FD6C00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66C9E" w14:textId="77777777" w:rsidR="00283AD0" w:rsidRPr="00550C7E" w:rsidRDefault="00283AD0" w:rsidP="00FD6C00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1A21F" w14:textId="77777777" w:rsidR="00283AD0" w:rsidRPr="00550C7E" w:rsidRDefault="00283AD0" w:rsidP="00FD6C0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545FE" w14:textId="77777777" w:rsidR="00283AD0" w:rsidRPr="00550C7E" w:rsidRDefault="00283AD0" w:rsidP="00FD6C00">
            <w:pPr>
              <w:jc w:val="center"/>
            </w:pPr>
            <w:r w:rsidRPr="00550C7E">
              <w:t>значение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B0D19" w14:textId="77777777" w:rsidR="00283AD0" w:rsidRPr="00550C7E" w:rsidRDefault="00283AD0" w:rsidP="00FD6C00">
            <w:pPr>
              <w:jc w:val="center"/>
            </w:pPr>
            <w:r w:rsidRPr="00550C7E">
              <w:t>год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23A3F" w14:textId="77777777" w:rsidR="00283AD0" w:rsidRPr="00550C7E" w:rsidRDefault="00283AD0" w:rsidP="00FD6C00">
            <w:pPr>
              <w:jc w:val="center"/>
            </w:pPr>
            <w:r w:rsidRPr="00550C7E">
              <w:t>2025</w:t>
            </w:r>
          </w:p>
          <w:p w14:paraId="1F314547" w14:textId="77777777" w:rsidR="00283AD0" w:rsidRPr="00550C7E" w:rsidRDefault="00283AD0" w:rsidP="00FD6C00">
            <w:pPr>
              <w:jc w:val="center"/>
            </w:pPr>
            <w:r w:rsidRPr="00550C7E">
              <w:t>год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B65B9" w14:textId="77777777" w:rsidR="00283AD0" w:rsidRPr="00550C7E" w:rsidRDefault="00283AD0" w:rsidP="00FD6C00">
            <w:pPr>
              <w:jc w:val="center"/>
            </w:pPr>
            <w:r w:rsidRPr="00550C7E">
              <w:t>2026</w:t>
            </w:r>
          </w:p>
          <w:p w14:paraId="41BA3523" w14:textId="77777777" w:rsidR="00283AD0" w:rsidRPr="00550C7E" w:rsidRDefault="00283AD0" w:rsidP="00FD6C00">
            <w:pPr>
              <w:jc w:val="center"/>
            </w:pPr>
            <w:r w:rsidRPr="00550C7E">
              <w:t>год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54BC5" w14:textId="77777777" w:rsidR="00283AD0" w:rsidRPr="00550C7E" w:rsidRDefault="00283AD0" w:rsidP="00FD6C00">
            <w:pPr>
              <w:jc w:val="center"/>
            </w:pPr>
            <w:r w:rsidRPr="00550C7E">
              <w:t>2027</w:t>
            </w:r>
          </w:p>
          <w:p w14:paraId="3D88860E" w14:textId="77777777" w:rsidR="00283AD0" w:rsidRPr="00550C7E" w:rsidRDefault="00283AD0" w:rsidP="00FD6C00">
            <w:pPr>
              <w:jc w:val="center"/>
            </w:pPr>
            <w:r w:rsidRPr="00550C7E">
              <w:t>год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B977C" w14:textId="77777777" w:rsidR="00283AD0" w:rsidRPr="00550C7E" w:rsidRDefault="00283AD0" w:rsidP="00FD6C00">
            <w:pPr>
              <w:jc w:val="center"/>
            </w:pPr>
            <w:r w:rsidRPr="00550C7E">
              <w:t>2028</w:t>
            </w:r>
          </w:p>
          <w:p w14:paraId="3B3F4611" w14:textId="77777777" w:rsidR="00283AD0" w:rsidRPr="00550C7E" w:rsidRDefault="00283AD0" w:rsidP="00FD6C00">
            <w:pPr>
              <w:jc w:val="center"/>
            </w:pPr>
            <w:r w:rsidRPr="00550C7E">
              <w:t xml:space="preserve"> год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FC1BC" w14:textId="77777777" w:rsidR="00283AD0" w:rsidRPr="00550C7E" w:rsidRDefault="00283AD0" w:rsidP="00FD6C00">
            <w:pPr>
              <w:jc w:val="center"/>
            </w:pPr>
            <w:r w:rsidRPr="00550C7E">
              <w:t>2030 год (</w:t>
            </w:r>
            <w:proofErr w:type="spellStart"/>
            <w:r w:rsidRPr="00550C7E">
              <w:t>справочно</w:t>
            </w:r>
            <w:proofErr w:type="spellEnd"/>
            <w:r w:rsidRPr="00550C7E"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80EAF" w14:textId="77777777" w:rsidR="00283AD0" w:rsidRPr="00550C7E" w:rsidRDefault="00283AD0" w:rsidP="00FD6C00"/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80AB1" w14:textId="77777777" w:rsidR="00283AD0" w:rsidRPr="00550C7E" w:rsidRDefault="00283AD0" w:rsidP="00FD6C00"/>
        </w:tc>
      </w:tr>
      <w:tr w:rsidR="00283AD0" w:rsidRPr="00550C7E" w14:paraId="4590E90B" w14:textId="77777777" w:rsidTr="00FD6C00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0BBEE" w14:textId="77777777" w:rsidR="00283AD0" w:rsidRPr="00550C7E" w:rsidRDefault="00283AD0" w:rsidP="00FD6C00">
            <w:pPr>
              <w:jc w:val="center"/>
            </w:pPr>
            <w:r w:rsidRPr="00550C7E">
              <w:t>1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6678A" w14:textId="77777777" w:rsidR="00283AD0" w:rsidRPr="00550C7E" w:rsidRDefault="00283AD0" w:rsidP="00FD6C00">
            <w:pPr>
              <w:jc w:val="center"/>
            </w:pPr>
            <w:r w:rsidRPr="00550C7E"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ED6F4" w14:textId="77777777" w:rsidR="00283AD0" w:rsidRPr="00550C7E" w:rsidRDefault="00283AD0" w:rsidP="00FD6C00">
            <w:pPr>
              <w:jc w:val="center"/>
            </w:pPr>
            <w:r w:rsidRPr="00550C7E"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8FC7F" w14:textId="77777777" w:rsidR="00283AD0" w:rsidRPr="00550C7E" w:rsidRDefault="00283AD0" w:rsidP="00FD6C00">
            <w:pPr>
              <w:jc w:val="center"/>
            </w:pPr>
            <w:r w:rsidRPr="00550C7E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B7445" w14:textId="77777777" w:rsidR="00283AD0" w:rsidRPr="00550C7E" w:rsidRDefault="00283AD0" w:rsidP="00FD6C00">
            <w:pPr>
              <w:jc w:val="center"/>
            </w:pPr>
            <w:r w:rsidRPr="00550C7E"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856A2" w14:textId="77777777" w:rsidR="00283AD0" w:rsidRPr="00550C7E" w:rsidRDefault="00283AD0" w:rsidP="00FD6C00">
            <w:pPr>
              <w:jc w:val="center"/>
            </w:pPr>
            <w:r w:rsidRPr="00550C7E">
              <w:t>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036FB" w14:textId="77777777" w:rsidR="00283AD0" w:rsidRPr="00550C7E" w:rsidRDefault="00283AD0" w:rsidP="00FD6C00">
            <w:pPr>
              <w:jc w:val="center"/>
            </w:pPr>
            <w:r w:rsidRPr="00550C7E">
              <w:t>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A0285" w14:textId="77777777" w:rsidR="00283AD0" w:rsidRPr="00550C7E" w:rsidRDefault="00283AD0" w:rsidP="00FD6C00">
            <w:pPr>
              <w:jc w:val="center"/>
            </w:pPr>
            <w:r w:rsidRPr="00550C7E">
              <w:t>8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F58CB" w14:textId="77777777" w:rsidR="00283AD0" w:rsidRPr="00550C7E" w:rsidRDefault="00283AD0" w:rsidP="00FD6C00">
            <w:pPr>
              <w:jc w:val="center"/>
            </w:pPr>
            <w:r w:rsidRPr="00550C7E">
              <w:t>9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E5197" w14:textId="77777777" w:rsidR="00283AD0" w:rsidRPr="00550C7E" w:rsidRDefault="00283AD0" w:rsidP="00FD6C00">
            <w:pPr>
              <w:jc w:val="center"/>
            </w:pPr>
            <w:r w:rsidRPr="00550C7E">
              <w:t>10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CF2A3" w14:textId="77777777" w:rsidR="00283AD0" w:rsidRPr="00550C7E" w:rsidRDefault="00283AD0" w:rsidP="00FD6C00">
            <w:pPr>
              <w:jc w:val="center"/>
            </w:pPr>
            <w:r w:rsidRPr="00550C7E">
              <w:t>11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51675" w14:textId="77777777" w:rsidR="00283AD0" w:rsidRPr="00550C7E" w:rsidRDefault="00283AD0" w:rsidP="00FD6C00">
            <w:pPr>
              <w:jc w:val="center"/>
            </w:pPr>
            <w:r w:rsidRPr="00550C7E"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B45AA" w14:textId="77777777" w:rsidR="00283AD0" w:rsidRPr="00550C7E" w:rsidRDefault="00283AD0" w:rsidP="00FD6C00">
            <w:pPr>
              <w:jc w:val="center"/>
            </w:pPr>
            <w:r w:rsidRPr="00550C7E">
              <w:t>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8FAF" w14:textId="77777777" w:rsidR="00283AD0" w:rsidRPr="00550C7E" w:rsidRDefault="00283AD0" w:rsidP="00FD6C00">
            <w:pPr>
              <w:jc w:val="center"/>
            </w:pPr>
            <w:r w:rsidRPr="00550C7E">
              <w:t>14</w:t>
            </w:r>
          </w:p>
        </w:tc>
      </w:tr>
      <w:tr w:rsidR="00283AD0" w:rsidRPr="00550C7E" w14:paraId="05B2B2F7" w14:textId="77777777" w:rsidTr="00FD6C00">
        <w:trPr>
          <w:trHeight w:val="200"/>
        </w:trPr>
        <w:tc>
          <w:tcPr>
            <w:tcW w:w="155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914E0" w14:textId="77777777" w:rsidR="00283AD0" w:rsidRPr="00550C7E" w:rsidRDefault="00283AD0" w:rsidP="00FD6C00">
            <w:pPr>
              <w:jc w:val="center"/>
              <w:rPr>
                <w:color w:val="FF0000"/>
              </w:rPr>
            </w:pPr>
            <w:r w:rsidRPr="00550C7E">
              <w:t>1. Задача комплекса процессных мероприятий «Повышение уровня газификации Белокалитвинского района»</w:t>
            </w:r>
          </w:p>
        </w:tc>
      </w:tr>
      <w:tr w:rsidR="00283AD0" w:rsidRPr="00550C7E" w14:paraId="130C864C" w14:textId="77777777" w:rsidTr="00FD6C00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85C30" w14:textId="77777777" w:rsidR="00283AD0" w:rsidRPr="00550C7E" w:rsidRDefault="00283AD0" w:rsidP="00FD6C00">
            <w:pPr>
              <w:jc w:val="both"/>
            </w:pPr>
            <w:r w:rsidRPr="00550C7E">
              <w:t>1.1.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56898" w14:textId="77777777" w:rsidR="00283AD0" w:rsidRPr="00550C7E" w:rsidRDefault="00283AD0" w:rsidP="00FD6C00">
            <w:r w:rsidRPr="00550C7E">
              <w:t>Протяженность построенных и реконструированных сетей газоснабжения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A49D0" w14:textId="77777777" w:rsidR="00283AD0" w:rsidRPr="00550C7E" w:rsidRDefault="00283AD0" w:rsidP="00FD6C00">
            <w:pPr>
              <w:jc w:val="center"/>
            </w:pPr>
            <w:r w:rsidRPr="00550C7E">
              <w:t>возрастающий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E8C0D" w14:textId="77777777" w:rsidR="00283AD0" w:rsidRPr="00550C7E" w:rsidRDefault="00283AD0" w:rsidP="00FD6C00">
            <w:pPr>
              <w:jc w:val="center"/>
            </w:pPr>
            <w:r w:rsidRPr="00550C7E"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A03F" w14:textId="77777777" w:rsidR="00283AD0" w:rsidRPr="00550C7E" w:rsidRDefault="00283AD0" w:rsidP="00FD6C00">
            <w:pPr>
              <w:jc w:val="center"/>
              <w:rPr>
                <w:color w:val="FF0000"/>
              </w:rPr>
            </w:pPr>
            <w:r w:rsidRPr="00550C7E">
              <w:t>километров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35C57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4,69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A4C14" w14:textId="77777777" w:rsidR="00283AD0" w:rsidRPr="00550C7E" w:rsidRDefault="00283AD0" w:rsidP="00FD6C00">
            <w:pPr>
              <w:widowControl w:val="0"/>
              <w:jc w:val="center"/>
            </w:pPr>
            <w:r w:rsidRPr="00550C7E">
              <w:t>2024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53FE8" w14:textId="77777777" w:rsidR="00283AD0" w:rsidRPr="00550C7E" w:rsidRDefault="00283AD0" w:rsidP="00FD6C00">
            <w:pPr>
              <w:jc w:val="center"/>
            </w:pPr>
            <w:r w:rsidRPr="00550C7E"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17A4D" w14:textId="77777777" w:rsidR="00283AD0" w:rsidRPr="00550C7E" w:rsidRDefault="00283AD0" w:rsidP="00FD6C00">
            <w:pPr>
              <w:jc w:val="center"/>
            </w:pPr>
            <w:r w:rsidRPr="00550C7E"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DBFB4" w14:textId="77777777" w:rsidR="00283AD0" w:rsidRPr="00550C7E" w:rsidRDefault="00283AD0" w:rsidP="00FD6C00">
            <w:pPr>
              <w:jc w:val="center"/>
            </w:pPr>
            <w:r w:rsidRPr="00550C7E"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02D2A" w14:textId="77777777" w:rsidR="00283AD0" w:rsidRPr="00550C7E" w:rsidRDefault="00283AD0" w:rsidP="00FD6C00">
            <w:pPr>
              <w:jc w:val="center"/>
            </w:pPr>
            <w:r w:rsidRPr="00550C7E"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176C0" w14:textId="77777777" w:rsidR="00283AD0" w:rsidRPr="00550C7E" w:rsidRDefault="00283AD0" w:rsidP="00FD6C00">
            <w:pPr>
              <w:widowControl w:val="0"/>
              <w:jc w:val="center"/>
              <w:rPr>
                <w:color w:val="FF0000"/>
              </w:rPr>
            </w:pPr>
            <w:r w:rsidRPr="00550C7E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5A36D" w14:textId="77777777" w:rsidR="00283AD0" w:rsidRPr="00550C7E" w:rsidRDefault="00283AD0" w:rsidP="00FD6C00">
            <w:pPr>
              <w:jc w:val="both"/>
              <w:rPr>
                <w:color w:val="FF0000"/>
              </w:rPr>
            </w:pPr>
            <w:r w:rsidRPr="00550C7E">
              <w:t>отдел строительства, промышленн</w:t>
            </w:r>
            <w:r w:rsidRPr="00550C7E">
              <w:lastRenderedPageBreak/>
              <w:t xml:space="preserve">ости, транспорта, связи Администрации Белокалитвинского района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B7A37" w14:textId="77777777" w:rsidR="00283AD0" w:rsidRPr="00550C7E" w:rsidRDefault="00283AD0" w:rsidP="00FD6C00">
            <w:pPr>
              <w:jc w:val="center"/>
            </w:pPr>
            <w:r w:rsidRPr="00550C7E">
              <w:lastRenderedPageBreak/>
              <w:t>-</w:t>
            </w:r>
          </w:p>
        </w:tc>
      </w:tr>
    </w:tbl>
    <w:p w14:paraId="6288BDD1" w14:textId="77777777" w:rsidR="00283AD0" w:rsidRPr="00550C7E" w:rsidRDefault="00283AD0" w:rsidP="00283AD0">
      <w:pPr>
        <w:jc w:val="both"/>
      </w:pPr>
      <w:r w:rsidRPr="00550C7E">
        <w:t>Примечание.</w:t>
      </w:r>
    </w:p>
    <w:p w14:paraId="32E6DB36" w14:textId="77777777" w:rsidR="00283AD0" w:rsidRPr="00550C7E" w:rsidRDefault="00283AD0" w:rsidP="00283AD0">
      <w:pPr>
        <w:jc w:val="both"/>
      </w:pPr>
      <w:r w:rsidRPr="00550C7E">
        <w:t>Используемые сокращения:</w:t>
      </w:r>
    </w:p>
    <w:p w14:paraId="5D7469C0" w14:textId="77777777" w:rsidR="00283AD0" w:rsidRPr="00550C7E" w:rsidRDefault="00283AD0" w:rsidP="00283AD0">
      <w:pPr>
        <w:jc w:val="both"/>
      </w:pPr>
      <w:r w:rsidRPr="00550C7E">
        <w:t>МП - муниципальная программа;</w:t>
      </w:r>
    </w:p>
    <w:p w14:paraId="5609E15C" w14:textId="77777777" w:rsidR="00283AD0" w:rsidRPr="00550C7E" w:rsidRDefault="00283AD0" w:rsidP="00283AD0">
      <w:pPr>
        <w:jc w:val="both"/>
      </w:pPr>
      <w:r w:rsidRPr="00550C7E">
        <w:t xml:space="preserve">ОКЕИ - Общероссийский </w:t>
      </w:r>
      <w:hyperlink r:id="rId22" w:history="1">
        <w:r w:rsidRPr="00550C7E">
          <w:rPr>
            <w:rStyle w:val="af0"/>
            <w:color w:val="000000"/>
          </w:rPr>
          <w:t>классификатор</w:t>
        </w:r>
      </w:hyperlink>
      <w:r w:rsidRPr="00550C7E">
        <w:t xml:space="preserve"> единиц измерения.</w:t>
      </w:r>
    </w:p>
    <w:p w14:paraId="541774DE" w14:textId="77777777" w:rsidR="00283AD0" w:rsidRPr="00550C7E" w:rsidRDefault="00283AD0" w:rsidP="00283AD0">
      <w:pPr>
        <w:jc w:val="both"/>
      </w:pPr>
    </w:p>
    <w:p w14:paraId="22EB3873" w14:textId="77777777" w:rsidR="00283AD0" w:rsidRPr="00550C7E" w:rsidRDefault="00283AD0" w:rsidP="00283AD0">
      <w:pPr>
        <w:jc w:val="both"/>
      </w:pPr>
    </w:p>
    <w:p w14:paraId="34E1586A" w14:textId="77777777" w:rsidR="00283AD0" w:rsidRPr="00550C7E" w:rsidRDefault="00283AD0" w:rsidP="00283AD0">
      <w:pPr>
        <w:ind w:firstLine="426"/>
        <w:jc w:val="center"/>
      </w:pPr>
      <w:r w:rsidRPr="00550C7E">
        <w:t xml:space="preserve">2.1. План достижения показателя </w:t>
      </w:r>
    </w:p>
    <w:p w14:paraId="44099CAB" w14:textId="77777777" w:rsidR="00283AD0" w:rsidRPr="00550C7E" w:rsidRDefault="00283AD0" w:rsidP="00283AD0">
      <w:pPr>
        <w:ind w:firstLine="426"/>
        <w:jc w:val="center"/>
      </w:pPr>
      <w:r w:rsidRPr="00550C7E">
        <w:t>комплекса процессных мероприятий в 2026 году</w:t>
      </w:r>
    </w:p>
    <w:tbl>
      <w:tblPr>
        <w:tblW w:w="1545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1"/>
        <w:gridCol w:w="3065"/>
        <w:gridCol w:w="854"/>
        <w:gridCol w:w="989"/>
        <w:gridCol w:w="916"/>
        <w:gridCol w:w="926"/>
        <w:gridCol w:w="785"/>
        <w:gridCol w:w="916"/>
        <w:gridCol w:w="709"/>
        <w:gridCol w:w="709"/>
        <w:gridCol w:w="709"/>
        <w:gridCol w:w="708"/>
        <w:gridCol w:w="851"/>
        <w:gridCol w:w="709"/>
        <w:gridCol w:w="786"/>
        <w:gridCol w:w="49"/>
        <w:gridCol w:w="1149"/>
      </w:tblGrid>
      <w:tr w:rsidR="00283AD0" w:rsidRPr="00550C7E" w14:paraId="41285A60" w14:textId="77777777" w:rsidTr="00FD6C00"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CC34DF" w14:textId="77777777" w:rsidR="00283AD0" w:rsidRPr="00550C7E" w:rsidRDefault="00283AD0" w:rsidP="00FD6C00">
            <w:pPr>
              <w:jc w:val="both"/>
            </w:pPr>
            <w:r w:rsidRPr="00550C7E">
              <w:t>№</w:t>
            </w:r>
          </w:p>
          <w:p w14:paraId="1815264E" w14:textId="77777777" w:rsidR="00283AD0" w:rsidRPr="00550C7E" w:rsidRDefault="00283AD0" w:rsidP="00FD6C00">
            <w:pPr>
              <w:jc w:val="both"/>
            </w:pPr>
            <w:r w:rsidRPr="00550C7E">
              <w:t>п/п</w:t>
            </w:r>
          </w:p>
        </w:tc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B4943" w14:textId="77777777" w:rsidR="00283AD0" w:rsidRPr="00550C7E" w:rsidRDefault="00283AD0" w:rsidP="00FD6C00">
            <w:pPr>
              <w:jc w:val="center"/>
            </w:pPr>
            <w:r w:rsidRPr="00550C7E">
              <w:t>Наименование показателя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681C1" w14:textId="77777777" w:rsidR="00283AD0" w:rsidRPr="00550C7E" w:rsidRDefault="00283AD0" w:rsidP="00FD6C00">
            <w:pPr>
              <w:jc w:val="both"/>
            </w:pPr>
            <w:r w:rsidRPr="00550C7E">
              <w:t>Уровень показателя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CB10A" w14:textId="77777777" w:rsidR="00283AD0" w:rsidRPr="00550C7E" w:rsidRDefault="00283AD0" w:rsidP="00FD6C00">
            <w:pPr>
              <w:jc w:val="both"/>
            </w:pPr>
            <w:r w:rsidRPr="00550C7E">
              <w:t xml:space="preserve">Единица измерения (по </w:t>
            </w:r>
            <w:hyperlink r:id="rId23" w:history="1">
              <w:r w:rsidRPr="00550C7E">
                <w:rPr>
                  <w:rStyle w:val="af0"/>
                  <w:color w:val="000000"/>
                </w:rPr>
                <w:t>ОКЕИ</w:t>
              </w:r>
            </w:hyperlink>
            <w:r w:rsidRPr="00550C7E">
              <w:t>)</w:t>
            </w:r>
          </w:p>
        </w:tc>
        <w:tc>
          <w:tcPr>
            <w:tcW w:w="8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F0A412" w14:textId="77777777" w:rsidR="00283AD0" w:rsidRPr="00550C7E" w:rsidRDefault="00283AD0" w:rsidP="00FD6C00">
            <w:pPr>
              <w:jc w:val="center"/>
            </w:pPr>
            <w:r w:rsidRPr="00550C7E">
              <w:t>Плановые значения по месяцам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D345C5" w14:textId="77777777" w:rsidR="00283AD0" w:rsidRPr="00550C7E" w:rsidRDefault="00283AD0" w:rsidP="00FD6C00">
            <w:pPr>
              <w:jc w:val="both"/>
            </w:pPr>
            <w:r w:rsidRPr="00550C7E">
              <w:t>На конец 2026 года</w:t>
            </w:r>
          </w:p>
        </w:tc>
      </w:tr>
      <w:tr w:rsidR="00283AD0" w:rsidRPr="00550C7E" w14:paraId="075DC853" w14:textId="77777777" w:rsidTr="00FD6C00"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FFD7A" w14:textId="77777777" w:rsidR="00283AD0" w:rsidRPr="00550C7E" w:rsidRDefault="00283AD0" w:rsidP="00FD6C00"/>
        </w:tc>
        <w:tc>
          <w:tcPr>
            <w:tcW w:w="3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4BFAAE" w14:textId="77777777" w:rsidR="00283AD0" w:rsidRPr="00550C7E" w:rsidRDefault="00283AD0" w:rsidP="00FD6C00"/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DC9204" w14:textId="77777777" w:rsidR="00283AD0" w:rsidRPr="00550C7E" w:rsidRDefault="00283AD0" w:rsidP="00FD6C00"/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DA951E" w14:textId="77777777" w:rsidR="00283AD0" w:rsidRPr="00550C7E" w:rsidRDefault="00283AD0" w:rsidP="00FD6C00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78EDF" w14:textId="77777777" w:rsidR="00283AD0" w:rsidRPr="00550C7E" w:rsidRDefault="00283AD0" w:rsidP="00FD6C00">
            <w:pPr>
              <w:jc w:val="center"/>
            </w:pPr>
            <w:r w:rsidRPr="00550C7E">
              <w:t>январь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0B4F0" w14:textId="77777777" w:rsidR="00283AD0" w:rsidRPr="00550C7E" w:rsidRDefault="00283AD0" w:rsidP="00FD6C00">
            <w:pPr>
              <w:jc w:val="center"/>
            </w:pPr>
            <w:r w:rsidRPr="00550C7E">
              <w:t>февраль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3A304E" w14:textId="77777777" w:rsidR="00283AD0" w:rsidRPr="00550C7E" w:rsidRDefault="00283AD0" w:rsidP="00FD6C00">
            <w:pPr>
              <w:jc w:val="center"/>
            </w:pPr>
            <w:r w:rsidRPr="00550C7E">
              <w:t>март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5C075D" w14:textId="77777777" w:rsidR="00283AD0" w:rsidRPr="00550C7E" w:rsidRDefault="00283AD0" w:rsidP="00FD6C00">
            <w:pPr>
              <w:jc w:val="center"/>
            </w:pPr>
            <w:r w:rsidRPr="00550C7E">
              <w:t>апрель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934B43" w14:textId="77777777" w:rsidR="00283AD0" w:rsidRPr="00550C7E" w:rsidRDefault="00283AD0" w:rsidP="00FD6C00">
            <w:pPr>
              <w:jc w:val="center"/>
            </w:pPr>
            <w:r w:rsidRPr="00550C7E">
              <w:t>май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AFFF6" w14:textId="77777777" w:rsidR="00283AD0" w:rsidRPr="00550C7E" w:rsidRDefault="00283AD0" w:rsidP="00FD6C00">
            <w:pPr>
              <w:jc w:val="center"/>
            </w:pPr>
            <w:r w:rsidRPr="00550C7E">
              <w:t>июнь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FA6A2B" w14:textId="77777777" w:rsidR="00283AD0" w:rsidRPr="00550C7E" w:rsidRDefault="00283AD0" w:rsidP="00FD6C00">
            <w:pPr>
              <w:jc w:val="center"/>
            </w:pPr>
            <w:r w:rsidRPr="00550C7E">
              <w:t>июль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7B961" w14:textId="77777777" w:rsidR="00283AD0" w:rsidRPr="00550C7E" w:rsidRDefault="00283AD0" w:rsidP="00FD6C00">
            <w:pPr>
              <w:jc w:val="center"/>
            </w:pPr>
            <w:r w:rsidRPr="00550C7E">
              <w:t>август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1F9C32" w14:textId="77777777" w:rsidR="00283AD0" w:rsidRPr="00550C7E" w:rsidRDefault="00283AD0" w:rsidP="00FD6C00">
            <w:pPr>
              <w:jc w:val="center"/>
            </w:pPr>
            <w:r w:rsidRPr="00550C7E">
              <w:t>сентябрь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B821D2" w14:textId="77777777" w:rsidR="00283AD0" w:rsidRPr="00550C7E" w:rsidRDefault="00283AD0" w:rsidP="00FD6C00">
            <w:pPr>
              <w:jc w:val="center"/>
            </w:pPr>
            <w:r w:rsidRPr="00550C7E">
              <w:t>октябрь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67891" w14:textId="77777777" w:rsidR="00283AD0" w:rsidRPr="00550C7E" w:rsidRDefault="00283AD0" w:rsidP="00FD6C00">
            <w:pPr>
              <w:jc w:val="center"/>
            </w:pPr>
            <w:r w:rsidRPr="00550C7E">
              <w:t>ноябрь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C0F24" w14:textId="77777777" w:rsidR="00283AD0" w:rsidRPr="00550C7E" w:rsidRDefault="00283AD0" w:rsidP="00FD6C00">
            <w:pPr>
              <w:jc w:val="both"/>
            </w:pPr>
          </w:p>
        </w:tc>
      </w:tr>
      <w:tr w:rsidR="00283AD0" w:rsidRPr="00550C7E" w14:paraId="6C526AB1" w14:textId="77777777" w:rsidTr="00FD6C00">
        <w:tc>
          <w:tcPr>
            <w:tcW w:w="1545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ACF60" w14:textId="77777777" w:rsidR="00283AD0" w:rsidRPr="00550C7E" w:rsidRDefault="00283AD0" w:rsidP="00FD6C00">
            <w:pPr>
              <w:jc w:val="center"/>
              <w:rPr>
                <w:color w:val="FF0000"/>
              </w:rPr>
            </w:pPr>
            <w:r w:rsidRPr="00550C7E">
              <w:t>1. Задача комплекса процессных мероприятий «Повышение уровня газификации Белокалитвинского района»</w:t>
            </w:r>
          </w:p>
        </w:tc>
      </w:tr>
      <w:tr w:rsidR="00283AD0" w:rsidRPr="00550C7E" w14:paraId="40D400CC" w14:textId="77777777" w:rsidTr="00FD6C00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D3F9D2" w14:textId="77777777" w:rsidR="00283AD0" w:rsidRPr="00550C7E" w:rsidRDefault="00283AD0" w:rsidP="00FD6C00">
            <w:pPr>
              <w:jc w:val="both"/>
            </w:pPr>
            <w:r w:rsidRPr="00550C7E">
              <w:t>1.1.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3A7F5" w14:textId="77777777" w:rsidR="00283AD0" w:rsidRPr="00550C7E" w:rsidRDefault="00283AD0" w:rsidP="00FD6C00">
            <w:pPr>
              <w:jc w:val="both"/>
            </w:pPr>
            <w:r w:rsidRPr="00550C7E">
              <w:t>Протяженность построенных и реконструированных сетей газоснабжения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F4476" w14:textId="77777777" w:rsidR="00283AD0" w:rsidRPr="00550C7E" w:rsidRDefault="00283AD0" w:rsidP="00FD6C00">
            <w:pPr>
              <w:jc w:val="center"/>
            </w:pPr>
            <w:r w:rsidRPr="00550C7E">
              <w:t>МП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223044" w14:textId="77777777" w:rsidR="00283AD0" w:rsidRPr="00550C7E" w:rsidRDefault="00283AD0" w:rsidP="00FD6C00">
            <w:pPr>
              <w:jc w:val="center"/>
              <w:rPr>
                <w:color w:val="FF0000"/>
              </w:rPr>
            </w:pPr>
            <w:r w:rsidRPr="00550C7E">
              <w:t>километров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292E5" w14:textId="77777777" w:rsidR="00283AD0" w:rsidRPr="00550C7E" w:rsidRDefault="00283AD0" w:rsidP="00FD6C00">
            <w:pPr>
              <w:jc w:val="center"/>
            </w:pPr>
            <w:r w:rsidRPr="00550C7E">
              <w:t>-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A2E23" w14:textId="77777777" w:rsidR="00283AD0" w:rsidRPr="00550C7E" w:rsidRDefault="00283AD0" w:rsidP="00FD6C00">
            <w:pPr>
              <w:jc w:val="center"/>
            </w:pPr>
            <w:r w:rsidRPr="00550C7E">
              <w:t>-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F8D179" w14:textId="77777777" w:rsidR="00283AD0" w:rsidRPr="00550C7E" w:rsidRDefault="00283AD0" w:rsidP="00FD6C00">
            <w:pPr>
              <w:jc w:val="center"/>
            </w:pPr>
            <w:r w:rsidRPr="00550C7E">
              <w:t>-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890A37" w14:textId="77777777" w:rsidR="00283AD0" w:rsidRPr="00550C7E" w:rsidRDefault="00283AD0" w:rsidP="00FD6C00">
            <w:pPr>
              <w:jc w:val="center"/>
            </w:pPr>
            <w:r w:rsidRPr="00550C7E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59B22D" w14:textId="77777777" w:rsidR="00283AD0" w:rsidRPr="00550C7E" w:rsidRDefault="00283AD0" w:rsidP="00FD6C00">
            <w:pPr>
              <w:jc w:val="center"/>
            </w:pPr>
            <w:r w:rsidRPr="00550C7E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154C28" w14:textId="77777777" w:rsidR="00283AD0" w:rsidRPr="00550C7E" w:rsidRDefault="00283AD0" w:rsidP="00FD6C00">
            <w:pPr>
              <w:jc w:val="center"/>
            </w:pPr>
            <w:r w:rsidRPr="00550C7E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174BE8" w14:textId="77777777" w:rsidR="00283AD0" w:rsidRPr="00550C7E" w:rsidRDefault="00283AD0" w:rsidP="00FD6C00">
            <w:pPr>
              <w:jc w:val="center"/>
            </w:pPr>
            <w:r w:rsidRPr="00550C7E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C7F804" w14:textId="77777777" w:rsidR="00283AD0" w:rsidRPr="00550C7E" w:rsidRDefault="00283AD0" w:rsidP="00FD6C00">
            <w:pPr>
              <w:jc w:val="center"/>
            </w:pPr>
            <w:r w:rsidRPr="00550C7E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82B1A9" w14:textId="77777777" w:rsidR="00283AD0" w:rsidRPr="00550C7E" w:rsidRDefault="00283AD0" w:rsidP="00FD6C00">
            <w:pPr>
              <w:jc w:val="center"/>
            </w:pPr>
            <w:r w:rsidRPr="00550C7E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64BC6" w14:textId="77777777" w:rsidR="00283AD0" w:rsidRPr="00550C7E" w:rsidRDefault="00283AD0" w:rsidP="00FD6C00">
            <w:pPr>
              <w:jc w:val="center"/>
            </w:pPr>
            <w:r w:rsidRPr="00550C7E">
              <w:t>-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5F1A7" w14:textId="77777777" w:rsidR="00283AD0" w:rsidRPr="00550C7E" w:rsidRDefault="00283AD0" w:rsidP="00FD6C00">
            <w:pPr>
              <w:jc w:val="center"/>
            </w:pPr>
            <w:r w:rsidRPr="00550C7E">
              <w:t>-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445DED" w14:textId="77777777" w:rsidR="00283AD0" w:rsidRPr="00550C7E" w:rsidRDefault="00283AD0" w:rsidP="00FD6C00">
            <w:pPr>
              <w:jc w:val="center"/>
            </w:pPr>
            <w:r w:rsidRPr="00550C7E">
              <w:t>-</w:t>
            </w:r>
          </w:p>
        </w:tc>
      </w:tr>
    </w:tbl>
    <w:p w14:paraId="202F78B0" w14:textId="77777777" w:rsidR="00283AD0" w:rsidRDefault="00283AD0" w:rsidP="00283AD0">
      <w:pPr>
        <w:jc w:val="both"/>
        <w:rPr>
          <w:color w:val="FF0000"/>
        </w:rPr>
      </w:pPr>
    </w:p>
    <w:p w14:paraId="758ABE7D" w14:textId="77777777" w:rsidR="002A5E7D" w:rsidRDefault="002A5E7D" w:rsidP="00283AD0">
      <w:pPr>
        <w:jc w:val="both"/>
        <w:rPr>
          <w:color w:val="FF0000"/>
        </w:rPr>
      </w:pPr>
    </w:p>
    <w:p w14:paraId="23EAA9A5" w14:textId="77777777" w:rsidR="002A5E7D" w:rsidRPr="00550C7E" w:rsidRDefault="002A5E7D" w:rsidP="00283AD0">
      <w:pPr>
        <w:jc w:val="both"/>
        <w:rPr>
          <w:color w:val="FF0000"/>
        </w:rPr>
      </w:pPr>
    </w:p>
    <w:p w14:paraId="5835C4F6" w14:textId="77777777" w:rsidR="00283AD0" w:rsidRPr="00550C7E" w:rsidRDefault="00283AD0" w:rsidP="00283AD0">
      <w:pPr>
        <w:jc w:val="both"/>
        <w:rPr>
          <w:color w:val="FF0000"/>
        </w:rPr>
      </w:pPr>
    </w:p>
    <w:p w14:paraId="21D20715" w14:textId="77777777" w:rsidR="00283AD0" w:rsidRPr="00550C7E" w:rsidRDefault="00283AD0" w:rsidP="00283AD0">
      <w:pPr>
        <w:jc w:val="center"/>
      </w:pPr>
      <w:r w:rsidRPr="00550C7E">
        <w:lastRenderedPageBreak/>
        <w:t>3. Перечень мероприятий (результатов) комплекса процессных мероприятий</w:t>
      </w:r>
    </w:p>
    <w:tbl>
      <w:tblPr>
        <w:tblW w:w="1573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3261"/>
        <w:gridCol w:w="2410"/>
        <w:gridCol w:w="2976"/>
        <w:gridCol w:w="992"/>
        <w:gridCol w:w="851"/>
        <w:gridCol w:w="794"/>
        <w:gridCol w:w="8"/>
        <w:gridCol w:w="615"/>
        <w:gridCol w:w="851"/>
        <w:gridCol w:w="709"/>
        <w:gridCol w:w="708"/>
        <w:gridCol w:w="851"/>
        <w:gridCol w:w="144"/>
      </w:tblGrid>
      <w:tr w:rsidR="00283AD0" w:rsidRPr="00550C7E" w14:paraId="7F1568DB" w14:textId="77777777" w:rsidTr="00FD6C00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6671D2" w14:textId="77777777" w:rsidR="00283AD0" w:rsidRPr="00550C7E" w:rsidRDefault="00283AD0" w:rsidP="00FD6C00">
            <w:pPr>
              <w:jc w:val="center"/>
            </w:pPr>
            <w:r w:rsidRPr="00550C7E">
              <w:t>№</w:t>
            </w:r>
          </w:p>
          <w:p w14:paraId="222939D1" w14:textId="77777777" w:rsidR="00283AD0" w:rsidRPr="00550C7E" w:rsidRDefault="00283AD0" w:rsidP="00FD6C00">
            <w:pPr>
              <w:jc w:val="center"/>
            </w:pPr>
            <w:r w:rsidRPr="00550C7E">
              <w:t>п/п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9BC711" w14:textId="77777777" w:rsidR="00283AD0" w:rsidRPr="00550C7E" w:rsidRDefault="00283AD0" w:rsidP="00FD6C00">
            <w:pPr>
              <w:jc w:val="both"/>
            </w:pPr>
            <w:r w:rsidRPr="00550C7E">
              <w:t>Наименование мероприятия (результата)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309D3C" w14:textId="77777777" w:rsidR="00283AD0" w:rsidRPr="00550C7E" w:rsidRDefault="00283AD0" w:rsidP="00FD6C00">
            <w:pPr>
              <w:jc w:val="both"/>
            </w:pPr>
            <w:r w:rsidRPr="00550C7E">
              <w:t>Тип мероприятия (результата)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0CDA44" w14:textId="77777777" w:rsidR="00283AD0" w:rsidRPr="00550C7E" w:rsidRDefault="00283AD0" w:rsidP="00FD6C00">
            <w:pPr>
              <w:jc w:val="center"/>
            </w:pPr>
            <w:r w:rsidRPr="00550C7E">
              <w:t>Характеристика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1E49E1" w14:textId="77777777" w:rsidR="00283AD0" w:rsidRPr="00550C7E" w:rsidRDefault="00283AD0" w:rsidP="00FD6C00">
            <w:pPr>
              <w:jc w:val="both"/>
            </w:pPr>
            <w:r w:rsidRPr="00550C7E">
              <w:t xml:space="preserve">Единица измерения (по </w:t>
            </w:r>
            <w:hyperlink r:id="rId24" w:history="1">
              <w:r w:rsidRPr="00550C7E">
                <w:rPr>
                  <w:rStyle w:val="af0"/>
                  <w:color w:val="000000"/>
                </w:rPr>
                <w:t>ОКЕИ</w:t>
              </w:r>
            </w:hyperlink>
            <w:r w:rsidRPr="00550C7E">
              <w:t>)</w:t>
            </w:r>
          </w:p>
        </w:tc>
        <w:tc>
          <w:tcPr>
            <w:tcW w:w="1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51B27" w14:textId="77777777" w:rsidR="00283AD0" w:rsidRPr="00550C7E" w:rsidRDefault="00283AD0" w:rsidP="00FD6C00">
            <w:pPr>
              <w:jc w:val="center"/>
            </w:pPr>
            <w:r w:rsidRPr="00550C7E">
              <w:t>Базовое значение</w:t>
            </w:r>
          </w:p>
        </w:tc>
        <w:tc>
          <w:tcPr>
            <w:tcW w:w="37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F558C" w14:textId="77777777" w:rsidR="00283AD0" w:rsidRPr="00550C7E" w:rsidRDefault="00283AD0" w:rsidP="00FD6C00">
            <w:pPr>
              <w:jc w:val="center"/>
            </w:pPr>
            <w:r w:rsidRPr="00550C7E">
              <w:t>Значение результата по годам реализации</w:t>
            </w:r>
          </w:p>
        </w:tc>
        <w:tc>
          <w:tcPr>
            <w:tcW w:w="1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1C668" w14:textId="77777777" w:rsidR="00283AD0" w:rsidRPr="00550C7E" w:rsidRDefault="00283AD0" w:rsidP="00FD6C00"/>
        </w:tc>
      </w:tr>
      <w:tr w:rsidR="00283AD0" w:rsidRPr="00550C7E" w14:paraId="5648CC65" w14:textId="77777777" w:rsidTr="00FD6C00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649B08" w14:textId="77777777" w:rsidR="00283AD0" w:rsidRPr="00550C7E" w:rsidRDefault="00283AD0" w:rsidP="00FD6C00"/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9C7D4F" w14:textId="77777777" w:rsidR="00283AD0" w:rsidRPr="00550C7E" w:rsidRDefault="00283AD0" w:rsidP="00FD6C00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804633" w14:textId="77777777" w:rsidR="00283AD0" w:rsidRPr="00550C7E" w:rsidRDefault="00283AD0" w:rsidP="00FD6C00"/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11C7CD" w14:textId="77777777" w:rsidR="00283AD0" w:rsidRPr="00550C7E" w:rsidRDefault="00283AD0" w:rsidP="00FD6C00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AE2EF" w14:textId="77777777" w:rsidR="00283AD0" w:rsidRPr="00550C7E" w:rsidRDefault="00283AD0" w:rsidP="00FD6C00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50AE09" w14:textId="77777777" w:rsidR="00283AD0" w:rsidRPr="00550C7E" w:rsidRDefault="00283AD0" w:rsidP="00FD6C00">
            <w:pPr>
              <w:jc w:val="center"/>
            </w:pPr>
            <w:r w:rsidRPr="00550C7E">
              <w:t>значение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1667D" w14:textId="77777777" w:rsidR="00283AD0" w:rsidRPr="00550C7E" w:rsidRDefault="00283AD0" w:rsidP="00FD6C00">
            <w:pPr>
              <w:jc w:val="center"/>
            </w:pPr>
            <w:r w:rsidRPr="00550C7E">
              <w:t>год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58D5F" w14:textId="77777777" w:rsidR="00283AD0" w:rsidRPr="00550C7E" w:rsidRDefault="00283AD0" w:rsidP="00FD6C00">
            <w:pPr>
              <w:jc w:val="center"/>
            </w:pPr>
            <w:r w:rsidRPr="00550C7E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7D45AF" w14:textId="77777777" w:rsidR="00283AD0" w:rsidRPr="00550C7E" w:rsidRDefault="00283AD0" w:rsidP="00FD6C00">
            <w:pPr>
              <w:jc w:val="center"/>
            </w:pPr>
            <w:r w:rsidRPr="00550C7E"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E7320D" w14:textId="77777777" w:rsidR="00283AD0" w:rsidRPr="00550C7E" w:rsidRDefault="00283AD0" w:rsidP="00FD6C00">
            <w:pPr>
              <w:jc w:val="center"/>
            </w:pPr>
            <w:r w:rsidRPr="00550C7E"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77F0A4" w14:textId="77777777" w:rsidR="00283AD0" w:rsidRPr="00550C7E" w:rsidRDefault="00283AD0" w:rsidP="00FD6C00">
            <w:pPr>
              <w:jc w:val="center"/>
            </w:pPr>
            <w:r w:rsidRPr="00550C7E"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57AE33" w14:textId="77777777" w:rsidR="00283AD0" w:rsidRPr="00550C7E" w:rsidRDefault="00283AD0" w:rsidP="00FD6C00">
            <w:pPr>
              <w:jc w:val="both"/>
            </w:pPr>
            <w:r w:rsidRPr="00550C7E">
              <w:t>2030</w:t>
            </w:r>
          </w:p>
        </w:tc>
        <w:tc>
          <w:tcPr>
            <w:tcW w:w="1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C2C694" w14:textId="77777777" w:rsidR="00283AD0" w:rsidRPr="00550C7E" w:rsidRDefault="00283AD0" w:rsidP="00FD6C00"/>
        </w:tc>
      </w:tr>
      <w:tr w:rsidR="00283AD0" w:rsidRPr="00550C7E" w14:paraId="4CCE52B5" w14:textId="77777777" w:rsidTr="00FD6C00">
        <w:trPr>
          <w:gridAfter w:val="1"/>
          <w:wAfter w:w="144" w:type="dxa"/>
        </w:trPr>
        <w:tc>
          <w:tcPr>
            <w:tcW w:w="155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6141C" w14:textId="77777777" w:rsidR="00283AD0" w:rsidRPr="00550C7E" w:rsidRDefault="00283AD0" w:rsidP="00FD6C00">
            <w:pPr>
              <w:jc w:val="center"/>
              <w:rPr>
                <w:color w:val="FF0000"/>
              </w:rPr>
            </w:pPr>
            <w:r w:rsidRPr="00550C7E">
              <w:t>1. Задача комплекса процессных мероприятий «Повышение уровня газификации Белокалитвинского района»</w:t>
            </w:r>
          </w:p>
        </w:tc>
      </w:tr>
      <w:tr w:rsidR="00283AD0" w:rsidRPr="00550C7E" w14:paraId="3FAB769D" w14:textId="77777777" w:rsidTr="00FD6C0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47D01C" w14:textId="77777777" w:rsidR="00283AD0" w:rsidRPr="00550C7E" w:rsidRDefault="00283AD0" w:rsidP="00FD6C00">
            <w:pPr>
              <w:jc w:val="center"/>
            </w:pPr>
            <w:r w:rsidRPr="00550C7E">
              <w:t>1.1.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077A4B" w14:textId="77777777" w:rsidR="00283AD0" w:rsidRPr="00550C7E" w:rsidRDefault="00283AD0" w:rsidP="00FD6C00">
            <w:pPr>
              <w:jc w:val="both"/>
            </w:pPr>
            <w:r w:rsidRPr="00550C7E">
              <w:t>Мероприятие (результат) «Разработка проектной документации на строительство и реконструкцию объектов газоснабжения»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EB6AF6" w14:textId="77777777" w:rsidR="00283AD0" w:rsidRPr="00550C7E" w:rsidRDefault="00283AD0" w:rsidP="00FD6C00">
            <w:pPr>
              <w:jc w:val="both"/>
              <w:rPr>
                <w:color w:val="FF0000"/>
              </w:rPr>
            </w:pPr>
            <w:r w:rsidRPr="00550C7E">
              <w:t>оказание услуг (выполнение работ)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731F6F" w14:textId="77777777" w:rsidR="00283AD0" w:rsidRPr="00550C7E" w:rsidRDefault="00283AD0" w:rsidP="00FD6C00">
            <w:r w:rsidRPr="00550C7E">
              <w:t>количество муниципальных образований Белокалитвинского района, в которых разработана проектная документация на строительство</w:t>
            </w:r>
            <w:r w:rsidRPr="00550C7E">
              <w:br/>
              <w:t>объектов газоснабжения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9A46A" w14:textId="77777777" w:rsidR="00283AD0" w:rsidRPr="00550C7E" w:rsidRDefault="00283AD0" w:rsidP="00FD6C00">
            <w:pPr>
              <w:jc w:val="center"/>
            </w:pPr>
            <w:r w:rsidRPr="00550C7E">
              <w:t>единиц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754E1A" w14:textId="77777777" w:rsidR="00283AD0" w:rsidRPr="00550C7E" w:rsidRDefault="00283AD0" w:rsidP="00FD6C00">
            <w:pPr>
              <w:jc w:val="center"/>
            </w:pPr>
            <w:r w:rsidRPr="00550C7E">
              <w:t>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1FBE2" w14:textId="77777777" w:rsidR="00283AD0" w:rsidRPr="00550C7E" w:rsidRDefault="00283AD0" w:rsidP="00FD6C00">
            <w:pPr>
              <w:jc w:val="center"/>
            </w:pPr>
            <w:r w:rsidRPr="00550C7E">
              <w:t>2023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68EF08" w14:textId="77777777" w:rsidR="00283AD0" w:rsidRPr="00550C7E" w:rsidRDefault="00283AD0" w:rsidP="00FD6C00">
            <w:pPr>
              <w:jc w:val="center"/>
            </w:pPr>
            <w:r w:rsidRPr="00550C7E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6EF41" w14:textId="77777777" w:rsidR="00283AD0" w:rsidRPr="00550C7E" w:rsidRDefault="00283AD0" w:rsidP="00FD6C00">
            <w:pPr>
              <w:jc w:val="center"/>
            </w:pPr>
            <w:r w:rsidRPr="00550C7E"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57949" w14:textId="77777777" w:rsidR="00283AD0" w:rsidRPr="00550C7E" w:rsidRDefault="00283AD0" w:rsidP="00FD6C00">
            <w:pPr>
              <w:jc w:val="center"/>
            </w:pPr>
            <w:r w:rsidRPr="00550C7E"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7ADC34" w14:textId="77777777" w:rsidR="00283AD0" w:rsidRPr="00550C7E" w:rsidRDefault="00283AD0" w:rsidP="00FD6C00">
            <w:pPr>
              <w:jc w:val="center"/>
            </w:pPr>
            <w:r w:rsidRPr="00550C7E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EAC4D" w14:textId="77777777" w:rsidR="00283AD0" w:rsidRPr="00550C7E" w:rsidRDefault="00283AD0" w:rsidP="00FD6C00">
            <w:pPr>
              <w:jc w:val="center"/>
            </w:pPr>
            <w:r w:rsidRPr="00550C7E">
              <w:t>1</w:t>
            </w:r>
          </w:p>
        </w:tc>
        <w:tc>
          <w:tcPr>
            <w:tcW w:w="1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4F804" w14:textId="77777777" w:rsidR="00283AD0" w:rsidRPr="00550C7E" w:rsidRDefault="00283AD0" w:rsidP="00FD6C00"/>
        </w:tc>
      </w:tr>
    </w:tbl>
    <w:p w14:paraId="2FF2319D" w14:textId="77777777" w:rsidR="00283AD0" w:rsidRPr="00550C7E" w:rsidRDefault="00283AD0" w:rsidP="00283AD0">
      <w:pPr>
        <w:jc w:val="both"/>
      </w:pPr>
      <w:r w:rsidRPr="00550C7E">
        <w:t>Примечание.</w:t>
      </w:r>
    </w:p>
    <w:p w14:paraId="79661FEF" w14:textId="77777777" w:rsidR="00283AD0" w:rsidRPr="00550C7E" w:rsidRDefault="00283AD0" w:rsidP="00283AD0">
      <w:pPr>
        <w:jc w:val="both"/>
      </w:pPr>
      <w:r w:rsidRPr="00550C7E">
        <w:t>Используемое сокращение:</w:t>
      </w:r>
    </w:p>
    <w:p w14:paraId="5DE4141A" w14:textId="77777777" w:rsidR="00283AD0" w:rsidRPr="00550C7E" w:rsidRDefault="00283AD0" w:rsidP="00283AD0">
      <w:pPr>
        <w:jc w:val="both"/>
      </w:pPr>
      <w:r w:rsidRPr="00550C7E">
        <w:t>ОКЕИ – общероссийский классификатор единиц измерения.</w:t>
      </w:r>
    </w:p>
    <w:p w14:paraId="11E40217" w14:textId="77777777" w:rsidR="00283AD0" w:rsidRPr="00550C7E" w:rsidRDefault="00283AD0" w:rsidP="00283AD0">
      <w:pPr>
        <w:jc w:val="both"/>
        <w:rPr>
          <w:color w:val="FF0000"/>
        </w:rPr>
      </w:pPr>
    </w:p>
    <w:p w14:paraId="7330DB42" w14:textId="77777777" w:rsidR="00283AD0" w:rsidRPr="00550C7E" w:rsidRDefault="00283AD0" w:rsidP="00283AD0">
      <w:pPr>
        <w:jc w:val="center"/>
      </w:pPr>
      <w:r w:rsidRPr="00550C7E">
        <w:t>4. Финансовое обеспечение комплекса процессных мероприятий</w:t>
      </w: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4"/>
        <w:gridCol w:w="7098"/>
        <w:gridCol w:w="2268"/>
        <w:gridCol w:w="992"/>
        <w:gridCol w:w="992"/>
        <w:gridCol w:w="851"/>
        <w:gridCol w:w="992"/>
        <w:gridCol w:w="1417"/>
      </w:tblGrid>
      <w:tr w:rsidR="00283AD0" w:rsidRPr="00550C7E" w14:paraId="68EE9012" w14:textId="77777777" w:rsidTr="00FD6C00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5867F1" w14:textId="77777777" w:rsidR="00283AD0" w:rsidRPr="00550C7E" w:rsidRDefault="00283AD0" w:rsidP="00FD6C00">
            <w:pPr>
              <w:jc w:val="center"/>
            </w:pPr>
            <w:r w:rsidRPr="00550C7E">
              <w:t xml:space="preserve">№ </w:t>
            </w:r>
          </w:p>
          <w:p w14:paraId="3E9850DB" w14:textId="77777777" w:rsidR="00283AD0" w:rsidRPr="00550C7E" w:rsidRDefault="00283AD0" w:rsidP="00FD6C00">
            <w:pPr>
              <w:jc w:val="center"/>
            </w:pPr>
            <w:r w:rsidRPr="00550C7E">
              <w:t>п/п</w:t>
            </w:r>
          </w:p>
        </w:tc>
        <w:tc>
          <w:tcPr>
            <w:tcW w:w="7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62C642" w14:textId="77777777" w:rsidR="00283AD0" w:rsidRPr="00550C7E" w:rsidRDefault="00283AD0" w:rsidP="00FD6C00">
            <w:pPr>
              <w:jc w:val="center"/>
            </w:pPr>
            <w:r w:rsidRPr="00550C7E">
              <w:t xml:space="preserve">Наименование комплекса процессных мероприятий, </w:t>
            </w:r>
          </w:p>
          <w:p w14:paraId="0C5CD6FA" w14:textId="77777777" w:rsidR="00283AD0" w:rsidRPr="00550C7E" w:rsidRDefault="00283AD0" w:rsidP="00FD6C00">
            <w:pPr>
              <w:jc w:val="center"/>
            </w:pPr>
            <w:r w:rsidRPr="00550C7E">
              <w:t>мероприятия (результата), источник финансового обеспечения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AFF82E" w14:textId="77777777" w:rsidR="00283AD0" w:rsidRPr="00550C7E" w:rsidRDefault="00283AD0" w:rsidP="00FD6C00">
            <w:pPr>
              <w:jc w:val="center"/>
            </w:pPr>
            <w:r w:rsidRPr="00550C7E">
              <w:t>Код бюджетной классификации расходов</w:t>
            </w:r>
          </w:p>
        </w:tc>
        <w:tc>
          <w:tcPr>
            <w:tcW w:w="5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D0E1DD" w14:textId="77777777" w:rsidR="00283AD0" w:rsidRPr="00550C7E" w:rsidRDefault="00283AD0" w:rsidP="00FD6C00">
            <w:pPr>
              <w:jc w:val="center"/>
            </w:pPr>
            <w:r w:rsidRPr="00550C7E">
              <w:t xml:space="preserve">Объем расходов по годам реализации </w:t>
            </w:r>
          </w:p>
          <w:p w14:paraId="3D75BD5E" w14:textId="77777777" w:rsidR="00283AD0" w:rsidRPr="00550C7E" w:rsidRDefault="00283AD0" w:rsidP="00FD6C00">
            <w:pPr>
              <w:jc w:val="center"/>
            </w:pPr>
            <w:r w:rsidRPr="00550C7E">
              <w:t>(тыс. рублей)</w:t>
            </w:r>
          </w:p>
        </w:tc>
      </w:tr>
      <w:tr w:rsidR="00283AD0" w:rsidRPr="00550C7E" w14:paraId="0FE833A4" w14:textId="77777777" w:rsidTr="00FD6C00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19E2F9" w14:textId="77777777" w:rsidR="00283AD0" w:rsidRPr="00550C7E" w:rsidRDefault="00283AD0" w:rsidP="00FD6C00"/>
        </w:tc>
        <w:tc>
          <w:tcPr>
            <w:tcW w:w="7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253B88" w14:textId="77777777" w:rsidR="00283AD0" w:rsidRPr="00550C7E" w:rsidRDefault="00283AD0" w:rsidP="00FD6C00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69986A" w14:textId="77777777" w:rsidR="00283AD0" w:rsidRPr="00550C7E" w:rsidRDefault="00283AD0" w:rsidP="00FD6C0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08E357" w14:textId="77777777" w:rsidR="00283AD0" w:rsidRPr="00550C7E" w:rsidRDefault="00283AD0" w:rsidP="00FD6C00">
            <w:pPr>
              <w:jc w:val="center"/>
            </w:pPr>
            <w:r w:rsidRPr="00550C7E"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06495C" w14:textId="77777777" w:rsidR="00283AD0" w:rsidRPr="00550C7E" w:rsidRDefault="00283AD0" w:rsidP="00FD6C00">
            <w:pPr>
              <w:jc w:val="center"/>
            </w:pPr>
            <w:r w:rsidRPr="00550C7E"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393693" w14:textId="77777777" w:rsidR="00283AD0" w:rsidRPr="00550C7E" w:rsidRDefault="00283AD0" w:rsidP="00FD6C00">
            <w:pPr>
              <w:jc w:val="center"/>
            </w:pPr>
            <w:r w:rsidRPr="00550C7E"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EF6B50" w14:textId="77777777" w:rsidR="00283AD0" w:rsidRPr="00550C7E" w:rsidRDefault="00283AD0" w:rsidP="00FD6C00">
            <w:pPr>
              <w:jc w:val="center"/>
            </w:pPr>
            <w:r w:rsidRPr="00550C7E">
              <w:t>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F4A199" w14:textId="77777777" w:rsidR="00283AD0" w:rsidRPr="00550C7E" w:rsidRDefault="00283AD0" w:rsidP="00FD6C00">
            <w:pPr>
              <w:jc w:val="center"/>
            </w:pPr>
            <w:r w:rsidRPr="00550C7E">
              <w:t>всего</w:t>
            </w:r>
          </w:p>
        </w:tc>
      </w:tr>
      <w:tr w:rsidR="00283AD0" w:rsidRPr="00550C7E" w14:paraId="4878F2EB" w14:textId="77777777" w:rsidTr="00FD6C00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11D1E0" w14:textId="77777777" w:rsidR="00283AD0" w:rsidRPr="00550C7E" w:rsidRDefault="00283AD0" w:rsidP="00FD6C00">
            <w:pPr>
              <w:jc w:val="center"/>
            </w:pPr>
            <w:r w:rsidRPr="00550C7E">
              <w:t>1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AD5A29" w14:textId="77777777" w:rsidR="00283AD0" w:rsidRPr="00550C7E" w:rsidRDefault="00283AD0" w:rsidP="00FD6C00">
            <w:pPr>
              <w:jc w:val="both"/>
            </w:pPr>
            <w:r w:rsidRPr="00550C7E"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68C44B" w14:textId="77777777" w:rsidR="00283AD0" w:rsidRPr="00550C7E" w:rsidRDefault="00283AD0" w:rsidP="00FD6C00">
            <w:pPr>
              <w:jc w:val="center"/>
            </w:pPr>
            <w:r w:rsidRPr="00550C7E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3F2C37" w14:textId="77777777" w:rsidR="00283AD0" w:rsidRPr="00550C7E" w:rsidRDefault="00283AD0" w:rsidP="00FD6C00">
            <w:pPr>
              <w:jc w:val="center"/>
            </w:pPr>
            <w:r w:rsidRPr="00550C7E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9011F2" w14:textId="77777777" w:rsidR="00283AD0" w:rsidRPr="00550C7E" w:rsidRDefault="00283AD0" w:rsidP="00FD6C00">
            <w:pPr>
              <w:jc w:val="center"/>
            </w:pPr>
            <w:r w:rsidRPr="00550C7E"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0D5431" w14:textId="77777777" w:rsidR="00283AD0" w:rsidRPr="00550C7E" w:rsidRDefault="00283AD0" w:rsidP="00FD6C00">
            <w:pPr>
              <w:jc w:val="center"/>
            </w:pPr>
            <w:r w:rsidRPr="00550C7E"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63CF7E" w14:textId="77777777" w:rsidR="00283AD0" w:rsidRPr="00550C7E" w:rsidRDefault="00283AD0" w:rsidP="00FD6C00">
            <w:pPr>
              <w:jc w:val="center"/>
            </w:pPr>
            <w:r w:rsidRPr="00550C7E"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1BD9A1" w14:textId="77777777" w:rsidR="00283AD0" w:rsidRPr="00550C7E" w:rsidRDefault="00283AD0" w:rsidP="00FD6C00">
            <w:pPr>
              <w:jc w:val="center"/>
            </w:pPr>
            <w:r w:rsidRPr="00550C7E">
              <w:t>8</w:t>
            </w:r>
          </w:p>
        </w:tc>
      </w:tr>
      <w:tr w:rsidR="00283AD0" w:rsidRPr="00550C7E" w14:paraId="2162820E" w14:textId="77777777" w:rsidTr="00FD6C00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0BFDE8" w14:textId="77777777" w:rsidR="00283AD0" w:rsidRPr="00550C7E" w:rsidRDefault="00283AD0" w:rsidP="00FD6C00">
            <w:pPr>
              <w:jc w:val="center"/>
            </w:pPr>
            <w:r w:rsidRPr="00550C7E">
              <w:t>1.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1893A2" w14:textId="77777777" w:rsidR="00283AD0" w:rsidRPr="00550C7E" w:rsidRDefault="00283AD0" w:rsidP="00FD6C00">
            <w:pPr>
              <w:jc w:val="both"/>
            </w:pPr>
            <w:r w:rsidRPr="00550C7E">
              <w:t>Комплекс процессных мероприятий «Развитие газотранспортной системы» (всего), в том числе: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E48C55" w14:textId="77777777" w:rsidR="00283AD0" w:rsidRPr="00550C7E" w:rsidRDefault="00283AD0" w:rsidP="00FD6C00">
            <w:pPr>
              <w:jc w:val="center"/>
            </w:pPr>
            <w:r w:rsidRPr="00550C7E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E89AF5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8D6911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0496A0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137614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A5C424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</w:tr>
      <w:tr w:rsidR="00283AD0" w:rsidRPr="00550C7E" w14:paraId="46913741" w14:textId="77777777" w:rsidTr="00FD6C00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2418FE" w14:textId="77777777" w:rsidR="00283AD0" w:rsidRPr="00550C7E" w:rsidRDefault="00283AD0" w:rsidP="00FD6C00"/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DFB42C" w14:textId="77777777" w:rsidR="00283AD0" w:rsidRPr="00550C7E" w:rsidRDefault="00283AD0" w:rsidP="00FD6C00">
            <w:r w:rsidRPr="00550C7E">
              <w:t>местный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0FC50B" w14:textId="77777777" w:rsidR="00283AD0" w:rsidRPr="00550C7E" w:rsidRDefault="00283AD0" w:rsidP="00FD6C00">
            <w:pPr>
              <w:jc w:val="center"/>
            </w:pPr>
            <w:r w:rsidRPr="00550C7E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06EE4C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F08F08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AC134D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6D524E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FB524D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</w:tr>
      <w:tr w:rsidR="00283AD0" w:rsidRPr="00550C7E" w14:paraId="6F5D69BB" w14:textId="77777777" w:rsidTr="00FD6C00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018604" w14:textId="77777777" w:rsidR="00283AD0" w:rsidRPr="00550C7E" w:rsidRDefault="00283AD0" w:rsidP="00FD6C00">
            <w:pPr>
              <w:jc w:val="center"/>
            </w:pPr>
            <w:r w:rsidRPr="00550C7E">
              <w:t>2.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7F1347" w14:textId="77777777" w:rsidR="00283AD0" w:rsidRPr="00550C7E" w:rsidRDefault="00283AD0" w:rsidP="00FD6C00">
            <w:r w:rsidRPr="00550C7E">
              <w:t>Мероприятие (результат) «Разработка проектной документации на строительство и реконструкцию объектов газоснабжения»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13841A" w14:textId="77777777" w:rsidR="00283AD0" w:rsidRPr="00550C7E" w:rsidRDefault="00283AD0" w:rsidP="00FD6C00">
            <w:pPr>
              <w:jc w:val="center"/>
            </w:pPr>
            <w:r w:rsidRPr="00550C7E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BFB649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C0C404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2CC1D1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144C37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BC92ED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</w:tr>
      <w:tr w:rsidR="00283AD0" w:rsidRPr="00550C7E" w14:paraId="4D8FDA46" w14:textId="77777777" w:rsidTr="00FD6C00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AE30C1" w14:textId="77777777" w:rsidR="00283AD0" w:rsidRPr="00550C7E" w:rsidRDefault="00283AD0" w:rsidP="00FD6C00">
            <w:pPr>
              <w:jc w:val="center"/>
            </w:pP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9145D6" w14:textId="77777777" w:rsidR="00283AD0" w:rsidRPr="00550C7E" w:rsidRDefault="00283AD0" w:rsidP="00FD6C00">
            <w:r w:rsidRPr="00550C7E">
              <w:t>местный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3107F9" w14:textId="77777777" w:rsidR="00283AD0" w:rsidRPr="00550C7E" w:rsidRDefault="00283AD0" w:rsidP="00FD6C00">
            <w:pPr>
              <w:jc w:val="center"/>
            </w:pPr>
            <w:r w:rsidRPr="00550C7E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0B9E25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BEBE3E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953155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92576E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30F0BB" w14:textId="77777777" w:rsidR="00283AD0" w:rsidRPr="00550C7E" w:rsidRDefault="00283AD0" w:rsidP="00FD6C00">
            <w:pPr>
              <w:jc w:val="center"/>
            </w:pPr>
            <w:r w:rsidRPr="00550C7E">
              <w:t>0,0</w:t>
            </w:r>
          </w:p>
        </w:tc>
      </w:tr>
    </w:tbl>
    <w:p w14:paraId="22B58CF2" w14:textId="77777777" w:rsidR="00283AD0" w:rsidRPr="00550C7E" w:rsidRDefault="00283AD0" w:rsidP="00283AD0">
      <w:pPr>
        <w:jc w:val="center"/>
      </w:pPr>
    </w:p>
    <w:p w14:paraId="29ECD2DE" w14:textId="77777777" w:rsidR="00283AD0" w:rsidRDefault="00283AD0" w:rsidP="00283AD0">
      <w:pPr>
        <w:jc w:val="center"/>
      </w:pPr>
    </w:p>
    <w:p w14:paraId="136D906D" w14:textId="77777777" w:rsidR="002A5E7D" w:rsidRPr="00550C7E" w:rsidRDefault="002A5E7D" w:rsidP="00283AD0">
      <w:pPr>
        <w:jc w:val="center"/>
      </w:pPr>
    </w:p>
    <w:p w14:paraId="7D6255E7" w14:textId="77777777" w:rsidR="00283AD0" w:rsidRPr="00550C7E" w:rsidRDefault="00283AD0" w:rsidP="00283AD0">
      <w:pPr>
        <w:jc w:val="center"/>
      </w:pPr>
      <w:r w:rsidRPr="00550C7E">
        <w:lastRenderedPageBreak/>
        <w:t>5. План реализации комплекса процессных мероприятий на 2025 – 2028 годы</w:t>
      </w:r>
    </w:p>
    <w:tbl>
      <w:tblPr>
        <w:tblW w:w="15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3"/>
        <w:gridCol w:w="3403"/>
        <w:gridCol w:w="1985"/>
        <w:gridCol w:w="4562"/>
        <w:gridCol w:w="2217"/>
        <w:gridCol w:w="2551"/>
        <w:gridCol w:w="15"/>
      </w:tblGrid>
      <w:tr w:rsidR="00283AD0" w:rsidRPr="00550C7E" w14:paraId="254CE1AE" w14:textId="77777777" w:rsidTr="00FD6C00">
        <w:trPr>
          <w:gridAfter w:val="1"/>
          <w:wAfter w:w="15" w:type="dxa"/>
          <w:tblHeader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867528" w14:textId="77777777" w:rsidR="00283AD0" w:rsidRPr="00550C7E" w:rsidRDefault="00283AD0" w:rsidP="00FD6C00">
            <w:pPr>
              <w:jc w:val="center"/>
            </w:pPr>
            <w:r w:rsidRPr="00550C7E">
              <w:t>№</w:t>
            </w:r>
          </w:p>
          <w:p w14:paraId="01494B4A" w14:textId="77777777" w:rsidR="00283AD0" w:rsidRPr="00550C7E" w:rsidRDefault="00283AD0" w:rsidP="00FD6C00">
            <w:pPr>
              <w:jc w:val="center"/>
            </w:pPr>
            <w:r w:rsidRPr="00550C7E">
              <w:t>п/п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D9FB7E" w14:textId="77777777" w:rsidR="00283AD0" w:rsidRPr="00550C7E" w:rsidRDefault="00283AD0" w:rsidP="00FD6C00">
            <w:pPr>
              <w:jc w:val="center"/>
            </w:pPr>
            <w:r w:rsidRPr="00550C7E">
              <w:t>Наименование мероприятия (результата),</w:t>
            </w:r>
          </w:p>
          <w:p w14:paraId="0C921806" w14:textId="77777777" w:rsidR="00283AD0" w:rsidRPr="00550C7E" w:rsidRDefault="00283AD0" w:rsidP="00FD6C00">
            <w:pPr>
              <w:jc w:val="center"/>
            </w:pPr>
            <w:r w:rsidRPr="00550C7E">
              <w:t>контрольной точки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B057F3" w14:textId="77777777" w:rsidR="00283AD0" w:rsidRPr="00550C7E" w:rsidRDefault="00283AD0" w:rsidP="00FD6C00">
            <w:pPr>
              <w:jc w:val="center"/>
            </w:pPr>
            <w:r w:rsidRPr="00550C7E">
              <w:t>Дата наступления контрольной точки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2AE0D8" w14:textId="77777777" w:rsidR="00283AD0" w:rsidRPr="00550C7E" w:rsidRDefault="00283AD0" w:rsidP="00FD6C00">
            <w:pPr>
              <w:jc w:val="center"/>
            </w:pPr>
            <w:r w:rsidRPr="00550C7E">
              <w:t>Ответственный исполнитель (наименование исполнительного</w:t>
            </w:r>
          </w:p>
          <w:p w14:paraId="63007098" w14:textId="77777777" w:rsidR="00283AD0" w:rsidRPr="00550C7E" w:rsidRDefault="00283AD0" w:rsidP="00FD6C00">
            <w:pPr>
              <w:jc w:val="center"/>
            </w:pPr>
            <w:r w:rsidRPr="00550C7E">
              <w:t>органа Белокалитвинского района, иного государственного органа, организации, Ф.И.О., должность)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EC64EA" w14:textId="77777777" w:rsidR="00283AD0" w:rsidRPr="00550C7E" w:rsidRDefault="00283AD0" w:rsidP="00FD6C00">
            <w:pPr>
              <w:jc w:val="center"/>
            </w:pPr>
            <w:r w:rsidRPr="00550C7E">
              <w:t>Вид подтверждающего документа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E83BD9" w14:textId="77777777" w:rsidR="00283AD0" w:rsidRPr="00550C7E" w:rsidRDefault="00283AD0" w:rsidP="00FD6C00">
            <w:pPr>
              <w:jc w:val="center"/>
            </w:pPr>
            <w:r w:rsidRPr="00550C7E">
              <w:t>Информационная система (источник данных)</w:t>
            </w:r>
          </w:p>
        </w:tc>
      </w:tr>
      <w:tr w:rsidR="00283AD0" w:rsidRPr="00550C7E" w14:paraId="480E7AFC" w14:textId="77777777" w:rsidTr="00FD6C00">
        <w:trPr>
          <w:gridAfter w:val="1"/>
          <w:wAfter w:w="15" w:type="dxa"/>
          <w:tblHeader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7A8EA1" w14:textId="77777777" w:rsidR="00283AD0" w:rsidRPr="00550C7E" w:rsidRDefault="00283AD0" w:rsidP="00FD6C00">
            <w:pPr>
              <w:jc w:val="center"/>
            </w:pPr>
            <w:r w:rsidRPr="00550C7E"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BE75BB" w14:textId="77777777" w:rsidR="00283AD0" w:rsidRPr="00550C7E" w:rsidRDefault="00283AD0" w:rsidP="00FD6C00">
            <w:pPr>
              <w:jc w:val="center"/>
            </w:pPr>
            <w:r w:rsidRPr="00550C7E"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B7461A" w14:textId="77777777" w:rsidR="00283AD0" w:rsidRPr="00550C7E" w:rsidRDefault="00283AD0" w:rsidP="00FD6C00">
            <w:pPr>
              <w:jc w:val="center"/>
            </w:pPr>
            <w:r w:rsidRPr="00550C7E">
              <w:t>3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090BA5" w14:textId="77777777" w:rsidR="00283AD0" w:rsidRPr="00550C7E" w:rsidRDefault="00283AD0" w:rsidP="00FD6C00">
            <w:pPr>
              <w:jc w:val="center"/>
            </w:pPr>
            <w:r w:rsidRPr="00550C7E">
              <w:t>4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107542" w14:textId="77777777" w:rsidR="00283AD0" w:rsidRPr="00550C7E" w:rsidRDefault="00283AD0" w:rsidP="00FD6C00">
            <w:pPr>
              <w:jc w:val="center"/>
            </w:pPr>
            <w:r w:rsidRPr="00550C7E"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6F4749" w14:textId="77777777" w:rsidR="00283AD0" w:rsidRPr="00550C7E" w:rsidRDefault="00283AD0" w:rsidP="00FD6C00">
            <w:pPr>
              <w:jc w:val="center"/>
            </w:pPr>
            <w:r w:rsidRPr="00550C7E">
              <w:t>6</w:t>
            </w:r>
          </w:p>
        </w:tc>
      </w:tr>
      <w:tr w:rsidR="00283AD0" w:rsidRPr="00550C7E" w14:paraId="485F300F" w14:textId="77777777" w:rsidTr="00FD6C00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90E99D" w14:textId="77777777" w:rsidR="00283AD0" w:rsidRPr="00550C7E" w:rsidRDefault="00283AD0" w:rsidP="00FD6C00">
            <w:pPr>
              <w:jc w:val="center"/>
              <w:rPr>
                <w:color w:val="FF0000"/>
              </w:rPr>
            </w:pPr>
            <w:r w:rsidRPr="00550C7E">
              <w:t>1. Задача комплекса процессных мероприятий «Повышение уровня газификации Белокалитвинского района»</w:t>
            </w:r>
          </w:p>
        </w:tc>
      </w:tr>
      <w:tr w:rsidR="00283AD0" w:rsidRPr="00550C7E" w14:paraId="762E94CB" w14:textId="77777777" w:rsidTr="00FD6C00">
        <w:trPr>
          <w:gridAfter w:val="1"/>
          <w:wAfter w:w="15" w:type="dxa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C38B64" w14:textId="77777777" w:rsidR="00283AD0" w:rsidRPr="00550C7E" w:rsidRDefault="00283AD0" w:rsidP="00FD6C00">
            <w:pPr>
              <w:jc w:val="center"/>
            </w:pPr>
            <w:r w:rsidRPr="00550C7E">
              <w:t>1.1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C729F0" w14:textId="77777777" w:rsidR="00283AD0" w:rsidRPr="00550C7E" w:rsidRDefault="00283AD0" w:rsidP="00FD6C00">
            <w:pPr>
              <w:jc w:val="both"/>
            </w:pPr>
            <w:r w:rsidRPr="00550C7E">
              <w:t>Мероприятие (результат) 1.1 «Разработка проектной документации на строительство и реконструкцию объектов газоснабжения»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A08EE9" w14:textId="77777777" w:rsidR="00283AD0" w:rsidRPr="00550C7E" w:rsidRDefault="00283AD0" w:rsidP="00FD6C00">
            <w:pPr>
              <w:jc w:val="center"/>
            </w:pPr>
            <w:r w:rsidRPr="00550C7E">
              <w:t>Х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977FB9" w14:textId="77777777" w:rsidR="00283AD0" w:rsidRPr="00550C7E" w:rsidRDefault="00283AD0" w:rsidP="00FD6C00">
            <w:pPr>
              <w:jc w:val="center"/>
            </w:pPr>
            <w:r w:rsidRPr="00550C7E">
              <w:t>отдел строительства, промышленности, транспорта, связи Администрации Белокалитвинского района (Кожанов М.С., начальник отдела строительства, промышленности, транспорта, связи Администрации Белокалитвинского района)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0BB872" w14:textId="77777777" w:rsidR="00283AD0" w:rsidRPr="00550C7E" w:rsidRDefault="00283AD0" w:rsidP="00FD6C00">
            <w:pPr>
              <w:jc w:val="center"/>
            </w:pPr>
            <w:r w:rsidRPr="00550C7E">
              <w:t>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AFB7E5" w14:textId="77777777" w:rsidR="00283AD0" w:rsidRPr="00550C7E" w:rsidRDefault="00283AD0" w:rsidP="00FD6C00">
            <w:pPr>
              <w:jc w:val="center"/>
            </w:pPr>
            <w:r w:rsidRPr="00550C7E">
              <w:t>Х</w:t>
            </w:r>
          </w:p>
        </w:tc>
      </w:tr>
      <w:tr w:rsidR="00283AD0" w:rsidRPr="00550C7E" w14:paraId="217626C1" w14:textId="77777777" w:rsidTr="00FD6C00">
        <w:trPr>
          <w:gridAfter w:val="1"/>
          <w:wAfter w:w="15" w:type="dxa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0F3052" w14:textId="77777777" w:rsidR="00283AD0" w:rsidRPr="00550C7E" w:rsidRDefault="00283AD0" w:rsidP="00FD6C00">
            <w:pPr>
              <w:jc w:val="center"/>
            </w:pPr>
            <w:r w:rsidRPr="00550C7E">
              <w:t>1.1.1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BDAE4E" w14:textId="77777777" w:rsidR="00283AD0" w:rsidRPr="00550C7E" w:rsidRDefault="00283AD0" w:rsidP="00FD6C00">
            <w:pPr>
              <w:jc w:val="both"/>
            </w:pPr>
            <w:r w:rsidRPr="00550C7E">
              <w:t xml:space="preserve">Контрольная точка 1.1.1 Выполнение проектных и изыскательских работ по объекту и получение положительного заключения достоверности определения сметной стоимости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D4AB32" w14:textId="77777777" w:rsidR="00283AD0" w:rsidRPr="00550C7E" w:rsidRDefault="00283AD0" w:rsidP="00FD6C00">
            <w:pPr>
              <w:jc w:val="center"/>
            </w:pPr>
            <w:r w:rsidRPr="00550C7E">
              <w:t>при условии выделения средств областного бюджета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B8743A" w14:textId="77777777" w:rsidR="00283AD0" w:rsidRPr="00550C7E" w:rsidRDefault="00283AD0" w:rsidP="00FD6C00">
            <w:pPr>
              <w:jc w:val="center"/>
            </w:pPr>
            <w:r w:rsidRPr="00550C7E">
              <w:t>отдел строительства, промышленности, транспорта, связи Администрации Белокалитвинского района (Кожанов М.С., начальник отдела строительства, промышленности, транспорта, связи Администрации Белокалитвинского района)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4FD7D2" w14:textId="77777777" w:rsidR="00283AD0" w:rsidRPr="00550C7E" w:rsidRDefault="00283AD0" w:rsidP="00FD6C00">
            <w:pPr>
              <w:jc w:val="center"/>
            </w:pPr>
            <w:r w:rsidRPr="00550C7E">
              <w:t>положительное заключение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176BC8" w14:textId="77777777" w:rsidR="00283AD0" w:rsidRPr="00550C7E" w:rsidRDefault="00283AD0" w:rsidP="00FD6C00">
            <w:r w:rsidRPr="00550C7E">
              <w:t xml:space="preserve">нет </w:t>
            </w:r>
          </w:p>
          <w:p w14:paraId="538E9EFD" w14:textId="77777777" w:rsidR="00283AD0" w:rsidRPr="00550C7E" w:rsidRDefault="00283AD0" w:rsidP="00FD6C00">
            <w:r w:rsidRPr="00550C7E">
              <w:t>информационной системы</w:t>
            </w:r>
          </w:p>
        </w:tc>
      </w:tr>
      <w:tr w:rsidR="00283AD0" w:rsidRPr="00550C7E" w14:paraId="21D3FE22" w14:textId="77777777" w:rsidTr="00FD6C00">
        <w:trPr>
          <w:gridAfter w:val="1"/>
          <w:wAfter w:w="15" w:type="dxa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B98198" w14:textId="77777777" w:rsidR="00283AD0" w:rsidRPr="00550C7E" w:rsidRDefault="00283AD0" w:rsidP="00FD6C00">
            <w:pPr>
              <w:jc w:val="center"/>
            </w:pPr>
            <w:r w:rsidRPr="00550C7E">
              <w:t>1.1.2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AD8900" w14:textId="77777777" w:rsidR="00283AD0" w:rsidRPr="00550C7E" w:rsidRDefault="00283AD0" w:rsidP="00FD6C00">
            <w:pPr>
              <w:jc w:val="both"/>
            </w:pPr>
            <w:r w:rsidRPr="00550C7E">
              <w:t>Контрольная точка 1.1.2 Заключение контракта на разработку проектной документации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6D843E" w14:textId="77777777" w:rsidR="00283AD0" w:rsidRPr="00550C7E" w:rsidRDefault="00283AD0" w:rsidP="00FD6C00"/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76FDB1" w14:textId="77777777" w:rsidR="00283AD0" w:rsidRPr="00550C7E" w:rsidRDefault="00283AD0" w:rsidP="00FD6C00">
            <w:pPr>
              <w:jc w:val="center"/>
            </w:pPr>
            <w:r w:rsidRPr="00550C7E">
              <w:t>отдел строительства, промышленности, транспорта, связи Администрации Белокалитвинского Кожанов М.С., начальник отдела строительства, промышленности, транспорта, связи Администрации Белокалитвинского района)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EF277F" w14:textId="77777777" w:rsidR="00283AD0" w:rsidRPr="00550C7E" w:rsidRDefault="00283AD0" w:rsidP="00FD6C00">
            <w:pPr>
              <w:jc w:val="center"/>
              <w:rPr>
                <w:color w:val="FF0000"/>
              </w:rPr>
            </w:pPr>
            <w:r w:rsidRPr="00550C7E">
              <w:t>контракт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CB15D1" w14:textId="77777777" w:rsidR="00283AD0" w:rsidRPr="00550C7E" w:rsidRDefault="00283AD0" w:rsidP="00FD6C00">
            <w:r w:rsidRPr="00550C7E">
              <w:t xml:space="preserve">нет </w:t>
            </w:r>
          </w:p>
          <w:p w14:paraId="7510D54E" w14:textId="77777777" w:rsidR="00283AD0" w:rsidRPr="00550C7E" w:rsidRDefault="00283AD0" w:rsidP="00FD6C00">
            <w:r w:rsidRPr="00550C7E">
              <w:t>информационной системы</w:t>
            </w:r>
          </w:p>
        </w:tc>
      </w:tr>
      <w:tr w:rsidR="00283AD0" w:rsidRPr="00550C7E" w14:paraId="4C33BE93" w14:textId="77777777" w:rsidTr="00FD6C00">
        <w:trPr>
          <w:gridAfter w:val="1"/>
          <w:wAfter w:w="15" w:type="dxa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C92E4C" w14:textId="77777777" w:rsidR="00283AD0" w:rsidRPr="00550C7E" w:rsidRDefault="00283AD0" w:rsidP="00FD6C00">
            <w:pPr>
              <w:jc w:val="center"/>
            </w:pPr>
            <w:r w:rsidRPr="00550C7E">
              <w:t>1.1.3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02128C" w14:textId="77777777" w:rsidR="00283AD0" w:rsidRPr="00550C7E" w:rsidRDefault="00283AD0" w:rsidP="00FD6C00">
            <w:pPr>
              <w:jc w:val="both"/>
            </w:pPr>
            <w:r w:rsidRPr="00550C7E">
              <w:t>Контрольная точка 1.1.3 Выполнение работ в соответствии с условиями контракта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8E3EC7" w14:textId="77777777" w:rsidR="00283AD0" w:rsidRPr="00550C7E" w:rsidRDefault="00283AD0" w:rsidP="00FD6C00"/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0B41CB" w14:textId="77777777" w:rsidR="00283AD0" w:rsidRPr="00550C7E" w:rsidRDefault="00283AD0" w:rsidP="00FD6C00">
            <w:pPr>
              <w:jc w:val="center"/>
              <w:rPr>
                <w:color w:val="FF0000"/>
              </w:rPr>
            </w:pPr>
            <w:r w:rsidRPr="00550C7E">
              <w:t>отдел строительства, промышленности, транспорта, связи Администрации Белокалитвинского района Кожанов М.С.</w:t>
            </w:r>
            <w:proofErr w:type="gramStart"/>
            <w:r w:rsidRPr="00550C7E">
              <w:t>,  начальник</w:t>
            </w:r>
            <w:proofErr w:type="gramEnd"/>
            <w:r w:rsidRPr="00550C7E">
              <w:t xml:space="preserve"> отдела строительства, промышленности, транспорта, связи </w:t>
            </w:r>
            <w:r w:rsidRPr="00550C7E">
              <w:lastRenderedPageBreak/>
              <w:t>Администрации Белокалитвинского района)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E7D8FF" w14:textId="77777777" w:rsidR="00283AD0" w:rsidRPr="00550C7E" w:rsidRDefault="00283AD0" w:rsidP="00FD6C00">
            <w:pPr>
              <w:jc w:val="center"/>
              <w:rPr>
                <w:color w:val="FF0000"/>
              </w:rPr>
            </w:pPr>
            <w:r w:rsidRPr="00550C7E">
              <w:lastRenderedPageBreak/>
              <w:t>акт приемки выполненных работ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7C76B7" w14:textId="77777777" w:rsidR="00283AD0" w:rsidRPr="00550C7E" w:rsidRDefault="00283AD0" w:rsidP="00FD6C00">
            <w:r w:rsidRPr="00550C7E">
              <w:t xml:space="preserve">нет </w:t>
            </w:r>
          </w:p>
          <w:p w14:paraId="7FE340A4" w14:textId="77777777" w:rsidR="00283AD0" w:rsidRPr="00550C7E" w:rsidRDefault="00283AD0" w:rsidP="00FD6C00">
            <w:r w:rsidRPr="00550C7E">
              <w:t>информационной системы</w:t>
            </w:r>
          </w:p>
        </w:tc>
      </w:tr>
    </w:tbl>
    <w:p w14:paraId="7822F5ED" w14:textId="77777777" w:rsidR="00283AD0" w:rsidRPr="00550C7E" w:rsidRDefault="00283AD0" w:rsidP="00283AD0">
      <w:pPr>
        <w:jc w:val="center"/>
      </w:pPr>
    </w:p>
    <w:p w14:paraId="70416DD8" w14:textId="77777777" w:rsidR="00283AD0" w:rsidRPr="00550C7E" w:rsidRDefault="00283AD0" w:rsidP="00283AD0">
      <w:pPr>
        <w:jc w:val="center"/>
      </w:pPr>
    </w:p>
    <w:p w14:paraId="191FF547" w14:textId="77777777" w:rsidR="00283AD0" w:rsidRPr="00550C7E" w:rsidRDefault="00283AD0" w:rsidP="00283AD0">
      <w:pPr>
        <w:jc w:val="center"/>
      </w:pPr>
    </w:p>
    <w:p w14:paraId="5C4D1146" w14:textId="77777777" w:rsidR="002A5E7D" w:rsidRDefault="00283AD0" w:rsidP="00283AD0">
      <w:pPr>
        <w:ind w:firstLine="567"/>
      </w:pPr>
      <w:r w:rsidRPr="00550C7E">
        <w:t>Заместитель главы Администрации</w:t>
      </w:r>
    </w:p>
    <w:p w14:paraId="4185F02D" w14:textId="77777777" w:rsidR="002A5E7D" w:rsidRDefault="00283AD0" w:rsidP="00283AD0">
      <w:pPr>
        <w:ind w:firstLine="567"/>
      </w:pPr>
      <w:r w:rsidRPr="00550C7E">
        <w:t>Белокалитвинского района</w:t>
      </w:r>
    </w:p>
    <w:p w14:paraId="0651A24B" w14:textId="4A5BC258" w:rsidR="00283AD0" w:rsidRPr="00550C7E" w:rsidRDefault="00283AD0" w:rsidP="00283AD0">
      <w:pPr>
        <w:ind w:firstLine="567"/>
      </w:pPr>
      <w:r w:rsidRPr="00550C7E">
        <w:t>по организационной и кадровой работе                                                                                                   Л.Г. Василенко</w:t>
      </w:r>
    </w:p>
    <w:p w14:paraId="19776641" w14:textId="77777777" w:rsidR="00283AD0" w:rsidRPr="001B152D" w:rsidRDefault="00283AD0" w:rsidP="00835273">
      <w:pPr>
        <w:rPr>
          <w:sz w:val="28"/>
          <w:szCs w:val="28"/>
        </w:rPr>
      </w:pPr>
    </w:p>
    <w:sectPr w:rsidR="00283AD0" w:rsidRPr="001B152D" w:rsidSect="002A5E7D">
      <w:pgSz w:w="16838" w:h="11906" w:orient="landscape" w:code="9"/>
      <w:pgMar w:top="1134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78118D1C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A5E7D" w:rsidRPr="002A5E7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A5E7D">
      <w:rPr>
        <w:noProof/>
        <w:sz w:val="14"/>
        <w:lang w:val="en-US"/>
      </w:rPr>
      <w:t>Z</w:t>
    </w:r>
    <w:r w:rsidR="002A5E7D" w:rsidRPr="002A5E7D">
      <w:rPr>
        <w:noProof/>
        <w:sz w:val="14"/>
      </w:rPr>
      <w:t>:\Отдел электронно-информационного обеспечения\0.Алентьева\МОЕ\Постановления\изм_645-мун-пр-Энергоэффективность.</w:t>
    </w:r>
    <w:r w:rsidR="002A5E7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B7922" w:rsidRPr="007B7922">
      <w:rPr>
        <w:noProof/>
        <w:sz w:val="14"/>
      </w:rPr>
      <w:t>11/6/2025 3:04:00</w:t>
    </w:r>
    <w:r w:rsidR="007B792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6C50AC10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A5E7D" w:rsidRPr="002A5E7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A5E7D">
      <w:rPr>
        <w:noProof/>
        <w:sz w:val="14"/>
        <w:lang w:val="en-US"/>
      </w:rPr>
      <w:t>Z</w:t>
    </w:r>
    <w:r w:rsidR="002A5E7D" w:rsidRPr="002A5E7D">
      <w:rPr>
        <w:noProof/>
        <w:sz w:val="14"/>
      </w:rPr>
      <w:t>:\Отдел электронно-информационного обеспечения\0.Алентьева\МОЕ\Постановления\изм_645-мун-пр-Энергоэффективность.</w:t>
    </w:r>
    <w:r w:rsidR="002A5E7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B7922" w:rsidRPr="007B7922">
      <w:rPr>
        <w:noProof/>
        <w:sz w:val="14"/>
      </w:rPr>
      <w:t>11/6/2025 3:04:00</w:t>
    </w:r>
    <w:r w:rsidR="007B792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1092486"/>
      <w:docPartObj>
        <w:docPartGallery w:val="Page Numbers (Top of Page)"/>
        <w:docPartUnique/>
      </w:docPartObj>
    </w:sdtPr>
    <w:sdtEndPr/>
    <w:sdtContent>
      <w:p w14:paraId="00F94BF2" w14:textId="6E78E60F" w:rsidR="002A5E7D" w:rsidRDefault="002A5E7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35C02F" w14:textId="77777777" w:rsidR="002A5E7D" w:rsidRDefault="002A5E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543B50"/>
    <w:multiLevelType w:val="multilevel"/>
    <w:tmpl w:val="7E2E0934"/>
    <w:lvl w:ilvl="0">
      <w:start w:val="1"/>
      <w:numFmt w:val="decimal"/>
      <w:lvlText w:val="%1."/>
      <w:lvlJc w:val="left"/>
      <w:pPr>
        <w:tabs>
          <w:tab w:val="left" w:pos="2695"/>
        </w:tabs>
        <w:ind w:left="3763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left" w:pos="2695"/>
        </w:tabs>
        <w:ind w:left="4483" w:hanging="360"/>
      </w:pPr>
    </w:lvl>
    <w:lvl w:ilvl="2">
      <w:start w:val="1"/>
      <w:numFmt w:val="lowerRoman"/>
      <w:lvlText w:val="%3."/>
      <w:lvlJc w:val="right"/>
      <w:pPr>
        <w:tabs>
          <w:tab w:val="left" w:pos="2695"/>
        </w:tabs>
        <w:ind w:left="5203" w:hanging="180"/>
      </w:pPr>
    </w:lvl>
    <w:lvl w:ilvl="3">
      <w:start w:val="1"/>
      <w:numFmt w:val="decimal"/>
      <w:lvlText w:val="%4."/>
      <w:lvlJc w:val="left"/>
      <w:pPr>
        <w:tabs>
          <w:tab w:val="left" w:pos="2695"/>
        </w:tabs>
        <w:ind w:left="5923" w:hanging="360"/>
      </w:pPr>
    </w:lvl>
    <w:lvl w:ilvl="4">
      <w:start w:val="1"/>
      <w:numFmt w:val="lowerLetter"/>
      <w:lvlText w:val="%5."/>
      <w:lvlJc w:val="left"/>
      <w:pPr>
        <w:tabs>
          <w:tab w:val="left" w:pos="2695"/>
        </w:tabs>
        <w:ind w:left="6643" w:hanging="360"/>
      </w:p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7363" w:hanging="180"/>
      </w:pPr>
    </w:lvl>
    <w:lvl w:ilvl="6">
      <w:start w:val="1"/>
      <w:numFmt w:val="decimal"/>
      <w:lvlText w:val="%7."/>
      <w:lvlJc w:val="left"/>
      <w:pPr>
        <w:tabs>
          <w:tab w:val="left" w:pos="2695"/>
        </w:tabs>
        <w:ind w:left="8083" w:hanging="360"/>
      </w:pPr>
    </w:lvl>
    <w:lvl w:ilvl="7">
      <w:start w:val="1"/>
      <w:numFmt w:val="lowerLetter"/>
      <w:lvlText w:val="%8."/>
      <w:lvlJc w:val="left"/>
      <w:pPr>
        <w:tabs>
          <w:tab w:val="left" w:pos="2695"/>
        </w:tabs>
        <w:ind w:left="8803" w:hanging="360"/>
      </w:pPr>
    </w:lvl>
    <w:lvl w:ilvl="8">
      <w:start w:val="1"/>
      <w:numFmt w:val="lowerRoman"/>
      <w:lvlText w:val="%9."/>
      <w:lvlJc w:val="right"/>
      <w:pPr>
        <w:tabs>
          <w:tab w:val="left" w:pos="2695"/>
        </w:tabs>
        <w:ind w:left="9523" w:hanging="18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21435F"/>
    <w:multiLevelType w:val="multilevel"/>
    <w:tmpl w:val="A684B268"/>
    <w:lvl w:ilvl="0">
      <w:start w:val="2"/>
      <w:numFmt w:val="upperRoman"/>
      <w:lvlText w:val="%1."/>
      <w:lvlJc w:val="left"/>
      <w:pPr>
        <w:ind w:left="1428" w:hanging="720"/>
      </w:pPr>
    </w:lvl>
    <w:lvl w:ilvl="1">
      <w:start w:val="1"/>
      <w:numFmt w:val="decimal"/>
      <w:lvlText w:val="%1.%2."/>
      <w:lvlJc w:val="left"/>
      <w:pPr>
        <w:ind w:left="7525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8" w:hanging="1080"/>
      </w:pPr>
    </w:lvl>
    <w:lvl w:ilvl="4">
      <w:start w:val="1"/>
      <w:numFmt w:val="decimal"/>
      <w:lvlText w:val="%1.%2.%3.%4.%5."/>
      <w:lvlJc w:val="left"/>
      <w:pPr>
        <w:ind w:left="1788" w:hanging="1080"/>
      </w:pPr>
    </w:lvl>
    <w:lvl w:ilvl="5">
      <w:start w:val="1"/>
      <w:numFmt w:val="decimal"/>
      <w:lvlText w:val="%1.%2.%3.%4.%5.%6."/>
      <w:lvlJc w:val="left"/>
      <w:pPr>
        <w:ind w:left="2148" w:hanging="1440"/>
      </w:pPr>
    </w:lvl>
    <w:lvl w:ilvl="6">
      <w:start w:val="1"/>
      <w:numFmt w:val="decimal"/>
      <w:lvlText w:val="%1.%2.%3.%4.%5.%6.%7."/>
      <w:lvlJc w:val="left"/>
      <w:pPr>
        <w:ind w:left="2508" w:hanging="1800"/>
      </w:pPr>
    </w:lvl>
    <w:lvl w:ilvl="7">
      <w:start w:val="1"/>
      <w:numFmt w:val="decimal"/>
      <w:lvlText w:val="%1.%2.%3.%4.%5.%6.%7.%8."/>
      <w:lvlJc w:val="left"/>
      <w:pPr>
        <w:ind w:left="2508" w:hanging="1800"/>
      </w:pPr>
    </w:lvl>
    <w:lvl w:ilvl="8">
      <w:start w:val="1"/>
      <w:numFmt w:val="decimal"/>
      <w:lvlText w:val="%1.%2.%3.%4.%5.%6.%7.%8.%9."/>
      <w:lvlJc w:val="left"/>
      <w:pPr>
        <w:ind w:left="2868" w:hanging="2160"/>
      </w:pPr>
    </w:lvl>
  </w:abstractNum>
  <w:abstractNum w:abstractNumId="6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ED14BE7"/>
    <w:multiLevelType w:val="multilevel"/>
    <w:tmpl w:val="33E2CD6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525" w:hanging="720"/>
      </w:pPr>
    </w:lvl>
    <w:lvl w:ilvl="2">
      <w:start w:val="1"/>
      <w:numFmt w:val="decimal"/>
      <w:lvlText w:val="%1.%2.%3."/>
      <w:lvlJc w:val="left"/>
      <w:pPr>
        <w:ind w:left="14330" w:hanging="720"/>
      </w:pPr>
    </w:lvl>
    <w:lvl w:ilvl="3">
      <w:start w:val="1"/>
      <w:numFmt w:val="decimal"/>
      <w:lvlText w:val="%1.%2.%3.%4."/>
      <w:lvlJc w:val="left"/>
      <w:pPr>
        <w:ind w:left="21495" w:hanging="1080"/>
      </w:pPr>
    </w:lvl>
    <w:lvl w:ilvl="4">
      <w:start w:val="1"/>
      <w:numFmt w:val="decimal"/>
      <w:lvlText w:val="%1.%2.%3.%4.%5."/>
      <w:lvlJc w:val="left"/>
      <w:pPr>
        <w:ind w:left="28300" w:hanging="1080"/>
      </w:pPr>
    </w:lvl>
    <w:lvl w:ilvl="5">
      <w:start w:val="1"/>
      <w:numFmt w:val="decimal"/>
      <w:lvlText w:val="%1.%2.%3.%4.%5.%6."/>
      <w:lvlJc w:val="left"/>
      <w:pPr>
        <w:ind w:left="-30071" w:hanging="1440"/>
      </w:pPr>
    </w:lvl>
    <w:lvl w:ilvl="6">
      <w:start w:val="1"/>
      <w:numFmt w:val="decimal"/>
      <w:lvlText w:val="%1.%2.%3.%4.%5.%6.%7."/>
      <w:lvlJc w:val="left"/>
      <w:pPr>
        <w:ind w:left="-22906" w:hanging="1800"/>
      </w:pPr>
    </w:lvl>
    <w:lvl w:ilvl="7">
      <w:start w:val="1"/>
      <w:numFmt w:val="decimal"/>
      <w:lvlText w:val="%1.%2.%3.%4.%5.%6.%7.%8."/>
      <w:lvlJc w:val="left"/>
      <w:pPr>
        <w:ind w:left="-16101" w:hanging="1800"/>
      </w:pPr>
    </w:lvl>
    <w:lvl w:ilvl="8">
      <w:start w:val="1"/>
      <w:numFmt w:val="decimal"/>
      <w:lvlText w:val="%1.%2.%3.%4.%5.%6.%7.%8.%9."/>
      <w:lvlJc w:val="left"/>
      <w:pPr>
        <w:ind w:left="-8936" w:hanging="2160"/>
      </w:pPr>
    </w:lvl>
  </w:abstractNum>
  <w:abstractNum w:abstractNumId="10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8"/>
  </w:num>
  <w:num w:numId="3" w16cid:durableId="579604391">
    <w:abstractNumId w:val="1"/>
  </w:num>
  <w:num w:numId="4" w16cid:durableId="974681658">
    <w:abstractNumId w:val="7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10"/>
  </w:num>
  <w:num w:numId="9" w16cid:durableId="783231244">
    <w:abstractNumId w:val="3"/>
  </w:num>
  <w:num w:numId="10" w16cid:durableId="1118644835">
    <w:abstractNumId w:val="5"/>
  </w:num>
  <w:num w:numId="11" w16cid:durableId="21272388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1A3D"/>
    <w:rsid w:val="00232CB2"/>
    <w:rsid w:val="00241D5F"/>
    <w:rsid w:val="00244BD2"/>
    <w:rsid w:val="00283AD0"/>
    <w:rsid w:val="002A5E7D"/>
    <w:rsid w:val="002C2BE2"/>
    <w:rsid w:val="002D4093"/>
    <w:rsid w:val="002D45C1"/>
    <w:rsid w:val="002D781F"/>
    <w:rsid w:val="002E7132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0C05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504EB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8357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B792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33EC7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4DC7"/>
    <w:rsid w:val="00A1525F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6369"/>
    <w:rsid w:val="00B65ECA"/>
    <w:rsid w:val="00B7284E"/>
    <w:rsid w:val="00B7615D"/>
    <w:rsid w:val="00BA3F31"/>
    <w:rsid w:val="00BB48A0"/>
    <w:rsid w:val="00BB6ED2"/>
    <w:rsid w:val="00BD6F83"/>
    <w:rsid w:val="00BE2B9C"/>
    <w:rsid w:val="00C17265"/>
    <w:rsid w:val="00C202E1"/>
    <w:rsid w:val="00C534ED"/>
    <w:rsid w:val="00C614D5"/>
    <w:rsid w:val="00C651E0"/>
    <w:rsid w:val="00C70947"/>
    <w:rsid w:val="00C77C43"/>
    <w:rsid w:val="00CA0926"/>
    <w:rsid w:val="00CA2E6B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next w:val="a"/>
    <w:link w:val="30"/>
    <w:uiPriority w:val="9"/>
    <w:qFormat/>
    <w:rsid w:val="00283AD0"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283AD0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283AD0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link w:val="ae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w3-n5">
    <w:name w:val="w3-n5"/>
    <w:basedOn w:val="a"/>
    <w:rsid w:val="00283AD0"/>
    <w:pPr>
      <w:spacing w:beforeAutospacing="1" w:after="160" w:afterAutospacing="1"/>
    </w:pPr>
    <w:rPr>
      <w:color w:val="000000"/>
      <w:szCs w:val="20"/>
    </w:rPr>
  </w:style>
  <w:style w:type="character" w:customStyle="1" w:styleId="ae">
    <w:name w:val="Абзац списка Знак"/>
    <w:basedOn w:val="a0"/>
    <w:link w:val="ad"/>
    <w:rsid w:val="00283AD0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83AD0"/>
    <w:rPr>
      <w:rFonts w:ascii="XO Thames" w:hAnsi="XO Thames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283AD0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283AD0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basedOn w:val="a0"/>
    <w:link w:val="1"/>
    <w:uiPriority w:val="9"/>
    <w:rsid w:val="00283AD0"/>
    <w:rPr>
      <w:sz w:val="44"/>
    </w:rPr>
  </w:style>
  <w:style w:type="character" w:customStyle="1" w:styleId="20">
    <w:name w:val="Заголовок 2 Знак"/>
    <w:basedOn w:val="a0"/>
    <w:link w:val="2"/>
    <w:uiPriority w:val="9"/>
    <w:rsid w:val="00283AD0"/>
    <w:rPr>
      <w:b/>
      <w:sz w:val="28"/>
    </w:rPr>
  </w:style>
  <w:style w:type="character" w:customStyle="1" w:styleId="11">
    <w:name w:val="Обычный1"/>
    <w:rsid w:val="00283AD0"/>
    <w:rPr>
      <w:sz w:val="22"/>
    </w:rPr>
  </w:style>
  <w:style w:type="paragraph" w:styleId="23">
    <w:name w:val="toc 2"/>
    <w:next w:val="a"/>
    <w:link w:val="24"/>
    <w:uiPriority w:val="39"/>
    <w:rsid w:val="00283AD0"/>
    <w:pPr>
      <w:ind w:left="200"/>
    </w:pPr>
    <w:rPr>
      <w:rFonts w:ascii="XO Thames" w:hAnsi="XO Thames"/>
      <w:color w:val="000000"/>
      <w:sz w:val="28"/>
    </w:rPr>
  </w:style>
  <w:style w:type="character" w:customStyle="1" w:styleId="24">
    <w:name w:val="Оглавление 2 Знак"/>
    <w:link w:val="23"/>
    <w:uiPriority w:val="39"/>
    <w:rsid w:val="00283AD0"/>
    <w:rPr>
      <w:rFonts w:ascii="XO Thames" w:hAnsi="XO Thames"/>
      <w:color w:val="000000"/>
      <w:sz w:val="28"/>
    </w:rPr>
  </w:style>
  <w:style w:type="paragraph" w:customStyle="1" w:styleId="12">
    <w:name w:val="Номер страницы1"/>
    <w:basedOn w:val="13"/>
    <w:link w:val="af"/>
    <w:rsid w:val="00283AD0"/>
  </w:style>
  <w:style w:type="character" w:styleId="af">
    <w:name w:val="page number"/>
    <w:basedOn w:val="a0"/>
    <w:link w:val="12"/>
    <w:rsid w:val="00283AD0"/>
    <w:rPr>
      <w:rFonts w:ascii="Calibri" w:hAnsi="Calibri"/>
      <w:color w:val="000000"/>
    </w:rPr>
  </w:style>
  <w:style w:type="paragraph" w:styleId="41">
    <w:name w:val="toc 4"/>
    <w:next w:val="a"/>
    <w:link w:val="42"/>
    <w:uiPriority w:val="39"/>
    <w:rsid w:val="00283AD0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283AD0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283AD0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283AD0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283AD0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283AD0"/>
    <w:rPr>
      <w:rFonts w:ascii="XO Thames" w:hAnsi="XO Thames"/>
      <w:color w:val="000000"/>
      <w:sz w:val="28"/>
    </w:rPr>
  </w:style>
  <w:style w:type="paragraph" w:customStyle="1" w:styleId="Endnote">
    <w:name w:val="Endnote"/>
    <w:rsid w:val="00283AD0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a7">
    <w:name w:val="Нижний колонтитул Знак"/>
    <w:basedOn w:val="a0"/>
    <w:link w:val="a6"/>
    <w:rsid w:val="00283AD0"/>
    <w:rPr>
      <w:sz w:val="24"/>
      <w:szCs w:val="24"/>
    </w:rPr>
  </w:style>
  <w:style w:type="paragraph" w:customStyle="1" w:styleId="formattext">
    <w:name w:val="formattext"/>
    <w:basedOn w:val="a"/>
    <w:rsid w:val="00283AD0"/>
    <w:pPr>
      <w:spacing w:beforeAutospacing="1" w:after="160" w:afterAutospacing="1"/>
    </w:pPr>
    <w:rPr>
      <w:color w:val="000000"/>
      <w:szCs w:val="20"/>
    </w:rPr>
  </w:style>
  <w:style w:type="paragraph" w:styleId="32">
    <w:name w:val="toc 3"/>
    <w:next w:val="a"/>
    <w:link w:val="33"/>
    <w:uiPriority w:val="39"/>
    <w:rsid w:val="00283AD0"/>
    <w:pPr>
      <w:ind w:left="400"/>
    </w:pPr>
    <w:rPr>
      <w:rFonts w:ascii="XO Thames" w:hAnsi="XO Thames"/>
      <w:color w:val="000000"/>
      <w:sz w:val="28"/>
    </w:rPr>
  </w:style>
  <w:style w:type="character" w:customStyle="1" w:styleId="33">
    <w:name w:val="Оглавление 3 Знак"/>
    <w:link w:val="32"/>
    <w:uiPriority w:val="39"/>
    <w:rsid w:val="00283AD0"/>
    <w:rPr>
      <w:rFonts w:ascii="XO Thames" w:hAnsi="XO Thames"/>
      <w:color w:val="000000"/>
      <w:sz w:val="28"/>
    </w:rPr>
  </w:style>
  <w:style w:type="paragraph" w:customStyle="1" w:styleId="14">
    <w:name w:val="Гиперссылка1"/>
    <w:link w:val="af0"/>
    <w:rsid w:val="00283AD0"/>
    <w:rPr>
      <w:rFonts w:ascii="Calibri" w:hAnsi="Calibri"/>
      <w:color w:val="0000FF"/>
      <w:u w:val="single"/>
    </w:rPr>
  </w:style>
  <w:style w:type="character" w:styleId="af0">
    <w:name w:val="Hyperlink"/>
    <w:link w:val="14"/>
    <w:rsid w:val="00283AD0"/>
    <w:rPr>
      <w:rFonts w:ascii="Calibri" w:hAnsi="Calibri"/>
      <w:color w:val="0000FF"/>
      <w:u w:val="single"/>
    </w:rPr>
  </w:style>
  <w:style w:type="paragraph" w:customStyle="1" w:styleId="Footnote">
    <w:name w:val="Footnote"/>
    <w:rsid w:val="00283AD0"/>
    <w:pPr>
      <w:ind w:firstLine="851"/>
      <w:jc w:val="both"/>
    </w:pPr>
    <w:rPr>
      <w:rFonts w:ascii="XO Thames" w:hAnsi="XO Thames"/>
      <w:color w:val="000000"/>
      <w:sz w:val="22"/>
    </w:rPr>
  </w:style>
  <w:style w:type="paragraph" w:styleId="15">
    <w:name w:val="toc 1"/>
    <w:next w:val="a"/>
    <w:link w:val="16"/>
    <w:uiPriority w:val="39"/>
    <w:rsid w:val="00283AD0"/>
    <w:rPr>
      <w:rFonts w:ascii="XO Thames" w:hAnsi="XO Thames"/>
      <w:b/>
      <w:color w:val="000000"/>
      <w:sz w:val="28"/>
    </w:rPr>
  </w:style>
  <w:style w:type="character" w:customStyle="1" w:styleId="16">
    <w:name w:val="Оглавление 1 Знак"/>
    <w:link w:val="15"/>
    <w:uiPriority w:val="39"/>
    <w:rsid w:val="00283AD0"/>
    <w:rPr>
      <w:rFonts w:ascii="XO Thames" w:hAnsi="XO Thames"/>
      <w:b/>
      <w:color w:val="000000"/>
      <w:sz w:val="28"/>
    </w:rPr>
  </w:style>
  <w:style w:type="paragraph" w:customStyle="1" w:styleId="af1">
    <w:name w:val="Комментарий"/>
    <w:basedOn w:val="a"/>
    <w:next w:val="a"/>
    <w:rsid w:val="00283AD0"/>
    <w:pPr>
      <w:widowControl w:val="0"/>
      <w:spacing w:before="75"/>
      <w:ind w:left="170"/>
      <w:jc w:val="both"/>
    </w:pPr>
    <w:rPr>
      <w:rFonts w:ascii="Times New Roman CYR" w:hAnsi="Times New Roman CYR"/>
      <w:color w:val="353842"/>
      <w:szCs w:val="20"/>
    </w:rPr>
  </w:style>
  <w:style w:type="paragraph" w:customStyle="1" w:styleId="HeaderandFooter">
    <w:name w:val="Header and Footer"/>
    <w:rsid w:val="00283AD0"/>
    <w:pPr>
      <w:jc w:val="both"/>
    </w:pPr>
    <w:rPr>
      <w:rFonts w:ascii="XO Thames" w:hAnsi="XO Thames"/>
      <w:color w:val="000000"/>
      <w:sz w:val="28"/>
    </w:rPr>
  </w:style>
  <w:style w:type="paragraph" w:customStyle="1" w:styleId="af2">
    <w:name w:val="Знак"/>
    <w:basedOn w:val="a"/>
    <w:rsid w:val="00283AD0"/>
    <w:pPr>
      <w:spacing w:after="160" w:line="240" w:lineRule="exact"/>
    </w:pPr>
    <w:rPr>
      <w:rFonts w:ascii="Verdana" w:hAnsi="Verdana"/>
      <w:color w:val="000000"/>
      <w:sz w:val="20"/>
      <w:szCs w:val="20"/>
    </w:rPr>
  </w:style>
  <w:style w:type="paragraph" w:styleId="af3">
    <w:name w:val="Normal (Web)"/>
    <w:basedOn w:val="a"/>
    <w:link w:val="af4"/>
    <w:rsid w:val="00283AD0"/>
    <w:pPr>
      <w:spacing w:beforeAutospacing="1" w:after="160" w:afterAutospacing="1"/>
    </w:pPr>
    <w:rPr>
      <w:color w:val="000000"/>
      <w:szCs w:val="20"/>
    </w:rPr>
  </w:style>
  <w:style w:type="character" w:customStyle="1" w:styleId="af4">
    <w:name w:val="Обычный (Интернет) Знак"/>
    <w:basedOn w:val="11"/>
    <w:link w:val="af3"/>
    <w:rsid w:val="00283AD0"/>
    <w:rPr>
      <w:color w:val="000000"/>
      <w:sz w:val="24"/>
    </w:rPr>
  </w:style>
  <w:style w:type="paragraph" w:styleId="9">
    <w:name w:val="toc 9"/>
    <w:next w:val="a"/>
    <w:link w:val="90"/>
    <w:uiPriority w:val="39"/>
    <w:rsid w:val="00283AD0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283AD0"/>
    <w:rPr>
      <w:rFonts w:ascii="XO Thames" w:hAnsi="XO Thames"/>
      <w:color w:val="000000"/>
      <w:sz w:val="28"/>
    </w:rPr>
  </w:style>
  <w:style w:type="paragraph" w:styleId="8">
    <w:name w:val="toc 8"/>
    <w:next w:val="a"/>
    <w:link w:val="80"/>
    <w:uiPriority w:val="39"/>
    <w:rsid w:val="00283AD0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283AD0"/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rsid w:val="00283AD0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283AD0"/>
    <w:rPr>
      <w:rFonts w:ascii="XO Thames" w:hAnsi="XO Thames"/>
      <w:color w:val="000000"/>
      <w:sz w:val="28"/>
    </w:rPr>
  </w:style>
  <w:style w:type="paragraph" w:customStyle="1" w:styleId="ConsPlusNormal">
    <w:name w:val="ConsPlusNormal"/>
    <w:rsid w:val="00283AD0"/>
    <w:pPr>
      <w:widowControl w:val="0"/>
    </w:pPr>
    <w:rPr>
      <w:rFonts w:ascii="Calibri" w:hAnsi="Calibri"/>
      <w:color w:val="000000"/>
      <w:sz w:val="22"/>
    </w:rPr>
  </w:style>
  <w:style w:type="paragraph" w:styleId="af5">
    <w:name w:val="Subtitle"/>
    <w:next w:val="a"/>
    <w:link w:val="af6"/>
    <w:uiPriority w:val="11"/>
    <w:qFormat/>
    <w:rsid w:val="00283AD0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6">
    <w:name w:val="Подзаголовок Знак"/>
    <w:basedOn w:val="a0"/>
    <w:link w:val="af5"/>
    <w:uiPriority w:val="11"/>
    <w:rsid w:val="00283AD0"/>
    <w:rPr>
      <w:rFonts w:ascii="XO Thames" w:hAnsi="XO Thames"/>
      <w:i/>
      <w:color w:val="000000"/>
      <w:sz w:val="24"/>
    </w:rPr>
  </w:style>
  <w:style w:type="paragraph" w:styleId="af7">
    <w:name w:val="Title"/>
    <w:next w:val="a"/>
    <w:link w:val="af8"/>
    <w:uiPriority w:val="10"/>
    <w:qFormat/>
    <w:rsid w:val="00283AD0"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character" w:customStyle="1" w:styleId="af8">
    <w:name w:val="Заголовок Знак"/>
    <w:basedOn w:val="a0"/>
    <w:link w:val="af7"/>
    <w:uiPriority w:val="10"/>
    <w:rsid w:val="00283AD0"/>
    <w:rPr>
      <w:rFonts w:ascii="XO Thames" w:hAnsi="XO Thames"/>
      <w:b/>
      <w:caps/>
      <w:color w:val="000000"/>
      <w:sz w:val="40"/>
    </w:rPr>
  </w:style>
  <w:style w:type="paragraph" w:customStyle="1" w:styleId="13">
    <w:name w:val="Основной шрифт абзаца1"/>
    <w:link w:val="af9"/>
    <w:rsid w:val="00283AD0"/>
    <w:rPr>
      <w:rFonts w:ascii="Calibri" w:hAnsi="Calibri"/>
      <w:color w:val="000000"/>
    </w:rPr>
  </w:style>
  <w:style w:type="table" w:styleId="af9">
    <w:name w:val="Table Grid"/>
    <w:basedOn w:val="a1"/>
    <w:link w:val="13"/>
    <w:rsid w:val="00283AD0"/>
    <w:rPr>
      <w:rFonts w:ascii="Calibri" w:hAnsi="Calibri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rsid w:val="00283AD0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yperlink" Target="https://login.consultant.ru/link/?req=doc&amp;base=LAW&amp;n=441135&amp;date=11.06.2024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41135&amp;date=11.06.202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9764&amp;date=11.06.2024&amp;dst=100016&amp;field=134" TargetMode="External"/><Relationship Id="rId17" Type="http://schemas.openxmlformats.org/officeDocument/2006/relationships/hyperlink" Target="https://login.consultant.ru/link/?req=doc&amp;base=LAW&amp;n=441135&amp;date=11.06.2024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1135&amp;date=11.06.2024" TargetMode="External"/><Relationship Id="rId20" Type="http://schemas.openxmlformats.org/officeDocument/2006/relationships/hyperlink" Target="https://login.consultant.ru/link/?req=doc&amp;base=LAW&amp;n=441135&amp;date=11.06.20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login.consultant.ru/link/?req=doc&amp;base=LAW&amp;n=441135&amp;date=11.06.20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41135&amp;date=11.06.2024" TargetMode="External"/><Relationship Id="rId23" Type="http://schemas.openxmlformats.org/officeDocument/2006/relationships/hyperlink" Target="https://login.consultant.ru/link/?req=doc&amp;base=LAW&amp;n=441135&amp;date=11.06.2024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login.consultant.ru/link/?req=doc&amp;base=LAW&amp;n=441135&amp;date=11.06.2024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41135&amp;date=11.06.2024" TargetMode="External"/><Relationship Id="rId22" Type="http://schemas.openxmlformats.org/officeDocument/2006/relationships/hyperlink" Target="https://login.consultant.ru/link/?req=doc&amp;base=LAW&amp;n=441135&amp;date=11.06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35</Pages>
  <Words>5275</Words>
  <Characters>39649</Characters>
  <Application>Microsoft Office Word</Application>
  <DocSecurity>0</DocSecurity>
  <Lines>330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2025-11-06T12:03:00Z</cp:lastPrinted>
  <dcterms:created xsi:type="dcterms:W3CDTF">2025-11-06T11:56:00Z</dcterms:created>
  <dcterms:modified xsi:type="dcterms:W3CDTF">2025-11-12T13:06:00Z</dcterms:modified>
</cp:coreProperties>
</file>