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D87911F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D75902">
        <w:rPr>
          <w:sz w:val="28"/>
        </w:rPr>
        <w:t>24</w:t>
      </w:r>
      <w:r w:rsidR="00B420AE">
        <w:rPr>
          <w:sz w:val="28"/>
        </w:rPr>
        <w:t>.</w:t>
      </w:r>
      <w:r w:rsidR="00EC3009">
        <w:rPr>
          <w:sz w:val="28"/>
        </w:rPr>
        <w:t>02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D75902">
        <w:rPr>
          <w:sz w:val="28"/>
        </w:rPr>
        <w:t>247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6385257F" w14:textId="00B841A0" w:rsidR="00EC3009" w:rsidRPr="00EC3009" w:rsidRDefault="00EC3009" w:rsidP="00EC3009">
      <w:pPr>
        <w:jc w:val="center"/>
        <w:rPr>
          <w:b/>
          <w:bCs/>
          <w:sz w:val="28"/>
        </w:rPr>
      </w:pPr>
      <w:r w:rsidRPr="00EC3009">
        <w:rPr>
          <w:b/>
          <w:bCs/>
          <w:sz w:val="28"/>
        </w:rPr>
        <w:t>Об утверждении тарифа на бухгалтерские услуги, предоставляемые муниципальным автономным учреждением «Центр бухгалтерского обслуживания учреждений образования Белокалитвинского района»</w:t>
      </w:r>
    </w:p>
    <w:p w14:paraId="05FC5201" w14:textId="77777777" w:rsidR="00EC3009" w:rsidRPr="00EC3009" w:rsidRDefault="00EC3009" w:rsidP="00EC3009">
      <w:pPr>
        <w:jc w:val="both"/>
        <w:rPr>
          <w:b/>
          <w:bCs/>
          <w:sz w:val="28"/>
        </w:rPr>
      </w:pPr>
    </w:p>
    <w:p w14:paraId="3BE2B42D" w14:textId="77777777" w:rsidR="00EC3009" w:rsidRPr="00EC3009" w:rsidRDefault="00EC3009" w:rsidP="00EC3009">
      <w:pPr>
        <w:jc w:val="both"/>
        <w:rPr>
          <w:b/>
          <w:bCs/>
          <w:sz w:val="28"/>
        </w:rPr>
      </w:pPr>
    </w:p>
    <w:p w14:paraId="0326E497" w14:textId="34A44AEA" w:rsidR="00EC3009" w:rsidRDefault="00EC3009" w:rsidP="00EC3009">
      <w:pPr>
        <w:ind w:firstLine="709"/>
        <w:jc w:val="both"/>
        <w:rPr>
          <w:b/>
          <w:bCs/>
          <w:sz w:val="28"/>
        </w:rPr>
      </w:pPr>
      <w:r w:rsidRPr="00EC3009">
        <w:rPr>
          <w:bCs/>
          <w:sz w:val="28"/>
        </w:rPr>
        <w:t xml:space="preserve">В соответствии с п.4 ч.1 ст. 17 Федерального закона от 06.10.2003 </w:t>
      </w:r>
      <w:r>
        <w:rPr>
          <w:bCs/>
          <w:sz w:val="28"/>
        </w:rPr>
        <w:t xml:space="preserve">                                            </w:t>
      </w:r>
      <w:r w:rsidRPr="00EC3009">
        <w:rPr>
          <w:bCs/>
          <w:sz w:val="28"/>
        </w:rPr>
        <w:t>№ 131-ФЗ «Об общих принципах организации местного самоуправления в Российской Федерации», постановлениями Администрации Белокалитвинского района от 19.12.2011 № 1853 «О создании муниципального бюджетного учреждения «Центр бухгалтерского обслуживания учреждений образования Белокалитвинского района», от 14.12.2018 № 2186 «Об изменении типа существующего муниципального бюджетного учреждения</w:t>
      </w:r>
      <w:r w:rsidR="0035104F">
        <w:rPr>
          <w:bCs/>
          <w:sz w:val="28"/>
        </w:rPr>
        <w:t xml:space="preserve">                                                </w:t>
      </w:r>
      <w:r w:rsidRPr="00EC3009">
        <w:rPr>
          <w:bCs/>
          <w:sz w:val="28"/>
        </w:rPr>
        <w:t xml:space="preserve"> «Центр бухгалтерского обслуживания учреждений образования Белокалитвинского района», решением тарифной комиссии Администрации Белокалитвинского района от 10.02.2026 № 1, Администрация Белокалитвинского района </w:t>
      </w:r>
      <w:r>
        <w:rPr>
          <w:bCs/>
          <w:sz w:val="28"/>
        </w:rPr>
        <w:t xml:space="preserve">  </w:t>
      </w:r>
      <w:r w:rsidRPr="00EC3009">
        <w:rPr>
          <w:b/>
          <w:bCs/>
          <w:sz w:val="28"/>
        </w:rPr>
        <w:t>п о с т а н о в л я е т:</w:t>
      </w:r>
    </w:p>
    <w:p w14:paraId="7DC91117" w14:textId="77777777" w:rsidR="00EC3009" w:rsidRPr="00EC3009" w:rsidRDefault="00EC3009" w:rsidP="00EC3009">
      <w:pPr>
        <w:ind w:firstLine="709"/>
        <w:jc w:val="both"/>
        <w:rPr>
          <w:b/>
          <w:bCs/>
          <w:sz w:val="28"/>
        </w:rPr>
      </w:pPr>
    </w:p>
    <w:p w14:paraId="061C17DA" w14:textId="1EAC82AA" w:rsidR="00EC3009" w:rsidRPr="00EC3009" w:rsidRDefault="00EC3009" w:rsidP="00EC3009">
      <w:pPr>
        <w:numPr>
          <w:ilvl w:val="0"/>
          <w:numId w:val="9"/>
        </w:numPr>
        <w:ind w:left="0" w:firstLine="709"/>
        <w:jc w:val="both"/>
        <w:rPr>
          <w:bCs/>
          <w:sz w:val="28"/>
        </w:rPr>
      </w:pPr>
      <w:r w:rsidRPr="00EC3009">
        <w:rPr>
          <w:bCs/>
          <w:sz w:val="28"/>
        </w:rPr>
        <w:t xml:space="preserve">Утвердить тариф на бухгалтерские услуги, предоставляемые муниципальным автономным учреждением Белокалитвинского района </w:t>
      </w:r>
      <w:r>
        <w:rPr>
          <w:bCs/>
          <w:sz w:val="28"/>
        </w:rPr>
        <w:t xml:space="preserve">                                </w:t>
      </w:r>
      <w:r w:rsidRPr="00EC3009">
        <w:rPr>
          <w:bCs/>
          <w:sz w:val="28"/>
        </w:rPr>
        <w:t>«Центр бухгалтерского обслуживания учреждений образования Белокалитвинского района» в размере 384,40 руб. за 1 чел./ час.</w:t>
      </w:r>
    </w:p>
    <w:p w14:paraId="7ECBB300" w14:textId="77777777" w:rsidR="00EC3009" w:rsidRPr="00EC3009" w:rsidRDefault="00EC3009" w:rsidP="00EC3009">
      <w:pPr>
        <w:ind w:firstLine="709"/>
        <w:jc w:val="both"/>
        <w:rPr>
          <w:bCs/>
          <w:sz w:val="28"/>
        </w:rPr>
      </w:pPr>
      <w:r w:rsidRPr="00EC3009">
        <w:rPr>
          <w:bCs/>
          <w:sz w:val="28"/>
        </w:rPr>
        <w:t>2. Признать утратившим силу постановление Администрации Белокалитвинского района от 13.02.2023 № 200 «Об утверждении тарифа на бухгалтерские услуги, предоставляемые муниципальным автономным учреждением «Центр бухгалтерского обслуживания учреждений образования Белокалитвинского района».</w:t>
      </w:r>
    </w:p>
    <w:p w14:paraId="679F0FA8" w14:textId="736B267B" w:rsidR="00EC3009" w:rsidRDefault="00EC3009" w:rsidP="00EC3009">
      <w:pPr>
        <w:ind w:firstLine="709"/>
        <w:jc w:val="both"/>
        <w:rPr>
          <w:bCs/>
          <w:sz w:val="28"/>
        </w:rPr>
      </w:pPr>
      <w:r w:rsidRPr="00EC3009">
        <w:rPr>
          <w:bCs/>
          <w:sz w:val="28"/>
        </w:rPr>
        <w:t xml:space="preserve">3. Настоящее постановление вступает в силу после его официального опубликования и распространяется на правоотношения, возникшие </w:t>
      </w:r>
      <w:r w:rsidR="0035104F">
        <w:rPr>
          <w:bCs/>
          <w:sz w:val="28"/>
        </w:rPr>
        <w:t xml:space="preserve">                                              </w:t>
      </w:r>
      <w:r w:rsidRPr="00EC3009">
        <w:rPr>
          <w:bCs/>
          <w:sz w:val="28"/>
        </w:rPr>
        <w:t>с 01.01.2026 года.</w:t>
      </w:r>
    </w:p>
    <w:p w14:paraId="4F82972A" w14:textId="77777777" w:rsidR="00EC3009" w:rsidRPr="00EC3009" w:rsidRDefault="00EC3009" w:rsidP="00EC3009">
      <w:pPr>
        <w:ind w:firstLine="709"/>
        <w:jc w:val="both"/>
        <w:rPr>
          <w:bCs/>
          <w:sz w:val="28"/>
        </w:rPr>
      </w:pPr>
    </w:p>
    <w:p w14:paraId="5C289D16" w14:textId="5A451715" w:rsidR="00EC3009" w:rsidRPr="00EC3009" w:rsidRDefault="00EC3009" w:rsidP="00EC3009">
      <w:pPr>
        <w:ind w:firstLine="709"/>
        <w:jc w:val="both"/>
        <w:rPr>
          <w:bCs/>
          <w:sz w:val="28"/>
        </w:rPr>
      </w:pPr>
      <w:r w:rsidRPr="00EC3009">
        <w:rPr>
          <w:bCs/>
          <w:sz w:val="28"/>
        </w:rPr>
        <w:lastRenderedPageBreak/>
        <w:t>4. Контроль за исполнением настоящего постановления возложить на заместителя главы Администрации Белокалитвинского района по экономическому развитию, инвестиционной политике и местному самоуправлению</w:t>
      </w:r>
      <w:r>
        <w:rPr>
          <w:bCs/>
          <w:sz w:val="28"/>
        </w:rPr>
        <w:t xml:space="preserve"> </w:t>
      </w:r>
      <w:r w:rsidRPr="00EC3009">
        <w:rPr>
          <w:bCs/>
          <w:sz w:val="28"/>
        </w:rPr>
        <w:t>Севостьянова С.А.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EC3009" w:rsidRDefault="00872883" w:rsidP="00872883">
      <w:pPr>
        <w:rPr>
          <w:color w:val="FFFFFF" w:themeColor="background1"/>
          <w:sz w:val="28"/>
        </w:rPr>
      </w:pPr>
      <w:r w:rsidRPr="00EC3009">
        <w:rPr>
          <w:color w:val="FFFFFF" w:themeColor="background1"/>
          <w:sz w:val="28"/>
        </w:rPr>
        <w:t>Верно:</w:t>
      </w:r>
    </w:p>
    <w:p w14:paraId="06CD959A" w14:textId="22DA6101" w:rsidR="00FC5FB5" w:rsidRPr="00EC3009" w:rsidRDefault="00342233" w:rsidP="00835273">
      <w:pPr>
        <w:rPr>
          <w:color w:val="FFFFFF" w:themeColor="background1"/>
          <w:sz w:val="28"/>
        </w:rPr>
      </w:pPr>
      <w:r w:rsidRPr="00EC3009">
        <w:rPr>
          <w:color w:val="FFFFFF" w:themeColor="background1"/>
          <w:sz w:val="28"/>
        </w:rPr>
        <w:t>З</w:t>
      </w:r>
      <w:r w:rsidR="00FC5FB5" w:rsidRPr="00EC3009">
        <w:rPr>
          <w:color w:val="FFFFFF" w:themeColor="background1"/>
          <w:sz w:val="28"/>
        </w:rPr>
        <w:t>аместител</w:t>
      </w:r>
      <w:r w:rsidRPr="00EC3009">
        <w:rPr>
          <w:color w:val="FFFFFF" w:themeColor="background1"/>
          <w:sz w:val="28"/>
        </w:rPr>
        <w:t>ь</w:t>
      </w:r>
      <w:r w:rsidR="00FC5FB5" w:rsidRPr="00EC3009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EC3009" w:rsidRDefault="00FC5FB5" w:rsidP="00835273">
      <w:pPr>
        <w:rPr>
          <w:color w:val="FFFFFF" w:themeColor="background1"/>
          <w:sz w:val="28"/>
        </w:rPr>
      </w:pPr>
      <w:r w:rsidRPr="00EC3009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EC3009" w:rsidRDefault="00FC5FB5" w:rsidP="00835273">
      <w:pPr>
        <w:rPr>
          <w:color w:val="FFFFFF" w:themeColor="background1"/>
          <w:sz w:val="28"/>
          <w:szCs w:val="28"/>
        </w:rPr>
      </w:pPr>
      <w:r w:rsidRPr="00EC3009">
        <w:rPr>
          <w:color w:val="FFFFFF" w:themeColor="background1"/>
          <w:sz w:val="28"/>
        </w:rPr>
        <w:t>по организационной и кадровой работе</w:t>
      </w:r>
      <w:r w:rsidR="00F4755E" w:rsidRPr="00EC3009">
        <w:rPr>
          <w:color w:val="FFFFFF" w:themeColor="background1"/>
          <w:sz w:val="28"/>
        </w:rPr>
        <w:tab/>
      </w:r>
      <w:r w:rsidR="00F4755E" w:rsidRPr="00EC3009">
        <w:rPr>
          <w:color w:val="FFFFFF" w:themeColor="background1"/>
          <w:sz w:val="28"/>
        </w:rPr>
        <w:tab/>
      </w:r>
      <w:r w:rsidR="00F4755E" w:rsidRPr="00EC3009">
        <w:rPr>
          <w:color w:val="FFFFFF" w:themeColor="background1"/>
          <w:sz w:val="28"/>
        </w:rPr>
        <w:tab/>
      </w:r>
      <w:r w:rsidR="00DB5052" w:rsidRPr="00EC3009">
        <w:rPr>
          <w:color w:val="FFFFFF" w:themeColor="background1"/>
          <w:sz w:val="28"/>
        </w:rPr>
        <w:tab/>
      </w:r>
      <w:r w:rsidR="00342233" w:rsidRPr="00EC3009">
        <w:rPr>
          <w:color w:val="FFFFFF" w:themeColor="background1"/>
          <w:sz w:val="28"/>
        </w:rPr>
        <w:t>Л.Г. Василенко</w:t>
      </w:r>
    </w:p>
    <w:sectPr w:rsidR="003A39C2" w:rsidRPr="00EC3009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3405B7DC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5104F" w:rsidRPr="0035104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5104F">
      <w:rPr>
        <w:noProof/>
        <w:sz w:val="14"/>
        <w:lang w:val="en-US"/>
      </w:rPr>
      <w:t>Z</w:t>
    </w:r>
    <w:r w:rsidR="0035104F" w:rsidRPr="0035104F">
      <w:rPr>
        <w:noProof/>
        <w:sz w:val="14"/>
      </w:rPr>
      <w:t>:\Отдел электронно-информационного обеспечения\0.Алентьева\МОЕ\Постановления\Тарифы_бух-услуги-ЦБО.</w:t>
    </w:r>
    <w:r w:rsidR="0035104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75902" w:rsidRPr="00D75902">
      <w:rPr>
        <w:noProof/>
        <w:sz w:val="14"/>
      </w:rPr>
      <w:t>2/27/2026 9:58:00</w:t>
    </w:r>
    <w:r w:rsidR="00D7590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61F6A04D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5104F" w:rsidRPr="0035104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35104F">
      <w:rPr>
        <w:noProof/>
        <w:sz w:val="14"/>
        <w:lang w:val="en-US"/>
      </w:rPr>
      <w:t>Z</w:t>
    </w:r>
    <w:r w:rsidR="0035104F" w:rsidRPr="0035104F">
      <w:rPr>
        <w:noProof/>
        <w:sz w:val="14"/>
      </w:rPr>
      <w:t>:\Отдел электронно-информационного обеспечения\0.Алентьева\МОЕ\Постановления\Тарифы_бух-услуги-ЦБО.</w:t>
    </w:r>
    <w:r w:rsidR="0035104F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75902" w:rsidRPr="00D75902">
      <w:rPr>
        <w:noProof/>
        <w:sz w:val="14"/>
      </w:rPr>
      <w:t>2/27/2026 9:58:00</w:t>
    </w:r>
    <w:r w:rsidR="00D7590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BC62EE"/>
    <w:multiLevelType w:val="hybridMultilevel"/>
    <w:tmpl w:val="44107F56"/>
    <w:lvl w:ilvl="0" w:tplc="847AE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0F460D0">
      <w:start w:val="1"/>
      <w:numFmt w:val="decimal"/>
      <w:lvlText w:val=""/>
      <w:lvlJc w:val="left"/>
      <w:pPr>
        <w:tabs>
          <w:tab w:val="num" w:pos="-780"/>
        </w:tabs>
        <w:ind w:left="0" w:firstLine="0"/>
      </w:pPr>
    </w:lvl>
    <w:lvl w:ilvl="2" w:tplc="8556BF2A">
      <w:start w:val="1"/>
      <w:numFmt w:val="decimal"/>
      <w:lvlText w:val=""/>
      <w:lvlJc w:val="left"/>
      <w:pPr>
        <w:tabs>
          <w:tab w:val="num" w:pos="-780"/>
        </w:tabs>
        <w:ind w:left="0" w:firstLine="0"/>
      </w:pPr>
    </w:lvl>
    <w:lvl w:ilvl="3" w:tplc="44E43FE6">
      <w:start w:val="1"/>
      <w:numFmt w:val="decimal"/>
      <w:lvlText w:val=""/>
      <w:lvlJc w:val="left"/>
      <w:pPr>
        <w:tabs>
          <w:tab w:val="num" w:pos="-780"/>
        </w:tabs>
        <w:ind w:left="0" w:firstLine="0"/>
      </w:pPr>
    </w:lvl>
    <w:lvl w:ilvl="4" w:tplc="E6CE2566">
      <w:start w:val="1"/>
      <w:numFmt w:val="decimal"/>
      <w:lvlText w:val=""/>
      <w:lvlJc w:val="left"/>
      <w:pPr>
        <w:tabs>
          <w:tab w:val="num" w:pos="-780"/>
        </w:tabs>
        <w:ind w:left="0" w:firstLine="0"/>
      </w:pPr>
    </w:lvl>
    <w:lvl w:ilvl="5" w:tplc="29E6C5EE">
      <w:start w:val="1"/>
      <w:numFmt w:val="decimal"/>
      <w:lvlText w:val=""/>
      <w:lvlJc w:val="left"/>
      <w:pPr>
        <w:tabs>
          <w:tab w:val="num" w:pos="-780"/>
        </w:tabs>
        <w:ind w:left="0" w:firstLine="0"/>
      </w:pPr>
    </w:lvl>
    <w:lvl w:ilvl="6" w:tplc="B4EA0C30">
      <w:start w:val="1"/>
      <w:numFmt w:val="decimal"/>
      <w:lvlText w:val=""/>
      <w:lvlJc w:val="left"/>
      <w:pPr>
        <w:tabs>
          <w:tab w:val="num" w:pos="-780"/>
        </w:tabs>
        <w:ind w:left="0" w:firstLine="0"/>
      </w:pPr>
    </w:lvl>
    <w:lvl w:ilvl="7" w:tplc="F35A8EF6">
      <w:start w:val="1"/>
      <w:numFmt w:val="decimal"/>
      <w:lvlText w:val=""/>
      <w:lvlJc w:val="left"/>
      <w:pPr>
        <w:tabs>
          <w:tab w:val="num" w:pos="-780"/>
        </w:tabs>
        <w:ind w:left="0" w:firstLine="0"/>
      </w:pPr>
    </w:lvl>
    <w:lvl w:ilvl="8" w:tplc="EFBC8078">
      <w:start w:val="1"/>
      <w:numFmt w:val="decimal"/>
      <w:lvlText w:val=""/>
      <w:lvlJc w:val="left"/>
      <w:pPr>
        <w:tabs>
          <w:tab w:val="num" w:pos="-780"/>
        </w:tabs>
        <w:ind w:left="0" w:firstLine="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797147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104F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4BB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AE255C"/>
    <w:rsid w:val="00B1287C"/>
    <w:rsid w:val="00B17341"/>
    <w:rsid w:val="00B26884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75902"/>
    <w:rsid w:val="00DA368D"/>
    <w:rsid w:val="00DB5052"/>
    <w:rsid w:val="00DC100A"/>
    <w:rsid w:val="00DC48E5"/>
    <w:rsid w:val="00DD1155"/>
    <w:rsid w:val="00DE3629"/>
    <w:rsid w:val="00DF1B73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C3009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2026-02-27T06:57:00Z</cp:lastPrinted>
  <dcterms:created xsi:type="dcterms:W3CDTF">2026-02-27T06:56:00Z</dcterms:created>
  <dcterms:modified xsi:type="dcterms:W3CDTF">2026-03-03T14:16:00Z</dcterms:modified>
</cp:coreProperties>
</file>