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8506E7" w:rsidP="00872883">
      <w:pPr>
        <w:spacing w:before="120"/>
        <w:rPr>
          <w:sz w:val="28"/>
        </w:rPr>
      </w:pPr>
      <w:r>
        <w:rPr>
          <w:sz w:val="28"/>
        </w:rPr>
        <w:t>29</w:t>
      </w:r>
      <w:r w:rsidR="00C70947">
        <w:rPr>
          <w:sz w:val="28"/>
        </w:rPr>
        <w:t>.1</w:t>
      </w:r>
      <w:r w:rsidR="006C35C4">
        <w:rPr>
          <w:sz w:val="28"/>
        </w:rPr>
        <w:t>2</w:t>
      </w:r>
      <w:r w:rsidR="005134A0">
        <w:rPr>
          <w:sz w:val="28"/>
        </w:rPr>
        <w:t>.</w:t>
      </w:r>
      <w:r w:rsidR="00872883" w:rsidRPr="00C96E82">
        <w:rPr>
          <w:sz w:val="28"/>
        </w:rPr>
        <w:t>20</w:t>
      </w:r>
      <w:r w:rsidR="00F239EE">
        <w:rPr>
          <w:sz w:val="28"/>
        </w:rPr>
        <w:t>18</w:t>
      </w:r>
      <w:r w:rsidR="00872883" w:rsidRPr="00C96E82">
        <w:rPr>
          <w:sz w:val="28"/>
        </w:rPr>
        <w:tab/>
      </w:r>
      <w:r w:rsidR="00872883" w:rsidRPr="00C96E82">
        <w:rPr>
          <w:sz w:val="28"/>
        </w:rPr>
        <w:tab/>
      </w:r>
      <w:r w:rsidR="00872883" w:rsidRPr="00C96E82">
        <w:rPr>
          <w:sz w:val="28"/>
        </w:rPr>
        <w:tab/>
        <w:t xml:space="preserve">    </w:t>
      </w:r>
      <w:r>
        <w:rPr>
          <w:sz w:val="28"/>
        </w:rPr>
        <w:t xml:space="preserve">              </w:t>
      </w:r>
      <w:r w:rsidR="00872883" w:rsidRPr="00C96E82">
        <w:rPr>
          <w:sz w:val="28"/>
        </w:rPr>
        <w:t xml:space="preserve">    № </w:t>
      </w:r>
      <w:bookmarkStart w:id="1" w:name="Номер"/>
      <w:bookmarkEnd w:id="1"/>
      <w:r>
        <w:rPr>
          <w:sz w:val="28"/>
        </w:rPr>
        <w:t>2319</w:t>
      </w:r>
      <w:r w:rsidR="00872883" w:rsidRPr="00C96E82">
        <w:rPr>
          <w:sz w:val="28"/>
        </w:rPr>
        <w:t xml:space="preserve">                           г.  Белая Калитва</w:t>
      </w:r>
    </w:p>
    <w:p w:rsidR="00872883" w:rsidRDefault="00872883" w:rsidP="00872883">
      <w:pPr>
        <w:rPr>
          <w:b/>
          <w:sz w:val="28"/>
        </w:rPr>
      </w:pPr>
    </w:p>
    <w:p w:rsidR="00092DDF" w:rsidRDefault="00092DDF" w:rsidP="00A97B43">
      <w:pPr>
        <w:ind w:right="5924"/>
        <w:jc w:val="both"/>
      </w:pPr>
      <w:r>
        <w:rPr>
          <w:sz w:val="28"/>
          <w:szCs w:val="28"/>
        </w:rPr>
        <w:t xml:space="preserve">О внесении изменений в постановление Администрации </w:t>
      </w:r>
      <w:proofErr w:type="spellStart"/>
      <w:r>
        <w:rPr>
          <w:sz w:val="28"/>
          <w:szCs w:val="28"/>
        </w:rPr>
        <w:t>Белокалитвинского</w:t>
      </w:r>
      <w:proofErr w:type="spellEnd"/>
      <w:r>
        <w:rPr>
          <w:sz w:val="28"/>
          <w:szCs w:val="28"/>
        </w:rPr>
        <w:t xml:space="preserve"> </w:t>
      </w:r>
      <w:proofErr w:type="gramStart"/>
      <w:r>
        <w:rPr>
          <w:sz w:val="28"/>
          <w:szCs w:val="28"/>
        </w:rPr>
        <w:t xml:space="preserve">района </w:t>
      </w:r>
      <w:r w:rsidR="00A97B43">
        <w:rPr>
          <w:sz w:val="28"/>
          <w:szCs w:val="28"/>
        </w:rPr>
        <w:t xml:space="preserve"> </w:t>
      </w:r>
      <w:r>
        <w:rPr>
          <w:sz w:val="28"/>
          <w:szCs w:val="28"/>
        </w:rPr>
        <w:t>от</w:t>
      </w:r>
      <w:proofErr w:type="gramEnd"/>
      <w:r>
        <w:rPr>
          <w:sz w:val="28"/>
          <w:szCs w:val="28"/>
        </w:rPr>
        <w:t xml:space="preserve"> 25.10.2013 № 1857</w:t>
      </w:r>
    </w:p>
    <w:p w:rsidR="00092DDF" w:rsidRDefault="00092DDF" w:rsidP="00092DDF">
      <w:pPr>
        <w:widowControl w:val="0"/>
        <w:rPr>
          <w:color w:val="FF0000"/>
          <w:sz w:val="28"/>
          <w:szCs w:val="28"/>
        </w:rPr>
      </w:pPr>
    </w:p>
    <w:p w:rsidR="00092DDF" w:rsidRDefault="00092DDF" w:rsidP="00092DDF">
      <w:pPr>
        <w:widowControl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В целях приведения в соответствие с действующим законодательством, в связи с изменением объемов финансирования программных мероприятий на основании Решения Собрания депутатов </w:t>
      </w:r>
      <w:proofErr w:type="spellStart"/>
      <w:r>
        <w:rPr>
          <w:rFonts w:ascii="Times New Roman CYR" w:hAnsi="Times New Roman CYR" w:cs="Times New Roman CYR"/>
          <w:sz w:val="28"/>
          <w:szCs w:val="28"/>
        </w:rPr>
        <w:t>Белокалитвинского</w:t>
      </w:r>
      <w:proofErr w:type="spellEnd"/>
      <w:r>
        <w:rPr>
          <w:rFonts w:ascii="Times New Roman CYR" w:hAnsi="Times New Roman CYR" w:cs="Times New Roman CYR"/>
          <w:sz w:val="28"/>
          <w:szCs w:val="28"/>
        </w:rPr>
        <w:t xml:space="preserve"> района от </w:t>
      </w:r>
      <w:r w:rsidRPr="005D0732">
        <w:rPr>
          <w:rFonts w:ascii="Times New Roman CYR" w:hAnsi="Times New Roman CYR" w:cs="Times New Roman CYR"/>
          <w:sz w:val="28"/>
          <w:szCs w:val="28"/>
        </w:rPr>
        <w:t>27 декабря 2018 года</w:t>
      </w:r>
      <w:r>
        <w:rPr>
          <w:rFonts w:ascii="Times New Roman CYR" w:hAnsi="Times New Roman CYR" w:cs="Times New Roman CYR"/>
          <w:sz w:val="28"/>
          <w:szCs w:val="28"/>
        </w:rPr>
        <w:t xml:space="preserve"> № 285 «О внесении изменений в решение Собрания депутатов </w:t>
      </w:r>
      <w:proofErr w:type="spellStart"/>
      <w:r>
        <w:rPr>
          <w:sz w:val="28"/>
        </w:rPr>
        <w:t>Белокалитвинского</w:t>
      </w:r>
      <w:proofErr w:type="spellEnd"/>
      <w:r>
        <w:rPr>
          <w:sz w:val="28"/>
        </w:rPr>
        <w:t xml:space="preserve"> района от 28 декабря 2017 года № 188 «О бюджете </w:t>
      </w:r>
      <w:proofErr w:type="spellStart"/>
      <w:r>
        <w:rPr>
          <w:sz w:val="28"/>
        </w:rPr>
        <w:t>Белокалитвинского</w:t>
      </w:r>
      <w:proofErr w:type="spellEnd"/>
      <w:r>
        <w:rPr>
          <w:sz w:val="28"/>
        </w:rPr>
        <w:t xml:space="preserve"> района на 2018 год и </w:t>
      </w:r>
      <w:r>
        <w:rPr>
          <w:rFonts w:ascii="Times New Roman CYR" w:hAnsi="Times New Roman CYR" w:cs="Times New Roman CYR"/>
          <w:sz w:val="28"/>
          <w:szCs w:val="28"/>
        </w:rPr>
        <w:t>на плановый период 2019 и 2020 годов»»</w:t>
      </w:r>
      <w:r>
        <w:rPr>
          <w:sz w:val="28"/>
          <w:szCs w:val="28"/>
        </w:rPr>
        <w:t xml:space="preserve">, </w:t>
      </w:r>
      <w:r>
        <w:rPr>
          <w:rFonts w:ascii="Times New Roman CYR" w:hAnsi="Times New Roman CYR" w:cs="Times New Roman CYR"/>
          <w:sz w:val="28"/>
          <w:szCs w:val="28"/>
        </w:rPr>
        <w:t>а также в целях финансирования отдельных программных мероприятий,</w:t>
      </w:r>
    </w:p>
    <w:p w:rsidR="00092DDF" w:rsidRDefault="00092DDF" w:rsidP="00092DDF">
      <w:pPr>
        <w:widowControl w:val="0"/>
        <w:jc w:val="both"/>
      </w:pPr>
    </w:p>
    <w:p w:rsidR="00092DDF" w:rsidRDefault="00092DDF" w:rsidP="00A97B43">
      <w:pPr>
        <w:pStyle w:val="ab"/>
        <w:widowControl w:val="0"/>
        <w:spacing w:after="0"/>
        <w:ind w:left="0"/>
        <w:jc w:val="center"/>
      </w:pPr>
      <w:r>
        <w:rPr>
          <w:sz w:val="28"/>
          <w:szCs w:val="28"/>
        </w:rPr>
        <w:t>ПОСТАНОВЛЯЮ:</w:t>
      </w:r>
    </w:p>
    <w:p w:rsidR="00092DDF" w:rsidRPr="00A97B43" w:rsidRDefault="00092DDF" w:rsidP="00A97B43">
      <w:pPr>
        <w:pStyle w:val="ab"/>
        <w:widowControl w:val="0"/>
        <w:numPr>
          <w:ilvl w:val="0"/>
          <w:numId w:val="8"/>
        </w:numPr>
        <w:tabs>
          <w:tab w:val="left" w:pos="993"/>
        </w:tabs>
        <w:suppressAutoHyphens/>
        <w:overflowPunct w:val="0"/>
        <w:spacing w:after="0"/>
        <w:ind w:left="0" w:firstLine="709"/>
        <w:jc w:val="both"/>
      </w:pPr>
      <w:r w:rsidRPr="00A97B43">
        <w:rPr>
          <w:sz w:val="28"/>
          <w:szCs w:val="28"/>
        </w:rPr>
        <w:t xml:space="preserve">Внести в приложение к постановлению Администрации </w:t>
      </w:r>
      <w:proofErr w:type="spellStart"/>
      <w:r w:rsidRPr="00A97B43">
        <w:rPr>
          <w:sz w:val="28"/>
          <w:szCs w:val="28"/>
        </w:rPr>
        <w:t>Белокалитвинского</w:t>
      </w:r>
      <w:proofErr w:type="spellEnd"/>
      <w:r w:rsidRPr="00A97B43">
        <w:rPr>
          <w:sz w:val="28"/>
          <w:szCs w:val="28"/>
        </w:rPr>
        <w:t xml:space="preserve"> района от 25.10.2013 № 1857 «Об утверждении муниципальной программы «Обеспечение общественного порядка и противодействие преступности» изменения согласно приложения к настоящему постановлению.</w:t>
      </w:r>
    </w:p>
    <w:p w:rsidR="00092DDF" w:rsidRPr="00A97B43" w:rsidRDefault="00092DDF" w:rsidP="00A97B43">
      <w:pPr>
        <w:pStyle w:val="ab"/>
        <w:widowControl w:val="0"/>
        <w:numPr>
          <w:ilvl w:val="0"/>
          <w:numId w:val="8"/>
        </w:numPr>
        <w:tabs>
          <w:tab w:val="clear" w:pos="0"/>
          <w:tab w:val="left" w:pos="993"/>
        </w:tabs>
        <w:suppressAutoHyphens/>
        <w:overflowPunct w:val="0"/>
        <w:spacing w:after="0"/>
        <w:ind w:left="0" w:firstLine="709"/>
        <w:jc w:val="both"/>
      </w:pPr>
      <w:r w:rsidRPr="00A97B43">
        <w:rPr>
          <w:bCs/>
          <w:sz w:val="28"/>
          <w:szCs w:val="28"/>
        </w:rPr>
        <w:t>Настоящее постановление вступает в силу после его официального опубликования.</w:t>
      </w:r>
    </w:p>
    <w:p w:rsidR="00092DDF" w:rsidRPr="00A97B43" w:rsidRDefault="00092DDF" w:rsidP="00A97B43">
      <w:pPr>
        <w:pStyle w:val="ab"/>
        <w:widowControl w:val="0"/>
        <w:numPr>
          <w:ilvl w:val="0"/>
          <w:numId w:val="8"/>
        </w:numPr>
        <w:tabs>
          <w:tab w:val="clear" w:pos="0"/>
          <w:tab w:val="left" w:pos="993"/>
        </w:tabs>
        <w:suppressAutoHyphens/>
        <w:overflowPunct w:val="0"/>
        <w:spacing w:after="0"/>
        <w:ind w:left="0" w:firstLine="709"/>
        <w:jc w:val="both"/>
      </w:pPr>
      <w:r w:rsidRPr="00A97B43">
        <w:rPr>
          <w:color w:val="000000"/>
          <w:sz w:val="28"/>
          <w:szCs w:val="28"/>
        </w:rPr>
        <w:t xml:space="preserve">Контроль за выполнением постановления возложить на заместителя главы Администрации </w:t>
      </w:r>
      <w:proofErr w:type="spellStart"/>
      <w:r w:rsidRPr="00A97B43">
        <w:rPr>
          <w:color w:val="000000"/>
          <w:sz w:val="28"/>
          <w:szCs w:val="28"/>
        </w:rPr>
        <w:t>Белокалитвинского</w:t>
      </w:r>
      <w:proofErr w:type="spellEnd"/>
      <w:r w:rsidRPr="00A97B43">
        <w:rPr>
          <w:color w:val="000000"/>
          <w:sz w:val="28"/>
          <w:szCs w:val="28"/>
        </w:rPr>
        <w:t xml:space="preserve"> района по вопросам казачества, спорту, молодежи и делам ГО и </w:t>
      </w:r>
      <w:proofErr w:type="gramStart"/>
      <w:r w:rsidRPr="00A97B43">
        <w:rPr>
          <w:color w:val="000000"/>
          <w:sz w:val="28"/>
          <w:szCs w:val="28"/>
        </w:rPr>
        <w:t xml:space="preserve">ЧС </w:t>
      </w:r>
      <w:r w:rsidR="00A97B43">
        <w:rPr>
          <w:color w:val="000000"/>
          <w:sz w:val="28"/>
          <w:szCs w:val="28"/>
        </w:rPr>
        <w:t xml:space="preserve"> </w:t>
      </w:r>
      <w:r w:rsidRPr="00A97B43">
        <w:rPr>
          <w:color w:val="000000"/>
          <w:sz w:val="28"/>
          <w:szCs w:val="28"/>
        </w:rPr>
        <w:t>Н.А.</w:t>
      </w:r>
      <w:proofErr w:type="gramEnd"/>
      <w:r w:rsidRPr="00A97B43">
        <w:rPr>
          <w:color w:val="000000"/>
          <w:sz w:val="28"/>
          <w:szCs w:val="28"/>
        </w:rPr>
        <w:t xml:space="preserve"> Тимошенко.</w:t>
      </w:r>
    </w:p>
    <w:p w:rsidR="005555A7" w:rsidRDefault="005555A7" w:rsidP="00872883">
      <w:pPr>
        <w:rPr>
          <w:b/>
          <w:sz w:val="28"/>
        </w:rPr>
      </w:pPr>
    </w:p>
    <w:p w:rsidR="00835273" w:rsidRDefault="00835273" w:rsidP="00872883">
      <w:pPr>
        <w:rPr>
          <w:b/>
          <w:sz w:val="28"/>
        </w:rPr>
      </w:pPr>
    </w:p>
    <w:p w:rsidR="005555A7" w:rsidRDefault="005555A7" w:rsidP="00872883">
      <w:pPr>
        <w:rPr>
          <w:b/>
          <w:sz w:val="28"/>
        </w:rPr>
      </w:pPr>
    </w:p>
    <w:p w:rsidR="00872883" w:rsidRPr="00C96E82" w:rsidRDefault="00334D2B" w:rsidP="00040C21">
      <w:pPr>
        <w:pStyle w:val="2"/>
        <w:ind w:firstLine="720"/>
        <w:rPr>
          <w:b w:val="0"/>
        </w:rPr>
      </w:pPr>
      <w:bookmarkStart w:id="2" w:name="Наименование"/>
      <w:bookmarkEnd w:id="2"/>
      <w:r>
        <w:rPr>
          <w:b w:val="0"/>
        </w:rPr>
        <w:t>Г</w:t>
      </w:r>
      <w:r w:rsidR="00872883" w:rsidRPr="00C96E82">
        <w:rPr>
          <w:b w:val="0"/>
        </w:rPr>
        <w:t>лав</w:t>
      </w:r>
      <w:r>
        <w:rPr>
          <w:b w:val="0"/>
        </w:rPr>
        <w:t>а</w:t>
      </w:r>
      <w:r w:rsidR="000C6CE8">
        <w:rPr>
          <w:b w:val="0"/>
        </w:rPr>
        <w:t xml:space="preserve"> </w:t>
      </w:r>
      <w:proofErr w:type="gramStart"/>
      <w:r w:rsidR="000C6CE8">
        <w:rPr>
          <w:b w:val="0"/>
        </w:rPr>
        <w:t>Администрации</w:t>
      </w:r>
      <w:r w:rsidR="00F4755E">
        <w:rPr>
          <w:b w:val="0"/>
        </w:rPr>
        <w:t xml:space="preserve"> </w:t>
      </w:r>
      <w:r w:rsidR="00872883" w:rsidRPr="00C96E82">
        <w:rPr>
          <w:b w:val="0"/>
        </w:rPr>
        <w:t xml:space="preserve"> района</w:t>
      </w:r>
      <w:proofErr w:type="gramEnd"/>
      <w:r w:rsidR="00872883" w:rsidRPr="00C96E82">
        <w:rPr>
          <w:b w:val="0"/>
        </w:rPr>
        <w:tab/>
      </w:r>
      <w:r w:rsidR="00872883" w:rsidRPr="00C96E82">
        <w:rPr>
          <w:b w:val="0"/>
        </w:rPr>
        <w:tab/>
      </w:r>
      <w:r w:rsidR="00872883" w:rsidRPr="00C96E82">
        <w:rPr>
          <w:b w:val="0"/>
        </w:rPr>
        <w:tab/>
      </w:r>
      <w:r w:rsidR="00872883" w:rsidRPr="00C96E82">
        <w:rPr>
          <w:b w:val="0"/>
        </w:rPr>
        <w:tab/>
      </w:r>
      <w:r w:rsidR="00042119">
        <w:rPr>
          <w:b w:val="0"/>
        </w:rPr>
        <w:tab/>
      </w:r>
      <w:r>
        <w:rPr>
          <w:b w:val="0"/>
        </w:rPr>
        <w:t>О.А. Мельникова</w:t>
      </w:r>
    </w:p>
    <w:p w:rsidR="00872883" w:rsidRDefault="00872883" w:rsidP="00872883">
      <w:pPr>
        <w:rPr>
          <w:sz w:val="28"/>
        </w:rPr>
      </w:pPr>
    </w:p>
    <w:p w:rsidR="00872883" w:rsidRPr="00292C53" w:rsidRDefault="00872883" w:rsidP="00872883">
      <w:pPr>
        <w:rPr>
          <w:sz w:val="28"/>
        </w:rPr>
      </w:pPr>
      <w:r w:rsidRPr="00292C53">
        <w:rPr>
          <w:sz w:val="28"/>
        </w:rPr>
        <w:t>Верно:</w:t>
      </w:r>
    </w:p>
    <w:p w:rsidR="003A39C2" w:rsidRPr="00292C53" w:rsidRDefault="006C35C4" w:rsidP="00835273">
      <w:pPr>
        <w:rPr>
          <w:sz w:val="28"/>
        </w:rPr>
      </w:pPr>
      <w:r w:rsidRPr="00292C53">
        <w:rPr>
          <w:sz w:val="28"/>
        </w:rPr>
        <w:t>У</w:t>
      </w:r>
      <w:r w:rsidR="00715C8D" w:rsidRPr="00292C53">
        <w:rPr>
          <w:sz w:val="28"/>
        </w:rPr>
        <w:t>правляющ</w:t>
      </w:r>
      <w:r w:rsidRPr="00292C53">
        <w:rPr>
          <w:sz w:val="28"/>
        </w:rPr>
        <w:t>ий</w:t>
      </w:r>
      <w:r w:rsidR="00042119" w:rsidRPr="00292C53">
        <w:rPr>
          <w:sz w:val="28"/>
        </w:rPr>
        <w:t xml:space="preserve"> </w:t>
      </w:r>
      <w:r w:rsidR="00715C8D" w:rsidRPr="00292C53">
        <w:rPr>
          <w:sz w:val="28"/>
        </w:rPr>
        <w:t xml:space="preserve"> </w:t>
      </w:r>
      <w:r w:rsidR="00F4755E" w:rsidRPr="00292C53">
        <w:rPr>
          <w:sz w:val="28"/>
        </w:rPr>
        <w:t xml:space="preserve"> делами</w:t>
      </w:r>
      <w:r w:rsidR="00F4755E" w:rsidRPr="00292C53">
        <w:rPr>
          <w:sz w:val="28"/>
        </w:rPr>
        <w:tab/>
      </w:r>
      <w:r w:rsidR="00F4755E" w:rsidRPr="00292C53">
        <w:rPr>
          <w:sz w:val="28"/>
        </w:rPr>
        <w:tab/>
      </w:r>
      <w:r w:rsidR="00F4755E" w:rsidRPr="00292C53">
        <w:rPr>
          <w:sz w:val="28"/>
        </w:rPr>
        <w:tab/>
      </w:r>
      <w:r w:rsidR="000C6CE8" w:rsidRPr="00292C53">
        <w:rPr>
          <w:sz w:val="28"/>
        </w:rPr>
        <w:tab/>
      </w:r>
      <w:r w:rsidR="00F4755E" w:rsidRPr="00292C53">
        <w:rPr>
          <w:sz w:val="28"/>
        </w:rPr>
        <w:tab/>
      </w:r>
      <w:r w:rsidR="00F4755E" w:rsidRPr="00292C53">
        <w:rPr>
          <w:sz w:val="28"/>
        </w:rPr>
        <w:tab/>
      </w:r>
      <w:r w:rsidR="00042119" w:rsidRPr="00292C53">
        <w:rPr>
          <w:sz w:val="28"/>
        </w:rPr>
        <w:tab/>
      </w:r>
      <w:r w:rsidRPr="00292C53">
        <w:rPr>
          <w:sz w:val="28"/>
        </w:rPr>
        <w:tab/>
        <w:t>Л.Г. Василенко</w:t>
      </w:r>
    </w:p>
    <w:p w:rsidR="00092DDF" w:rsidRDefault="00092DDF" w:rsidP="00835273">
      <w:pPr>
        <w:rPr>
          <w:sz w:val="28"/>
        </w:rPr>
      </w:pPr>
    </w:p>
    <w:p w:rsidR="00092DDF" w:rsidRDefault="00092DDF" w:rsidP="00835273">
      <w:pPr>
        <w:rPr>
          <w:sz w:val="28"/>
          <w:szCs w:val="28"/>
        </w:rPr>
        <w:sectPr w:rsidR="00092DDF" w:rsidSect="003A39C2">
          <w:footerReference w:type="default" r:id="rId8"/>
          <w:pgSz w:w="11906" w:h="16838" w:code="9"/>
          <w:pgMar w:top="1134" w:right="567" w:bottom="1134" w:left="1304" w:header="397" w:footer="567" w:gutter="0"/>
          <w:cols w:space="708"/>
          <w:docGrid w:linePitch="360"/>
        </w:sectPr>
      </w:pPr>
    </w:p>
    <w:p w:rsidR="00092DDF" w:rsidRDefault="00092DDF" w:rsidP="00A97B43">
      <w:pPr>
        <w:widowControl w:val="0"/>
        <w:ind w:left="6237"/>
        <w:jc w:val="right"/>
      </w:pPr>
      <w:r>
        <w:rPr>
          <w:sz w:val="28"/>
          <w:szCs w:val="28"/>
        </w:rPr>
        <w:lastRenderedPageBreak/>
        <w:t xml:space="preserve">Приложение </w:t>
      </w:r>
    </w:p>
    <w:p w:rsidR="00092DDF" w:rsidRDefault="00092DDF" w:rsidP="00A97B43">
      <w:pPr>
        <w:widowControl w:val="0"/>
        <w:ind w:left="4962"/>
        <w:jc w:val="right"/>
      </w:pPr>
      <w:r>
        <w:rPr>
          <w:sz w:val="28"/>
          <w:szCs w:val="28"/>
        </w:rPr>
        <w:t>к постановлению</w:t>
      </w:r>
      <w:r w:rsidR="00A97B43">
        <w:rPr>
          <w:sz w:val="28"/>
          <w:szCs w:val="28"/>
        </w:rPr>
        <w:t xml:space="preserve"> </w:t>
      </w:r>
      <w:r>
        <w:rPr>
          <w:sz w:val="28"/>
          <w:szCs w:val="28"/>
        </w:rPr>
        <w:t xml:space="preserve">Администрации </w:t>
      </w:r>
      <w:proofErr w:type="spellStart"/>
      <w:r>
        <w:rPr>
          <w:sz w:val="28"/>
          <w:szCs w:val="28"/>
        </w:rPr>
        <w:t>Белокалитвинского</w:t>
      </w:r>
      <w:proofErr w:type="spellEnd"/>
      <w:r>
        <w:rPr>
          <w:sz w:val="28"/>
          <w:szCs w:val="28"/>
        </w:rPr>
        <w:t xml:space="preserve"> района </w:t>
      </w:r>
    </w:p>
    <w:p w:rsidR="00092DDF" w:rsidRDefault="00092DDF" w:rsidP="00A97B43">
      <w:pPr>
        <w:widowControl w:val="0"/>
        <w:ind w:left="6237"/>
        <w:jc w:val="right"/>
      </w:pPr>
      <w:r>
        <w:rPr>
          <w:sz w:val="28"/>
          <w:szCs w:val="28"/>
        </w:rPr>
        <w:t xml:space="preserve">от </w:t>
      </w:r>
      <w:r w:rsidR="008506E7">
        <w:rPr>
          <w:sz w:val="28"/>
          <w:szCs w:val="28"/>
        </w:rPr>
        <w:t>29</w:t>
      </w:r>
      <w:r w:rsidR="00A97B43">
        <w:rPr>
          <w:sz w:val="28"/>
          <w:szCs w:val="28"/>
        </w:rPr>
        <w:t>.12.</w:t>
      </w:r>
      <w:r>
        <w:rPr>
          <w:sz w:val="28"/>
          <w:szCs w:val="28"/>
        </w:rPr>
        <w:t xml:space="preserve"> 2018 № </w:t>
      </w:r>
      <w:r w:rsidR="008506E7">
        <w:rPr>
          <w:sz w:val="28"/>
          <w:szCs w:val="28"/>
        </w:rPr>
        <w:t>2319</w:t>
      </w:r>
      <w:bookmarkStart w:id="3" w:name="_GoBack"/>
      <w:bookmarkEnd w:id="3"/>
    </w:p>
    <w:p w:rsidR="00092DDF" w:rsidRDefault="00092DDF" w:rsidP="00092DDF">
      <w:pPr>
        <w:widowControl w:val="0"/>
      </w:pPr>
    </w:p>
    <w:p w:rsidR="00092DDF" w:rsidRDefault="00092DDF" w:rsidP="00092DDF">
      <w:r>
        <w:rPr>
          <w:sz w:val="28"/>
          <w:szCs w:val="28"/>
        </w:rPr>
        <w:t xml:space="preserve">                                                         ИЗМЕНЕНИЯ</w:t>
      </w:r>
    </w:p>
    <w:p w:rsidR="00092DDF" w:rsidRDefault="00092DDF" w:rsidP="00092DDF">
      <w:pPr>
        <w:pStyle w:val="1"/>
        <w:widowControl w:val="0"/>
        <w:tabs>
          <w:tab w:val="num" w:pos="0"/>
        </w:tabs>
        <w:suppressAutoHyphens/>
        <w:overflowPunct w:val="0"/>
      </w:pPr>
      <w:r>
        <w:rPr>
          <w:sz w:val="28"/>
          <w:szCs w:val="28"/>
        </w:rPr>
        <w:t xml:space="preserve">вносимые в приложение к постановлению Администрации </w:t>
      </w:r>
      <w:proofErr w:type="spellStart"/>
      <w:r>
        <w:rPr>
          <w:sz w:val="28"/>
          <w:szCs w:val="28"/>
        </w:rPr>
        <w:t>Белокалитвинского</w:t>
      </w:r>
      <w:proofErr w:type="spellEnd"/>
      <w:r>
        <w:rPr>
          <w:sz w:val="28"/>
          <w:szCs w:val="28"/>
        </w:rPr>
        <w:t xml:space="preserve"> района от 25.10.2013 № 1857 «Об утверждении муниципальной программы </w:t>
      </w:r>
      <w:proofErr w:type="spellStart"/>
      <w:r>
        <w:rPr>
          <w:sz w:val="28"/>
          <w:szCs w:val="28"/>
        </w:rPr>
        <w:t>Белокалитвинского</w:t>
      </w:r>
      <w:proofErr w:type="spellEnd"/>
      <w:r>
        <w:rPr>
          <w:sz w:val="28"/>
          <w:szCs w:val="28"/>
        </w:rPr>
        <w:t xml:space="preserve"> района «Обеспечение общественного порядка и </w:t>
      </w:r>
    </w:p>
    <w:p w:rsidR="00092DDF" w:rsidRDefault="00092DDF" w:rsidP="00092DDF">
      <w:pPr>
        <w:pStyle w:val="1"/>
        <w:keepLines/>
        <w:widowControl w:val="0"/>
        <w:tabs>
          <w:tab w:val="num" w:pos="0"/>
        </w:tabs>
        <w:suppressAutoHyphens/>
        <w:overflowPunct w:val="0"/>
      </w:pPr>
      <w:r>
        <w:rPr>
          <w:sz w:val="28"/>
          <w:szCs w:val="28"/>
        </w:rPr>
        <w:t>противодействие преступности»</w:t>
      </w:r>
    </w:p>
    <w:p w:rsidR="00092DDF" w:rsidRDefault="00092DDF" w:rsidP="00092DDF">
      <w:pPr>
        <w:rPr>
          <w:b/>
          <w:sz w:val="28"/>
          <w:szCs w:val="28"/>
          <w:lang w:val="en-US"/>
        </w:rPr>
      </w:pPr>
    </w:p>
    <w:p w:rsidR="00092DDF" w:rsidRDefault="00092DDF" w:rsidP="00092DDF">
      <w:pPr>
        <w:numPr>
          <w:ilvl w:val="0"/>
          <w:numId w:val="9"/>
        </w:numPr>
        <w:suppressAutoHyphens/>
        <w:overflowPunct w:val="0"/>
        <w:ind w:left="737" w:hanging="454"/>
      </w:pPr>
      <w:r>
        <w:rPr>
          <w:sz w:val="28"/>
          <w:szCs w:val="28"/>
        </w:rPr>
        <w:t>В разделе «Паспорт муниципальной программы «Обеспечение общественного порядка и противодействие преступности»:</w:t>
      </w:r>
    </w:p>
    <w:p w:rsidR="00092DDF" w:rsidRDefault="00092DDF" w:rsidP="00092DDF">
      <w:pPr>
        <w:ind w:left="-57" w:firstLine="170"/>
      </w:pPr>
      <w:r>
        <w:rPr>
          <w:sz w:val="28"/>
          <w:szCs w:val="28"/>
        </w:rPr>
        <w:t xml:space="preserve">   1.1. Подраздел «Объемы бюджетных ассигнований</w:t>
      </w:r>
      <w:r>
        <w:rPr>
          <w:color w:val="0070C0"/>
          <w:sz w:val="28"/>
          <w:szCs w:val="28"/>
        </w:rPr>
        <w:t xml:space="preserve"> </w:t>
      </w:r>
      <w:r>
        <w:rPr>
          <w:sz w:val="28"/>
          <w:szCs w:val="28"/>
        </w:rPr>
        <w:t>муниципальной программы» изложить в редакции:</w:t>
      </w:r>
    </w:p>
    <w:p w:rsidR="00092DDF" w:rsidRDefault="00092DDF" w:rsidP="00092DDF">
      <w:pPr>
        <w:ind w:left="360"/>
        <w:rPr>
          <w:sz w:val="28"/>
          <w:szCs w:val="28"/>
        </w:rPr>
      </w:pPr>
    </w:p>
    <w:tbl>
      <w:tblPr>
        <w:tblW w:w="0" w:type="auto"/>
        <w:tblInd w:w="108" w:type="dxa"/>
        <w:tblLayout w:type="fixed"/>
        <w:tblLook w:val="0000" w:firstRow="0" w:lastRow="0" w:firstColumn="0" w:lastColumn="0" w:noHBand="0" w:noVBand="0"/>
      </w:tblPr>
      <w:tblGrid>
        <w:gridCol w:w="2865"/>
        <w:gridCol w:w="370"/>
        <w:gridCol w:w="6236"/>
      </w:tblGrid>
      <w:tr w:rsidR="00092DDF" w:rsidTr="00A97B43">
        <w:trPr>
          <w:trHeight w:val="3407"/>
        </w:trPr>
        <w:tc>
          <w:tcPr>
            <w:tcW w:w="2865" w:type="dxa"/>
            <w:shd w:val="clear" w:color="auto" w:fill="auto"/>
          </w:tcPr>
          <w:p w:rsidR="00092DDF" w:rsidRDefault="00092DDF" w:rsidP="00CA0BE3">
            <w:pPr>
              <w:widowControl w:val="0"/>
            </w:pPr>
            <w:r>
              <w:rPr>
                <w:color w:val="000000"/>
                <w:sz w:val="28"/>
                <w:szCs w:val="28"/>
              </w:rPr>
              <w:t>Объемы бюджетных ассигнований муниципальной программы</w:t>
            </w:r>
          </w:p>
          <w:p w:rsidR="00092DDF" w:rsidRDefault="00092DDF" w:rsidP="00CA0BE3">
            <w:pPr>
              <w:widowControl w:val="0"/>
              <w:rPr>
                <w:color w:val="000000"/>
              </w:rPr>
            </w:pPr>
          </w:p>
        </w:tc>
        <w:tc>
          <w:tcPr>
            <w:tcW w:w="370" w:type="dxa"/>
            <w:shd w:val="clear" w:color="auto" w:fill="auto"/>
          </w:tcPr>
          <w:p w:rsidR="00092DDF" w:rsidRDefault="00092DDF" w:rsidP="00CA0BE3">
            <w:pPr>
              <w:widowControl w:val="0"/>
              <w:ind w:left="-131" w:right="-108"/>
              <w:jc w:val="both"/>
            </w:pPr>
            <w:r>
              <w:rPr>
                <w:color w:val="000000"/>
                <w:sz w:val="28"/>
                <w:szCs w:val="28"/>
              </w:rPr>
              <w:t>–</w:t>
            </w:r>
          </w:p>
        </w:tc>
        <w:tc>
          <w:tcPr>
            <w:tcW w:w="6236" w:type="dxa"/>
            <w:shd w:val="clear" w:color="auto" w:fill="auto"/>
          </w:tcPr>
          <w:p w:rsidR="00092DDF" w:rsidRDefault="00092DDF" w:rsidP="00CA0BE3">
            <w:pPr>
              <w:widowControl w:val="0"/>
              <w:jc w:val="both"/>
              <w:rPr>
                <w:color w:val="000000"/>
                <w:sz w:val="28"/>
                <w:szCs w:val="28"/>
              </w:rPr>
            </w:pPr>
            <w:r>
              <w:rPr>
                <w:color w:val="000000"/>
                <w:sz w:val="28"/>
                <w:szCs w:val="28"/>
              </w:rPr>
              <w:t xml:space="preserve">Общий объем финансирования муниципальной программы с 2014 по 2020 годы составляет </w:t>
            </w:r>
            <w:r>
              <w:rPr>
                <w:color w:val="000000"/>
                <w:sz w:val="28"/>
                <w:szCs w:val="28"/>
              </w:rPr>
              <w:br/>
            </w:r>
            <w:r>
              <w:rPr>
                <w:color w:val="000000"/>
                <w:sz w:val="28"/>
                <w:szCs w:val="28"/>
              </w:rPr>
              <w:softHyphen/>
              <w:t>-14855,</w:t>
            </w:r>
            <w:proofErr w:type="gramStart"/>
            <w:r>
              <w:rPr>
                <w:color w:val="000000"/>
                <w:sz w:val="28"/>
                <w:szCs w:val="28"/>
              </w:rPr>
              <w:t>1  тыс.</w:t>
            </w:r>
            <w:proofErr w:type="gramEnd"/>
            <w:r>
              <w:rPr>
                <w:color w:val="000000"/>
                <w:sz w:val="28"/>
                <w:szCs w:val="28"/>
              </w:rPr>
              <w:t xml:space="preserve"> рублей, в том числе:</w:t>
            </w:r>
          </w:p>
          <w:p w:rsidR="00092DDF" w:rsidRDefault="00092DDF" w:rsidP="00CA0BE3">
            <w:pPr>
              <w:widowControl w:val="0"/>
              <w:jc w:val="both"/>
              <w:rPr>
                <w:color w:val="000000"/>
                <w:sz w:val="28"/>
                <w:szCs w:val="28"/>
              </w:rPr>
            </w:pPr>
            <w:r>
              <w:rPr>
                <w:color w:val="000000"/>
                <w:sz w:val="28"/>
                <w:szCs w:val="28"/>
              </w:rPr>
              <w:t xml:space="preserve">Областной бюджет: - 3327,2 тыс. </w:t>
            </w:r>
            <w:proofErr w:type="spellStart"/>
            <w:r>
              <w:rPr>
                <w:color w:val="000000"/>
                <w:sz w:val="28"/>
                <w:szCs w:val="28"/>
              </w:rPr>
              <w:t>руб</w:t>
            </w:r>
            <w:proofErr w:type="spellEnd"/>
          </w:p>
          <w:p w:rsidR="00092DDF" w:rsidRDefault="00092DDF" w:rsidP="00CA0BE3">
            <w:pPr>
              <w:widowControl w:val="0"/>
              <w:jc w:val="both"/>
            </w:pPr>
            <w:r>
              <w:rPr>
                <w:color w:val="000000"/>
                <w:sz w:val="28"/>
                <w:szCs w:val="28"/>
              </w:rPr>
              <w:t xml:space="preserve">          2014 год - 0,0 тыс. руб.</w:t>
            </w:r>
          </w:p>
          <w:p w:rsidR="00092DDF" w:rsidRDefault="00092DDF" w:rsidP="00CA0BE3">
            <w:pPr>
              <w:widowControl w:val="0"/>
              <w:jc w:val="both"/>
            </w:pPr>
            <w:r>
              <w:rPr>
                <w:color w:val="000000"/>
                <w:sz w:val="28"/>
                <w:szCs w:val="28"/>
              </w:rPr>
              <w:t xml:space="preserve">          2015 год - 0,0 тыс. руб.</w:t>
            </w:r>
          </w:p>
          <w:p w:rsidR="00092DDF" w:rsidRDefault="00092DDF" w:rsidP="00CA0BE3">
            <w:pPr>
              <w:widowControl w:val="0"/>
              <w:jc w:val="both"/>
            </w:pPr>
            <w:r>
              <w:rPr>
                <w:color w:val="000000"/>
                <w:sz w:val="28"/>
                <w:szCs w:val="28"/>
              </w:rPr>
              <w:t xml:space="preserve">          2016 год - 0,0 тыс. руб.</w:t>
            </w:r>
          </w:p>
          <w:p w:rsidR="00092DDF" w:rsidRDefault="00092DDF" w:rsidP="00CA0BE3">
            <w:pPr>
              <w:widowControl w:val="0"/>
              <w:jc w:val="both"/>
            </w:pPr>
            <w:r>
              <w:rPr>
                <w:color w:val="000000"/>
                <w:sz w:val="28"/>
                <w:szCs w:val="28"/>
              </w:rPr>
              <w:t xml:space="preserve">          2017 год - 0,0 тыс. руб.</w:t>
            </w:r>
          </w:p>
          <w:p w:rsidR="00092DDF" w:rsidRDefault="00092DDF" w:rsidP="00CA0BE3">
            <w:pPr>
              <w:widowControl w:val="0"/>
              <w:jc w:val="both"/>
            </w:pPr>
            <w:r>
              <w:rPr>
                <w:color w:val="000000"/>
                <w:sz w:val="28"/>
                <w:szCs w:val="28"/>
              </w:rPr>
              <w:t xml:space="preserve">          2018 год – 0,0 тыс. руб.</w:t>
            </w:r>
          </w:p>
          <w:p w:rsidR="00092DDF" w:rsidRDefault="00092DDF" w:rsidP="00CA0BE3">
            <w:pPr>
              <w:widowControl w:val="0"/>
              <w:jc w:val="both"/>
            </w:pPr>
            <w:r>
              <w:rPr>
                <w:color w:val="000000"/>
                <w:sz w:val="28"/>
                <w:szCs w:val="28"/>
              </w:rPr>
              <w:t xml:space="preserve">          2019 год – 318,3 тыс. руб.</w:t>
            </w:r>
          </w:p>
          <w:p w:rsidR="00092DDF" w:rsidRDefault="00092DDF" w:rsidP="00CA0BE3">
            <w:pPr>
              <w:widowControl w:val="0"/>
              <w:jc w:val="both"/>
              <w:rPr>
                <w:color w:val="000000"/>
                <w:sz w:val="28"/>
                <w:szCs w:val="28"/>
              </w:rPr>
            </w:pPr>
            <w:r>
              <w:rPr>
                <w:rFonts w:ascii="Times New Roman CYR" w:eastAsia="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2020 год – 3008,9тыс. </w:t>
            </w:r>
            <w:proofErr w:type="spellStart"/>
            <w:r>
              <w:rPr>
                <w:rFonts w:ascii="Times New Roman CYR" w:hAnsi="Times New Roman CYR" w:cs="Times New Roman CYR"/>
                <w:color w:val="000000"/>
                <w:sz w:val="28"/>
                <w:szCs w:val="28"/>
              </w:rPr>
              <w:t>руб</w:t>
            </w:r>
            <w:proofErr w:type="spellEnd"/>
          </w:p>
          <w:p w:rsidR="00092DDF" w:rsidRDefault="00092DDF" w:rsidP="00CA0BE3">
            <w:pPr>
              <w:widowControl w:val="0"/>
              <w:jc w:val="both"/>
            </w:pPr>
          </w:p>
          <w:p w:rsidR="00092DDF" w:rsidRDefault="00092DDF" w:rsidP="00CA0BE3">
            <w:pPr>
              <w:widowControl w:val="0"/>
              <w:jc w:val="both"/>
            </w:pPr>
            <w:r>
              <w:rPr>
                <w:color w:val="000000"/>
                <w:sz w:val="28"/>
                <w:szCs w:val="28"/>
              </w:rPr>
              <w:t xml:space="preserve"> местный бюджет – 10819,9 тыс. рублей</w:t>
            </w:r>
          </w:p>
          <w:p w:rsidR="00092DDF" w:rsidRDefault="00092DDF" w:rsidP="00CA0BE3">
            <w:pPr>
              <w:widowControl w:val="0"/>
              <w:jc w:val="both"/>
            </w:pPr>
            <w:r>
              <w:rPr>
                <w:color w:val="000000"/>
                <w:sz w:val="28"/>
                <w:szCs w:val="28"/>
              </w:rPr>
              <w:t xml:space="preserve">          2014 год - 605,2 тыс. руб.</w:t>
            </w:r>
          </w:p>
          <w:p w:rsidR="00092DDF" w:rsidRDefault="00092DDF" w:rsidP="00CA0BE3">
            <w:pPr>
              <w:widowControl w:val="0"/>
              <w:jc w:val="both"/>
            </w:pPr>
            <w:r>
              <w:rPr>
                <w:color w:val="000000"/>
                <w:sz w:val="28"/>
                <w:szCs w:val="28"/>
              </w:rPr>
              <w:t xml:space="preserve">          2015 год - 4896,8 тыс. руб.</w:t>
            </w:r>
          </w:p>
          <w:p w:rsidR="00092DDF" w:rsidRDefault="00092DDF" w:rsidP="00CA0BE3">
            <w:pPr>
              <w:widowControl w:val="0"/>
              <w:jc w:val="both"/>
            </w:pPr>
            <w:r>
              <w:rPr>
                <w:color w:val="000000"/>
                <w:sz w:val="28"/>
                <w:szCs w:val="28"/>
              </w:rPr>
              <w:t xml:space="preserve">          2016 год - 646,2 тыс. руб.</w:t>
            </w:r>
          </w:p>
          <w:p w:rsidR="00092DDF" w:rsidRDefault="00092DDF" w:rsidP="00CA0BE3">
            <w:pPr>
              <w:widowControl w:val="0"/>
              <w:jc w:val="both"/>
            </w:pPr>
            <w:r>
              <w:rPr>
                <w:color w:val="000000"/>
                <w:sz w:val="28"/>
                <w:szCs w:val="28"/>
              </w:rPr>
              <w:t xml:space="preserve">          2017 год - 612,0 тыс. руб.</w:t>
            </w:r>
          </w:p>
          <w:p w:rsidR="00092DDF" w:rsidRDefault="00092DDF" w:rsidP="00CA0BE3">
            <w:pPr>
              <w:widowControl w:val="0"/>
              <w:jc w:val="both"/>
            </w:pPr>
            <w:r>
              <w:rPr>
                <w:color w:val="000000"/>
                <w:sz w:val="28"/>
                <w:szCs w:val="28"/>
              </w:rPr>
              <w:t xml:space="preserve">          2018 год – 2376,7 тыс. руб.</w:t>
            </w:r>
          </w:p>
          <w:p w:rsidR="00092DDF" w:rsidRDefault="00092DDF" w:rsidP="00CA0BE3">
            <w:pPr>
              <w:widowControl w:val="0"/>
              <w:jc w:val="both"/>
            </w:pPr>
            <w:r>
              <w:rPr>
                <w:color w:val="000000"/>
                <w:sz w:val="28"/>
                <w:szCs w:val="28"/>
              </w:rPr>
              <w:t xml:space="preserve">          2019 год – 852,1 тыс. руб.</w:t>
            </w:r>
          </w:p>
          <w:p w:rsidR="00092DDF" w:rsidRDefault="00092DDF" w:rsidP="00CA0BE3">
            <w:pPr>
              <w:widowControl w:val="0"/>
              <w:jc w:val="both"/>
            </w:pPr>
            <w:r>
              <w:rPr>
                <w:color w:val="000000"/>
                <w:sz w:val="28"/>
                <w:szCs w:val="28"/>
              </w:rPr>
              <w:t xml:space="preserve">          2020 год – 830,9 тыс. руб.</w:t>
            </w:r>
          </w:p>
        </w:tc>
      </w:tr>
      <w:tr w:rsidR="00092DDF" w:rsidTr="00A97B43">
        <w:trPr>
          <w:trHeight w:val="3407"/>
        </w:trPr>
        <w:tc>
          <w:tcPr>
            <w:tcW w:w="2865" w:type="dxa"/>
            <w:shd w:val="clear" w:color="auto" w:fill="auto"/>
          </w:tcPr>
          <w:p w:rsidR="00092DDF" w:rsidRDefault="00092DDF" w:rsidP="00CA0BE3">
            <w:pPr>
              <w:widowControl w:val="0"/>
              <w:snapToGrid w:val="0"/>
              <w:rPr>
                <w:color w:val="000000"/>
                <w:sz w:val="28"/>
                <w:szCs w:val="28"/>
              </w:rPr>
            </w:pPr>
          </w:p>
        </w:tc>
        <w:tc>
          <w:tcPr>
            <w:tcW w:w="370" w:type="dxa"/>
            <w:shd w:val="clear" w:color="auto" w:fill="auto"/>
          </w:tcPr>
          <w:p w:rsidR="00092DDF" w:rsidRDefault="00092DDF" w:rsidP="00CA0BE3">
            <w:pPr>
              <w:widowControl w:val="0"/>
              <w:snapToGrid w:val="0"/>
              <w:ind w:left="-131" w:right="-108"/>
              <w:jc w:val="both"/>
              <w:rPr>
                <w:color w:val="000000"/>
                <w:sz w:val="28"/>
                <w:szCs w:val="28"/>
              </w:rPr>
            </w:pPr>
          </w:p>
        </w:tc>
        <w:tc>
          <w:tcPr>
            <w:tcW w:w="6236" w:type="dxa"/>
            <w:shd w:val="clear" w:color="auto" w:fill="auto"/>
          </w:tcPr>
          <w:p w:rsidR="00092DDF" w:rsidRDefault="00092DDF" w:rsidP="00CA0BE3">
            <w:pPr>
              <w:widowControl w:val="0"/>
              <w:jc w:val="both"/>
            </w:pPr>
            <w:r>
              <w:rPr>
                <w:rFonts w:ascii="Times New Roman CYR" w:hAnsi="Times New Roman CYR" w:cs="Times New Roman CYR"/>
                <w:sz w:val="28"/>
              </w:rPr>
              <w:t>внебюджетные средства- 708,0 тыс. рублей</w:t>
            </w:r>
          </w:p>
          <w:p w:rsidR="00092DDF" w:rsidRDefault="00092DDF" w:rsidP="00CA0BE3">
            <w:pPr>
              <w:widowControl w:val="0"/>
              <w:jc w:val="both"/>
            </w:pPr>
            <w:r>
              <w:rPr>
                <w:color w:val="000000"/>
                <w:sz w:val="28"/>
                <w:szCs w:val="28"/>
              </w:rPr>
              <w:t xml:space="preserve">          2014 год - 0,0 тыс. руб.</w:t>
            </w:r>
          </w:p>
          <w:p w:rsidR="00092DDF" w:rsidRDefault="00092DDF" w:rsidP="00CA0BE3">
            <w:pPr>
              <w:widowControl w:val="0"/>
              <w:jc w:val="both"/>
            </w:pPr>
            <w:r>
              <w:rPr>
                <w:color w:val="000000"/>
                <w:sz w:val="28"/>
                <w:szCs w:val="28"/>
              </w:rPr>
              <w:t xml:space="preserve">          2015 год - 0,0 тыс. руб.</w:t>
            </w:r>
          </w:p>
          <w:p w:rsidR="00092DDF" w:rsidRDefault="00092DDF" w:rsidP="00CA0BE3">
            <w:pPr>
              <w:widowControl w:val="0"/>
              <w:jc w:val="both"/>
            </w:pPr>
            <w:r>
              <w:rPr>
                <w:color w:val="000000"/>
                <w:sz w:val="28"/>
                <w:szCs w:val="28"/>
              </w:rPr>
              <w:t xml:space="preserve">          2016 год - 0,0 тыс. руб.</w:t>
            </w:r>
          </w:p>
          <w:p w:rsidR="00092DDF" w:rsidRDefault="00092DDF" w:rsidP="00CA0BE3">
            <w:pPr>
              <w:widowControl w:val="0"/>
              <w:jc w:val="both"/>
            </w:pPr>
            <w:r>
              <w:rPr>
                <w:color w:val="000000"/>
                <w:sz w:val="28"/>
                <w:szCs w:val="28"/>
              </w:rPr>
              <w:t xml:space="preserve">          2017 год - 0,0 тыс. руб.</w:t>
            </w:r>
          </w:p>
          <w:p w:rsidR="00092DDF" w:rsidRDefault="00092DDF" w:rsidP="00CA0BE3">
            <w:pPr>
              <w:widowControl w:val="0"/>
              <w:jc w:val="both"/>
            </w:pPr>
            <w:r>
              <w:rPr>
                <w:color w:val="000000"/>
                <w:sz w:val="28"/>
                <w:szCs w:val="28"/>
              </w:rPr>
              <w:t xml:space="preserve">          2018 год - 236,0 тыс. руб.</w:t>
            </w:r>
          </w:p>
          <w:p w:rsidR="00092DDF" w:rsidRDefault="00092DDF" w:rsidP="00CA0BE3">
            <w:pPr>
              <w:widowControl w:val="0"/>
              <w:jc w:val="both"/>
            </w:pPr>
            <w:r>
              <w:rPr>
                <w:color w:val="000000"/>
                <w:sz w:val="28"/>
                <w:szCs w:val="28"/>
              </w:rPr>
              <w:t xml:space="preserve">          2019 год - 236,0 тыс. руб.</w:t>
            </w:r>
          </w:p>
          <w:p w:rsidR="00092DDF" w:rsidRDefault="00092DDF" w:rsidP="00CA0BE3">
            <w:pPr>
              <w:widowControl w:val="0"/>
              <w:jc w:val="both"/>
            </w:pPr>
            <w:r>
              <w:rPr>
                <w:rFonts w:ascii="Times New Roman CYR" w:eastAsia="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2020 год - 236,0 тыс. руб</w:t>
            </w:r>
            <w:r w:rsidR="00A97B43">
              <w:rPr>
                <w:rFonts w:ascii="Times New Roman CYR" w:hAnsi="Times New Roman CYR" w:cs="Times New Roman CYR"/>
                <w:color w:val="000000"/>
                <w:sz w:val="28"/>
                <w:szCs w:val="28"/>
              </w:rPr>
              <w:t>.</w:t>
            </w:r>
          </w:p>
        </w:tc>
      </w:tr>
    </w:tbl>
    <w:p w:rsidR="00092DDF" w:rsidRDefault="00092DDF" w:rsidP="00092DDF">
      <w:pPr>
        <w:widowControl w:val="0"/>
        <w:jc w:val="both"/>
      </w:pPr>
      <w:r>
        <w:rPr>
          <w:sz w:val="28"/>
          <w:szCs w:val="28"/>
        </w:rPr>
        <w:tab/>
        <w:t>1.2. Подраздел «Ресурсное обеспечение муниципальной программы» раздела 4 изложить в редакции:</w:t>
      </w:r>
    </w:p>
    <w:p w:rsidR="00092DDF" w:rsidRDefault="00092DDF" w:rsidP="00092DDF">
      <w:pPr>
        <w:ind w:firstLine="485"/>
        <w:jc w:val="center"/>
        <w:rPr>
          <w:color w:val="0070C0"/>
          <w:sz w:val="28"/>
          <w:szCs w:val="28"/>
        </w:rPr>
      </w:pPr>
    </w:p>
    <w:p w:rsidR="00092DDF" w:rsidRDefault="00092DDF" w:rsidP="00092DDF">
      <w:pPr>
        <w:widowControl w:val="0"/>
        <w:ind w:firstLine="709"/>
        <w:jc w:val="both"/>
      </w:pPr>
      <w:r>
        <w:rPr>
          <w:color w:val="000000"/>
          <w:sz w:val="28"/>
          <w:szCs w:val="28"/>
        </w:rPr>
        <w:t>Общий объем финансирования муниципальной программы с 2014 по 2020 годы составляет 14855,1 тыс. рублей, в том числе:</w:t>
      </w:r>
    </w:p>
    <w:p w:rsidR="00092DDF" w:rsidRDefault="00092DDF" w:rsidP="00092DDF">
      <w:pPr>
        <w:widowControl w:val="0"/>
        <w:ind w:firstLine="709"/>
        <w:jc w:val="both"/>
      </w:pPr>
      <w:r>
        <w:rPr>
          <w:color w:val="000000"/>
          <w:sz w:val="28"/>
          <w:szCs w:val="28"/>
        </w:rPr>
        <w:t>средства федерального бюджета – 0 тыс. рублей;</w:t>
      </w:r>
    </w:p>
    <w:p w:rsidR="00092DDF" w:rsidRDefault="00092DDF" w:rsidP="00092DDF">
      <w:pPr>
        <w:widowControl w:val="0"/>
        <w:ind w:firstLine="709"/>
        <w:jc w:val="both"/>
      </w:pPr>
      <w:r>
        <w:rPr>
          <w:color w:val="000000"/>
          <w:sz w:val="28"/>
          <w:szCs w:val="28"/>
        </w:rPr>
        <w:t>средства областного бюджета – 3327,2 тыс. рублей;</w:t>
      </w:r>
    </w:p>
    <w:p w:rsidR="00092DDF" w:rsidRDefault="00092DDF" w:rsidP="00092DDF">
      <w:pPr>
        <w:widowControl w:val="0"/>
        <w:jc w:val="both"/>
        <w:rPr>
          <w:color w:val="000000"/>
          <w:sz w:val="28"/>
          <w:szCs w:val="28"/>
        </w:rPr>
      </w:pPr>
      <w:r>
        <w:rPr>
          <w:color w:val="000000"/>
          <w:sz w:val="28"/>
          <w:szCs w:val="28"/>
        </w:rPr>
        <w:t xml:space="preserve">          средств местного бюджета- 10819,9 тыс. рублей;</w:t>
      </w:r>
    </w:p>
    <w:p w:rsidR="00092DDF" w:rsidRDefault="00092DDF" w:rsidP="00092DDF">
      <w:pPr>
        <w:widowControl w:val="0"/>
        <w:jc w:val="both"/>
      </w:pPr>
      <w:r>
        <w:rPr>
          <w:color w:val="000000"/>
          <w:sz w:val="28"/>
          <w:szCs w:val="28"/>
        </w:rPr>
        <w:t xml:space="preserve">          внебюджетные средства – 708,0 тыс. </w:t>
      </w:r>
      <w:proofErr w:type="spellStart"/>
      <w:r>
        <w:rPr>
          <w:color w:val="000000"/>
          <w:sz w:val="28"/>
          <w:szCs w:val="28"/>
        </w:rPr>
        <w:t>руб</w:t>
      </w:r>
      <w:proofErr w:type="spellEnd"/>
    </w:p>
    <w:p w:rsidR="00092DDF" w:rsidRDefault="00092DDF" w:rsidP="00092DDF">
      <w:pPr>
        <w:widowControl w:val="0"/>
        <w:jc w:val="both"/>
        <w:rPr>
          <w:rFonts w:ascii="Times New Roman CYR" w:hAnsi="Times New Roman CYR" w:cs="Times New Roman CYR"/>
          <w:color w:val="000000"/>
          <w:sz w:val="28"/>
          <w:szCs w:val="28"/>
        </w:rPr>
      </w:pPr>
      <w:r>
        <w:rPr>
          <w:color w:val="000000"/>
          <w:sz w:val="28"/>
          <w:szCs w:val="28"/>
        </w:rPr>
        <w:t xml:space="preserve">          </w:t>
      </w:r>
    </w:p>
    <w:tbl>
      <w:tblPr>
        <w:tblW w:w="0" w:type="auto"/>
        <w:tblInd w:w="108" w:type="dxa"/>
        <w:tblLayout w:type="fixed"/>
        <w:tblLook w:val="0000" w:firstRow="0" w:lastRow="0" w:firstColumn="0" w:lastColumn="0" w:noHBand="0" w:noVBand="0"/>
      </w:tblPr>
      <w:tblGrid>
        <w:gridCol w:w="6592"/>
      </w:tblGrid>
      <w:tr w:rsidR="00092DDF" w:rsidRPr="003C476B" w:rsidTr="00CA0BE3">
        <w:trPr>
          <w:trHeight w:val="3644"/>
        </w:trPr>
        <w:tc>
          <w:tcPr>
            <w:tcW w:w="6592" w:type="dxa"/>
            <w:shd w:val="clear" w:color="auto" w:fill="auto"/>
          </w:tcPr>
          <w:p w:rsidR="00092DDF" w:rsidRPr="003C476B" w:rsidRDefault="00092DDF" w:rsidP="00CA0BE3">
            <w:pPr>
              <w:widowControl w:val="0"/>
              <w:jc w:val="both"/>
              <w:rPr>
                <w:color w:val="000000"/>
                <w:sz w:val="28"/>
                <w:szCs w:val="28"/>
              </w:rPr>
            </w:pPr>
            <w:r w:rsidRPr="003C476B">
              <w:rPr>
                <w:color w:val="000000"/>
                <w:sz w:val="28"/>
                <w:szCs w:val="28"/>
              </w:rPr>
              <w:t xml:space="preserve">Общий объем финансирования муниципальной программы с 2014 по 2020 годы составляет </w:t>
            </w:r>
            <w:r w:rsidRPr="003C476B">
              <w:rPr>
                <w:color w:val="000000"/>
                <w:sz w:val="28"/>
                <w:szCs w:val="28"/>
              </w:rPr>
              <w:br/>
            </w:r>
            <w:r w:rsidRPr="003C476B">
              <w:rPr>
                <w:color w:val="000000"/>
                <w:sz w:val="28"/>
                <w:szCs w:val="28"/>
              </w:rPr>
              <w:softHyphen/>
              <w:t>-14855,</w:t>
            </w:r>
            <w:proofErr w:type="gramStart"/>
            <w:r w:rsidRPr="003C476B">
              <w:rPr>
                <w:color w:val="000000"/>
                <w:sz w:val="28"/>
                <w:szCs w:val="28"/>
              </w:rPr>
              <w:t>1  тыс.</w:t>
            </w:r>
            <w:proofErr w:type="gramEnd"/>
            <w:r w:rsidRPr="003C476B">
              <w:rPr>
                <w:color w:val="000000"/>
                <w:sz w:val="28"/>
                <w:szCs w:val="28"/>
              </w:rPr>
              <w:t xml:space="preserve"> рублей, в том числе:</w:t>
            </w:r>
          </w:p>
          <w:p w:rsidR="00092DDF" w:rsidRPr="003C476B" w:rsidRDefault="00092DDF" w:rsidP="00CA0BE3">
            <w:pPr>
              <w:widowControl w:val="0"/>
              <w:jc w:val="both"/>
              <w:rPr>
                <w:color w:val="000000"/>
                <w:sz w:val="28"/>
                <w:szCs w:val="28"/>
              </w:rPr>
            </w:pPr>
            <w:r>
              <w:rPr>
                <w:color w:val="000000"/>
                <w:sz w:val="28"/>
                <w:szCs w:val="28"/>
              </w:rPr>
              <w:t xml:space="preserve">Областной бюджет – 3327,2 тыс. </w:t>
            </w:r>
            <w:proofErr w:type="spellStart"/>
            <w:r>
              <w:rPr>
                <w:color w:val="000000"/>
                <w:sz w:val="28"/>
                <w:szCs w:val="28"/>
              </w:rPr>
              <w:t>руб</w:t>
            </w:r>
            <w:proofErr w:type="spellEnd"/>
          </w:p>
          <w:p w:rsidR="00092DDF" w:rsidRPr="003C476B" w:rsidRDefault="00092DDF" w:rsidP="00CA0BE3">
            <w:pPr>
              <w:widowControl w:val="0"/>
              <w:jc w:val="both"/>
              <w:rPr>
                <w:color w:val="000000"/>
                <w:sz w:val="28"/>
                <w:szCs w:val="28"/>
              </w:rPr>
            </w:pPr>
            <w:r>
              <w:rPr>
                <w:color w:val="000000"/>
                <w:sz w:val="28"/>
                <w:szCs w:val="28"/>
              </w:rPr>
              <w:t xml:space="preserve">          </w:t>
            </w:r>
            <w:r w:rsidRPr="003C476B">
              <w:rPr>
                <w:color w:val="000000"/>
                <w:sz w:val="28"/>
                <w:szCs w:val="28"/>
              </w:rPr>
              <w:t>2014 год - 0,0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2015 год - 0,0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2016 год - 0,0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2017 год - 0,0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2018 год – 0,0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2019 год – 318,3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2020 год – 3008,9тыс. </w:t>
            </w:r>
            <w:proofErr w:type="spellStart"/>
            <w:r w:rsidRPr="003C476B">
              <w:rPr>
                <w:color w:val="000000"/>
                <w:sz w:val="28"/>
                <w:szCs w:val="28"/>
              </w:rPr>
              <w:t>руб</w:t>
            </w:r>
            <w:proofErr w:type="spellEnd"/>
          </w:p>
          <w:p w:rsidR="00092DDF" w:rsidRPr="003C476B" w:rsidRDefault="00092DDF" w:rsidP="00CA0BE3">
            <w:pPr>
              <w:widowControl w:val="0"/>
              <w:jc w:val="both"/>
              <w:rPr>
                <w:color w:val="000000"/>
                <w:sz w:val="28"/>
                <w:szCs w:val="28"/>
              </w:rPr>
            </w:pPr>
          </w:p>
          <w:p w:rsidR="00092DDF" w:rsidRPr="003C476B" w:rsidRDefault="00092DDF" w:rsidP="00CA0BE3">
            <w:pPr>
              <w:widowControl w:val="0"/>
              <w:jc w:val="both"/>
              <w:rPr>
                <w:color w:val="000000"/>
                <w:sz w:val="28"/>
                <w:szCs w:val="28"/>
              </w:rPr>
            </w:pPr>
            <w:r w:rsidRPr="003C476B">
              <w:rPr>
                <w:color w:val="000000"/>
                <w:sz w:val="28"/>
                <w:szCs w:val="28"/>
              </w:rPr>
              <w:t xml:space="preserve"> местный бюджет – 10819,9 тыс. рублей</w:t>
            </w:r>
          </w:p>
          <w:p w:rsidR="00092DDF" w:rsidRPr="003C476B" w:rsidRDefault="00092DDF" w:rsidP="00CA0BE3">
            <w:pPr>
              <w:widowControl w:val="0"/>
              <w:jc w:val="both"/>
              <w:rPr>
                <w:color w:val="000000"/>
                <w:sz w:val="28"/>
                <w:szCs w:val="28"/>
              </w:rPr>
            </w:pPr>
            <w:r w:rsidRPr="003C476B">
              <w:rPr>
                <w:color w:val="000000"/>
                <w:sz w:val="28"/>
                <w:szCs w:val="28"/>
              </w:rPr>
              <w:t xml:space="preserve">          2014 год - 605,2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2015 год - 4896,8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2016 год - 646,2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2017 год - 612,0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2018 год – 2376,7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2019 год – 852,1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2020 год – 830,9 тыс. руб.</w:t>
            </w:r>
          </w:p>
        </w:tc>
      </w:tr>
      <w:tr w:rsidR="00092DDF" w:rsidRPr="003C476B" w:rsidTr="00CA0BE3">
        <w:trPr>
          <w:trHeight w:val="3644"/>
        </w:trPr>
        <w:tc>
          <w:tcPr>
            <w:tcW w:w="6592" w:type="dxa"/>
            <w:shd w:val="clear" w:color="auto" w:fill="auto"/>
          </w:tcPr>
          <w:p w:rsidR="00092DDF" w:rsidRPr="003C476B" w:rsidRDefault="00092DDF" w:rsidP="00CA0BE3">
            <w:pPr>
              <w:widowControl w:val="0"/>
              <w:jc w:val="both"/>
              <w:rPr>
                <w:color w:val="000000"/>
                <w:sz w:val="28"/>
                <w:szCs w:val="28"/>
              </w:rPr>
            </w:pPr>
            <w:r w:rsidRPr="003C476B">
              <w:rPr>
                <w:color w:val="000000"/>
                <w:sz w:val="28"/>
                <w:szCs w:val="28"/>
              </w:rPr>
              <w:lastRenderedPageBreak/>
              <w:t>внебюджетные средства- 708,0 тыс. рублей</w:t>
            </w:r>
          </w:p>
          <w:p w:rsidR="00092DDF" w:rsidRPr="003C476B" w:rsidRDefault="00092DDF" w:rsidP="00CA0BE3">
            <w:pPr>
              <w:widowControl w:val="0"/>
              <w:jc w:val="both"/>
              <w:rPr>
                <w:color w:val="000000"/>
                <w:sz w:val="28"/>
                <w:szCs w:val="28"/>
              </w:rPr>
            </w:pPr>
            <w:r w:rsidRPr="003C476B">
              <w:rPr>
                <w:color w:val="000000"/>
                <w:sz w:val="28"/>
                <w:szCs w:val="28"/>
              </w:rPr>
              <w:t xml:space="preserve">          2014 год - 0,0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2015 год - 0,0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2016 год - 0,0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2017 год - 0,0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2018 год - 236,0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2019 год - 236,0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2020 год - 236,0 тыс. </w:t>
            </w:r>
            <w:proofErr w:type="spellStart"/>
            <w:r w:rsidRPr="003C476B">
              <w:rPr>
                <w:color w:val="000000"/>
                <w:sz w:val="28"/>
                <w:szCs w:val="28"/>
              </w:rPr>
              <w:t>руб</w:t>
            </w:r>
            <w:proofErr w:type="spellEnd"/>
          </w:p>
        </w:tc>
      </w:tr>
    </w:tbl>
    <w:p w:rsidR="00092DDF" w:rsidRDefault="00092DDF" w:rsidP="00092DDF">
      <w:pPr>
        <w:widowControl w:val="0"/>
        <w:ind w:firstLine="709"/>
        <w:jc w:val="both"/>
      </w:pPr>
      <w:r>
        <w:rPr>
          <w:sz w:val="28"/>
          <w:szCs w:val="28"/>
        </w:rPr>
        <w:t>Расходы бюджета на реализацию подпрограммы приведен в приложении № 4 к муниципальной программе.</w:t>
      </w:r>
    </w:p>
    <w:p w:rsidR="00092DDF" w:rsidRDefault="00092DDF" w:rsidP="00092DDF">
      <w:pPr>
        <w:widowControl w:val="0"/>
        <w:ind w:firstLine="709"/>
        <w:jc w:val="both"/>
        <w:rPr>
          <w:sz w:val="28"/>
          <w:szCs w:val="28"/>
        </w:rPr>
      </w:pPr>
    </w:p>
    <w:p w:rsidR="00092DDF" w:rsidRDefault="00092DDF" w:rsidP="00092DDF">
      <w:pPr>
        <w:widowControl w:val="0"/>
        <w:ind w:firstLine="709"/>
        <w:jc w:val="both"/>
      </w:pPr>
      <w:r>
        <w:rPr>
          <w:sz w:val="28"/>
          <w:szCs w:val="28"/>
        </w:rPr>
        <w:t xml:space="preserve">2. В разделе 8 - Подпрограмма «Противодействие коррупции в </w:t>
      </w:r>
      <w:proofErr w:type="spellStart"/>
      <w:r>
        <w:rPr>
          <w:sz w:val="28"/>
          <w:szCs w:val="28"/>
        </w:rPr>
        <w:t>Белокалитвинском</w:t>
      </w:r>
      <w:proofErr w:type="spellEnd"/>
      <w:r>
        <w:rPr>
          <w:sz w:val="28"/>
          <w:szCs w:val="28"/>
        </w:rPr>
        <w:t xml:space="preserve"> районе» муниципальной программы </w:t>
      </w:r>
      <w:proofErr w:type="spellStart"/>
      <w:r>
        <w:rPr>
          <w:sz w:val="28"/>
          <w:szCs w:val="28"/>
        </w:rPr>
        <w:t>Белокалитвинского</w:t>
      </w:r>
      <w:proofErr w:type="spellEnd"/>
      <w:r>
        <w:rPr>
          <w:sz w:val="28"/>
          <w:szCs w:val="28"/>
        </w:rPr>
        <w:t xml:space="preserve"> района «Обеспечение общественного порядка и противодействие преступности»: </w:t>
      </w:r>
    </w:p>
    <w:p w:rsidR="00092DDF" w:rsidRDefault="00092DDF" w:rsidP="00092DDF">
      <w:pPr>
        <w:widowControl w:val="0"/>
        <w:ind w:firstLine="709"/>
        <w:jc w:val="both"/>
      </w:pPr>
      <w:r>
        <w:rPr>
          <w:sz w:val="28"/>
          <w:szCs w:val="28"/>
        </w:rPr>
        <w:t>2.1. Строку «Объемы бюджетных ассигнований подпрограммы» подраздела 8.1 изложить в редакции:</w:t>
      </w:r>
    </w:p>
    <w:p w:rsidR="00092DDF" w:rsidRDefault="00092DDF" w:rsidP="00092DDF">
      <w:pPr>
        <w:widowControl w:val="0"/>
        <w:ind w:firstLine="709"/>
        <w:jc w:val="both"/>
        <w:rPr>
          <w:b/>
          <w:sz w:val="28"/>
          <w:szCs w:val="28"/>
        </w:rPr>
      </w:pPr>
    </w:p>
    <w:tbl>
      <w:tblPr>
        <w:tblW w:w="0" w:type="auto"/>
        <w:tblInd w:w="216" w:type="dxa"/>
        <w:tblLayout w:type="fixed"/>
        <w:tblLook w:val="0000" w:firstRow="0" w:lastRow="0" w:firstColumn="0" w:lastColumn="0" w:noHBand="0" w:noVBand="0"/>
      </w:tblPr>
      <w:tblGrid>
        <w:gridCol w:w="3016"/>
        <w:gridCol w:w="389"/>
        <w:gridCol w:w="6562"/>
      </w:tblGrid>
      <w:tr w:rsidR="00092DDF" w:rsidTr="00CA0BE3">
        <w:trPr>
          <w:trHeight w:val="23"/>
        </w:trPr>
        <w:tc>
          <w:tcPr>
            <w:tcW w:w="3016" w:type="dxa"/>
            <w:shd w:val="clear" w:color="auto" w:fill="FFFFFF"/>
          </w:tcPr>
          <w:p w:rsidR="00092DDF" w:rsidRDefault="00092DDF" w:rsidP="00CA0BE3">
            <w:pPr>
              <w:widowControl w:val="0"/>
            </w:pPr>
            <w:r>
              <w:rPr>
                <w:sz w:val="28"/>
                <w:szCs w:val="28"/>
              </w:rPr>
              <w:t>Объемы бюджетных ассигнований подпрограммы</w:t>
            </w:r>
          </w:p>
          <w:p w:rsidR="00092DDF" w:rsidRDefault="00092DDF" w:rsidP="00CA0BE3">
            <w:pPr>
              <w:widowControl w:val="0"/>
              <w:rPr>
                <w:sz w:val="28"/>
                <w:szCs w:val="28"/>
                <w:lang w:val="en-US" w:eastAsia="en-US"/>
              </w:rPr>
            </w:pPr>
          </w:p>
        </w:tc>
        <w:tc>
          <w:tcPr>
            <w:tcW w:w="389" w:type="dxa"/>
            <w:shd w:val="clear" w:color="auto" w:fill="FFFFFF"/>
          </w:tcPr>
          <w:p w:rsidR="00092DDF" w:rsidRDefault="00092DDF" w:rsidP="00CA0BE3">
            <w:pPr>
              <w:widowControl w:val="0"/>
              <w:ind w:left="-131" w:right="-108"/>
              <w:jc w:val="both"/>
            </w:pPr>
            <w:r>
              <w:rPr>
                <w:sz w:val="28"/>
                <w:szCs w:val="28"/>
                <w:lang w:val="en-US"/>
              </w:rPr>
              <w:t>–</w:t>
            </w:r>
          </w:p>
        </w:tc>
        <w:tc>
          <w:tcPr>
            <w:tcW w:w="6562" w:type="dxa"/>
            <w:shd w:val="clear" w:color="auto" w:fill="FFFFFF"/>
          </w:tcPr>
          <w:p w:rsidR="00092DDF" w:rsidRDefault="00092DDF" w:rsidP="00CA0BE3">
            <w:pPr>
              <w:widowControl w:val="0"/>
              <w:jc w:val="both"/>
            </w:pPr>
            <w:r>
              <w:rPr>
                <w:sz w:val="28"/>
                <w:szCs w:val="28"/>
              </w:rPr>
              <w:t xml:space="preserve">Общий объем финансирования по подпрограмме «Противодействие коррупции в </w:t>
            </w:r>
            <w:proofErr w:type="spellStart"/>
            <w:r>
              <w:rPr>
                <w:sz w:val="28"/>
                <w:szCs w:val="28"/>
              </w:rPr>
              <w:t>Белокалитвинском</w:t>
            </w:r>
            <w:proofErr w:type="spellEnd"/>
            <w:r>
              <w:rPr>
                <w:sz w:val="28"/>
                <w:szCs w:val="28"/>
              </w:rPr>
              <w:t xml:space="preserve"> районе» объем финансирования составляет с 2014 по 2020 годы 89,2</w:t>
            </w:r>
            <w:r>
              <w:rPr>
                <w:color w:val="000000"/>
                <w:sz w:val="28"/>
                <w:szCs w:val="28"/>
              </w:rPr>
              <w:t xml:space="preserve"> </w:t>
            </w:r>
            <w:r>
              <w:rPr>
                <w:sz w:val="28"/>
                <w:szCs w:val="28"/>
              </w:rPr>
              <w:t>тыс. рублей, в том числе:</w:t>
            </w:r>
          </w:p>
          <w:p w:rsidR="00092DDF" w:rsidRDefault="00092DDF" w:rsidP="00CA0BE3">
            <w:pPr>
              <w:widowControl w:val="0"/>
              <w:jc w:val="both"/>
              <w:rPr>
                <w:sz w:val="28"/>
                <w:szCs w:val="28"/>
                <w:lang w:eastAsia="en-US"/>
              </w:rPr>
            </w:pPr>
            <w:r>
              <w:rPr>
                <w:sz w:val="28"/>
                <w:szCs w:val="28"/>
                <w:lang w:eastAsia="en-US"/>
              </w:rPr>
              <w:t>Местный бюджет</w:t>
            </w:r>
          </w:p>
          <w:p w:rsidR="00092DDF" w:rsidRDefault="00092DDF" w:rsidP="00CA0BE3">
            <w:pPr>
              <w:widowControl w:val="0"/>
              <w:jc w:val="both"/>
            </w:pPr>
            <w:r>
              <w:rPr>
                <w:sz w:val="28"/>
                <w:szCs w:val="28"/>
              </w:rPr>
              <w:t xml:space="preserve">2014 год – </w:t>
            </w:r>
            <w:r>
              <w:rPr>
                <w:color w:val="000000"/>
                <w:sz w:val="28"/>
                <w:szCs w:val="28"/>
              </w:rPr>
              <w:t>18,0</w:t>
            </w:r>
            <w:r>
              <w:rPr>
                <w:sz w:val="28"/>
                <w:szCs w:val="28"/>
              </w:rPr>
              <w:t xml:space="preserve"> тыс. рублей;</w:t>
            </w:r>
          </w:p>
          <w:p w:rsidR="00092DDF" w:rsidRDefault="00092DDF" w:rsidP="00CA0BE3">
            <w:pPr>
              <w:widowControl w:val="0"/>
              <w:jc w:val="both"/>
            </w:pPr>
            <w:r>
              <w:rPr>
                <w:sz w:val="28"/>
                <w:szCs w:val="28"/>
              </w:rPr>
              <w:t>2015 год – 23,2 тыс. рублей;</w:t>
            </w:r>
          </w:p>
          <w:p w:rsidR="00092DDF" w:rsidRDefault="00092DDF" w:rsidP="00CA0BE3">
            <w:pPr>
              <w:widowControl w:val="0"/>
              <w:jc w:val="both"/>
            </w:pPr>
            <w:r>
              <w:rPr>
                <w:sz w:val="28"/>
                <w:szCs w:val="28"/>
              </w:rPr>
              <w:t>2016 год – 9,6 тыс. рублей;</w:t>
            </w:r>
          </w:p>
          <w:p w:rsidR="00092DDF" w:rsidRDefault="00092DDF" w:rsidP="00CA0BE3">
            <w:pPr>
              <w:widowControl w:val="0"/>
              <w:jc w:val="both"/>
            </w:pPr>
            <w:r>
              <w:rPr>
                <w:sz w:val="28"/>
                <w:szCs w:val="28"/>
              </w:rPr>
              <w:t>2017 год – 9,6 тыс. рублей</w:t>
            </w:r>
          </w:p>
          <w:p w:rsidR="00092DDF" w:rsidRDefault="00092DDF" w:rsidP="00CA0BE3">
            <w:pPr>
              <w:widowControl w:val="0"/>
              <w:jc w:val="both"/>
            </w:pPr>
            <w:r>
              <w:rPr>
                <w:sz w:val="28"/>
                <w:szCs w:val="28"/>
              </w:rPr>
              <w:t>2018 год – 9,6 тыс. рублей;</w:t>
            </w:r>
          </w:p>
          <w:p w:rsidR="00092DDF" w:rsidRDefault="00092DDF" w:rsidP="00CA0BE3">
            <w:pPr>
              <w:widowControl w:val="0"/>
              <w:jc w:val="both"/>
            </w:pPr>
            <w:r>
              <w:rPr>
                <w:sz w:val="28"/>
                <w:szCs w:val="28"/>
              </w:rPr>
              <w:t>2019 год – 9,6 тыс. рублей;</w:t>
            </w:r>
          </w:p>
          <w:p w:rsidR="00092DDF" w:rsidRDefault="00092DDF" w:rsidP="00CA0BE3">
            <w:pPr>
              <w:widowControl w:val="0"/>
              <w:jc w:val="both"/>
            </w:pPr>
            <w:r>
              <w:rPr>
                <w:sz w:val="28"/>
                <w:szCs w:val="28"/>
              </w:rPr>
              <w:t>2020 год – 9,6 тыс. рублей.</w:t>
            </w:r>
          </w:p>
          <w:p w:rsidR="00092DDF" w:rsidRDefault="00092DDF" w:rsidP="00CA0BE3">
            <w:pPr>
              <w:widowControl w:val="0"/>
              <w:jc w:val="both"/>
              <w:rPr>
                <w:sz w:val="28"/>
                <w:szCs w:val="28"/>
              </w:rPr>
            </w:pPr>
          </w:p>
          <w:p w:rsidR="00092DDF" w:rsidRDefault="00092DDF" w:rsidP="00CA0BE3">
            <w:pPr>
              <w:widowControl w:val="0"/>
              <w:jc w:val="both"/>
            </w:pPr>
            <w:r>
              <w:rPr>
                <w:sz w:val="28"/>
                <w:szCs w:val="28"/>
              </w:rPr>
              <w:t>Расходы бюджета на реализацию подпрограммы приведен в приложении № 4 к муниципальной программе.</w:t>
            </w:r>
          </w:p>
          <w:p w:rsidR="00092DDF" w:rsidRDefault="00092DDF" w:rsidP="00CA0BE3">
            <w:pPr>
              <w:widowControl w:val="0"/>
              <w:jc w:val="both"/>
              <w:rPr>
                <w:sz w:val="28"/>
                <w:szCs w:val="28"/>
                <w:lang w:eastAsia="en-US"/>
              </w:rPr>
            </w:pPr>
          </w:p>
        </w:tc>
      </w:tr>
    </w:tbl>
    <w:p w:rsidR="00092DDF" w:rsidRDefault="00092DDF" w:rsidP="00092DDF">
      <w:pPr>
        <w:widowControl w:val="0"/>
        <w:ind w:firstLine="709"/>
        <w:jc w:val="center"/>
        <w:rPr>
          <w:sz w:val="28"/>
          <w:szCs w:val="28"/>
        </w:rPr>
      </w:pPr>
    </w:p>
    <w:p w:rsidR="00092DDF" w:rsidRDefault="00092DDF" w:rsidP="00092DDF">
      <w:pPr>
        <w:widowControl w:val="0"/>
        <w:ind w:firstLine="709"/>
        <w:jc w:val="both"/>
      </w:pPr>
      <w:r>
        <w:rPr>
          <w:color w:val="000000"/>
          <w:sz w:val="28"/>
          <w:szCs w:val="28"/>
        </w:rPr>
        <w:t>2.2. Строку «Информация по ресурсному обеспечению подпрограммы муниципальной программы» подраздела 8.5 изложить в редакции:</w:t>
      </w:r>
    </w:p>
    <w:p w:rsidR="00092DDF" w:rsidRDefault="00092DDF" w:rsidP="00092DDF">
      <w:pPr>
        <w:widowControl w:val="0"/>
        <w:ind w:firstLine="709"/>
        <w:jc w:val="both"/>
        <w:rPr>
          <w:sz w:val="28"/>
          <w:szCs w:val="28"/>
        </w:rPr>
      </w:pPr>
    </w:p>
    <w:p w:rsidR="00092DDF" w:rsidRDefault="00092DDF" w:rsidP="00092DDF">
      <w:pPr>
        <w:widowControl w:val="0"/>
        <w:ind w:firstLine="708"/>
        <w:jc w:val="both"/>
      </w:pPr>
      <w:r>
        <w:rPr>
          <w:sz w:val="28"/>
          <w:szCs w:val="28"/>
        </w:rPr>
        <w:t xml:space="preserve">Объем средств бюджета </w:t>
      </w:r>
      <w:proofErr w:type="spellStart"/>
      <w:r>
        <w:rPr>
          <w:sz w:val="28"/>
          <w:szCs w:val="28"/>
        </w:rPr>
        <w:t>Белокалитвинского</w:t>
      </w:r>
      <w:proofErr w:type="spellEnd"/>
      <w:r>
        <w:rPr>
          <w:sz w:val="28"/>
          <w:szCs w:val="28"/>
        </w:rPr>
        <w:t xml:space="preserve"> района, необходимый для финансирования подпрограммы, составляет на 2014 – 2020 годы всего </w:t>
      </w:r>
      <w:r>
        <w:rPr>
          <w:color w:val="000000"/>
          <w:sz w:val="28"/>
          <w:szCs w:val="28"/>
        </w:rPr>
        <w:t>89,2</w:t>
      </w:r>
      <w:r>
        <w:rPr>
          <w:sz w:val="28"/>
          <w:szCs w:val="28"/>
        </w:rPr>
        <w:t xml:space="preserve"> тыс. рублей, в том числе по годам реализации:</w:t>
      </w:r>
    </w:p>
    <w:p w:rsidR="00092DDF" w:rsidRDefault="00092DDF" w:rsidP="00092DDF">
      <w:pPr>
        <w:widowControl w:val="0"/>
        <w:jc w:val="both"/>
        <w:rPr>
          <w:sz w:val="28"/>
          <w:szCs w:val="28"/>
        </w:rPr>
      </w:pPr>
      <w:r>
        <w:rPr>
          <w:sz w:val="28"/>
          <w:szCs w:val="28"/>
        </w:rPr>
        <w:lastRenderedPageBreak/>
        <w:t xml:space="preserve">      </w:t>
      </w:r>
      <w:r>
        <w:rPr>
          <w:sz w:val="28"/>
          <w:szCs w:val="28"/>
        </w:rPr>
        <w:tab/>
        <w:t>Местный бюджет:</w:t>
      </w:r>
    </w:p>
    <w:p w:rsidR="00092DDF" w:rsidRDefault="00092DDF" w:rsidP="00092DDF">
      <w:pPr>
        <w:widowControl w:val="0"/>
        <w:jc w:val="both"/>
      </w:pPr>
      <w:r>
        <w:rPr>
          <w:sz w:val="28"/>
          <w:szCs w:val="28"/>
        </w:rPr>
        <w:t xml:space="preserve">          2014 год – </w:t>
      </w:r>
      <w:r>
        <w:rPr>
          <w:color w:val="000000"/>
          <w:sz w:val="28"/>
          <w:szCs w:val="28"/>
        </w:rPr>
        <w:t>18,0</w:t>
      </w:r>
      <w:r>
        <w:rPr>
          <w:sz w:val="28"/>
          <w:szCs w:val="28"/>
        </w:rPr>
        <w:t xml:space="preserve"> тыс. рублей;</w:t>
      </w:r>
    </w:p>
    <w:p w:rsidR="00092DDF" w:rsidRDefault="00092DDF" w:rsidP="00092DDF">
      <w:pPr>
        <w:widowControl w:val="0"/>
        <w:jc w:val="both"/>
      </w:pPr>
      <w:r>
        <w:rPr>
          <w:sz w:val="28"/>
          <w:szCs w:val="28"/>
        </w:rPr>
        <w:tab/>
        <w:t>2015 год – 23,2 тыс. рублей;</w:t>
      </w:r>
    </w:p>
    <w:p w:rsidR="00092DDF" w:rsidRDefault="00092DDF" w:rsidP="00092DDF">
      <w:pPr>
        <w:widowControl w:val="0"/>
        <w:jc w:val="both"/>
      </w:pPr>
      <w:r>
        <w:rPr>
          <w:sz w:val="28"/>
          <w:szCs w:val="28"/>
        </w:rPr>
        <w:tab/>
        <w:t>2016 год – 9,6 тыс. рублей;</w:t>
      </w:r>
    </w:p>
    <w:p w:rsidR="00092DDF" w:rsidRDefault="00092DDF" w:rsidP="00092DDF">
      <w:pPr>
        <w:widowControl w:val="0"/>
        <w:jc w:val="both"/>
      </w:pPr>
      <w:r>
        <w:rPr>
          <w:sz w:val="28"/>
          <w:szCs w:val="28"/>
        </w:rPr>
        <w:tab/>
        <w:t>2017 год – 9,6 тыс. рублей</w:t>
      </w:r>
    </w:p>
    <w:p w:rsidR="00092DDF" w:rsidRDefault="00092DDF" w:rsidP="00092DDF">
      <w:pPr>
        <w:widowControl w:val="0"/>
        <w:jc w:val="both"/>
      </w:pPr>
      <w:r>
        <w:rPr>
          <w:sz w:val="28"/>
          <w:szCs w:val="28"/>
        </w:rPr>
        <w:tab/>
        <w:t>2018 год – 9,6 тыс. рублей;</w:t>
      </w:r>
    </w:p>
    <w:p w:rsidR="00092DDF" w:rsidRDefault="00092DDF" w:rsidP="00092DDF">
      <w:pPr>
        <w:widowControl w:val="0"/>
        <w:jc w:val="both"/>
      </w:pPr>
      <w:r>
        <w:rPr>
          <w:sz w:val="28"/>
          <w:szCs w:val="28"/>
        </w:rPr>
        <w:tab/>
        <w:t>2019 год – 9,6 тыс. рублей;</w:t>
      </w:r>
    </w:p>
    <w:p w:rsidR="00092DDF" w:rsidRDefault="00092DDF" w:rsidP="00092DDF">
      <w:pPr>
        <w:widowControl w:val="0"/>
        <w:jc w:val="both"/>
      </w:pPr>
      <w:r>
        <w:rPr>
          <w:sz w:val="28"/>
          <w:szCs w:val="28"/>
        </w:rPr>
        <w:tab/>
        <w:t>2020 год – 9,6 тыс. рублей.</w:t>
      </w:r>
    </w:p>
    <w:p w:rsidR="00092DDF" w:rsidRDefault="00092DDF" w:rsidP="00092DDF">
      <w:pPr>
        <w:widowControl w:val="0"/>
        <w:jc w:val="both"/>
        <w:rPr>
          <w:sz w:val="28"/>
          <w:szCs w:val="28"/>
        </w:rPr>
      </w:pPr>
    </w:p>
    <w:p w:rsidR="00092DDF" w:rsidRDefault="00092DDF" w:rsidP="00092DDF">
      <w:pPr>
        <w:widowControl w:val="0"/>
        <w:ind w:firstLine="709"/>
        <w:jc w:val="both"/>
      </w:pPr>
      <w:r>
        <w:rPr>
          <w:sz w:val="28"/>
          <w:szCs w:val="28"/>
        </w:rPr>
        <w:t>Указанные расходы подлежат ежегодному уточнению в рамках бюджетного цикла.</w:t>
      </w:r>
    </w:p>
    <w:p w:rsidR="00092DDF" w:rsidRDefault="00092DDF" w:rsidP="00092DDF">
      <w:pPr>
        <w:widowControl w:val="0"/>
        <w:ind w:firstLine="709"/>
        <w:jc w:val="both"/>
      </w:pPr>
      <w:r>
        <w:rPr>
          <w:sz w:val="28"/>
          <w:szCs w:val="28"/>
        </w:rPr>
        <w:t xml:space="preserve">Расходы бюджета на реализацию подпрограммы указаны в приложении № 4 к муниципальной программе. </w:t>
      </w:r>
    </w:p>
    <w:p w:rsidR="00092DDF" w:rsidRDefault="00092DDF" w:rsidP="00092DDF">
      <w:pPr>
        <w:widowControl w:val="0"/>
        <w:ind w:firstLine="709"/>
        <w:jc w:val="both"/>
        <w:rPr>
          <w:sz w:val="28"/>
          <w:szCs w:val="28"/>
        </w:rPr>
      </w:pPr>
    </w:p>
    <w:p w:rsidR="00092DDF" w:rsidRDefault="00092DDF" w:rsidP="00092DDF">
      <w:pPr>
        <w:widowControl w:val="0"/>
        <w:ind w:firstLine="709"/>
        <w:jc w:val="both"/>
      </w:pPr>
      <w:r>
        <w:rPr>
          <w:sz w:val="28"/>
          <w:szCs w:val="28"/>
        </w:rPr>
        <w:t xml:space="preserve">3. В разделе 9 — </w:t>
      </w:r>
      <w:r>
        <w:rPr>
          <w:color w:val="000000"/>
          <w:sz w:val="28"/>
          <w:szCs w:val="28"/>
        </w:rPr>
        <w:t xml:space="preserve">подпрограммы </w:t>
      </w:r>
      <w:r>
        <w:rPr>
          <w:sz w:val="28"/>
          <w:szCs w:val="28"/>
        </w:rPr>
        <w:t xml:space="preserve">«Профилактика безнадзорности и правонарушений несовершеннолетних» муниципальной программы </w:t>
      </w:r>
      <w:proofErr w:type="spellStart"/>
      <w:r>
        <w:rPr>
          <w:sz w:val="28"/>
          <w:szCs w:val="28"/>
        </w:rPr>
        <w:t>Белокалитвинского</w:t>
      </w:r>
      <w:proofErr w:type="spellEnd"/>
      <w:r>
        <w:rPr>
          <w:sz w:val="28"/>
          <w:szCs w:val="28"/>
        </w:rPr>
        <w:t xml:space="preserve"> района «Обеспечение общественного порядка и противодействие преступности»:</w:t>
      </w:r>
    </w:p>
    <w:p w:rsidR="00092DDF" w:rsidRDefault="00092DDF" w:rsidP="00092DDF">
      <w:pPr>
        <w:widowControl w:val="0"/>
        <w:ind w:firstLine="709"/>
        <w:jc w:val="both"/>
      </w:pPr>
      <w:r>
        <w:rPr>
          <w:sz w:val="28"/>
          <w:szCs w:val="28"/>
        </w:rPr>
        <w:t xml:space="preserve">3.1. Строку «Объемы бюджетных ассигнований подпрограммы» подраздела </w:t>
      </w:r>
      <w:r>
        <w:rPr>
          <w:color w:val="000000"/>
          <w:sz w:val="28"/>
          <w:szCs w:val="28"/>
        </w:rPr>
        <w:t>9.1. изложить в следующей редакции:</w:t>
      </w:r>
    </w:p>
    <w:p w:rsidR="00092DDF" w:rsidRDefault="00092DDF" w:rsidP="00092DDF">
      <w:pPr>
        <w:widowControl w:val="0"/>
        <w:ind w:firstLine="709"/>
        <w:jc w:val="center"/>
        <w:rPr>
          <w:b/>
          <w:sz w:val="28"/>
          <w:szCs w:val="28"/>
        </w:rPr>
      </w:pPr>
    </w:p>
    <w:tbl>
      <w:tblPr>
        <w:tblW w:w="0" w:type="auto"/>
        <w:tblInd w:w="108" w:type="dxa"/>
        <w:tblLayout w:type="fixed"/>
        <w:tblLook w:val="0000" w:firstRow="0" w:lastRow="0" w:firstColumn="0" w:lastColumn="0" w:noHBand="0" w:noVBand="0"/>
      </w:tblPr>
      <w:tblGrid>
        <w:gridCol w:w="3465"/>
        <w:gridCol w:w="6842"/>
      </w:tblGrid>
      <w:tr w:rsidR="00092DDF" w:rsidTr="00CA0BE3">
        <w:tc>
          <w:tcPr>
            <w:tcW w:w="3465" w:type="dxa"/>
            <w:shd w:val="clear" w:color="auto" w:fill="auto"/>
          </w:tcPr>
          <w:p w:rsidR="00092DDF" w:rsidRDefault="00092DDF" w:rsidP="00CA0BE3">
            <w:pPr>
              <w:widowControl w:val="0"/>
              <w:jc w:val="both"/>
            </w:pPr>
            <w:r>
              <w:rPr>
                <w:sz w:val="28"/>
                <w:szCs w:val="28"/>
                <w:lang w:eastAsia="en-US"/>
              </w:rPr>
              <w:t>Объемы бюджетных ассигнований подпрограммы</w:t>
            </w:r>
          </w:p>
          <w:p w:rsidR="00092DDF" w:rsidRDefault="00092DDF" w:rsidP="00CA0BE3">
            <w:pPr>
              <w:jc w:val="both"/>
              <w:rPr>
                <w:sz w:val="28"/>
                <w:szCs w:val="28"/>
                <w:lang w:eastAsia="en-US"/>
              </w:rPr>
            </w:pPr>
          </w:p>
          <w:p w:rsidR="00092DDF" w:rsidRDefault="00092DDF" w:rsidP="00CA0BE3">
            <w:pPr>
              <w:jc w:val="both"/>
              <w:rPr>
                <w:sz w:val="28"/>
                <w:szCs w:val="28"/>
                <w:lang w:eastAsia="en-US"/>
              </w:rPr>
            </w:pPr>
          </w:p>
        </w:tc>
        <w:tc>
          <w:tcPr>
            <w:tcW w:w="6842" w:type="dxa"/>
            <w:shd w:val="clear" w:color="auto" w:fill="auto"/>
          </w:tcPr>
          <w:p w:rsidR="00092DDF" w:rsidRDefault="00092DDF" w:rsidP="00CA0BE3">
            <w:pPr>
              <w:rPr>
                <w:sz w:val="28"/>
                <w:szCs w:val="28"/>
              </w:rPr>
            </w:pPr>
            <w:r>
              <w:rPr>
                <w:sz w:val="28"/>
                <w:szCs w:val="28"/>
              </w:rPr>
              <w:t>- Общий объем финансирования по подпрограмме «Профилактика безнадзорности и правонарушений несовершеннолетних» составляет 2952,6 тыс. рублей, в том числе по годам реализации:</w:t>
            </w:r>
          </w:p>
          <w:p w:rsidR="00092DDF" w:rsidRPr="00B510C0" w:rsidRDefault="00092DDF" w:rsidP="00CA0BE3">
            <w:pPr>
              <w:widowControl w:val="0"/>
              <w:jc w:val="both"/>
              <w:rPr>
                <w:sz w:val="28"/>
                <w:szCs w:val="28"/>
              </w:rPr>
            </w:pPr>
            <w:r>
              <w:rPr>
                <w:sz w:val="28"/>
                <w:szCs w:val="28"/>
              </w:rPr>
              <w:t>Местный бюджет:</w:t>
            </w:r>
          </w:p>
          <w:p w:rsidR="00092DDF" w:rsidRDefault="00092DDF" w:rsidP="00CA0BE3">
            <w:r>
              <w:rPr>
                <w:sz w:val="28"/>
                <w:szCs w:val="28"/>
              </w:rPr>
              <w:t>2014 год - 426,8 тыс. рублей;</w:t>
            </w:r>
          </w:p>
          <w:p w:rsidR="00092DDF" w:rsidRDefault="00092DDF" w:rsidP="00CA0BE3">
            <w:r>
              <w:rPr>
                <w:sz w:val="28"/>
                <w:szCs w:val="28"/>
              </w:rPr>
              <w:t>2015 год - 426,8 тыс. рублей;</w:t>
            </w:r>
          </w:p>
          <w:p w:rsidR="00092DDF" w:rsidRDefault="00092DDF" w:rsidP="00CA0BE3">
            <w:r>
              <w:rPr>
                <w:sz w:val="28"/>
                <w:szCs w:val="28"/>
              </w:rPr>
              <w:t>2016 год -  05,5 тыс. рублей;</w:t>
            </w:r>
          </w:p>
          <w:p w:rsidR="00092DDF" w:rsidRDefault="00092DDF" w:rsidP="00CA0BE3">
            <w:r>
              <w:rPr>
                <w:sz w:val="28"/>
                <w:szCs w:val="28"/>
              </w:rPr>
              <w:t>2017 год - 405,5тыс. рублей;</w:t>
            </w:r>
          </w:p>
          <w:p w:rsidR="00092DDF" w:rsidRDefault="00092DDF" w:rsidP="00CA0BE3">
            <w:r>
              <w:rPr>
                <w:sz w:val="28"/>
                <w:szCs w:val="28"/>
              </w:rPr>
              <w:t>2018 год - 477,0 тыс. рублей;</w:t>
            </w:r>
          </w:p>
          <w:p w:rsidR="00092DDF" w:rsidRDefault="00092DDF" w:rsidP="00CA0BE3">
            <w:r>
              <w:rPr>
                <w:sz w:val="28"/>
                <w:szCs w:val="28"/>
              </w:rPr>
              <w:t>2019 год - 405,5 тыс. рублей;</w:t>
            </w:r>
          </w:p>
          <w:p w:rsidR="00092DDF" w:rsidRDefault="00092DDF" w:rsidP="00CA0BE3">
            <w:r>
              <w:rPr>
                <w:sz w:val="28"/>
                <w:szCs w:val="28"/>
              </w:rPr>
              <w:t>2020 год - 405,5 тыс. рублей.</w:t>
            </w:r>
          </w:p>
          <w:p w:rsidR="00092DDF" w:rsidRDefault="00092DDF" w:rsidP="00CA0BE3">
            <w:pPr>
              <w:rPr>
                <w:sz w:val="28"/>
                <w:szCs w:val="28"/>
              </w:rPr>
            </w:pPr>
          </w:p>
          <w:p w:rsidR="00092DDF" w:rsidRDefault="00092DDF" w:rsidP="00CA0BE3">
            <w:r>
              <w:rPr>
                <w:sz w:val="28"/>
                <w:szCs w:val="28"/>
              </w:rPr>
              <w:t>Расходы бюджета на реализацию подпрограммы приведены в приложении 4 к муниципальной программе.</w:t>
            </w:r>
          </w:p>
          <w:p w:rsidR="00092DDF" w:rsidRDefault="00092DDF" w:rsidP="00CA0BE3">
            <w:pPr>
              <w:rPr>
                <w:sz w:val="28"/>
                <w:szCs w:val="28"/>
              </w:rPr>
            </w:pPr>
          </w:p>
        </w:tc>
      </w:tr>
    </w:tbl>
    <w:p w:rsidR="00092DDF" w:rsidRDefault="00092DDF" w:rsidP="00092DDF">
      <w:pPr>
        <w:widowControl w:val="0"/>
        <w:ind w:firstLine="709"/>
        <w:jc w:val="center"/>
        <w:rPr>
          <w:b/>
          <w:sz w:val="28"/>
          <w:szCs w:val="28"/>
        </w:rPr>
      </w:pPr>
    </w:p>
    <w:p w:rsidR="00092DDF" w:rsidRDefault="00092DDF" w:rsidP="00092DDF">
      <w:pPr>
        <w:widowControl w:val="0"/>
        <w:ind w:firstLine="709"/>
        <w:jc w:val="both"/>
      </w:pPr>
      <w:r>
        <w:rPr>
          <w:sz w:val="28"/>
          <w:szCs w:val="28"/>
        </w:rPr>
        <w:t>3.2. Строку «Информация по ресурсному обеспечению подпрограммы муниципальной программы» подраздела 9.5 изложить в редакции:</w:t>
      </w:r>
    </w:p>
    <w:p w:rsidR="00092DDF" w:rsidRDefault="00092DDF" w:rsidP="00092DDF">
      <w:pPr>
        <w:widowControl w:val="0"/>
        <w:ind w:firstLine="709"/>
        <w:jc w:val="both"/>
      </w:pPr>
      <w:r>
        <w:rPr>
          <w:sz w:val="28"/>
          <w:szCs w:val="28"/>
        </w:rPr>
        <w:t xml:space="preserve">Ресурсное обеспечение подпрограммы осуществляется за счет средств местного бюджета в объемах, предусмотренных муниципальной программой и утвержденных Собранием депутатов </w:t>
      </w:r>
      <w:proofErr w:type="spellStart"/>
      <w:r>
        <w:rPr>
          <w:sz w:val="28"/>
          <w:szCs w:val="28"/>
        </w:rPr>
        <w:t>Белокалитвинского</w:t>
      </w:r>
      <w:proofErr w:type="spellEnd"/>
      <w:r>
        <w:rPr>
          <w:sz w:val="26"/>
          <w:szCs w:val="26"/>
        </w:rPr>
        <w:t xml:space="preserve"> </w:t>
      </w:r>
      <w:r>
        <w:rPr>
          <w:sz w:val="28"/>
          <w:szCs w:val="28"/>
        </w:rPr>
        <w:t>района на очередной финансовый год и плановый период.</w:t>
      </w:r>
    </w:p>
    <w:p w:rsidR="00092DDF" w:rsidRDefault="00092DDF" w:rsidP="00092DDF">
      <w:pPr>
        <w:widowControl w:val="0"/>
        <w:ind w:firstLine="540"/>
        <w:jc w:val="both"/>
      </w:pPr>
      <w:r>
        <w:rPr>
          <w:rFonts w:eastAsia="Calibri"/>
          <w:sz w:val="28"/>
          <w:szCs w:val="28"/>
          <w:lang w:eastAsia="en-US"/>
        </w:rPr>
        <w:lastRenderedPageBreak/>
        <w:t xml:space="preserve">Объем средств бюджета </w:t>
      </w:r>
      <w:proofErr w:type="spellStart"/>
      <w:r>
        <w:rPr>
          <w:rFonts w:eastAsia="Calibri"/>
          <w:sz w:val="28"/>
          <w:szCs w:val="28"/>
          <w:lang w:eastAsia="en-US"/>
        </w:rPr>
        <w:t>Белокалитвинского</w:t>
      </w:r>
      <w:proofErr w:type="spellEnd"/>
      <w:r>
        <w:rPr>
          <w:rFonts w:eastAsia="Calibri"/>
          <w:sz w:val="28"/>
          <w:szCs w:val="28"/>
          <w:lang w:eastAsia="en-US"/>
        </w:rPr>
        <w:t xml:space="preserve"> района, необходимый для финансирования подпрограммы, составляет на 2014 – 2020 годы всего 2952,6 тыс. рублей, в том числе по годам реализации:</w:t>
      </w:r>
    </w:p>
    <w:p w:rsidR="00092DDF" w:rsidRDefault="00092DDF" w:rsidP="00092DDF">
      <w:pPr>
        <w:widowControl w:val="0"/>
        <w:jc w:val="both"/>
        <w:rPr>
          <w:sz w:val="28"/>
          <w:szCs w:val="28"/>
        </w:rPr>
      </w:pPr>
      <w:r>
        <w:rPr>
          <w:sz w:val="28"/>
          <w:szCs w:val="28"/>
        </w:rPr>
        <w:tab/>
        <w:t>Местный бюджет:</w:t>
      </w:r>
    </w:p>
    <w:p w:rsidR="00092DDF" w:rsidRDefault="00092DDF" w:rsidP="00092DDF">
      <w:pPr>
        <w:ind w:firstLine="708"/>
      </w:pPr>
      <w:r>
        <w:rPr>
          <w:sz w:val="28"/>
          <w:szCs w:val="28"/>
        </w:rPr>
        <w:t>2014 год - 426,8 тыс. рублей;</w:t>
      </w:r>
    </w:p>
    <w:p w:rsidR="00092DDF" w:rsidRDefault="00092DDF" w:rsidP="00092DDF">
      <w:r>
        <w:rPr>
          <w:sz w:val="28"/>
          <w:szCs w:val="28"/>
        </w:rPr>
        <w:tab/>
        <w:t>2015 год - 426,8 тыс. рублей;</w:t>
      </w:r>
    </w:p>
    <w:p w:rsidR="00092DDF" w:rsidRDefault="00092DDF" w:rsidP="00092DDF">
      <w:r>
        <w:rPr>
          <w:sz w:val="28"/>
          <w:szCs w:val="28"/>
        </w:rPr>
        <w:tab/>
        <w:t>2016 год -  405,5 тыс. рублей;</w:t>
      </w:r>
    </w:p>
    <w:p w:rsidR="00092DDF" w:rsidRDefault="00092DDF" w:rsidP="00092DDF">
      <w:r>
        <w:rPr>
          <w:sz w:val="28"/>
          <w:szCs w:val="28"/>
        </w:rPr>
        <w:tab/>
        <w:t>2017 год -  405,5тыс. рублей;</w:t>
      </w:r>
    </w:p>
    <w:p w:rsidR="00092DDF" w:rsidRDefault="00092DDF" w:rsidP="00092DDF">
      <w:r>
        <w:rPr>
          <w:sz w:val="28"/>
          <w:szCs w:val="28"/>
        </w:rPr>
        <w:tab/>
        <w:t>2018 год -  477,0 тыс. рублей;</w:t>
      </w:r>
    </w:p>
    <w:p w:rsidR="00092DDF" w:rsidRDefault="00092DDF" w:rsidP="00092DDF">
      <w:r>
        <w:rPr>
          <w:sz w:val="28"/>
          <w:szCs w:val="28"/>
        </w:rPr>
        <w:tab/>
        <w:t>2019 год -  405.5 тыс. рублей;</w:t>
      </w:r>
    </w:p>
    <w:p w:rsidR="00092DDF" w:rsidRDefault="00092DDF" w:rsidP="00092DDF">
      <w:pPr>
        <w:widowControl w:val="0"/>
        <w:tabs>
          <w:tab w:val="center" w:pos="5316"/>
        </w:tabs>
        <w:ind w:firstLine="540"/>
        <w:jc w:val="both"/>
      </w:pPr>
      <w:r>
        <w:rPr>
          <w:sz w:val="28"/>
          <w:szCs w:val="28"/>
          <w:lang w:eastAsia="en-US"/>
        </w:rPr>
        <w:t xml:space="preserve">  </w:t>
      </w:r>
      <w:r>
        <w:rPr>
          <w:rFonts w:eastAsia="Calibri"/>
          <w:sz w:val="28"/>
          <w:szCs w:val="28"/>
          <w:lang w:eastAsia="en-US"/>
        </w:rPr>
        <w:t>2020 год -  405,5 тыс. рублей.</w:t>
      </w:r>
      <w:r>
        <w:rPr>
          <w:rFonts w:eastAsia="Calibri"/>
          <w:sz w:val="28"/>
          <w:szCs w:val="28"/>
          <w:lang w:eastAsia="en-US"/>
        </w:rPr>
        <w:tab/>
      </w:r>
    </w:p>
    <w:p w:rsidR="00092DDF" w:rsidRDefault="00092DDF" w:rsidP="00092DDF">
      <w:pPr>
        <w:widowControl w:val="0"/>
        <w:ind w:firstLine="540"/>
        <w:jc w:val="both"/>
      </w:pPr>
    </w:p>
    <w:p w:rsidR="00092DDF" w:rsidRDefault="00092DDF" w:rsidP="00092DDF">
      <w:pPr>
        <w:widowControl w:val="0"/>
        <w:ind w:firstLine="540"/>
        <w:jc w:val="both"/>
      </w:pPr>
      <w:r>
        <w:rPr>
          <w:rFonts w:eastAsia="Calibri"/>
          <w:sz w:val="28"/>
          <w:szCs w:val="28"/>
          <w:lang w:eastAsia="en-US"/>
        </w:rPr>
        <w:t>Указанные расходы подлежат ежегодному уточнению в рамках бюджетного цикла.</w:t>
      </w:r>
    </w:p>
    <w:p w:rsidR="00092DDF" w:rsidRDefault="00092DDF" w:rsidP="00092DDF">
      <w:pPr>
        <w:widowControl w:val="0"/>
        <w:tabs>
          <w:tab w:val="left" w:pos="570"/>
        </w:tabs>
        <w:jc w:val="both"/>
      </w:pPr>
      <w:r>
        <w:rPr>
          <w:rFonts w:eastAsia="Calibri"/>
          <w:sz w:val="28"/>
          <w:szCs w:val="28"/>
          <w:lang w:eastAsia="en-US"/>
        </w:rPr>
        <w:tab/>
        <w:t>Расходы бюджета на реализацию подпрограммы указаны в приложении № 4 к муниципальной программы.</w:t>
      </w:r>
    </w:p>
    <w:p w:rsidR="00092DDF" w:rsidRDefault="00092DDF" w:rsidP="00092DDF">
      <w:pPr>
        <w:widowControl w:val="0"/>
        <w:ind w:firstLine="709"/>
        <w:jc w:val="both"/>
        <w:rPr>
          <w:b/>
          <w:sz w:val="28"/>
          <w:szCs w:val="28"/>
        </w:rPr>
      </w:pPr>
    </w:p>
    <w:p w:rsidR="00092DDF" w:rsidRDefault="00092DDF" w:rsidP="00092DDF">
      <w:pPr>
        <w:widowControl w:val="0"/>
        <w:jc w:val="both"/>
      </w:pPr>
      <w:r>
        <w:rPr>
          <w:sz w:val="28"/>
          <w:szCs w:val="28"/>
        </w:rPr>
        <w:tab/>
        <w:t xml:space="preserve">4. В разделе 10 — подпрограммы «Профилактика экстремизма и терроризма в </w:t>
      </w:r>
      <w:proofErr w:type="spellStart"/>
      <w:r>
        <w:rPr>
          <w:sz w:val="28"/>
          <w:szCs w:val="28"/>
        </w:rPr>
        <w:t>Белокалитвинском</w:t>
      </w:r>
      <w:proofErr w:type="spellEnd"/>
      <w:r>
        <w:rPr>
          <w:sz w:val="28"/>
          <w:szCs w:val="28"/>
        </w:rPr>
        <w:t xml:space="preserve"> районе» муниципальной программы </w:t>
      </w:r>
      <w:proofErr w:type="spellStart"/>
      <w:r>
        <w:rPr>
          <w:sz w:val="28"/>
          <w:szCs w:val="28"/>
        </w:rPr>
        <w:t>Белокалитвинского</w:t>
      </w:r>
      <w:proofErr w:type="spellEnd"/>
      <w:r>
        <w:rPr>
          <w:sz w:val="28"/>
          <w:szCs w:val="28"/>
        </w:rPr>
        <w:t xml:space="preserve"> района «Обеспечение общественного порядка и противодействие преступности»:</w:t>
      </w:r>
    </w:p>
    <w:p w:rsidR="00092DDF" w:rsidRDefault="00092DDF" w:rsidP="00092DDF">
      <w:pPr>
        <w:widowControl w:val="0"/>
        <w:jc w:val="both"/>
      </w:pPr>
      <w:r>
        <w:rPr>
          <w:sz w:val="28"/>
          <w:szCs w:val="28"/>
        </w:rPr>
        <w:tab/>
        <w:t>4.1. Строку «</w:t>
      </w:r>
      <w:r>
        <w:rPr>
          <w:color w:val="000000"/>
          <w:sz w:val="28"/>
          <w:szCs w:val="28"/>
        </w:rPr>
        <w:t>Объемы бюджетных ассигнований подпрограммы» изложить в редакции:</w:t>
      </w:r>
    </w:p>
    <w:p w:rsidR="00092DDF" w:rsidRDefault="00092DDF" w:rsidP="00092DDF">
      <w:pPr>
        <w:widowControl w:val="0"/>
        <w:jc w:val="center"/>
        <w:rPr>
          <w:b/>
          <w:sz w:val="28"/>
          <w:szCs w:val="28"/>
        </w:rPr>
      </w:pPr>
    </w:p>
    <w:tbl>
      <w:tblPr>
        <w:tblW w:w="0" w:type="auto"/>
        <w:tblInd w:w="108" w:type="dxa"/>
        <w:tblLayout w:type="fixed"/>
        <w:tblLook w:val="0000" w:firstRow="0" w:lastRow="0" w:firstColumn="0" w:lastColumn="0" w:noHBand="0" w:noVBand="0"/>
      </w:tblPr>
      <w:tblGrid>
        <w:gridCol w:w="3016"/>
        <w:gridCol w:w="389"/>
        <w:gridCol w:w="6562"/>
      </w:tblGrid>
      <w:tr w:rsidR="00092DDF" w:rsidTr="00CA0BE3">
        <w:tc>
          <w:tcPr>
            <w:tcW w:w="3016" w:type="dxa"/>
            <w:shd w:val="clear" w:color="auto" w:fill="auto"/>
          </w:tcPr>
          <w:p w:rsidR="00092DDF" w:rsidRDefault="00092DDF" w:rsidP="00CA0BE3">
            <w:pPr>
              <w:widowControl w:val="0"/>
              <w:jc w:val="both"/>
            </w:pPr>
            <w:r>
              <w:rPr>
                <w:color w:val="000000"/>
                <w:sz w:val="28"/>
                <w:szCs w:val="28"/>
              </w:rPr>
              <w:t>Объемы бюджетных ассигнований подпрограммы</w:t>
            </w:r>
          </w:p>
          <w:p w:rsidR="00092DDF" w:rsidRDefault="00092DDF" w:rsidP="00CA0BE3">
            <w:pPr>
              <w:widowControl w:val="0"/>
              <w:rPr>
                <w:color w:val="000000"/>
              </w:rPr>
            </w:pPr>
          </w:p>
        </w:tc>
        <w:tc>
          <w:tcPr>
            <w:tcW w:w="389" w:type="dxa"/>
            <w:shd w:val="clear" w:color="auto" w:fill="auto"/>
          </w:tcPr>
          <w:p w:rsidR="00092DDF" w:rsidRDefault="00092DDF" w:rsidP="00CA0BE3">
            <w:pPr>
              <w:widowControl w:val="0"/>
              <w:ind w:left="-131" w:right="-108"/>
              <w:jc w:val="both"/>
            </w:pPr>
            <w:r>
              <w:rPr>
                <w:color w:val="000000"/>
                <w:sz w:val="28"/>
                <w:szCs w:val="28"/>
              </w:rPr>
              <w:t>–</w:t>
            </w:r>
          </w:p>
        </w:tc>
        <w:tc>
          <w:tcPr>
            <w:tcW w:w="6562" w:type="dxa"/>
            <w:shd w:val="clear" w:color="auto" w:fill="auto"/>
          </w:tcPr>
          <w:p w:rsidR="00092DDF" w:rsidRDefault="00092DDF" w:rsidP="00CA0BE3">
            <w:pPr>
              <w:widowControl w:val="0"/>
              <w:autoSpaceDE w:val="0"/>
              <w:jc w:val="both"/>
              <w:rPr>
                <w:color w:val="000000"/>
                <w:sz w:val="28"/>
                <w:szCs w:val="28"/>
              </w:rPr>
            </w:pPr>
            <w:r>
              <w:rPr>
                <w:color w:val="000000"/>
                <w:sz w:val="28"/>
                <w:szCs w:val="28"/>
              </w:rPr>
              <w:t xml:space="preserve">Общий объем финансирования по подпрограмме «Профилактика экстремизма и терроризма в </w:t>
            </w:r>
            <w:proofErr w:type="spellStart"/>
            <w:r>
              <w:rPr>
                <w:color w:val="000000"/>
                <w:sz w:val="28"/>
                <w:szCs w:val="28"/>
              </w:rPr>
              <w:t>Белокалитвинского</w:t>
            </w:r>
            <w:proofErr w:type="spellEnd"/>
            <w:r>
              <w:rPr>
                <w:color w:val="000000"/>
                <w:sz w:val="28"/>
                <w:szCs w:val="28"/>
              </w:rPr>
              <w:t xml:space="preserve"> районе» с 2014 по 2020 годы составляет 11377,4 тыс. рублей, в том числе:</w:t>
            </w:r>
          </w:p>
          <w:p w:rsidR="00092DDF" w:rsidRDefault="00092DDF" w:rsidP="00CA0BE3">
            <w:pPr>
              <w:widowControl w:val="0"/>
              <w:autoSpaceDE w:val="0"/>
              <w:jc w:val="both"/>
              <w:rPr>
                <w:color w:val="000000"/>
                <w:sz w:val="28"/>
                <w:szCs w:val="28"/>
              </w:rPr>
            </w:pPr>
          </w:p>
          <w:p w:rsidR="00092DDF" w:rsidRPr="003C476B" w:rsidRDefault="00092DDF" w:rsidP="00CA0BE3">
            <w:pPr>
              <w:widowControl w:val="0"/>
              <w:jc w:val="both"/>
              <w:rPr>
                <w:color w:val="000000"/>
                <w:sz w:val="28"/>
                <w:szCs w:val="28"/>
              </w:rPr>
            </w:pPr>
            <w:r>
              <w:rPr>
                <w:color w:val="000000"/>
                <w:sz w:val="28"/>
                <w:szCs w:val="28"/>
              </w:rPr>
              <w:t>Областной бюджет – 3327,2 тыс. руб</w:t>
            </w:r>
            <w:r w:rsidR="00A97B43">
              <w:rPr>
                <w:color w:val="000000"/>
                <w:sz w:val="28"/>
                <w:szCs w:val="28"/>
              </w:rPr>
              <w:t>.</w:t>
            </w:r>
          </w:p>
          <w:p w:rsidR="00092DDF" w:rsidRPr="003C476B" w:rsidRDefault="00092DDF" w:rsidP="00CA0BE3">
            <w:pPr>
              <w:widowControl w:val="0"/>
              <w:jc w:val="both"/>
              <w:rPr>
                <w:color w:val="000000"/>
                <w:sz w:val="28"/>
                <w:szCs w:val="28"/>
              </w:rPr>
            </w:pPr>
            <w:r>
              <w:rPr>
                <w:color w:val="000000"/>
                <w:sz w:val="28"/>
                <w:szCs w:val="28"/>
              </w:rPr>
              <w:t xml:space="preserve">          </w:t>
            </w:r>
            <w:r w:rsidRPr="003C476B">
              <w:rPr>
                <w:color w:val="000000"/>
                <w:sz w:val="28"/>
                <w:szCs w:val="28"/>
              </w:rPr>
              <w:t>2014 год - 0,0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2015 год - 0,0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2016 год - 0,0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2017 год - 0,0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2018 год – 0,0 тыс. руб.</w:t>
            </w:r>
          </w:p>
          <w:p w:rsidR="00092DDF" w:rsidRPr="003C476B" w:rsidRDefault="00092DDF" w:rsidP="00CA0BE3">
            <w:pPr>
              <w:widowControl w:val="0"/>
              <w:jc w:val="both"/>
              <w:rPr>
                <w:color w:val="000000"/>
                <w:sz w:val="28"/>
                <w:szCs w:val="28"/>
              </w:rPr>
            </w:pPr>
            <w:r w:rsidRPr="003C476B">
              <w:rPr>
                <w:color w:val="000000"/>
                <w:sz w:val="28"/>
                <w:szCs w:val="28"/>
              </w:rPr>
              <w:t xml:space="preserve">          2019 год – 318,3 тыс. руб.</w:t>
            </w:r>
          </w:p>
          <w:p w:rsidR="00092DDF" w:rsidRDefault="00092DDF" w:rsidP="00CA0BE3">
            <w:pPr>
              <w:widowControl w:val="0"/>
              <w:autoSpaceDE w:val="0"/>
              <w:jc w:val="both"/>
            </w:pPr>
            <w:r w:rsidRPr="003C476B">
              <w:rPr>
                <w:color w:val="000000"/>
                <w:sz w:val="28"/>
                <w:szCs w:val="28"/>
              </w:rPr>
              <w:t xml:space="preserve">          2020 год – 3008,9тыс. руб</w:t>
            </w:r>
            <w:r w:rsidR="00A97B43">
              <w:rPr>
                <w:color w:val="000000"/>
                <w:sz w:val="28"/>
                <w:szCs w:val="28"/>
              </w:rPr>
              <w:t>.</w:t>
            </w:r>
          </w:p>
          <w:p w:rsidR="00092DDF" w:rsidRDefault="00092DDF" w:rsidP="00CA0BE3">
            <w:pPr>
              <w:widowControl w:val="0"/>
              <w:jc w:val="both"/>
            </w:pPr>
            <w:r>
              <w:rPr>
                <w:color w:val="000000"/>
                <w:sz w:val="28"/>
                <w:szCs w:val="28"/>
              </w:rPr>
              <w:t xml:space="preserve">средства местного бюджета — 7342,2 тыс. рублей </w:t>
            </w:r>
          </w:p>
          <w:p w:rsidR="00092DDF" w:rsidRDefault="00092DDF" w:rsidP="00CA0BE3">
            <w:pPr>
              <w:widowControl w:val="0"/>
              <w:jc w:val="both"/>
            </w:pPr>
            <w:r>
              <w:rPr>
                <w:color w:val="000000"/>
                <w:sz w:val="28"/>
                <w:szCs w:val="28"/>
              </w:rPr>
              <w:t xml:space="preserve">          2014 год – 90,4 тыс. рублей;</w:t>
            </w:r>
          </w:p>
          <w:p w:rsidR="00092DDF" w:rsidRDefault="00092DDF" w:rsidP="00CA0BE3">
            <w:pPr>
              <w:widowControl w:val="0"/>
              <w:jc w:val="both"/>
            </w:pPr>
            <w:r>
              <w:rPr>
                <w:color w:val="000000"/>
                <w:sz w:val="28"/>
                <w:szCs w:val="28"/>
              </w:rPr>
              <w:tab/>
              <w:t>2015 год – 4376,8 тыс. рублей;</w:t>
            </w:r>
          </w:p>
          <w:p w:rsidR="00092DDF" w:rsidRDefault="00092DDF" w:rsidP="00CA0BE3">
            <w:pPr>
              <w:widowControl w:val="0"/>
              <w:jc w:val="both"/>
            </w:pPr>
            <w:r>
              <w:rPr>
                <w:color w:val="000000"/>
                <w:sz w:val="28"/>
                <w:szCs w:val="28"/>
              </w:rPr>
              <w:tab/>
              <w:t>2016 год – 174,6 тыс. рублей;</w:t>
            </w:r>
          </w:p>
          <w:p w:rsidR="00092DDF" w:rsidRDefault="00092DDF" w:rsidP="00CA0BE3">
            <w:pPr>
              <w:widowControl w:val="0"/>
              <w:jc w:val="both"/>
            </w:pPr>
            <w:r>
              <w:rPr>
                <w:color w:val="000000"/>
                <w:sz w:val="28"/>
                <w:szCs w:val="28"/>
              </w:rPr>
              <w:tab/>
              <w:t>2017 год – 187,9тыс. рублей;</w:t>
            </w:r>
          </w:p>
          <w:p w:rsidR="00092DDF" w:rsidRDefault="00092DDF" w:rsidP="00CA0BE3">
            <w:pPr>
              <w:widowControl w:val="0"/>
              <w:jc w:val="both"/>
            </w:pPr>
            <w:r>
              <w:rPr>
                <w:color w:val="000000"/>
                <w:sz w:val="28"/>
                <w:szCs w:val="28"/>
              </w:rPr>
              <w:tab/>
              <w:t>2018 год – 1809,3 тыс. рублей;</w:t>
            </w:r>
          </w:p>
          <w:p w:rsidR="00092DDF" w:rsidRDefault="00092DDF" w:rsidP="00CA0BE3">
            <w:pPr>
              <w:widowControl w:val="0"/>
              <w:jc w:val="both"/>
            </w:pPr>
            <w:r>
              <w:rPr>
                <w:color w:val="000000"/>
                <w:sz w:val="28"/>
                <w:szCs w:val="28"/>
              </w:rPr>
              <w:tab/>
              <w:t>2019 год – 362,2 тыс. рублей;</w:t>
            </w:r>
          </w:p>
          <w:p w:rsidR="00092DDF" w:rsidRDefault="00092DDF" w:rsidP="00CA0BE3">
            <w:pPr>
              <w:widowControl w:val="0"/>
              <w:ind w:firstLine="709"/>
              <w:jc w:val="both"/>
            </w:pPr>
            <w:r>
              <w:rPr>
                <w:color w:val="000000"/>
                <w:sz w:val="28"/>
                <w:szCs w:val="28"/>
              </w:rPr>
              <w:t>2020 год – 341,0 тыс. рублей.</w:t>
            </w:r>
          </w:p>
          <w:p w:rsidR="00092DDF" w:rsidRDefault="00092DDF" w:rsidP="00CA0BE3">
            <w:pPr>
              <w:widowControl w:val="0"/>
              <w:ind w:firstLine="709"/>
              <w:jc w:val="both"/>
              <w:rPr>
                <w:color w:val="000000"/>
                <w:sz w:val="28"/>
                <w:szCs w:val="28"/>
              </w:rPr>
            </w:pPr>
          </w:p>
          <w:p w:rsidR="00092DDF" w:rsidRDefault="00092DDF" w:rsidP="00CA0BE3">
            <w:pPr>
              <w:widowControl w:val="0"/>
              <w:jc w:val="both"/>
            </w:pPr>
            <w:r>
              <w:rPr>
                <w:rFonts w:ascii="Times New Roman CYR" w:eastAsia="Times New Roman CYR" w:hAnsi="Times New Roman CYR" w:cs="Times New Roman CYR"/>
                <w:sz w:val="28"/>
              </w:rPr>
              <w:lastRenderedPageBreak/>
              <w:t xml:space="preserve">         </w:t>
            </w:r>
            <w:r>
              <w:rPr>
                <w:rFonts w:ascii="Times New Roman CYR" w:hAnsi="Times New Roman CYR" w:cs="Times New Roman CYR"/>
                <w:sz w:val="28"/>
              </w:rPr>
              <w:t>внебюджетные средства- 708,0 тыс. рублей</w:t>
            </w:r>
          </w:p>
          <w:p w:rsidR="00092DDF" w:rsidRDefault="00092DDF" w:rsidP="00CA0BE3">
            <w:pPr>
              <w:widowControl w:val="0"/>
              <w:jc w:val="both"/>
            </w:pPr>
            <w:r>
              <w:rPr>
                <w:color w:val="000000"/>
                <w:sz w:val="28"/>
                <w:szCs w:val="28"/>
              </w:rPr>
              <w:t xml:space="preserve">          2014 год </w:t>
            </w:r>
            <w:proofErr w:type="gramStart"/>
            <w:r>
              <w:rPr>
                <w:color w:val="000000"/>
                <w:sz w:val="28"/>
                <w:szCs w:val="28"/>
              </w:rPr>
              <w:t>–  0</w:t>
            </w:r>
            <w:proofErr w:type="gramEnd"/>
            <w:r>
              <w:rPr>
                <w:color w:val="000000"/>
                <w:sz w:val="28"/>
                <w:szCs w:val="28"/>
              </w:rPr>
              <w:t>,0 тыс. руб.</w:t>
            </w:r>
          </w:p>
          <w:p w:rsidR="00092DDF" w:rsidRDefault="00092DDF" w:rsidP="00CA0BE3">
            <w:pPr>
              <w:widowControl w:val="0"/>
              <w:jc w:val="both"/>
            </w:pPr>
            <w:r>
              <w:rPr>
                <w:color w:val="000000"/>
                <w:sz w:val="28"/>
                <w:szCs w:val="28"/>
              </w:rPr>
              <w:t xml:space="preserve">          2015 год </w:t>
            </w:r>
            <w:proofErr w:type="gramStart"/>
            <w:r>
              <w:rPr>
                <w:color w:val="000000"/>
                <w:sz w:val="28"/>
                <w:szCs w:val="28"/>
              </w:rPr>
              <w:t>–  0</w:t>
            </w:r>
            <w:proofErr w:type="gramEnd"/>
            <w:r>
              <w:rPr>
                <w:color w:val="000000"/>
                <w:sz w:val="28"/>
                <w:szCs w:val="28"/>
              </w:rPr>
              <w:t>,0 тыс. руб.</w:t>
            </w:r>
          </w:p>
          <w:p w:rsidR="00092DDF" w:rsidRDefault="00092DDF" w:rsidP="00CA0BE3">
            <w:pPr>
              <w:widowControl w:val="0"/>
              <w:jc w:val="both"/>
            </w:pPr>
            <w:r>
              <w:rPr>
                <w:color w:val="000000"/>
                <w:sz w:val="28"/>
                <w:szCs w:val="28"/>
              </w:rPr>
              <w:t xml:space="preserve">          2016 год </w:t>
            </w:r>
            <w:proofErr w:type="gramStart"/>
            <w:r>
              <w:rPr>
                <w:color w:val="000000"/>
                <w:sz w:val="28"/>
                <w:szCs w:val="28"/>
              </w:rPr>
              <w:t>–  0</w:t>
            </w:r>
            <w:proofErr w:type="gramEnd"/>
            <w:r>
              <w:rPr>
                <w:color w:val="000000"/>
                <w:sz w:val="28"/>
                <w:szCs w:val="28"/>
              </w:rPr>
              <w:t>,0 тыс. руб.</w:t>
            </w:r>
          </w:p>
          <w:p w:rsidR="00092DDF" w:rsidRDefault="00092DDF" w:rsidP="00CA0BE3">
            <w:pPr>
              <w:widowControl w:val="0"/>
              <w:jc w:val="both"/>
            </w:pPr>
            <w:r>
              <w:rPr>
                <w:color w:val="000000"/>
                <w:sz w:val="28"/>
                <w:szCs w:val="28"/>
              </w:rPr>
              <w:t xml:space="preserve">          2017 год </w:t>
            </w:r>
            <w:proofErr w:type="gramStart"/>
            <w:r>
              <w:rPr>
                <w:color w:val="000000"/>
                <w:sz w:val="28"/>
                <w:szCs w:val="28"/>
              </w:rPr>
              <w:t>–  0</w:t>
            </w:r>
            <w:proofErr w:type="gramEnd"/>
            <w:r>
              <w:rPr>
                <w:color w:val="000000"/>
                <w:sz w:val="28"/>
                <w:szCs w:val="28"/>
              </w:rPr>
              <w:t>,0 тыс. руб.</w:t>
            </w:r>
          </w:p>
          <w:p w:rsidR="00092DDF" w:rsidRDefault="00092DDF" w:rsidP="00CA0BE3">
            <w:pPr>
              <w:widowControl w:val="0"/>
              <w:jc w:val="both"/>
            </w:pPr>
            <w:r>
              <w:rPr>
                <w:color w:val="000000"/>
                <w:sz w:val="28"/>
                <w:szCs w:val="28"/>
              </w:rPr>
              <w:t xml:space="preserve">          2018 год </w:t>
            </w:r>
            <w:proofErr w:type="gramStart"/>
            <w:r>
              <w:rPr>
                <w:color w:val="000000"/>
                <w:sz w:val="28"/>
                <w:szCs w:val="28"/>
              </w:rPr>
              <w:t>–  236</w:t>
            </w:r>
            <w:proofErr w:type="gramEnd"/>
            <w:r>
              <w:rPr>
                <w:color w:val="000000"/>
                <w:sz w:val="28"/>
                <w:szCs w:val="28"/>
              </w:rPr>
              <w:t>,0 тыс. руб.</w:t>
            </w:r>
          </w:p>
          <w:p w:rsidR="00092DDF" w:rsidRDefault="00092DDF" w:rsidP="00CA0BE3">
            <w:pPr>
              <w:widowControl w:val="0"/>
              <w:jc w:val="both"/>
            </w:pPr>
            <w:r>
              <w:rPr>
                <w:color w:val="000000"/>
                <w:sz w:val="28"/>
                <w:szCs w:val="28"/>
              </w:rPr>
              <w:t xml:space="preserve">          2019 год </w:t>
            </w:r>
            <w:proofErr w:type="gramStart"/>
            <w:r>
              <w:rPr>
                <w:color w:val="000000"/>
                <w:sz w:val="28"/>
                <w:szCs w:val="28"/>
              </w:rPr>
              <w:t>–  236</w:t>
            </w:r>
            <w:proofErr w:type="gramEnd"/>
            <w:r>
              <w:rPr>
                <w:color w:val="000000"/>
                <w:sz w:val="28"/>
                <w:szCs w:val="28"/>
              </w:rPr>
              <w:t>,0 тыс. руб.</w:t>
            </w:r>
          </w:p>
          <w:p w:rsidR="00092DDF" w:rsidRDefault="00092DDF" w:rsidP="00CA0BE3">
            <w:pPr>
              <w:widowControl w:val="0"/>
              <w:jc w:val="both"/>
            </w:pPr>
            <w:r>
              <w:rPr>
                <w:rFonts w:ascii="Times New Roman CYR" w:eastAsia="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2020 год </w:t>
            </w:r>
            <w:proofErr w:type="gramStart"/>
            <w:r>
              <w:rPr>
                <w:rFonts w:ascii="Times New Roman CYR" w:hAnsi="Times New Roman CYR" w:cs="Times New Roman CYR"/>
                <w:color w:val="000000"/>
                <w:sz w:val="28"/>
                <w:szCs w:val="28"/>
              </w:rPr>
              <w:t>–  236</w:t>
            </w:r>
            <w:proofErr w:type="gramEnd"/>
            <w:r>
              <w:rPr>
                <w:rFonts w:ascii="Times New Roman CYR" w:hAnsi="Times New Roman CYR" w:cs="Times New Roman CYR"/>
                <w:color w:val="000000"/>
                <w:sz w:val="28"/>
                <w:szCs w:val="28"/>
              </w:rPr>
              <w:t>,0 тыс. руб</w:t>
            </w:r>
            <w:r w:rsidR="00A97B43">
              <w:rPr>
                <w:rFonts w:ascii="Times New Roman CYR" w:hAnsi="Times New Roman CYR" w:cs="Times New Roman CYR"/>
                <w:color w:val="000000"/>
                <w:sz w:val="28"/>
                <w:szCs w:val="28"/>
              </w:rPr>
              <w:t>.</w:t>
            </w:r>
          </w:p>
          <w:p w:rsidR="00092DDF" w:rsidRDefault="00092DDF" w:rsidP="00CA0BE3">
            <w:pPr>
              <w:widowControl w:val="0"/>
              <w:ind w:firstLine="709"/>
              <w:jc w:val="both"/>
              <w:rPr>
                <w:color w:val="000000"/>
                <w:sz w:val="28"/>
                <w:szCs w:val="28"/>
              </w:rPr>
            </w:pPr>
          </w:p>
          <w:p w:rsidR="00092DDF" w:rsidRDefault="00092DDF" w:rsidP="00CA0BE3">
            <w:pPr>
              <w:widowControl w:val="0"/>
              <w:jc w:val="both"/>
            </w:pPr>
            <w:r>
              <w:rPr>
                <w:color w:val="000000"/>
                <w:sz w:val="28"/>
                <w:szCs w:val="28"/>
              </w:rPr>
              <w:t>Расходы бюджета на реализацию подпрограммы приведены в приложении № 4 к муниципальной программе.</w:t>
            </w:r>
          </w:p>
          <w:p w:rsidR="00092DDF" w:rsidRDefault="00092DDF" w:rsidP="00CA0BE3">
            <w:pPr>
              <w:widowControl w:val="0"/>
              <w:jc w:val="both"/>
              <w:rPr>
                <w:color w:val="000000"/>
              </w:rPr>
            </w:pPr>
          </w:p>
        </w:tc>
      </w:tr>
    </w:tbl>
    <w:p w:rsidR="00092DDF" w:rsidRDefault="00092DDF" w:rsidP="00092DDF">
      <w:pPr>
        <w:widowControl w:val="0"/>
        <w:ind w:firstLine="709"/>
        <w:jc w:val="both"/>
      </w:pPr>
      <w:r>
        <w:rPr>
          <w:sz w:val="28"/>
          <w:szCs w:val="28"/>
        </w:rPr>
        <w:lastRenderedPageBreak/>
        <w:t>4.2. Строку «Информация по ресурсному обеспечению подпрограммы муниципальной программы» подраздела 10.4 изложить в редакции:</w:t>
      </w:r>
    </w:p>
    <w:p w:rsidR="00092DDF" w:rsidRDefault="00092DDF" w:rsidP="00092DDF">
      <w:pPr>
        <w:spacing w:line="228" w:lineRule="auto"/>
        <w:ind w:firstLine="709"/>
        <w:jc w:val="both"/>
        <w:rPr>
          <w:color w:val="000000"/>
          <w:sz w:val="28"/>
          <w:szCs w:val="28"/>
        </w:rPr>
      </w:pPr>
      <w:r>
        <w:rPr>
          <w:rFonts w:ascii="Times New Roman CYR" w:hAnsi="Times New Roman CYR" w:cs="Times New Roman CYR"/>
          <w:sz w:val="28"/>
          <w:szCs w:val="28"/>
        </w:rPr>
        <w:t xml:space="preserve">Ресурсное обеспечение подпрограммы </w:t>
      </w:r>
      <w:r>
        <w:rPr>
          <w:rFonts w:ascii="Times New Roman CYR" w:hAnsi="Times New Roman CYR" w:cs="Times New Roman CYR"/>
          <w:color w:val="000000"/>
          <w:sz w:val="28"/>
          <w:szCs w:val="28"/>
        </w:rPr>
        <w:t xml:space="preserve">на 2014 – 2020 годы </w:t>
      </w:r>
      <w:r>
        <w:rPr>
          <w:rFonts w:ascii="Times New Roman CYR" w:hAnsi="Times New Roman CYR" w:cs="Times New Roman CYR"/>
          <w:sz w:val="28"/>
          <w:szCs w:val="28"/>
        </w:rPr>
        <w:t xml:space="preserve">включает средства областного и местного бюджетов и внебюджетные средства в сумме </w:t>
      </w:r>
      <w:r>
        <w:rPr>
          <w:color w:val="000000"/>
          <w:sz w:val="28"/>
          <w:szCs w:val="28"/>
        </w:rPr>
        <w:t xml:space="preserve">11377,4 рублей, в том числе по годам реализации: </w:t>
      </w:r>
    </w:p>
    <w:p w:rsidR="00092DDF" w:rsidRPr="003C476B" w:rsidRDefault="00092DDF" w:rsidP="00092DDF">
      <w:pPr>
        <w:widowControl w:val="0"/>
        <w:jc w:val="both"/>
        <w:rPr>
          <w:color w:val="000000"/>
          <w:sz w:val="28"/>
          <w:szCs w:val="28"/>
        </w:rPr>
      </w:pPr>
      <w:r>
        <w:rPr>
          <w:color w:val="000000"/>
          <w:sz w:val="28"/>
          <w:szCs w:val="28"/>
        </w:rPr>
        <w:t>Средства областного</w:t>
      </w:r>
      <w:r w:rsidRPr="003C476B">
        <w:rPr>
          <w:color w:val="000000"/>
          <w:sz w:val="28"/>
          <w:szCs w:val="28"/>
        </w:rPr>
        <w:t xml:space="preserve"> бюджет</w:t>
      </w:r>
      <w:r>
        <w:rPr>
          <w:color w:val="000000"/>
          <w:sz w:val="28"/>
          <w:szCs w:val="28"/>
        </w:rPr>
        <w:t>а - 3327,2 тыс. руб</w:t>
      </w:r>
      <w:r w:rsidR="00A97B43">
        <w:rPr>
          <w:color w:val="000000"/>
          <w:sz w:val="28"/>
          <w:szCs w:val="28"/>
        </w:rPr>
        <w:t>.</w:t>
      </w:r>
    </w:p>
    <w:p w:rsidR="00092DDF" w:rsidRPr="003C476B" w:rsidRDefault="00092DDF" w:rsidP="00092DDF">
      <w:pPr>
        <w:widowControl w:val="0"/>
        <w:jc w:val="both"/>
        <w:rPr>
          <w:color w:val="000000"/>
          <w:sz w:val="28"/>
          <w:szCs w:val="28"/>
        </w:rPr>
      </w:pPr>
      <w:r>
        <w:rPr>
          <w:color w:val="000000"/>
          <w:sz w:val="28"/>
          <w:szCs w:val="28"/>
        </w:rPr>
        <w:t xml:space="preserve">          </w:t>
      </w:r>
      <w:r w:rsidRPr="003C476B">
        <w:rPr>
          <w:color w:val="000000"/>
          <w:sz w:val="28"/>
          <w:szCs w:val="28"/>
        </w:rPr>
        <w:t>2014 год - 0,0 тыс. руб.</w:t>
      </w:r>
    </w:p>
    <w:p w:rsidR="00092DDF" w:rsidRPr="003C476B" w:rsidRDefault="00092DDF" w:rsidP="00092DDF">
      <w:pPr>
        <w:widowControl w:val="0"/>
        <w:jc w:val="both"/>
        <w:rPr>
          <w:color w:val="000000"/>
          <w:sz w:val="28"/>
          <w:szCs w:val="28"/>
        </w:rPr>
      </w:pPr>
      <w:r w:rsidRPr="003C476B">
        <w:rPr>
          <w:color w:val="000000"/>
          <w:sz w:val="28"/>
          <w:szCs w:val="28"/>
        </w:rPr>
        <w:t xml:space="preserve">          2015 год - 0,0 тыс. руб.</w:t>
      </w:r>
    </w:p>
    <w:p w:rsidR="00092DDF" w:rsidRPr="003C476B" w:rsidRDefault="00092DDF" w:rsidP="00092DDF">
      <w:pPr>
        <w:widowControl w:val="0"/>
        <w:jc w:val="both"/>
        <w:rPr>
          <w:color w:val="000000"/>
          <w:sz w:val="28"/>
          <w:szCs w:val="28"/>
        </w:rPr>
      </w:pPr>
      <w:r w:rsidRPr="003C476B">
        <w:rPr>
          <w:color w:val="000000"/>
          <w:sz w:val="28"/>
          <w:szCs w:val="28"/>
        </w:rPr>
        <w:t xml:space="preserve">          2016 год - 0,0 тыс. руб.</w:t>
      </w:r>
    </w:p>
    <w:p w:rsidR="00092DDF" w:rsidRPr="003C476B" w:rsidRDefault="00092DDF" w:rsidP="00092DDF">
      <w:pPr>
        <w:widowControl w:val="0"/>
        <w:jc w:val="both"/>
        <w:rPr>
          <w:color w:val="000000"/>
          <w:sz w:val="28"/>
          <w:szCs w:val="28"/>
        </w:rPr>
      </w:pPr>
      <w:r w:rsidRPr="003C476B">
        <w:rPr>
          <w:color w:val="000000"/>
          <w:sz w:val="28"/>
          <w:szCs w:val="28"/>
        </w:rPr>
        <w:t xml:space="preserve">          2017 год - 0,0 тыс. руб.</w:t>
      </w:r>
    </w:p>
    <w:p w:rsidR="00092DDF" w:rsidRPr="003C476B" w:rsidRDefault="00092DDF" w:rsidP="00092DDF">
      <w:pPr>
        <w:widowControl w:val="0"/>
        <w:jc w:val="both"/>
        <w:rPr>
          <w:color w:val="000000"/>
          <w:sz w:val="28"/>
          <w:szCs w:val="28"/>
        </w:rPr>
      </w:pPr>
      <w:r w:rsidRPr="003C476B">
        <w:rPr>
          <w:color w:val="000000"/>
          <w:sz w:val="28"/>
          <w:szCs w:val="28"/>
        </w:rPr>
        <w:t xml:space="preserve">          2018 год – 0,0 тыс. руб.</w:t>
      </w:r>
    </w:p>
    <w:p w:rsidR="00092DDF" w:rsidRPr="003C476B" w:rsidRDefault="00092DDF" w:rsidP="00092DDF">
      <w:pPr>
        <w:widowControl w:val="0"/>
        <w:jc w:val="both"/>
        <w:rPr>
          <w:color w:val="000000"/>
          <w:sz w:val="28"/>
          <w:szCs w:val="28"/>
        </w:rPr>
      </w:pPr>
      <w:r w:rsidRPr="003C476B">
        <w:rPr>
          <w:color w:val="000000"/>
          <w:sz w:val="28"/>
          <w:szCs w:val="28"/>
        </w:rPr>
        <w:t xml:space="preserve">          2019 год – 318,3 тыс. руб.</w:t>
      </w:r>
    </w:p>
    <w:p w:rsidR="00092DDF" w:rsidRDefault="00092DDF" w:rsidP="00092DDF">
      <w:pPr>
        <w:widowControl w:val="0"/>
        <w:autoSpaceDE w:val="0"/>
        <w:jc w:val="both"/>
      </w:pPr>
      <w:r w:rsidRPr="003C476B">
        <w:rPr>
          <w:color w:val="000000"/>
          <w:sz w:val="28"/>
          <w:szCs w:val="28"/>
        </w:rPr>
        <w:t xml:space="preserve">          2020 год – 3008,9тыс. руб</w:t>
      </w:r>
      <w:r w:rsidR="00A97B43">
        <w:rPr>
          <w:color w:val="000000"/>
          <w:sz w:val="28"/>
          <w:szCs w:val="28"/>
        </w:rPr>
        <w:t>.</w:t>
      </w:r>
    </w:p>
    <w:p w:rsidR="00092DDF" w:rsidRDefault="00092DDF" w:rsidP="00092DDF">
      <w:pPr>
        <w:spacing w:line="228" w:lineRule="auto"/>
        <w:ind w:firstLine="709"/>
        <w:jc w:val="both"/>
      </w:pPr>
    </w:p>
    <w:p w:rsidR="00092DDF" w:rsidRDefault="00092DDF" w:rsidP="00092DDF">
      <w:pPr>
        <w:widowControl w:val="0"/>
        <w:jc w:val="both"/>
      </w:pPr>
      <w:r>
        <w:rPr>
          <w:color w:val="000000"/>
          <w:sz w:val="28"/>
          <w:szCs w:val="28"/>
        </w:rPr>
        <w:tab/>
        <w:t xml:space="preserve">средства местного бюджета — 7342,2 тыс. рублей </w:t>
      </w:r>
    </w:p>
    <w:p w:rsidR="00092DDF" w:rsidRDefault="00092DDF" w:rsidP="00092DDF">
      <w:pPr>
        <w:widowControl w:val="0"/>
        <w:jc w:val="both"/>
      </w:pPr>
      <w:r>
        <w:rPr>
          <w:color w:val="000000"/>
          <w:sz w:val="28"/>
          <w:szCs w:val="28"/>
        </w:rPr>
        <w:t xml:space="preserve">          2014 год – 90,4 тыс. рублей;</w:t>
      </w:r>
    </w:p>
    <w:p w:rsidR="00092DDF" w:rsidRDefault="00092DDF" w:rsidP="00092DDF">
      <w:pPr>
        <w:widowControl w:val="0"/>
        <w:jc w:val="both"/>
      </w:pPr>
      <w:r>
        <w:rPr>
          <w:color w:val="000000"/>
          <w:sz w:val="28"/>
          <w:szCs w:val="28"/>
        </w:rPr>
        <w:tab/>
        <w:t>2015 год – 4376,8 тыс. рублей;</w:t>
      </w:r>
    </w:p>
    <w:p w:rsidR="00092DDF" w:rsidRDefault="00092DDF" w:rsidP="00092DDF">
      <w:pPr>
        <w:widowControl w:val="0"/>
        <w:jc w:val="both"/>
      </w:pPr>
      <w:r>
        <w:rPr>
          <w:color w:val="000000"/>
          <w:sz w:val="28"/>
          <w:szCs w:val="28"/>
        </w:rPr>
        <w:tab/>
        <w:t>2016 год – 174,6 тыс. рублей;</w:t>
      </w:r>
    </w:p>
    <w:p w:rsidR="00092DDF" w:rsidRDefault="00092DDF" w:rsidP="00092DDF">
      <w:pPr>
        <w:widowControl w:val="0"/>
        <w:jc w:val="both"/>
      </w:pPr>
      <w:r>
        <w:rPr>
          <w:color w:val="000000"/>
          <w:sz w:val="28"/>
          <w:szCs w:val="28"/>
        </w:rPr>
        <w:tab/>
        <w:t>2017 год – 187,9 тыс. рублей;</w:t>
      </w:r>
    </w:p>
    <w:p w:rsidR="00092DDF" w:rsidRDefault="00092DDF" w:rsidP="00092DDF">
      <w:pPr>
        <w:widowControl w:val="0"/>
        <w:jc w:val="both"/>
      </w:pPr>
      <w:r>
        <w:rPr>
          <w:color w:val="000000"/>
          <w:sz w:val="28"/>
          <w:szCs w:val="28"/>
        </w:rPr>
        <w:tab/>
        <w:t>2018 год – 1809,3 тыс. рублей;</w:t>
      </w:r>
    </w:p>
    <w:p w:rsidR="00092DDF" w:rsidRDefault="00092DDF" w:rsidP="00092DDF">
      <w:pPr>
        <w:widowControl w:val="0"/>
        <w:jc w:val="both"/>
      </w:pPr>
      <w:r>
        <w:rPr>
          <w:color w:val="000000"/>
          <w:sz w:val="28"/>
          <w:szCs w:val="28"/>
        </w:rPr>
        <w:tab/>
        <w:t>2019 год – 362,2 тыс. рублей;</w:t>
      </w:r>
    </w:p>
    <w:p w:rsidR="00092DDF" w:rsidRDefault="00092DDF" w:rsidP="00092DDF">
      <w:pPr>
        <w:widowControl w:val="0"/>
        <w:ind w:firstLine="709"/>
        <w:jc w:val="both"/>
      </w:pPr>
      <w:r>
        <w:rPr>
          <w:color w:val="000000"/>
          <w:sz w:val="28"/>
          <w:szCs w:val="28"/>
        </w:rPr>
        <w:t>2020 год – 341,0 тыс. рублей.</w:t>
      </w:r>
    </w:p>
    <w:p w:rsidR="00092DDF" w:rsidRDefault="00092DDF" w:rsidP="00092DDF">
      <w:pPr>
        <w:widowControl w:val="0"/>
        <w:ind w:firstLine="709"/>
        <w:jc w:val="both"/>
        <w:rPr>
          <w:color w:val="000000"/>
          <w:sz w:val="28"/>
          <w:szCs w:val="28"/>
        </w:rPr>
      </w:pPr>
    </w:p>
    <w:p w:rsidR="00092DDF" w:rsidRDefault="00092DDF" w:rsidP="00092DDF">
      <w:pPr>
        <w:widowControl w:val="0"/>
        <w:jc w:val="both"/>
      </w:pPr>
      <w:r>
        <w:rPr>
          <w:rFonts w:ascii="Times New Roman CYR" w:eastAsia="Times New Roman CYR" w:hAnsi="Times New Roman CYR" w:cs="Times New Roman CYR"/>
          <w:sz w:val="28"/>
        </w:rPr>
        <w:t xml:space="preserve">         </w:t>
      </w:r>
      <w:r>
        <w:rPr>
          <w:rFonts w:ascii="Times New Roman CYR" w:hAnsi="Times New Roman CYR" w:cs="Times New Roman CYR"/>
          <w:sz w:val="28"/>
        </w:rPr>
        <w:t>внебюджетные средства - 708,0 тыс. рублей</w:t>
      </w:r>
    </w:p>
    <w:p w:rsidR="00092DDF" w:rsidRDefault="00092DDF" w:rsidP="00092DDF">
      <w:pPr>
        <w:widowControl w:val="0"/>
        <w:jc w:val="both"/>
      </w:pPr>
      <w:r>
        <w:rPr>
          <w:color w:val="000000"/>
          <w:sz w:val="28"/>
          <w:szCs w:val="28"/>
        </w:rPr>
        <w:t xml:space="preserve">          2014 год </w:t>
      </w:r>
      <w:proofErr w:type="gramStart"/>
      <w:r>
        <w:rPr>
          <w:color w:val="000000"/>
          <w:sz w:val="28"/>
          <w:szCs w:val="28"/>
        </w:rPr>
        <w:t>–  0</w:t>
      </w:r>
      <w:proofErr w:type="gramEnd"/>
      <w:r>
        <w:rPr>
          <w:color w:val="000000"/>
          <w:sz w:val="28"/>
          <w:szCs w:val="28"/>
        </w:rPr>
        <w:t>,0 тыс. руб.</w:t>
      </w:r>
    </w:p>
    <w:p w:rsidR="00092DDF" w:rsidRDefault="00092DDF" w:rsidP="00092DDF">
      <w:pPr>
        <w:widowControl w:val="0"/>
        <w:jc w:val="both"/>
      </w:pPr>
      <w:r>
        <w:rPr>
          <w:color w:val="000000"/>
          <w:sz w:val="28"/>
          <w:szCs w:val="28"/>
        </w:rPr>
        <w:t xml:space="preserve">          2015 год </w:t>
      </w:r>
      <w:proofErr w:type="gramStart"/>
      <w:r>
        <w:rPr>
          <w:color w:val="000000"/>
          <w:sz w:val="28"/>
          <w:szCs w:val="28"/>
        </w:rPr>
        <w:t>–  0</w:t>
      </w:r>
      <w:proofErr w:type="gramEnd"/>
      <w:r>
        <w:rPr>
          <w:color w:val="000000"/>
          <w:sz w:val="28"/>
          <w:szCs w:val="28"/>
        </w:rPr>
        <w:t>,0 тыс. руб.</w:t>
      </w:r>
    </w:p>
    <w:p w:rsidR="00092DDF" w:rsidRDefault="00092DDF" w:rsidP="00092DDF">
      <w:pPr>
        <w:widowControl w:val="0"/>
        <w:jc w:val="both"/>
      </w:pPr>
      <w:r>
        <w:rPr>
          <w:color w:val="000000"/>
          <w:sz w:val="28"/>
          <w:szCs w:val="28"/>
        </w:rPr>
        <w:t xml:space="preserve">          2016 год </w:t>
      </w:r>
      <w:proofErr w:type="gramStart"/>
      <w:r>
        <w:rPr>
          <w:color w:val="000000"/>
          <w:sz w:val="28"/>
          <w:szCs w:val="28"/>
        </w:rPr>
        <w:t>–  0</w:t>
      </w:r>
      <w:proofErr w:type="gramEnd"/>
      <w:r>
        <w:rPr>
          <w:color w:val="000000"/>
          <w:sz w:val="28"/>
          <w:szCs w:val="28"/>
        </w:rPr>
        <w:t>,0 тыс. руб.</w:t>
      </w:r>
    </w:p>
    <w:p w:rsidR="00092DDF" w:rsidRDefault="00092DDF" w:rsidP="00092DDF">
      <w:pPr>
        <w:widowControl w:val="0"/>
        <w:jc w:val="both"/>
      </w:pPr>
      <w:r>
        <w:rPr>
          <w:color w:val="000000"/>
          <w:sz w:val="28"/>
          <w:szCs w:val="28"/>
        </w:rPr>
        <w:t xml:space="preserve">          2017 год </w:t>
      </w:r>
      <w:proofErr w:type="gramStart"/>
      <w:r>
        <w:rPr>
          <w:color w:val="000000"/>
          <w:sz w:val="28"/>
          <w:szCs w:val="28"/>
        </w:rPr>
        <w:t>–  0</w:t>
      </w:r>
      <w:proofErr w:type="gramEnd"/>
      <w:r>
        <w:rPr>
          <w:color w:val="000000"/>
          <w:sz w:val="28"/>
          <w:szCs w:val="28"/>
        </w:rPr>
        <w:t>,0 тыс. руб.</w:t>
      </w:r>
    </w:p>
    <w:p w:rsidR="00092DDF" w:rsidRDefault="00092DDF" w:rsidP="00092DDF">
      <w:pPr>
        <w:widowControl w:val="0"/>
        <w:jc w:val="both"/>
      </w:pPr>
      <w:r>
        <w:rPr>
          <w:color w:val="000000"/>
          <w:sz w:val="28"/>
          <w:szCs w:val="28"/>
        </w:rPr>
        <w:t xml:space="preserve">          2018 год </w:t>
      </w:r>
      <w:proofErr w:type="gramStart"/>
      <w:r>
        <w:rPr>
          <w:color w:val="000000"/>
          <w:sz w:val="28"/>
          <w:szCs w:val="28"/>
        </w:rPr>
        <w:t>–  236</w:t>
      </w:r>
      <w:proofErr w:type="gramEnd"/>
      <w:r>
        <w:rPr>
          <w:color w:val="000000"/>
          <w:sz w:val="28"/>
          <w:szCs w:val="28"/>
        </w:rPr>
        <w:t>,0 тыс. руб.</w:t>
      </w:r>
    </w:p>
    <w:p w:rsidR="00092DDF" w:rsidRDefault="00092DDF" w:rsidP="00092DDF">
      <w:pPr>
        <w:widowControl w:val="0"/>
        <w:jc w:val="both"/>
      </w:pPr>
      <w:r>
        <w:rPr>
          <w:color w:val="000000"/>
          <w:sz w:val="28"/>
          <w:szCs w:val="28"/>
        </w:rPr>
        <w:t xml:space="preserve">          2019 год </w:t>
      </w:r>
      <w:proofErr w:type="gramStart"/>
      <w:r>
        <w:rPr>
          <w:color w:val="000000"/>
          <w:sz w:val="28"/>
          <w:szCs w:val="28"/>
        </w:rPr>
        <w:t>–  236</w:t>
      </w:r>
      <w:proofErr w:type="gramEnd"/>
      <w:r>
        <w:rPr>
          <w:color w:val="000000"/>
          <w:sz w:val="28"/>
          <w:szCs w:val="28"/>
        </w:rPr>
        <w:t>,0 тыс. руб.</w:t>
      </w:r>
    </w:p>
    <w:p w:rsidR="00092DDF" w:rsidRDefault="00092DDF" w:rsidP="00092DDF">
      <w:pPr>
        <w:widowControl w:val="0"/>
        <w:jc w:val="both"/>
      </w:pPr>
      <w:r>
        <w:rPr>
          <w:rFonts w:ascii="Times New Roman CYR" w:eastAsia="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2020 год -   236,0 тыс. руб.</w:t>
      </w:r>
    </w:p>
    <w:p w:rsidR="00092DDF" w:rsidRDefault="00092DDF" w:rsidP="00092DDF">
      <w:pPr>
        <w:widowControl w:val="0"/>
        <w:ind w:firstLine="709"/>
        <w:jc w:val="both"/>
        <w:rPr>
          <w:color w:val="000000"/>
          <w:sz w:val="28"/>
          <w:szCs w:val="28"/>
        </w:rPr>
      </w:pPr>
    </w:p>
    <w:p w:rsidR="00092DDF" w:rsidRDefault="00092DDF" w:rsidP="00092DDF">
      <w:pPr>
        <w:ind w:firstLine="709"/>
        <w:jc w:val="both"/>
      </w:pPr>
      <w:r>
        <w:rPr>
          <w:sz w:val="28"/>
          <w:szCs w:val="28"/>
        </w:rPr>
        <w:lastRenderedPageBreak/>
        <w:t>Указанные расходы подлежат ежегодному уточнению в рамках бюджетного цикла.</w:t>
      </w:r>
    </w:p>
    <w:p w:rsidR="00092DDF" w:rsidRDefault="00092DDF" w:rsidP="00092DDF">
      <w:pPr>
        <w:ind w:firstLine="709"/>
        <w:jc w:val="both"/>
      </w:pPr>
      <w:r>
        <w:rPr>
          <w:sz w:val="28"/>
          <w:szCs w:val="28"/>
        </w:rPr>
        <w:t>Распределение объемов финансирования подпрограммы по годам ее реализации осуществляется согласно</w:t>
      </w:r>
      <w:r>
        <w:rPr>
          <w:color w:val="000000"/>
          <w:sz w:val="28"/>
          <w:szCs w:val="28"/>
        </w:rPr>
        <w:t xml:space="preserve"> </w:t>
      </w:r>
      <w:hyperlink w:anchor="sub_1003" w:history="1">
        <w:r w:rsidRPr="005107BC">
          <w:rPr>
            <w:rStyle w:val="ad"/>
            <w:color w:val="000000"/>
            <w:sz w:val="28"/>
            <w:szCs w:val="28"/>
          </w:rPr>
          <w:t>приложению № 3</w:t>
        </w:r>
      </w:hyperlink>
      <w:r w:rsidRPr="005107BC">
        <w:rPr>
          <w:sz w:val="28"/>
          <w:szCs w:val="28"/>
        </w:rPr>
        <w:t xml:space="preserve"> к </w:t>
      </w:r>
      <w:proofErr w:type="gramStart"/>
      <w:r>
        <w:rPr>
          <w:sz w:val="28"/>
          <w:szCs w:val="28"/>
        </w:rPr>
        <w:t>муниципальной  программе</w:t>
      </w:r>
      <w:proofErr w:type="gramEnd"/>
      <w:r>
        <w:rPr>
          <w:sz w:val="28"/>
          <w:szCs w:val="28"/>
        </w:rPr>
        <w:t>.</w:t>
      </w:r>
    </w:p>
    <w:p w:rsidR="00092DDF" w:rsidRDefault="00092DDF" w:rsidP="00092DDF">
      <w:pPr>
        <w:widowControl w:val="0"/>
        <w:ind w:firstLine="709"/>
        <w:jc w:val="both"/>
      </w:pPr>
      <w:r>
        <w:rPr>
          <w:sz w:val="28"/>
          <w:szCs w:val="28"/>
        </w:rPr>
        <w:t>Распределение ассигнований по участникам подпрограммы осуществляется согласно</w:t>
      </w:r>
      <w:r>
        <w:rPr>
          <w:rStyle w:val="ad"/>
          <w:sz w:val="28"/>
          <w:szCs w:val="28"/>
        </w:rPr>
        <w:t xml:space="preserve"> </w:t>
      </w:r>
      <w:r>
        <w:rPr>
          <w:sz w:val="28"/>
          <w:szCs w:val="28"/>
        </w:rPr>
        <w:t xml:space="preserve">к муниципальной программе. </w:t>
      </w:r>
    </w:p>
    <w:p w:rsidR="00092DDF" w:rsidRDefault="00092DDF" w:rsidP="00092DDF">
      <w:pPr>
        <w:widowControl w:val="0"/>
        <w:ind w:firstLine="709"/>
        <w:jc w:val="both"/>
      </w:pPr>
      <w:r>
        <w:rPr>
          <w:sz w:val="28"/>
          <w:szCs w:val="28"/>
        </w:rPr>
        <w:t xml:space="preserve">5. В разделе 11 - </w:t>
      </w:r>
      <w:r>
        <w:rPr>
          <w:color w:val="000000"/>
          <w:sz w:val="28"/>
          <w:szCs w:val="28"/>
        </w:rPr>
        <w:t>п</w:t>
      </w:r>
      <w:r>
        <w:rPr>
          <w:sz w:val="28"/>
          <w:szCs w:val="28"/>
        </w:rPr>
        <w:t xml:space="preserve">одпрограммы «Комплексные меры противодействия злоупотреблению наркотиками и их незаконному обороту» муниципальной программы </w:t>
      </w:r>
      <w:proofErr w:type="spellStart"/>
      <w:r>
        <w:rPr>
          <w:sz w:val="28"/>
          <w:szCs w:val="28"/>
        </w:rPr>
        <w:t>Белокалитвинского</w:t>
      </w:r>
      <w:proofErr w:type="spellEnd"/>
      <w:r>
        <w:rPr>
          <w:sz w:val="28"/>
          <w:szCs w:val="28"/>
        </w:rPr>
        <w:t xml:space="preserve"> района «Обеспечение общественного порядка и противодействие преступности»: </w:t>
      </w:r>
    </w:p>
    <w:p w:rsidR="00092DDF" w:rsidRDefault="00092DDF" w:rsidP="00092DDF">
      <w:pPr>
        <w:widowControl w:val="0"/>
        <w:ind w:firstLine="709"/>
        <w:jc w:val="both"/>
      </w:pPr>
      <w:r>
        <w:rPr>
          <w:sz w:val="28"/>
          <w:szCs w:val="28"/>
        </w:rPr>
        <w:t>5.1. Строку «</w:t>
      </w:r>
      <w:r>
        <w:rPr>
          <w:color w:val="000000"/>
          <w:sz w:val="28"/>
          <w:szCs w:val="28"/>
        </w:rPr>
        <w:t xml:space="preserve">Объемы бюджетных ассигнований подпрограммы» Раздела 11.1 </w:t>
      </w:r>
      <w:r>
        <w:rPr>
          <w:sz w:val="28"/>
          <w:szCs w:val="28"/>
        </w:rPr>
        <w:t>изложить в редакции:</w:t>
      </w:r>
    </w:p>
    <w:p w:rsidR="00092DDF" w:rsidRDefault="00092DDF" w:rsidP="00092DDF">
      <w:pPr>
        <w:widowControl w:val="0"/>
        <w:ind w:firstLine="709"/>
        <w:jc w:val="center"/>
        <w:rPr>
          <w:b/>
          <w:sz w:val="28"/>
          <w:szCs w:val="28"/>
        </w:rPr>
      </w:pPr>
    </w:p>
    <w:tbl>
      <w:tblPr>
        <w:tblW w:w="0" w:type="auto"/>
        <w:tblInd w:w="108" w:type="dxa"/>
        <w:tblLayout w:type="fixed"/>
        <w:tblLook w:val="0000" w:firstRow="0" w:lastRow="0" w:firstColumn="0" w:lastColumn="0" w:noHBand="0" w:noVBand="0"/>
      </w:tblPr>
      <w:tblGrid>
        <w:gridCol w:w="2694"/>
        <w:gridCol w:w="7336"/>
      </w:tblGrid>
      <w:tr w:rsidR="00092DDF" w:rsidTr="00CA0BE3">
        <w:tc>
          <w:tcPr>
            <w:tcW w:w="2694" w:type="dxa"/>
            <w:shd w:val="clear" w:color="auto" w:fill="auto"/>
          </w:tcPr>
          <w:p w:rsidR="00092DDF" w:rsidRDefault="00092DDF" w:rsidP="00CA0BE3">
            <w:pPr>
              <w:widowControl w:val="0"/>
              <w:snapToGrid w:val="0"/>
              <w:jc w:val="both"/>
            </w:pPr>
            <w:r>
              <w:rPr>
                <w:color w:val="000000"/>
                <w:sz w:val="28"/>
                <w:szCs w:val="28"/>
              </w:rPr>
              <w:t>Объемы бюджетных ассигнований подпрограммы</w:t>
            </w:r>
          </w:p>
        </w:tc>
        <w:tc>
          <w:tcPr>
            <w:tcW w:w="7336" w:type="dxa"/>
            <w:shd w:val="clear" w:color="auto" w:fill="auto"/>
          </w:tcPr>
          <w:p w:rsidR="00092DDF" w:rsidRDefault="00092DDF" w:rsidP="00CA0BE3">
            <w:pPr>
              <w:jc w:val="both"/>
            </w:pPr>
            <w:r>
              <w:rPr>
                <w:sz w:val="28"/>
                <w:szCs w:val="28"/>
              </w:rPr>
              <w:t xml:space="preserve">Объем средств местного бюджета, необходимый для финансирования Программы, составляет: </w:t>
            </w:r>
          </w:p>
          <w:p w:rsidR="00092DDF" w:rsidRDefault="00092DDF" w:rsidP="00CA0BE3">
            <w:pPr>
              <w:jc w:val="both"/>
              <w:rPr>
                <w:sz w:val="28"/>
                <w:szCs w:val="28"/>
              </w:rPr>
            </w:pPr>
            <w:r>
              <w:rPr>
                <w:sz w:val="28"/>
                <w:szCs w:val="28"/>
              </w:rPr>
              <w:t>всего в 2014-2020 годах – 435,9 тыс. рублей, в том числе по годам реализации:</w:t>
            </w:r>
          </w:p>
          <w:p w:rsidR="00092DDF" w:rsidRDefault="00092DDF" w:rsidP="00CA0BE3">
            <w:pPr>
              <w:jc w:val="both"/>
            </w:pPr>
            <w:r>
              <w:rPr>
                <w:sz w:val="28"/>
                <w:szCs w:val="28"/>
              </w:rPr>
              <w:t>местный бюджет:</w:t>
            </w:r>
          </w:p>
          <w:p w:rsidR="00092DDF" w:rsidRDefault="00092DDF" w:rsidP="00CA0BE3">
            <w:pPr>
              <w:jc w:val="both"/>
            </w:pPr>
            <w:r>
              <w:rPr>
                <w:sz w:val="28"/>
                <w:szCs w:val="28"/>
              </w:rPr>
              <w:t>2014 год – 70,0 тыс. рублей;</w:t>
            </w:r>
          </w:p>
          <w:p w:rsidR="00092DDF" w:rsidRDefault="00092DDF" w:rsidP="00CA0BE3">
            <w:pPr>
              <w:jc w:val="both"/>
            </w:pPr>
            <w:r>
              <w:rPr>
                <w:sz w:val="28"/>
                <w:szCs w:val="28"/>
              </w:rPr>
              <w:t>2015 год – 70,0 тыс. рублей;</w:t>
            </w:r>
          </w:p>
          <w:p w:rsidR="00092DDF" w:rsidRDefault="00092DDF" w:rsidP="00CA0BE3">
            <w:pPr>
              <w:jc w:val="both"/>
            </w:pPr>
            <w:r>
              <w:rPr>
                <w:sz w:val="28"/>
                <w:szCs w:val="28"/>
              </w:rPr>
              <w:t>2016 год – 56,5 тыс. рублей;</w:t>
            </w:r>
          </w:p>
          <w:p w:rsidR="00092DDF" w:rsidRDefault="00092DDF" w:rsidP="00CA0BE3">
            <w:pPr>
              <w:jc w:val="both"/>
            </w:pPr>
            <w:r>
              <w:rPr>
                <w:sz w:val="28"/>
                <w:szCs w:val="28"/>
              </w:rPr>
              <w:t>2017 год – 9,0 тыс. рублей;</w:t>
            </w:r>
          </w:p>
          <w:p w:rsidR="00092DDF" w:rsidRDefault="00092DDF" w:rsidP="00CA0BE3">
            <w:pPr>
              <w:jc w:val="both"/>
            </w:pPr>
            <w:r>
              <w:rPr>
                <w:sz w:val="28"/>
                <w:szCs w:val="28"/>
              </w:rPr>
              <w:t>2018 год – 80,8 тыс. рублей;</w:t>
            </w:r>
          </w:p>
          <w:p w:rsidR="00092DDF" w:rsidRDefault="00092DDF" w:rsidP="00CA0BE3">
            <w:pPr>
              <w:jc w:val="both"/>
            </w:pPr>
            <w:r>
              <w:rPr>
                <w:sz w:val="28"/>
                <w:szCs w:val="28"/>
              </w:rPr>
              <w:t>2019 год – 74,8 тыс. рублей;</w:t>
            </w:r>
          </w:p>
          <w:p w:rsidR="00092DDF" w:rsidRDefault="00092DDF" w:rsidP="00CA0BE3">
            <w:pPr>
              <w:jc w:val="both"/>
            </w:pPr>
            <w:r>
              <w:rPr>
                <w:sz w:val="28"/>
                <w:szCs w:val="28"/>
              </w:rPr>
              <w:t>2020 год – 74,8 тыс. рублей.</w:t>
            </w:r>
          </w:p>
          <w:p w:rsidR="00092DDF" w:rsidRDefault="00092DDF" w:rsidP="00CA0BE3">
            <w:pPr>
              <w:jc w:val="both"/>
              <w:rPr>
                <w:sz w:val="28"/>
                <w:szCs w:val="28"/>
              </w:rPr>
            </w:pPr>
          </w:p>
          <w:p w:rsidR="00092DDF" w:rsidRDefault="00092DDF" w:rsidP="00CA0BE3">
            <w:pPr>
              <w:jc w:val="both"/>
            </w:pPr>
            <w:r>
              <w:rPr>
                <w:sz w:val="28"/>
                <w:szCs w:val="28"/>
              </w:rPr>
              <w:t>Расходы бюджета на реализацию подпрограммы приведены в приложении № 4 к муниципальной программе.</w:t>
            </w:r>
          </w:p>
          <w:p w:rsidR="00092DDF" w:rsidRDefault="00092DDF" w:rsidP="00CA0BE3">
            <w:pPr>
              <w:jc w:val="both"/>
              <w:rPr>
                <w:sz w:val="28"/>
                <w:szCs w:val="28"/>
              </w:rPr>
            </w:pPr>
          </w:p>
        </w:tc>
      </w:tr>
    </w:tbl>
    <w:p w:rsidR="00092DDF" w:rsidRDefault="00092DDF" w:rsidP="00092DDF">
      <w:pPr>
        <w:widowControl w:val="0"/>
        <w:ind w:firstLine="709"/>
        <w:jc w:val="center"/>
        <w:rPr>
          <w:b/>
          <w:sz w:val="28"/>
          <w:szCs w:val="28"/>
        </w:rPr>
      </w:pPr>
    </w:p>
    <w:p w:rsidR="00092DDF" w:rsidRDefault="00092DDF" w:rsidP="00092DDF">
      <w:pPr>
        <w:widowControl w:val="0"/>
        <w:ind w:firstLine="709"/>
        <w:jc w:val="both"/>
      </w:pPr>
      <w:r>
        <w:rPr>
          <w:sz w:val="28"/>
          <w:szCs w:val="28"/>
        </w:rPr>
        <w:t>5.2. Строку «Информация по ресурсному обеспечению подпрограммы муниципальной программы» подраздела 11.5 изложить в редакции:</w:t>
      </w:r>
    </w:p>
    <w:p w:rsidR="00092DDF" w:rsidRDefault="00092DDF" w:rsidP="00092DDF">
      <w:pPr>
        <w:widowControl w:val="0"/>
        <w:ind w:firstLine="709"/>
        <w:jc w:val="both"/>
        <w:rPr>
          <w:sz w:val="28"/>
          <w:szCs w:val="28"/>
        </w:rPr>
      </w:pPr>
    </w:p>
    <w:p w:rsidR="00092DDF" w:rsidRDefault="00092DDF" w:rsidP="00092DDF">
      <w:pPr>
        <w:widowControl w:val="0"/>
        <w:spacing w:line="228" w:lineRule="auto"/>
        <w:ind w:firstLine="709"/>
        <w:jc w:val="both"/>
        <w:rPr>
          <w:bCs/>
          <w:sz w:val="28"/>
          <w:szCs w:val="28"/>
        </w:rPr>
      </w:pPr>
      <w:r>
        <w:rPr>
          <w:bCs/>
          <w:sz w:val="28"/>
          <w:szCs w:val="28"/>
        </w:rPr>
        <w:t>Объем средств местного бюджета, необходимый для финансирования подпрограммы, составляет на 2014-2020 годы всего 435,9 тыс. рублей, в том числе по годам реализации:</w:t>
      </w:r>
    </w:p>
    <w:p w:rsidR="00092DDF" w:rsidRDefault="00092DDF" w:rsidP="00092DDF">
      <w:pPr>
        <w:widowControl w:val="0"/>
        <w:spacing w:line="228" w:lineRule="auto"/>
        <w:ind w:firstLine="709"/>
        <w:jc w:val="both"/>
      </w:pPr>
      <w:r>
        <w:rPr>
          <w:bCs/>
          <w:sz w:val="28"/>
          <w:szCs w:val="28"/>
        </w:rPr>
        <w:t>Местный бюджет:</w:t>
      </w:r>
    </w:p>
    <w:p w:rsidR="00092DDF" w:rsidRDefault="00092DDF" w:rsidP="00092DDF">
      <w:pPr>
        <w:jc w:val="both"/>
      </w:pPr>
      <w:r>
        <w:rPr>
          <w:sz w:val="28"/>
          <w:szCs w:val="28"/>
        </w:rPr>
        <w:tab/>
        <w:t>2014 год – 70,0 тыс. рублей;</w:t>
      </w:r>
    </w:p>
    <w:p w:rsidR="00092DDF" w:rsidRDefault="00092DDF" w:rsidP="00092DDF">
      <w:pPr>
        <w:jc w:val="both"/>
      </w:pPr>
      <w:r>
        <w:rPr>
          <w:sz w:val="28"/>
          <w:szCs w:val="28"/>
        </w:rPr>
        <w:tab/>
        <w:t>2015 год – 70,0 тыс. рублей;</w:t>
      </w:r>
    </w:p>
    <w:p w:rsidR="00092DDF" w:rsidRDefault="00092DDF" w:rsidP="00092DDF">
      <w:pPr>
        <w:jc w:val="both"/>
      </w:pPr>
      <w:r>
        <w:rPr>
          <w:sz w:val="28"/>
          <w:szCs w:val="28"/>
        </w:rPr>
        <w:tab/>
        <w:t>2016 год – 56,5 тыс. рублей;</w:t>
      </w:r>
    </w:p>
    <w:p w:rsidR="00092DDF" w:rsidRDefault="00092DDF" w:rsidP="00092DDF">
      <w:pPr>
        <w:jc w:val="both"/>
      </w:pPr>
      <w:r>
        <w:rPr>
          <w:sz w:val="28"/>
          <w:szCs w:val="28"/>
        </w:rPr>
        <w:tab/>
        <w:t>2017 год – 9,0 тыс. рублей;</w:t>
      </w:r>
    </w:p>
    <w:p w:rsidR="00092DDF" w:rsidRDefault="00092DDF" w:rsidP="00092DDF">
      <w:pPr>
        <w:jc w:val="both"/>
      </w:pPr>
      <w:r>
        <w:rPr>
          <w:sz w:val="28"/>
          <w:szCs w:val="28"/>
        </w:rPr>
        <w:tab/>
        <w:t>2018 год – 80,8 тыс. рублей;</w:t>
      </w:r>
    </w:p>
    <w:p w:rsidR="00092DDF" w:rsidRDefault="00092DDF" w:rsidP="00092DDF">
      <w:pPr>
        <w:jc w:val="both"/>
      </w:pPr>
      <w:r>
        <w:rPr>
          <w:sz w:val="28"/>
          <w:szCs w:val="28"/>
        </w:rPr>
        <w:tab/>
        <w:t>2019 год – 74,8 тыс. рублей;</w:t>
      </w:r>
    </w:p>
    <w:p w:rsidR="00092DDF" w:rsidRDefault="00092DDF" w:rsidP="00092DDF">
      <w:pPr>
        <w:widowControl w:val="0"/>
        <w:spacing w:line="228" w:lineRule="auto"/>
        <w:ind w:firstLine="709"/>
        <w:jc w:val="both"/>
      </w:pPr>
      <w:r>
        <w:rPr>
          <w:bCs/>
          <w:sz w:val="28"/>
          <w:szCs w:val="28"/>
        </w:rPr>
        <w:t>2020 год – 74,8 тыс. рублей.</w:t>
      </w:r>
    </w:p>
    <w:p w:rsidR="00092DDF" w:rsidRDefault="00092DDF" w:rsidP="00092DDF">
      <w:pPr>
        <w:widowControl w:val="0"/>
        <w:spacing w:line="228" w:lineRule="auto"/>
        <w:ind w:firstLine="709"/>
        <w:jc w:val="both"/>
        <w:rPr>
          <w:bCs/>
          <w:sz w:val="28"/>
          <w:szCs w:val="28"/>
        </w:rPr>
      </w:pPr>
    </w:p>
    <w:p w:rsidR="00092DDF" w:rsidRDefault="00092DDF" w:rsidP="00092DDF">
      <w:pPr>
        <w:widowControl w:val="0"/>
        <w:spacing w:line="228" w:lineRule="auto"/>
        <w:ind w:firstLine="709"/>
        <w:jc w:val="both"/>
      </w:pPr>
      <w:r>
        <w:rPr>
          <w:bCs/>
          <w:sz w:val="28"/>
          <w:szCs w:val="28"/>
        </w:rPr>
        <w:t>Указанные расходы подлежат ежегодному уточнению в рамках бюджетного цикла.</w:t>
      </w:r>
    </w:p>
    <w:p w:rsidR="00092DDF" w:rsidRDefault="00092DDF" w:rsidP="00092DDF">
      <w:pPr>
        <w:widowControl w:val="0"/>
        <w:spacing w:line="228" w:lineRule="auto"/>
        <w:ind w:firstLine="709"/>
        <w:jc w:val="both"/>
      </w:pPr>
      <w:r>
        <w:rPr>
          <w:sz w:val="28"/>
          <w:szCs w:val="28"/>
        </w:rPr>
        <w:t>Распределение объемов финансирования подпрограммы по годам ее реализации осуществляется согласно приложению № 3 к муниципальной программе.</w:t>
      </w:r>
    </w:p>
    <w:p w:rsidR="00092DDF" w:rsidRDefault="00092DDF" w:rsidP="00835273">
      <w:pPr>
        <w:rPr>
          <w:sz w:val="28"/>
          <w:szCs w:val="28"/>
        </w:rPr>
      </w:pPr>
    </w:p>
    <w:p w:rsidR="00092DDF" w:rsidRDefault="00092DDF" w:rsidP="00835273">
      <w:pPr>
        <w:rPr>
          <w:sz w:val="28"/>
          <w:szCs w:val="28"/>
        </w:rPr>
      </w:pPr>
    </w:p>
    <w:p w:rsidR="00092DDF" w:rsidRDefault="00092DDF" w:rsidP="00835273">
      <w:pPr>
        <w:rPr>
          <w:sz w:val="28"/>
          <w:szCs w:val="28"/>
        </w:rPr>
        <w:sectPr w:rsidR="00092DDF" w:rsidSect="003A39C2">
          <w:pgSz w:w="11906" w:h="16838" w:code="9"/>
          <w:pgMar w:top="1134" w:right="567" w:bottom="1134" w:left="1304" w:header="397" w:footer="567" w:gutter="0"/>
          <w:cols w:space="708"/>
          <w:docGrid w:linePitch="360"/>
        </w:sectPr>
      </w:pPr>
    </w:p>
    <w:p w:rsidR="00092DDF" w:rsidRPr="007D27A9" w:rsidRDefault="00092DDF" w:rsidP="00092DDF">
      <w:pPr>
        <w:ind w:left="567"/>
        <w:jc w:val="both"/>
      </w:pPr>
      <w:r>
        <w:rPr>
          <w:sz w:val="28"/>
          <w:szCs w:val="28"/>
        </w:rPr>
        <w:lastRenderedPageBreak/>
        <w:t xml:space="preserve">6. Приложение № 3 к муниципальной программе </w:t>
      </w:r>
      <w:proofErr w:type="spellStart"/>
      <w:r>
        <w:rPr>
          <w:sz w:val="28"/>
          <w:szCs w:val="28"/>
        </w:rPr>
        <w:t>Белокалитвинского</w:t>
      </w:r>
      <w:proofErr w:type="spellEnd"/>
      <w:r>
        <w:rPr>
          <w:sz w:val="28"/>
          <w:szCs w:val="28"/>
        </w:rPr>
        <w:t xml:space="preserve"> района «Обеспечение общественного порядка и противодействие преступности</w:t>
      </w:r>
      <w:r>
        <w:t xml:space="preserve">» </w:t>
      </w:r>
      <w:r>
        <w:rPr>
          <w:sz w:val="28"/>
          <w:szCs w:val="28"/>
        </w:rPr>
        <w:t>изложить в редакции:</w:t>
      </w:r>
    </w:p>
    <w:p w:rsidR="00092DDF" w:rsidRDefault="00092DDF" w:rsidP="00092DDF">
      <w:pPr>
        <w:ind w:left="10773"/>
        <w:jc w:val="center"/>
      </w:pPr>
      <w:r>
        <w:rPr>
          <w:sz w:val="28"/>
          <w:szCs w:val="28"/>
        </w:rPr>
        <w:t>Приложение № 3</w:t>
      </w:r>
    </w:p>
    <w:p w:rsidR="00092DDF" w:rsidRDefault="00092DDF" w:rsidP="00092DDF">
      <w:pPr>
        <w:ind w:left="10773"/>
        <w:jc w:val="center"/>
      </w:pPr>
      <w:r>
        <w:rPr>
          <w:sz w:val="28"/>
          <w:szCs w:val="28"/>
        </w:rPr>
        <w:t>к муниципальной программе</w:t>
      </w:r>
    </w:p>
    <w:p w:rsidR="00092DDF" w:rsidRDefault="00092DDF" w:rsidP="00092DDF">
      <w:pPr>
        <w:ind w:left="10773"/>
        <w:jc w:val="center"/>
      </w:pPr>
      <w:proofErr w:type="spellStart"/>
      <w:r>
        <w:rPr>
          <w:sz w:val="28"/>
          <w:szCs w:val="28"/>
        </w:rPr>
        <w:t>Белокалитвинского</w:t>
      </w:r>
      <w:proofErr w:type="spellEnd"/>
      <w:r>
        <w:rPr>
          <w:sz w:val="28"/>
          <w:szCs w:val="28"/>
        </w:rPr>
        <w:t xml:space="preserve"> района</w:t>
      </w:r>
    </w:p>
    <w:p w:rsidR="00092DDF" w:rsidRPr="007D27A9" w:rsidRDefault="00092DDF" w:rsidP="00092DDF">
      <w:pPr>
        <w:ind w:left="10773"/>
        <w:jc w:val="center"/>
      </w:pPr>
      <w:r>
        <w:rPr>
          <w:sz w:val="28"/>
          <w:szCs w:val="28"/>
        </w:rPr>
        <w:t>«Обеспечение общественного порядка и противодействие преступности</w:t>
      </w:r>
      <w:r>
        <w:t>»</w:t>
      </w:r>
    </w:p>
    <w:p w:rsidR="00092DDF" w:rsidRDefault="00092DDF" w:rsidP="00092DDF">
      <w:pPr>
        <w:jc w:val="center"/>
      </w:pPr>
      <w:proofErr w:type="gramStart"/>
      <w:r>
        <w:rPr>
          <w:caps/>
          <w:sz w:val="28"/>
          <w:szCs w:val="28"/>
        </w:rPr>
        <w:t>Расходы</w:t>
      </w:r>
      <w:r>
        <w:rPr>
          <w:sz w:val="28"/>
          <w:szCs w:val="28"/>
        </w:rPr>
        <w:t xml:space="preserve"> </w:t>
      </w:r>
      <w:r>
        <w:rPr>
          <w:sz w:val="28"/>
          <w:szCs w:val="28"/>
        </w:rPr>
        <w:br/>
        <w:t xml:space="preserve"> местного</w:t>
      </w:r>
      <w:proofErr w:type="gramEnd"/>
      <w:r>
        <w:rPr>
          <w:sz w:val="28"/>
          <w:szCs w:val="28"/>
        </w:rPr>
        <w:t xml:space="preserve"> бюджета на реализацию муниципальной  программы </w:t>
      </w:r>
      <w:proofErr w:type="spellStart"/>
      <w:r>
        <w:rPr>
          <w:sz w:val="28"/>
          <w:szCs w:val="28"/>
        </w:rPr>
        <w:t>Белокалитвинского</w:t>
      </w:r>
      <w:proofErr w:type="spellEnd"/>
      <w:r>
        <w:rPr>
          <w:sz w:val="28"/>
          <w:szCs w:val="28"/>
        </w:rPr>
        <w:t xml:space="preserve"> района</w:t>
      </w:r>
    </w:p>
    <w:p w:rsidR="00092DDF" w:rsidRDefault="00092DDF" w:rsidP="00092DDF">
      <w:pPr>
        <w:jc w:val="center"/>
        <w:rPr>
          <w:sz w:val="28"/>
          <w:szCs w:val="28"/>
        </w:rPr>
      </w:pPr>
      <w:r>
        <w:rPr>
          <w:sz w:val="28"/>
          <w:szCs w:val="28"/>
        </w:rPr>
        <w:t>«Обеспечение общественного порядка и противодействие преступности»</w:t>
      </w:r>
    </w:p>
    <w:p w:rsidR="00CA0BE3" w:rsidRDefault="00CA0BE3" w:rsidP="00092DDF">
      <w:pPr>
        <w:jc w:val="center"/>
      </w:pPr>
    </w:p>
    <w:tbl>
      <w:tblPr>
        <w:tblW w:w="15822" w:type="dxa"/>
        <w:tblInd w:w="-92" w:type="dxa"/>
        <w:tblLayout w:type="fixed"/>
        <w:tblCellMar>
          <w:left w:w="103" w:type="dxa"/>
        </w:tblCellMar>
        <w:tblLook w:val="0000" w:firstRow="0" w:lastRow="0" w:firstColumn="0" w:lastColumn="0" w:noHBand="0" w:noVBand="0"/>
      </w:tblPr>
      <w:tblGrid>
        <w:gridCol w:w="1940"/>
        <w:gridCol w:w="2526"/>
        <w:gridCol w:w="2392"/>
        <w:gridCol w:w="850"/>
        <w:gridCol w:w="567"/>
        <w:gridCol w:w="567"/>
        <w:gridCol w:w="567"/>
        <w:gridCol w:w="851"/>
        <w:gridCol w:w="992"/>
        <w:gridCol w:w="992"/>
        <w:gridCol w:w="851"/>
        <w:gridCol w:w="850"/>
        <w:gridCol w:w="992"/>
        <w:gridCol w:w="885"/>
      </w:tblGrid>
      <w:tr w:rsidR="00CA0BE3" w:rsidTr="00CA0BE3">
        <w:trPr>
          <w:cantSplit/>
        </w:trPr>
        <w:tc>
          <w:tcPr>
            <w:tcW w:w="1940" w:type="dxa"/>
            <w:vMerge w:val="restart"/>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Статус</w:t>
            </w:r>
          </w:p>
        </w:tc>
        <w:tc>
          <w:tcPr>
            <w:tcW w:w="2526" w:type="dxa"/>
            <w:vMerge w:val="restart"/>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 xml:space="preserve">Наименование </w:t>
            </w:r>
            <w:proofErr w:type="gramStart"/>
            <w:r>
              <w:rPr>
                <w:sz w:val="24"/>
                <w:szCs w:val="24"/>
              </w:rPr>
              <w:t>муниципальной  про</w:t>
            </w:r>
            <w:r>
              <w:rPr>
                <w:sz w:val="24"/>
                <w:szCs w:val="24"/>
              </w:rPr>
              <w:softHyphen/>
              <w:t>граммы</w:t>
            </w:r>
            <w:proofErr w:type="gramEnd"/>
            <w:r>
              <w:rPr>
                <w:sz w:val="24"/>
                <w:szCs w:val="24"/>
              </w:rPr>
              <w:t>, подпро</w:t>
            </w:r>
            <w:r>
              <w:rPr>
                <w:sz w:val="24"/>
                <w:szCs w:val="24"/>
              </w:rPr>
              <w:softHyphen/>
              <w:t xml:space="preserve">граммы муниципальной    </w:t>
            </w:r>
            <w:r>
              <w:rPr>
                <w:sz w:val="24"/>
                <w:szCs w:val="24"/>
              </w:rPr>
              <w:br/>
              <w:t>программы, основ</w:t>
            </w:r>
            <w:r>
              <w:rPr>
                <w:sz w:val="24"/>
                <w:szCs w:val="24"/>
              </w:rPr>
              <w:softHyphen/>
              <w:t xml:space="preserve">ного мероприятия </w:t>
            </w:r>
          </w:p>
        </w:tc>
        <w:tc>
          <w:tcPr>
            <w:tcW w:w="2392" w:type="dxa"/>
            <w:vMerge w:val="restart"/>
            <w:tcBorders>
              <w:top w:val="single" w:sz="4" w:space="0" w:color="000001"/>
              <w:left w:val="single" w:sz="4" w:space="0" w:color="000001"/>
              <w:bottom w:val="single" w:sz="4" w:space="0" w:color="000001"/>
            </w:tcBorders>
            <w:shd w:val="clear" w:color="auto" w:fill="auto"/>
          </w:tcPr>
          <w:p w:rsidR="00CA0BE3" w:rsidRDefault="00CA0BE3" w:rsidP="00CA0BE3">
            <w:pPr>
              <w:jc w:val="center"/>
            </w:pPr>
            <w:proofErr w:type="gramStart"/>
            <w:r>
              <w:t xml:space="preserve">Ответственный  </w:t>
            </w:r>
            <w:r>
              <w:br/>
              <w:t>исполнитель</w:t>
            </w:r>
            <w:proofErr w:type="gramEnd"/>
            <w:r>
              <w:t xml:space="preserve">,   </w:t>
            </w:r>
            <w:r>
              <w:br/>
              <w:t xml:space="preserve">соисполнители,  </w:t>
            </w:r>
            <w:r>
              <w:br/>
              <w:t xml:space="preserve"> участники</w:t>
            </w:r>
          </w:p>
        </w:tc>
        <w:tc>
          <w:tcPr>
            <w:tcW w:w="2551" w:type="dxa"/>
            <w:gridSpan w:val="4"/>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 xml:space="preserve">Код бюджетной   </w:t>
            </w:r>
            <w:r>
              <w:br/>
              <w:t xml:space="preserve">   классификации   </w:t>
            </w:r>
          </w:p>
        </w:tc>
        <w:tc>
          <w:tcPr>
            <w:tcW w:w="6413" w:type="dxa"/>
            <w:gridSpan w:val="7"/>
            <w:tcBorders>
              <w:top w:val="single" w:sz="4" w:space="0" w:color="000001"/>
              <w:left w:val="single" w:sz="4" w:space="0" w:color="000001"/>
              <w:bottom w:val="single" w:sz="4" w:space="0" w:color="000001"/>
              <w:right w:val="single" w:sz="4" w:space="0" w:color="000001"/>
            </w:tcBorders>
            <w:shd w:val="clear" w:color="auto" w:fill="auto"/>
          </w:tcPr>
          <w:p w:rsidR="00CA0BE3" w:rsidRDefault="00CA0BE3" w:rsidP="00CA0BE3">
            <w:pPr>
              <w:jc w:val="center"/>
            </w:pPr>
            <w:proofErr w:type="gramStart"/>
            <w:r>
              <w:t>Расходы  (</w:t>
            </w:r>
            <w:proofErr w:type="gramEnd"/>
            <w:r>
              <w:t>тыс. рублей), годы</w:t>
            </w:r>
          </w:p>
        </w:tc>
      </w:tr>
      <w:tr w:rsidR="00CA0BE3" w:rsidTr="00CA0BE3">
        <w:trPr>
          <w:cantSplit/>
        </w:trPr>
        <w:tc>
          <w:tcPr>
            <w:tcW w:w="1940" w:type="dxa"/>
            <w:vMerge/>
            <w:tcBorders>
              <w:top w:val="single" w:sz="4" w:space="0" w:color="000001"/>
              <w:left w:val="single" w:sz="4" w:space="0" w:color="000001"/>
              <w:bottom w:val="single" w:sz="4" w:space="0" w:color="000001"/>
            </w:tcBorders>
            <w:shd w:val="clear" w:color="auto" w:fill="auto"/>
          </w:tcPr>
          <w:p w:rsidR="00CA0BE3" w:rsidRDefault="00CA0BE3" w:rsidP="00CA0BE3">
            <w:pPr>
              <w:snapToGrid w:val="0"/>
            </w:pPr>
          </w:p>
        </w:tc>
        <w:tc>
          <w:tcPr>
            <w:tcW w:w="2526" w:type="dxa"/>
            <w:vMerge/>
            <w:tcBorders>
              <w:top w:val="single" w:sz="4" w:space="0" w:color="000001"/>
              <w:left w:val="single" w:sz="4" w:space="0" w:color="000001"/>
              <w:bottom w:val="single" w:sz="4" w:space="0" w:color="000001"/>
            </w:tcBorders>
            <w:shd w:val="clear" w:color="auto" w:fill="auto"/>
          </w:tcPr>
          <w:p w:rsidR="00CA0BE3" w:rsidRDefault="00CA0BE3" w:rsidP="00CA0BE3">
            <w:pPr>
              <w:snapToGrid w:val="0"/>
            </w:pPr>
          </w:p>
        </w:tc>
        <w:tc>
          <w:tcPr>
            <w:tcW w:w="2392" w:type="dxa"/>
            <w:vMerge/>
            <w:tcBorders>
              <w:top w:val="single" w:sz="4" w:space="0" w:color="000001"/>
              <w:left w:val="single" w:sz="4" w:space="0" w:color="000001"/>
              <w:bottom w:val="single" w:sz="4" w:space="0" w:color="000001"/>
            </w:tcBorders>
            <w:shd w:val="clear" w:color="auto" w:fill="auto"/>
          </w:tcPr>
          <w:p w:rsidR="00CA0BE3" w:rsidRDefault="00CA0BE3" w:rsidP="00CA0BE3">
            <w:pPr>
              <w:snapToGrid w:val="0"/>
            </w:pP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ind w:right="-108" w:hanging="108"/>
              <w:jc w:val="center"/>
            </w:pPr>
            <w:r>
              <w:rPr>
                <w:spacing w:val="-20"/>
                <w:sz w:val="24"/>
                <w:szCs w:val="24"/>
              </w:rPr>
              <w:t>ГРБС</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ind w:right="-75" w:hanging="75"/>
              <w:jc w:val="center"/>
            </w:pPr>
            <w:proofErr w:type="spellStart"/>
            <w:r>
              <w:rPr>
                <w:spacing w:val="-10"/>
                <w:sz w:val="24"/>
                <w:szCs w:val="24"/>
              </w:rPr>
              <w:t>РзПр</w:t>
            </w:r>
            <w:proofErr w:type="spellEnd"/>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ind w:right="-94" w:hanging="96"/>
              <w:jc w:val="center"/>
            </w:pPr>
            <w:r>
              <w:rPr>
                <w:sz w:val="24"/>
                <w:szCs w:val="24"/>
              </w:rPr>
              <w:t>ЦСР</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ind w:right="-74" w:hanging="94"/>
              <w:jc w:val="center"/>
            </w:pPr>
            <w:r>
              <w:rPr>
                <w:sz w:val="24"/>
                <w:szCs w:val="24"/>
              </w:rPr>
              <w:t>ВР</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2014</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2015</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2016</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2017</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2018</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2019</w:t>
            </w:r>
          </w:p>
        </w:tc>
        <w:tc>
          <w:tcPr>
            <w:tcW w:w="885" w:type="dxa"/>
            <w:tcBorders>
              <w:top w:val="single" w:sz="4" w:space="0" w:color="000001"/>
              <w:left w:val="single" w:sz="4" w:space="0" w:color="000001"/>
              <w:bottom w:val="single" w:sz="4" w:space="0" w:color="000001"/>
              <w:right w:val="single" w:sz="4" w:space="0" w:color="000001"/>
            </w:tcBorders>
            <w:shd w:val="clear" w:color="auto" w:fill="auto"/>
          </w:tcPr>
          <w:p w:rsidR="00CA0BE3" w:rsidRDefault="00CA0BE3" w:rsidP="00CA0BE3">
            <w:pPr>
              <w:pStyle w:val="ConsPlusCell"/>
              <w:widowControl/>
              <w:jc w:val="center"/>
            </w:pPr>
            <w:r>
              <w:rPr>
                <w:sz w:val="24"/>
                <w:szCs w:val="24"/>
              </w:rPr>
              <w:t>2020</w:t>
            </w:r>
          </w:p>
        </w:tc>
      </w:tr>
    </w:tbl>
    <w:p w:rsidR="00CA0BE3" w:rsidRDefault="00CA0BE3" w:rsidP="00CA0BE3">
      <w:pPr>
        <w:rPr>
          <w:sz w:val="2"/>
        </w:rPr>
      </w:pPr>
    </w:p>
    <w:tbl>
      <w:tblPr>
        <w:tblW w:w="15822" w:type="dxa"/>
        <w:tblInd w:w="-92" w:type="dxa"/>
        <w:tblLayout w:type="fixed"/>
        <w:tblCellMar>
          <w:left w:w="103" w:type="dxa"/>
        </w:tblCellMar>
        <w:tblLook w:val="0000" w:firstRow="0" w:lastRow="0" w:firstColumn="0" w:lastColumn="0" w:noHBand="0" w:noVBand="0"/>
      </w:tblPr>
      <w:tblGrid>
        <w:gridCol w:w="1932"/>
        <w:gridCol w:w="2516"/>
        <w:gridCol w:w="2410"/>
        <w:gridCol w:w="850"/>
        <w:gridCol w:w="567"/>
        <w:gridCol w:w="567"/>
        <w:gridCol w:w="567"/>
        <w:gridCol w:w="851"/>
        <w:gridCol w:w="992"/>
        <w:gridCol w:w="992"/>
        <w:gridCol w:w="851"/>
        <w:gridCol w:w="884"/>
        <w:gridCol w:w="958"/>
        <w:gridCol w:w="885"/>
      </w:tblGrid>
      <w:tr w:rsidR="00CA0BE3" w:rsidTr="00CA0BE3">
        <w:trPr>
          <w:trHeight w:val="113"/>
          <w:tblHeader/>
        </w:trPr>
        <w:tc>
          <w:tcPr>
            <w:tcW w:w="193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1</w:t>
            </w:r>
          </w:p>
        </w:tc>
        <w:tc>
          <w:tcPr>
            <w:tcW w:w="2516"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2</w:t>
            </w:r>
          </w:p>
        </w:tc>
        <w:tc>
          <w:tcPr>
            <w:tcW w:w="2410" w:type="dxa"/>
            <w:tcBorders>
              <w:top w:val="single" w:sz="4" w:space="0" w:color="000001"/>
              <w:left w:val="single" w:sz="4" w:space="0" w:color="000001"/>
              <w:bottom w:val="single" w:sz="4" w:space="0" w:color="auto"/>
            </w:tcBorders>
            <w:shd w:val="clear" w:color="auto" w:fill="auto"/>
          </w:tcPr>
          <w:p w:rsidR="00CA0BE3" w:rsidRDefault="00CA0BE3" w:rsidP="00CA0BE3">
            <w:pPr>
              <w:jc w:val="center"/>
            </w:pPr>
            <w:r>
              <w:t>3</w:t>
            </w:r>
          </w:p>
        </w:tc>
        <w:tc>
          <w:tcPr>
            <w:tcW w:w="850" w:type="dxa"/>
            <w:tcBorders>
              <w:top w:val="single" w:sz="4" w:space="0" w:color="000001"/>
              <w:left w:val="single" w:sz="4" w:space="0" w:color="000001"/>
              <w:bottom w:val="single" w:sz="4" w:space="0" w:color="auto"/>
            </w:tcBorders>
            <w:shd w:val="clear" w:color="auto" w:fill="auto"/>
          </w:tcPr>
          <w:p w:rsidR="00CA0BE3" w:rsidRDefault="00CA0BE3" w:rsidP="00CA0BE3">
            <w:pPr>
              <w:jc w:val="center"/>
            </w:pPr>
            <w:r>
              <w:t>4</w:t>
            </w:r>
          </w:p>
        </w:tc>
        <w:tc>
          <w:tcPr>
            <w:tcW w:w="567" w:type="dxa"/>
            <w:tcBorders>
              <w:top w:val="single" w:sz="4" w:space="0" w:color="000001"/>
              <w:left w:val="single" w:sz="4" w:space="0" w:color="000001"/>
              <w:bottom w:val="single" w:sz="4" w:space="0" w:color="auto"/>
            </w:tcBorders>
            <w:shd w:val="clear" w:color="auto" w:fill="auto"/>
          </w:tcPr>
          <w:p w:rsidR="00CA0BE3" w:rsidRDefault="00CA0BE3" w:rsidP="00CA0BE3">
            <w:pPr>
              <w:jc w:val="center"/>
            </w:pPr>
            <w:r>
              <w:t>5</w:t>
            </w:r>
          </w:p>
        </w:tc>
        <w:tc>
          <w:tcPr>
            <w:tcW w:w="567" w:type="dxa"/>
            <w:tcBorders>
              <w:top w:val="single" w:sz="4" w:space="0" w:color="000001"/>
              <w:left w:val="single" w:sz="4" w:space="0" w:color="000001"/>
              <w:bottom w:val="single" w:sz="4" w:space="0" w:color="auto"/>
            </w:tcBorders>
            <w:shd w:val="clear" w:color="auto" w:fill="auto"/>
          </w:tcPr>
          <w:p w:rsidR="00CA0BE3" w:rsidRDefault="00CA0BE3" w:rsidP="00CA0BE3">
            <w:pPr>
              <w:jc w:val="center"/>
            </w:pPr>
            <w:r>
              <w:t>6</w:t>
            </w:r>
          </w:p>
        </w:tc>
        <w:tc>
          <w:tcPr>
            <w:tcW w:w="567" w:type="dxa"/>
            <w:tcBorders>
              <w:top w:val="single" w:sz="4" w:space="0" w:color="000001"/>
              <w:left w:val="single" w:sz="4" w:space="0" w:color="000001"/>
              <w:bottom w:val="single" w:sz="4" w:space="0" w:color="auto"/>
            </w:tcBorders>
            <w:shd w:val="clear" w:color="auto" w:fill="auto"/>
          </w:tcPr>
          <w:p w:rsidR="00CA0BE3" w:rsidRDefault="00CA0BE3" w:rsidP="00CA0BE3">
            <w:pPr>
              <w:jc w:val="center"/>
            </w:pPr>
            <w:r>
              <w:t>7</w:t>
            </w:r>
          </w:p>
        </w:tc>
        <w:tc>
          <w:tcPr>
            <w:tcW w:w="851" w:type="dxa"/>
            <w:tcBorders>
              <w:top w:val="single" w:sz="4" w:space="0" w:color="000001"/>
              <w:left w:val="single" w:sz="4" w:space="0" w:color="000001"/>
              <w:bottom w:val="single" w:sz="4" w:space="0" w:color="auto"/>
            </w:tcBorders>
            <w:shd w:val="clear" w:color="auto" w:fill="auto"/>
          </w:tcPr>
          <w:p w:rsidR="00CA0BE3" w:rsidRDefault="00CA0BE3" w:rsidP="00CA0BE3">
            <w:pPr>
              <w:jc w:val="center"/>
            </w:pPr>
            <w:r>
              <w:t>8</w:t>
            </w:r>
          </w:p>
        </w:tc>
        <w:tc>
          <w:tcPr>
            <w:tcW w:w="992" w:type="dxa"/>
            <w:tcBorders>
              <w:top w:val="single" w:sz="4" w:space="0" w:color="000001"/>
              <w:left w:val="single" w:sz="4" w:space="0" w:color="000001"/>
              <w:bottom w:val="single" w:sz="4" w:space="0" w:color="auto"/>
            </w:tcBorders>
            <w:shd w:val="clear" w:color="auto" w:fill="auto"/>
          </w:tcPr>
          <w:p w:rsidR="00CA0BE3" w:rsidRDefault="00CA0BE3" w:rsidP="00CA0BE3">
            <w:pPr>
              <w:jc w:val="center"/>
            </w:pPr>
            <w:r>
              <w:t>9</w:t>
            </w:r>
          </w:p>
        </w:tc>
        <w:tc>
          <w:tcPr>
            <w:tcW w:w="992" w:type="dxa"/>
            <w:tcBorders>
              <w:top w:val="single" w:sz="4" w:space="0" w:color="000001"/>
              <w:left w:val="single" w:sz="4" w:space="0" w:color="000001"/>
              <w:bottom w:val="single" w:sz="4" w:space="0" w:color="auto"/>
            </w:tcBorders>
            <w:shd w:val="clear" w:color="auto" w:fill="auto"/>
          </w:tcPr>
          <w:p w:rsidR="00CA0BE3" w:rsidRDefault="00CA0BE3" w:rsidP="00CA0BE3">
            <w:pPr>
              <w:jc w:val="center"/>
            </w:pPr>
            <w:r>
              <w:t>10</w:t>
            </w:r>
          </w:p>
        </w:tc>
        <w:tc>
          <w:tcPr>
            <w:tcW w:w="851" w:type="dxa"/>
            <w:tcBorders>
              <w:top w:val="single" w:sz="4" w:space="0" w:color="000001"/>
              <w:left w:val="single" w:sz="4" w:space="0" w:color="000001"/>
              <w:bottom w:val="single" w:sz="4" w:space="0" w:color="auto"/>
            </w:tcBorders>
            <w:shd w:val="clear" w:color="auto" w:fill="auto"/>
          </w:tcPr>
          <w:p w:rsidR="00CA0BE3" w:rsidRDefault="00CA0BE3" w:rsidP="00CA0BE3">
            <w:pPr>
              <w:jc w:val="center"/>
            </w:pPr>
            <w:r>
              <w:t>11</w:t>
            </w:r>
          </w:p>
        </w:tc>
        <w:tc>
          <w:tcPr>
            <w:tcW w:w="884" w:type="dxa"/>
            <w:tcBorders>
              <w:top w:val="single" w:sz="4" w:space="0" w:color="000001"/>
              <w:left w:val="single" w:sz="4" w:space="0" w:color="000001"/>
              <w:bottom w:val="single" w:sz="4" w:space="0" w:color="auto"/>
            </w:tcBorders>
            <w:shd w:val="clear" w:color="auto" w:fill="auto"/>
          </w:tcPr>
          <w:p w:rsidR="00CA0BE3" w:rsidRDefault="00CA0BE3" w:rsidP="00CA0BE3">
            <w:pPr>
              <w:jc w:val="center"/>
            </w:pPr>
            <w:r>
              <w:t>12</w:t>
            </w:r>
          </w:p>
        </w:tc>
        <w:tc>
          <w:tcPr>
            <w:tcW w:w="958" w:type="dxa"/>
            <w:tcBorders>
              <w:top w:val="single" w:sz="4" w:space="0" w:color="000001"/>
              <w:left w:val="single" w:sz="4" w:space="0" w:color="000001"/>
              <w:bottom w:val="single" w:sz="4" w:space="0" w:color="auto"/>
            </w:tcBorders>
            <w:shd w:val="clear" w:color="auto" w:fill="auto"/>
          </w:tcPr>
          <w:p w:rsidR="00CA0BE3" w:rsidRDefault="00CA0BE3" w:rsidP="00CA0BE3">
            <w:pPr>
              <w:jc w:val="center"/>
            </w:pPr>
            <w:r>
              <w:t>13</w:t>
            </w:r>
          </w:p>
        </w:tc>
        <w:tc>
          <w:tcPr>
            <w:tcW w:w="885" w:type="dxa"/>
            <w:tcBorders>
              <w:top w:val="single" w:sz="4" w:space="0" w:color="000001"/>
              <w:left w:val="single" w:sz="4" w:space="0" w:color="000001"/>
              <w:bottom w:val="single" w:sz="4" w:space="0" w:color="auto"/>
              <w:right w:val="single" w:sz="4" w:space="0" w:color="000001"/>
            </w:tcBorders>
            <w:shd w:val="clear" w:color="auto" w:fill="auto"/>
          </w:tcPr>
          <w:p w:rsidR="00CA0BE3" w:rsidRDefault="00CA0BE3" w:rsidP="00CA0BE3">
            <w:pPr>
              <w:jc w:val="center"/>
            </w:pPr>
            <w:r>
              <w:t>14</w:t>
            </w:r>
          </w:p>
        </w:tc>
      </w:tr>
      <w:tr w:rsidR="00CA0BE3" w:rsidTr="00CA0BE3">
        <w:trPr>
          <w:trHeight w:val="3634"/>
        </w:trPr>
        <w:tc>
          <w:tcPr>
            <w:tcW w:w="1932" w:type="dxa"/>
            <w:tcBorders>
              <w:top w:val="single" w:sz="4" w:space="0" w:color="000001"/>
              <w:left w:val="single" w:sz="4" w:space="0" w:color="000001"/>
              <w:bottom w:val="single" w:sz="4" w:space="0" w:color="000001"/>
            </w:tcBorders>
            <w:shd w:val="clear" w:color="auto" w:fill="auto"/>
          </w:tcPr>
          <w:p w:rsidR="00CA0BE3" w:rsidRDefault="00CA0BE3" w:rsidP="00CA0BE3">
            <w:pPr>
              <w:jc w:val="both"/>
            </w:pPr>
            <w:r>
              <w:t xml:space="preserve">Муниципальная программа </w:t>
            </w:r>
            <w:proofErr w:type="spellStart"/>
            <w:r>
              <w:t>Белокалитвинского</w:t>
            </w:r>
            <w:proofErr w:type="spellEnd"/>
            <w:r>
              <w:t xml:space="preserve"> района</w:t>
            </w:r>
          </w:p>
        </w:tc>
        <w:tc>
          <w:tcPr>
            <w:tcW w:w="2516" w:type="dxa"/>
            <w:tcBorders>
              <w:top w:val="single" w:sz="4" w:space="0" w:color="000001"/>
              <w:left w:val="single" w:sz="4" w:space="0" w:color="000001"/>
              <w:bottom w:val="single" w:sz="4" w:space="0" w:color="000001"/>
              <w:right w:val="single" w:sz="4" w:space="0" w:color="auto"/>
            </w:tcBorders>
            <w:shd w:val="clear" w:color="auto" w:fill="auto"/>
          </w:tcPr>
          <w:p w:rsidR="00CA0BE3" w:rsidRDefault="00CA0BE3" w:rsidP="00CA0BE3">
            <w:pPr>
              <w:jc w:val="both"/>
            </w:pPr>
            <w:r>
              <w:t>«Обеспечение обще</w:t>
            </w:r>
            <w:r>
              <w:softHyphen/>
              <w:t>ственного порядка и противодействие преступности»</w:t>
            </w:r>
          </w:p>
        </w:tc>
        <w:tc>
          <w:tcPr>
            <w:tcW w:w="2410" w:type="dxa"/>
            <w:tcBorders>
              <w:top w:val="single" w:sz="4" w:space="0" w:color="auto"/>
              <w:left w:val="single" w:sz="4" w:space="0" w:color="auto"/>
            </w:tcBorders>
            <w:shd w:val="clear" w:color="auto" w:fill="auto"/>
          </w:tcPr>
          <w:p w:rsidR="00CA0BE3" w:rsidRDefault="00CA0BE3" w:rsidP="00CA0BE3">
            <w:pPr>
              <w:pStyle w:val="ConsPlusCell"/>
              <w:widowControl/>
              <w:jc w:val="both"/>
            </w:pPr>
            <w:r>
              <w:rPr>
                <w:sz w:val="24"/>
                <w:szCs w:val="24"/>
              </w:rPr>
              <w:t>Всего</w:t>
            </w:r>
            <w:r>
              <w:rPr>
                <w:b/>
                <w:sz w:val="24"/>
                <w:szCs w:val="24"/>
              </w:rPr>
              <w:t xml:space="preserve">: </w:t>
            </w:r>
            <w:r>
              <w:rPr>
                <w:color w:val="000000"/>
                <w:sz w:val="24"/>
                <w:szCs w:val="24"/>
              </w:rPr>
              <w:t>14147,1</w:t>
            </w:r>
            <w:r>
              <w:rPr>
                <w:sz w:val="24"/>
                <w:szCs w:val="24"/>
              </w:rPr>
              <w:t xml:space="preserve"> тыс. руб. в том числе:</w:t>
            </w:r>
          </w:p>
          <w:p w:rsidR="00CA0BE3" w:rsidRDefault="00CA0BE3" w:rsidP="00CA0BE3">
            <w:pPr>
              <w:pStyle w:val="ConsPlusCell"/>
              <w:widowControl/>
              <w:ind w:left="-49" w:right="-81" w:hanging="6"/>
            </w:pPr>
            <w:r w:rsidRPr="005107BC">
              <w:rPr>
                <w:sz w:val="24"/>
                <w:szCs w:val="24"/>
              </w:rPr>
              <w:t xml:space="preserve">Администрация </w:t>
            </w:r>
            <w:proofErr w:type="spellStart"/>
            <w:r w:rsidRPr="005107BC">
              <w:rPr>
                <w:sz w:val="24"/>
                <w:szCs w:val="24"/>
              </w:rPr>
              <w:t>Белокалитвинского</w:t>
            </w:r>
            <w:proofErr w:type="spellEnd"/>
            <w:r w:rsidRPr="005107BC">
              <w:rPr>
                <w:sz w:val="24"/>
                <w:szCs w:val="24"/>
              </w:rPr>
              <w:t xml:space="preserve"> района –</w:t>
            </w:r>
            <w:r>
              <w:rPr>
                <w:sz w:val="24"/>
                <w:szCs w:val="24"/>
              </w:rPr>
              <w:t xml:space="preserve"> 10819,9</w:t>
            </w:r>
          </w:p>
        </w:tc>
        <w:tc>
          <w:tcPr>
            <w:tcW w:w="850" w:type="dxa"/>
            <w:tcBorders>
              <w:top w:val="single" w:sz="4" w:space="0" w:color="auto"/>
              <w:left w:val="single" w:sz="4" w:space="0" w:color="000001"/>
            </w:tcBorders>
            <w:shd w:val="clear" w:color="auto" w:fill="auto"/>
          </w:tcPr>
          <w:p w:rsidR="00CA0BE3" w:rsidRDefault="00CA0BE3" w:rsidP="00CA0BE3">
            <w:pPr>
              <w:pStyle w:val="ConsPlusCell"/>
              <w:widowControl/>
              <w:jc w:val="center"/>
            </w:pPr>
            <w:r>
              <w:rPr>
                <w:sz w:val="24"/>
                <w:szCs w:val="24"/>
              </w:rPr>
              <w:t>–</w:t>
            </w:r>
          </w:p>
        </w:tc>
        <w:tc>
          <w:tcPr>
            <w:tcW w:w="567" w:type="dxa"/>
            <w:tcBorders>
              <w:top w:val="single" w:sz="4" w:space="0" w:color="auto"/>
              <w:left w:val="single" w:sz="4" w:space="0" w:color="000001"/>
            </w:tcBorders>
            <w:shd w:val="clear" w:color="auto" w:fill="auto"/>
          </w:tcPr>
          <w:p w:rsidR="00CA0BE3" w:rsidRDefault="00CA0BE3" w:rsidP="00CA0BE3">
            <w:pPr>
              <w:pStyle w:val="ConsPlusCell"/>
              <w:widowControl/>
              <w:jc w:val="center"/>
            </w:pPr>
            <w:r>
              <w:rPr>
                <w:sz w:val="24"/>
                <w:szCs w:val="24"/>
              </w:rPr>
              <w:t>–</w:t>
            </w:r>
          </w:p>
        </w:tc>
        <w:tc>
          <w:tcPr>
            <w:tcW w:w="567" w:type="dxa"/>
            <w:tcBorders>
              <w:top w:val="single" w:sz="4" w:space="0" w:color="auto"/>
              <w:left w:val="single" w:sz="4" w:space="0" w:color="000001"/>
            </w:tcBorders>
            <w:shd w:val="clear" w:color="auto" w:fill="auto"/>
          </w:tcPr>
          <w:p w:rsidR="00CA0BE3" w:rsidRDefault="00CA0BE3" w:rsidP="00CA0BE3">
            <w:pPr>
              <w:pStyle w:val="ConsPlusCell"/>
              <w:widowControl/>
              <w:jc w:val="center"/>
            </w:pPr>
            <w:r>
              <w:rPr>
                <w:sz w:val="24"/>
                <w:szCs w:val="24"/>
              </w:rPr>
              <w:t>–</w:t>
            </w:r>
          </w:p>
        </w:tc>
        <w:tc>
          <w:tcPr>
            <w:tcW w:w="567" w:type="dxa"/>
            <w:tcBorders>
              <w:top w:val="single" w:sz="4" w:space="0" w:color="auto"/>
              <w:left w:val="single" w:sz="4" w:space="0" w:color="000001"/>
            </w:tcBorders>
            <w:shd w:val="clear" w:color="auto" w:fill="auto"/>
          </w:tcPr>
          <w:p w:rsidR="00CA0BE3" w:rsidRDefault="00CA0BE3" w:rsidP="00CA0BE3">
            <w:pPr>
              <w:pStyle w:val="ConsPlusCell"/>
              <w:widowControl/>
              <w:jc w:val="center"/>
            </w:pPr>
            <w:r>
              <w:rPr>
                <w:sz w:val="24"/>
                <w:szCs w:val="24"/>
              </w:rPr>
              <w:t>–</w:t>
            </w:r>
          </w:p>
        </w:tc>
        <w:tc>
          <w:tcPr>
            <w:tcW w:w="851" w:type="dxa"/>
            <w:tcBorders>
              <w:top w:val="single" w:sz="4" w:space="0" w:color="auto"/>
              <w:left w:val="single" w:sz="4" w:space="0" w:color="000001"/>
            </w:tcBorders>
            <w:shd w:val="clear" w:color="auto" w:fill="auto"/>
          </w:tcPr>
          <w:p w:rsidR="00CA0BE3" w:rsidRDefault="00CA0BE3" w:rsidP="00CA0BE3">
            <w:pPr>
              <w:jc w:val="center"/>
            </w:pPr>
            <w:r>
              <w:t>605,2</w:t>
            </w:r>
          </w:p>
        </w:tc>
        <w:tc>
          <w:tcPr>
            <w:tcW w:w="992" w:type="dxa"/>
            <w:tcBorders>
              <w:top w:val="single" w:sz="4" w:space="0" w:color="auto"/>
              <w:left w:val="single" w:sz="4" w:space="0" w:color="000001"/>
            </w:tcBorders>
            <w:shd w:val="clear" w:color="auto" w:fill="auto"/>
          </w:tcPr>
          <w:p w:rsidR="00CA0BE3" w:rsidRDefault="00CA0BE3" w:rsidP="00CA0BE3">
            <w:pPr>
              <w:jc w:val="center"/>
            </w:pPr>
            <w:r>
              <w:rPr>
                <w:spacing w:val="-10"/>
              </w:rPr>
              <w:t>4896,8</w:t>
            </w:r>
          </w:p>
        </w:tc>
        <w:tc>
          <w:tcPr>
            <w:tcW w:w="992" w:type="dxa"/>
            <w:tcBorders>
              <w:top w:val="single" w:sz="4" w:space="0" w:color="auto"/>
              <w:left w:val="single" w:sz="4" w:space="0" w:color="000001"/>
            </w:tcBorders>
            <w:shd w:val="clear" w:color="auto" w:fill="auto"/>
          </w:tcPr>
          <w:p w:rsidR="00CA0BE3" w:rsidRDefault="00CA0BE3" w:rsidP="00CA0BE3">
            <w:pPr>
              <w:widowControl w:val="0"/>
              <w:jc w:val="center"/>
            </w:pPr>
            <w:r>
              <w:rPr>
                <w:color w:val="000000"/>
                <w:spacing w:val="-10"/>
              </w:rPr>
              <w:t>646,2</w:t>
            </w:r>
          </w:p>
        </w:tc>
        <w:tc>
          <w:tcPr>
            <w:tcW w:w="851" w:type="dxa"/>
            <w:tcBorders>
              <w:top w:val="single" w:sz="4" w:space="0" w:color="auto"/>
              <w:left w:val="single" w:sz="4" w:space="0" w:color="000001"/>
            </w:tcBorders>
            <w:shd w:val="clear" w:color="auto" w:fill="auto"/>
          </w:tcPr>
          <w:p w:rsidR="00CA0BE3" w:rsidRDefault="00CA0BE3" w:rsidP="00CA0BE3">
            <w:pPr>
              <w:jc w:val="center"/>
            </w:pPr>
            <w:r>
              <w:rPr>
                <w:spacing w:val="-10"/>
              </w:rPr>
              <w:t>612,0</w:t>
            </w:r>
          </w:p>
        </w:tc>
        <w:tc>
          <w:tcPr>
            <w:tcW w:w="884" w:type="dxa"/>
            <w:tcBorders>
              <w:top w:val="single" w:sz="4" w:space="0" w:color="auto"/>
              <w:left w:val="single" w:sz="4" w:space="0" w:color="000001"/>
            </w:tcBorders>
            <w:shd w:val="clear" w:color="auto" w:fill="auto"/>
          </w:tcPr>
          <w:p w:rsidR="00CA0BE3" w:rsidRDefault="00CA0BE3" w:rsidP="00CA0BE3">
            <w:pPr>
              <w:jc w:val="center"/>
            </w:pPr>
            <w:r>
              <w:rPr>
                <w:spacing w:val="-10"/>
              </w:rPr>
              <w:t>2376,7</w:t>
            </w:r>
          </w:p>
        </w:tc>
        <w:tc>
          <w:tcPr>
            <w:tcW w:w="958" w:type="dxa"/>
            <w:tcBorders>
              <w:top w:val="single" w:sz="4" w:space="0" w:color="auto"/>
              <w:left w:val="single" w:sz="4" w:space="0" w:color="000001"/>
            </w:tcBorders>
            <w:shd w:val="clear" w:color="auto" w:fill="auto"/>
          </w:tcPr>
          <w:p w:rsidR="00CA0BE3" w:rsidRDefault="00CA0BE3" w:rsidP="00CA0BE3">
            <w:pPr>
              <w:jc w:val="center"/>
            </w:pPr>
            <w:r>
              <w:rPr>
                <w:spacing w:val="-10"/>
              </w:rPr>
              <w:t>1170,4</w:t>
            </w:r>
          </w:p>
        </w:tc>
        <w:tc>
          <w:tcPr>
            <w:tcW w:w="885" w:type="dxa"/>
            <w:tcBorders>
              <w:top w:val="single" w:sz="4" w:space="0" w:color="auto"/>
              <w:left w:val="single" w:sz="4" w:space="0" w:color="000001"/>
              <w:right w:val="single" w:sz="4" w:space="0" w:color="auto"/>
            </w:tcBorders>
            <w:shd w:val="clear" w:color="auto" w:fill="auto"/>
          </w:tcPr>
          <w:p w:rsidR="00CA0BE3" w:rsidRPr="007215A5" w:rsidRDefault="00CA0BE3" w:rsidP="00CA0BE3">
            <w:pPr>
              <w:jc w:val="center"/>
            </w:pPr>
            <w:r w:rsidRPr="007215A5">
              <w:t>3839,8</w:t>
            </w:r>
          </w:p>
        </w:tc>
      </w:tr>
      <w:tr w:rsidR="00CA0BE3" w:rsidTr="00CA0BE3">
        <w:trPr>
          <w:trHeight w:val="611"/>
        </w:trPr>
        <w:tc>
          <w:tcPr>
            <w:tcW w:w="1932" w:type="dxa"/>
            <w:tcBorders>
              <w:top w:val="single" w:sz="4" w:space="0" w:color="000001"/>
              <w:left w:val="single" w:sz="4" w:space="0" w:color="000001"/>
              <w:bottom w:val="single" w:sz="4" w:space="0" w:color="000001"/>
            </w:tcBorders>
            <w:shd w:val="clear" w:color="auto" w:fill="auto"/>
          </w:tcPr>
          <w:p w:rsidR="00CA0BE3" w:rsidRDefault="00CA0BE3" w:rsidP="00CA0BE3">
            <w:pPr>
              <w:ind w:right="-49"/>
            </w:pPr>
          </w:p>
        </w:tc>
        <w:tc>
          <w:tcPr>
            <w:tcW w:w="2516" w:type="dxa"/>
            <w:tcBorders>
              <w:top w:val="single" w:sz="4" w:space="0" w:color="000001"/>
              <w:left w:val="single" w:sz="4" w:space="0" w:color="000001"/>
              <w:bottom w:val="single" w:sz="4" w:space="0" w:color="000001"/>
            </w:tcBorders>
            <w:shd w:val="clear" w:color="auto" w:fill="auto"/>
          </w:tcPr>
          <w:p w:rsidR="00CA0BE3" w:rsidRDefault="00CA0BE3" w:rsidP="00CA0BE3">
            <w:pPr>
              <w:jc w:val="both"/>
            </w:pPr>
          </w:p>
        </w:tc>
        <w:tc>
          <w:tcPr>
            <w:tcW w:w="2410" w:type="dxa"/>
            <w:tcBorders>
              <w:top w:val="single" w:sz="4" w:space="0" w:color="auto"/>
              <w:left w:val="single" w:sz="4" w:space="0" w:color="000001"/>
              <w:bottom w:val="single" w:sz="4" w:space="0" w:color="000001"/>
            </w:tcBorders>
            <w:shd w:val="clear" w:color="auto" w:fill="auto"/>
          </w:tcPr>
          <w:p w:rsidR="00CA0BE3" w:rsidRDefault="00CA0BE3" w:rsidP="00CA0BE3">
            <w:pPr>
              <w:pStyle w:val="ConsPlusCell"/>
              <w:widowControl/>
              <w:ind w:right="-49"/>
              <w:rPr>
                <w:sz w:val="24"/>
                <w:szCs w:val="24"/>
              </w:rPr>
            </w:pPr>
          </w:p>
        </w:tc>
        <w:tc>
          <w:tcPr>
            <w:tcW w:w="850" w:type="dxa"/>
            <w:tcBorders>
              <w:top w:val="single" w:sz="4" w:space="0" w:color="auto"/>
              <w:left w:val="single" w:sz="4" w:space="0" w:color="000001"/>
              <w:bottom w:val="single" w:sz="4" w:space="0" w:color="000001"/>
            </w:tcBorders>
            <w:shd w:val="clear" w:color="auto" w:fill="auto"/>
          </w:tcPr>
          <w:p w:rsidR="00CA0BE3" w:rsidRDefault="00CA0BE3" w:rsidP="00CA0BE3">
            <w:pPr>
              <w:pStyle w:val="ConsPlusCell"/>
              <w:widowControl/>
              <w:jc w:val="center"/>
              <w:rPr>
                <w:sz w:val="24"/>
                <w:szCs w:val="24"/>
              </w:rPr>
            </w:pPr>
          </w:p>
        </w:tc>
        <w:tc>
          <w:tcPr>
            <w:tcW w:w="567" w:type="dxa"/>
            <w:tcBorders>
              <w:top w:val="single" w:sz="4" w:space="0" w:color="auto"/>
              <w:left w:val="single" w:sz="4" w:space="0" w:color="000001"/>
              <w:bottom w:val="single" w:sz="4" w:space="0" w:color="000001"/>
            </w:tcBorders>
            <w:shd w:val="clear" w:color="auto" w:fill="auto"/>
          </w:tcPr>
          <w:p w:rsidR="00CA0BE3" w:rsidRDefault="00CA0BE3" w:rsidP="00CA0BE3">
            <w:pPr>
              <w:pStyle w:val="ConsPlusCell"/>
              <w:widowControl/>
              <w:jc w:val="center"/>
              <w:rPr>
                <w:sz w:val="24"/>
                <w:szCs w:val="24"/>
              </w:rPr>
            </w:pPr>
          </w:p>
        </w:tc>
        <w:tc>
          <w:tcPr>
            <w:tcW w:w="567" w:type="dxa"/>
            <w:tcBorders>
              <w:top w:val="single" w:sz="4" w:space="0" w:color="auto"/>
              <w:left w:val="single" w:sz="4" w:space="0" w:color="000001"/>
              <w:bottom w:val="single" w:sz="4" w:space="0" w:color="000001"/>
            </w:tcBorders>
            <w:shd w:val="clear" w:color="auto" w:fill="auto"/>
          </w:tcPr>
          <w:p w:rsidR="00CA0BE3" w:rsidRDefault="00CA0BE3" w:rsidP="00CA0BE3">
            <w:pPr>
              <w:pStyle w:val="ConsPlusCell"/>
              <w:widowControl/>
              <w:jc w:val="center"/>
              <w:rPr>
                <w:sz w:val="24"/>
                <w:szCs w:val="24"/>
              </w:rPr>
            </w:pPr>
          </w:p>
        </w:tc>
        <w:tc>
          <w:tcPr>
            <w:tcW w:w="567" w:type="dxa"/>
            <w:tcBorders>
              <w:top w:val="single" w:sz="4" w:space="0" w:color="auto"/>
              <w:left w:val="single" w:sz="4" w:space="0" w:color="000001"/>
              <w:bottom w:val="single" w:sz="4" w:space="0" w:color="000001"/>
            </w:tcBorders>
            <w:shd w:val="clear" w:color="auto" w:fill="auto"/>
          </w:tcPr>
          <w:p w:rsidR="00CA0BE3" w:rsidRDefault="00CA0BE3" w:rsidP="00CA0BE3">
            <w:pPr>
              <w:pStyle w:val="ConsPlusCell"/>
              <w:widowControl/>
              <w:jc w:val="center"/>
              <w:rPr>
                <w:sz w:val="24"/>
                <w:szCs w:val="24"/>
              </w:rPr>
            </w:pPr>
          </w:p>
        </w:tc>
        <w:tc>
          <w:tcPr>
            <w:tcW w:w="851" w:type="dxa"/>
            <w:tcBorders>
              <w:top w:val="single" w:sz="4" w:space="0" w:color="auto"/>
              <w:left w:val="single" w:sz="4" w:space="0" w:color="000001"/>
              <w:bottom w:val="single" w:sz="4" w:space="0" w:color="000001"/>
            </w:tcBorders>
            <w:shd w:val="clear" w:color="auto" w:fill="auto"/>
          </w:tcPr>
          <w:p w:rsidR="00CA0BE3" w:rsidRDefault="00CA0BE3" w:rsidP="00CA0BE3">
            <w:pPr>
              <w:jc w:val="center"/>
              <w:rPr>
                <w:spacing w:val="-10"/>
                <w:lang w:eastAsia="en-US"/>
              </w:rPr>
            </w:pPr>
          </w:p>
        </w:tc>
        <w:tc>
          <w:tcPr>
            <w:tcW w:w="992" w:type="dxa"/>
            <w:tcBorders>
              <w:top w:val="single" w:sz="4" w:space="0" w:color="auto"/>
              <w:left w:val="single" w:sz="4" w:space="0" w:color="000001"/>
              <w:bottom w:val="single" w:sz="4" w:space="0" w:color="000001"/>
            </w:tcBorders>
            <w:shd w:val="clear" w:color="auto" w:fill="auto"/>
          </w:tcPr>
          <w:p w:rsidR="00CA0BE3" w:rsidRDefault="00CA0BE3" w:rsidP="00CA0BE3">
            <w:pPr>
              <w:jc w:val="center"/>
              <w:rPr>
                <w:spacing w:val="-10"/>
              </w:rPr>
            </w:pPr>
          </w:p>
        </w:tc>
        <w:tc>
          <w:tcPr>
            <w:tcW w:w="992" w:type="dxa"/>
            <w:tcBorders>
              <w:top w:val="single" w:sz="4" w:space="0" w:color="auto"/>
              <w:left w:val="single" w:sz="4" w:space="0" w:color="000001"/>
              <w:bottom w:val="single" w:sz="4" w:space="0" w:color="000001"/>
            </w:tcBorders>
            <w:shd w:val="clear" w:color="auto" w:fill="auto"/>
          </w:tcPr>
          <w:p w:rsidR="00CA0BE3" w:rsidRDefault="00CA0BE3" w:rsidP="00CA0BE3">
            <w:pPr>
              <w:jc w:val="center"/>
              <w:rPr>
                <w:color w:val="000000"/>
                <w:spacing w:val="-10"/>
              </w:rPr>
            </w:pPr>
          </w:p>
        </w:tc>
        <w:tc>
          <w:tcPr>
            <w:tcW w:w="851" w:type="dxa"/>
            <w:tcBorders>
              <w:top w:val="single" w:sz="4" w:space="0" w:color="auto"/>
              <w:left w:val="single" w:sz="4" w:space="0" w:color="000001"/>
              <w:bottom w:val="single" w:sz="4" w:space="0" w:color="000001"/>
            </w:tcBorders>
            <w:shd w:val="clear" w:color="auto" w:fill="auto"/>
          </w:tcPr>
          <w:p w:rsidR="00CA0BE3" w:rsidRDefault="00CA0BE3" w:rsidP="00CA0BE3">
            <w:pPr>
              <w:jc w:val="center"/>
              <w:rPr>
                <w:color w:val="000000"/>
                <w:spacing w:val="-10"/>
              </w:rPr>
            </w:pPr>
          </w:p>
        </w:tc>
        <w:tc>
          <w:tcPr>
            <w:tcW w:w="884" w:type="dxa"/>
            <w:tcBorders>
              <w:top w:val="single" w:sz="4" w:space="0" w:color="auto"/>
              <w:left w:val="single" w:sz="4" w:space="0" w:color="000001"/>
              <w:bottom w:val="single" w:sz="4" w:space="0" w:color="000001"/>
            </w:tcBorders>
            <w:shd w:val="clear" w:color="auto" w:fill="auto"/>
          </w:tcPr>
          <w:p w:rsidR="00CA0BE3" w:rsidRDefault="00CA0BE3" w:rsidP="00CA0BE3">
            <w:pPr>
              <w:jc w:val="center"/>
              <w:rPr>
                <w:color w:val="000000"/>
                <w:spacing w:val="-10"/>
              </w:rPr>
            </w:pPr>
          </w:p>
        </w:tc>
        <w:tc>
          <w:tcPr>
            <w:tcW w:w="958" w:type="dxa"/>
            <w:tcBorders>
              <w:top w:val="single" w:sz="4" w:space="0" w:color="auto"/>
              <w:left w:val="single" w:sz="4" w:space="0" w:color="000001"/>
              <w:bottom w:val="single" w:sz="4" w:space="0" w:color="000001"/>
            </w:tcBorders>
            <w:shd w:val="clear" w:color="auto" w:fill="auto"/>
          </w:tcPr>
          <w:p w:rsidR="00CA0BE3" w:rsidRDefault="00CA0BE3" w:rsidP="00CA0BE3">
            <w:pPr>
              <w:jc w:val="center"/>
              <w:rPr>
                <w:color w:val="000000"/>
                <w:spacing w:val="-10"/>
              </w:rPr>
            </w:pPr>
          </w:p>
        </w:tc>
        <w:tc>
          <w:tcPr>
            <w:tcW w:w="885" w:type="dxa"/>
            <w:tcBorders>
              <w:top w:val="single" w:sz="4" w:space="0" w:color="auto"/>
              <w:left w:val="single" w:sz="4" w:space="0" w:color="000001"/>
              <w:bottom w:val="single" w:sz="4" w:space="0" w:color="000001"/>
              <w:right w:val="single" w:sz="4" w:space="0" w:color="000001"/>
            </w:tcBorders>
            <w:shd w:val="clear" w:color="auto" w:fill="auto"/>
          </w:tcPr>
          <w:p w:rsidR="00CA0BE3" w:rsidRDefault="00CA0BE3" w:rsidP="00CA0BE3">
            <w:pPr>
              <w:jc w:val="center"/>
              <w:rPr>
                <w:spacing w:val="-10"/>
              </w:rPr>
            </w:pPr>
          </w:p>
        </w:tc>
      </w:tr>
    </w:tbl>
    <w:p w:rsidR="00CA0BE3" w:rsidRDefault="00CA0BE3" w:rsidP="00092DDF">
      <w:pPr>
        <w:jc w:val="center"/>
      </w:pPr>
    </w:p>
    <w:p w:rsidR="00092DDF" w:rsidRDefault="00092DDF" w:rsidP="00092DDF">
      <w:pPr>
        <w:jc w:val="center"/>
        <w:rPr>
          <w:sz w:val="22"/>
          <w:szCs w:val="22"/>
        </w:rPr>
      </w:pPr>
    </w:p>
    <w:tbl>
      <w:tblPr>
        <w:tblW w:w="15822" w:type="dxa"/>
        <w:tblInd w:w="-92" w:type="dxa"/>
        <w:tblLayout w:type="fixed"/>
        <w:tblCellMar>
          <w:left w:w="103" w:type="dxa"/>
        </w:tblCellMar>
        <w:tblLook w:val="0000" w:firstRow="0" w:lastRow="0" w:firstColumn="0" w:lastColumn="0" w:noHBand="0" w:noVBand="0"/>
      </w:tblPr>
      <w:tblGrid>
        <w:gridCol w:w="1932"/>
        <w:gridCol w:w="2266"/>
        <w:gridCol w:w="2693"/>
        <w:gridCol w:w="851"/>
        <w:gridCol w:w="567"/>
        <w:gridCol w:w="567"/>
        <w:gridCol w:w="567"/>
        <w:gridCol w:w="992"/>
        <w:gridCol w:w="992"/>
        <w:gridCol w:w="851"/>
        <w:gridCol w:w="850"/>
        <w:gridCol w:w="993"/>
        <w:gridCol w:w="850"/>
        <w:gridCol w:w="851"/>
      </w:tblGrid>
      <w:tr w:rsidR="00CA0BE3" w:rsidTr="00292C53">
        <w:trPr>
          <w:trHeight w:val="611"/>
        </w:trPr>
        <w:tc>
          <w:tcPr>
            <w:tcW w:w="1932" w:type="dxa"/>
            <w:tcBorders>
              <w:top w:val="single" w:sz="4" w:space="0" w:color="000001"/>
              <w:left w:val="single" w:sz="4" w:space="0" w:color="000001"/>
              <w:bottom w:val="single" w:sz="4" w:space="0" w:color="000001"/>
            </w:tcBorders>
            <w:shd w:val="clear" w:color="auto" w:fill="auto"/>
          </w:tcPr>
          <w:p w:rsidR="00CA0BE3" w:rsidRDefault="00CA0BE3" w:rsidP="00CA0BE3">
            <w:pPr>
              <w:ind w:right="-49"/>
            </w:pPr>
            <w:r>
              <w:t xml:space="preserve">Подпрограмма 1  </w:t>
            </w:r>
          </w:p>
        </w:tc>
        <w:tc>
          <w:tcPr>
            <w:tcW w:w="2266" w:type="dxa"/>
            <w:tcBorders>
              <w:top w:val="single" w:sz="4" w:space="0" w:color="000001"/>
              <w:left w:val="single" w:sz="4" w:space="0" w:color="000001"/>
              <w:bottom w:val="single" w:sz="4" w:space="0" w:color="000001"/>
            </w:tcBorders>
            <w:shd w:val="clear" w:color="auto" w:fill="auto"/>
          </w:tcPr>
          <w:p w:rsidR="00CA0BE3" w:rsidRDefault="00CA0BE3" w:rsidP="00CA0BE3">
            <w:pPr>
              <w:jc w:val="both"/>
            </w:pPr>
            <w:r>
              <w:t xml:space="preserve">«Противодействие коррупции в </w:t>
            </w:r>
            <w:proofErr w:type="spellStart"/>
            <w:r>
              <w:t>Белокалитвинском</w:t>
            </w:r>
            <w:proofErr w:type="spellEnd"/>
            <w:r>
              <w:t xml:space="preserve"> районе»</w:t>
            </w:r>
          </w:p>
        </w:tc>
        <w:tc>
          <w:tcPr>
            <w:tcW w:w="2693" w:type="dxa"/>
            <w:tcBorders>
              <w:top w:val="single" w:sz="4" w:space="0" w:color="auto"/>
              <w:left w:val="single" w:sz="4" w:space="0" w:color="000001"/>
              <w:bottom w:val="single" w:sz="4" w:space="0" w:color="000001"/>
              <w:right w:val="single" w:sz="4" w:space="0" w:color="000001"/>
            </w:tcBorders>
          </w:tcPr>
          <w:p w:rsidR="00CA0BE3" w:rsidRDefault="00CA0BE3" w:rsidP="00CA0BE3">
            <w:pPr>
              <w:pStyle w:val="ConsPlusCell"/>
              <w:widowControl/>
              <w:ind w:left="-33" w:right="-49"/>
              <w:rPr>
                <w:sz w:val="24"/>
                <w:szCs w:val="24"/>
              </w:rPr>
            </w:pPr>
            <w:r>
              <w:rPr>
                <w:sz w:val="24"/>
                <w:szCs w:val="24"/>
              </w:rPr>
              <w:t xml:space="preserve">Администрация </w:t>
            </w:r>
            <w:proofErr w:type="spellStart"/>
            <w:r>
              <w:rPr>
                <w:sz w:val="24"/>
                <w:szCs w:val="24"/>
              </w:rPr>
              <w:t>Белокалитвинского</w:t>
            </w:r>
            <w:proofErr w:type="spellEnd"/>
            <w:r>
              <w:rPr>
                <w:sz w:val="24"/>
                <w:szCs w:val="24"/>
              </w:rPr>
              <w:t xml:space="preserve"> района – 89,2    </w:t>
            </w:r>
          </w:p>
          <w:p w:rsidR="00CA0BE3" w:rsidRDefault="00CA0BE3" w:rsidP="00CA0BE3">
            <w:pPr>
              <w:pStyle w:val="ConsPlusCell"/>
              <w:widowControl/>
              <w:ind w:left="-33" w:right="-49"/>
            </w:pPr>
            <w:r>
              <w:rPr>
                <w:sz w:val="24"/>
                <w:szCs w:val="24"/>
              </w:rPr>
              <w:t>Всего: 89,2</w:t>
            </w:r>
          </w:p>
          <w:p w:rsidR="00CA0BE3" w:rsidRDefault="00CA0BE3" w:rsidP="00CA0BE3">
            <w:pPr>
              <w:pStyle w:val="ConsPlusCell"/>
              <w:widowControl/>
              <w:ind w:left="-33" w:right="-49"/>
              <w:rPr>
                <w:sz w:val="24"/>
                <w:szCs w:val="24"/>
              </w:rPr>
            </w:pPr>
          </w:p>
        </w:tc>
        <w:tc>
          <w:tcPr>
            <w:tcW w:w="851" w:type="dxa"/>
            <w:tcBorders>
              <w:top w:val="single" w:sz="4" w:space="0" w:color="auto"/>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w:t>
            </w:r>
          </w:p>
        </w:tc>
        <w:tc>
          <w:tcPr>
            <w:tcW w:w="567" w:type="dxa"/>
            <w:tcBorders>
              <w:top w:val="single" w:sz="4" w:space="0" w:color="auto"/>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w:t>
            </w:r>
          </w:p>
        </w:tc>
        <w:tc>
          <w:tcPr>
            <w:tcW w:w="567" w:type="dxa"/>
            <w:tcBorders>
              <w:top w:val="single" w:sz="4" w:space="0" w:color="auto"/>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w:t>
            </w:r>
          </w:p>
        </w:tc>
        <w:tc>
          <w:tcPr>
            <w:tcW w:w="567" w:type="dxa"/>
            <w:tcBorders>
              <w:top w:val="single" w:sz="4" w:space="0" w:color="auto"/>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w:t>
            </w:r>
          </w:p>
        </w:tc>
        <w:tc>
          <w:tcPr>
            <w:tcW w:w="992" w:type="dxa"/>
            <w:tcBorders>
              <w:top w:val="single" w:sz="4" w:space="0" w:color="auto"/>
              <w:left w:val="single" w:sz="4" w:space="0" w:color="000001"/>
              <w:bottom w:val="single" w:sz="4" w:space="0" w:color="000001"/>
            </w:tcBorders>
            <w:shd w:val="clear" w:color="auto" w:fill="auto"/>
          </w:tcPr>
          <w:p w:rsidR="00CA0BE3" w:rsidRDefault="00CA0BE3" w:rsidP="00CA0BE3">
            <w:pPr>
              <w:jc w:val="center"/>
            </w:pPr>
            <w:r>
              <w:rPr>
                <w:spacing w:val="-10"/>
                <w:lang w:eastAsia="en-US"/>
              </w:rPr>
              <w:t>18,0</w:t>
            </w:r>
          </w:p>
        </w:tc>
        <w:tc>
          <w:tcPr>
            <w:tcW w:w="992" w:type="dxa"/>
            <w:tcBorders>
              <w:top w:val="single" w:sz="4" w:space="0" w:color="auto"/>
              <w:left w:val="single" w:sz="4" w:space="0" w:color="000001"/>
              <w:bottom w:val="single" w:sz="4" w:space="0" w:color="000001"/>
            </w:tcBorders>
            <w:shd w:val="clear" w:color="auto" w:fill="auto"/>
          </w:tcPr>
          <w:p w:rsidR="00CA0BE3" w:rsidRDefault="00CA0BE3" w:rsidP="00CA0BE3">
            <w:pPr>
              <w:jc w:val="center"/>
            </w:pPr>
            <w:r>
              <w:rPr>
                <w:spacing w:val="-10"/>
              </w:rPr>
              <w:t>23,2</w:t>
            </w:r>
          </w:p>
        </w:tc>
        <w:tc>
          <w:tcPr>
            <w:tcW w:w="851" w:type="dxa"/>
            <w:tcBorders>
              <w:top w:val="single" w:sz="4" w:space="0" w:color="auto"/>
              <w:left w:val="single" w:sz="4" w:space="0" w:color="000001"/>
              <w:bottom w:val="single" w:sz="4" w:space="0" w:color="000001"/>
            </w:tcBorders>
            <w:shd w:val="clear" w:color="auto" w:fill="auto"/>
          </w:tcPr>
          <w:p w:rsidR="00CA0BE3" w:rsidRDefault="00CA0BE3" w:rsidP="00CA0BE3">
            <w:pPr>
              <w:jc w:val="center"/>
            </w:pPr>
            <w:r>
              <w:rPr>
                <w:color w:val="000000"/>
                <w:spacing w:val="-10"/>
              </w:rPr>
              <w:t>9,6</w:t>
            </w:r>
          </w:p>
        </w:tc>
        <w:tc>
          <w:tcPr>
            <w:tcW w:w="850" w:type="dxa"/>
            <w:tcBorders>
              <w:top w:val="single" w:sz="4" w:space="0" w:color="auto"/>
              <w:left w:val="single" w:sz="4" w:space="0" w:color="000001"/>
              <w:bottom w:val="single" w:sz="4" w:space="0" w:color="000001"/>
            </w:tcBorders>
            <w:shd w:val="clear" w:color="auto" w:fill="auto"/>
          </w:tcPr>
          <w:p w:rsidR="00CA0BE3" w:rsidRDefault="00CA0BE3" w:rsidP="00CA0BE3">
            <w:pPr>
              <w:jc w:val="center"/>
            </w:pPr>
            <w:r>
              <w:rPr>
                <w:color w:val="000000"/>
                <w:spacing w:val="-10"/>
              </w:rPr>
              <w:t>9,6</w:t>
            </w:r>
          </w:p>
        </w:tc>
        <w:tc>
          <w:tcPr>
            <w:tcW w:w="993" w:type="dxa"/>
            <w:tcBorders>
              <w:top w:val="single" w:sz="4" w:space="0" w:color="auto"/>
              <w:left w:val="single" w:sz="4" w:space="0" w:color="000001"/>
              <w:bottom w:val="single" w:sz="4" w:space="0" w:color="000001"/>
            </w:tcBorders>
            <w:shd w:val="clear" w:color="auto" w:fill="auto"/>
          </w:tcPr>
          <w:p w:rsidR="00CA0BE3" w:rsidRDefault="00CA0BE3" w:rsidP="00CA0BE3">
            <w:pPr>
              <w:jc w:val="center"/>
            </w:pPr>
            <w:r>
              <w:rPr>
                <w:color w:val="000000"/>
                <w:spacing w:val="-10"/>
              </w:rPr>
              <w:t>9,6</w:t>
            </w:r>
          </w:p>
        </w:tc>
        <w:tc>
          <w:tcPr>
            <w:tcW w:w="850" w:type="dxa"/>
            <w:tcBorders>
              <w:top w:val="single" w:sz="4" w:space="0" w:color="auto"/>
              <w:left w:val="single" w:sz="4" w:space="0" w:color="000001"/>
              <w:bottom w:val="single" w:sz="4" w:space="0" w:color="000001"/>
            </w:tcBorders>
            <w:shd w:val="clear" w:color="auto" w:fill="auto"/>
          </w:tcPr>
          <w:p w:rsidR="00CA0BE3" w:rsidRDefault="00CA0BE3" w:rsidP="00CA0BE3">
            <w:pPr>
              <w:jc w:val="center"/>
            </w:pPr>
            <w:r>
              <w:rPr>
                <w:color w:val="000000"/>
                <w:spacing w:val="-10"/>
              </w:rPr>
              <w:t>9,6</w:t>
            </w:r>
          </w:p>
        </w:tc>
        <w:tc>
          <w:tcPr>
            <w:tcW w:w="851" w:type="dxa"/>
            <w:tcBorders>
              <w:top w:val="single" w:sz="4" w:space="0" w:color="auto"/>
              <w:left w:val="single" w:sz="4" w:space="0" w:color="000001"/>
              <w:bottom w:val="single" w:sz="4" w:space="0" w:color="000001"/>
              <w:right w:val="single" w:sz="4" w:space="0" w:color="000001"/>
            </w:tcBorders>
            <w:shd w:val="clear" w:color="auto" w:fill="auto"/>
          </w:tcPr>
          <w:p w:rsidR="00CA0BE3" w:rsidRDefault="00CA0BE3" w:rsidP="00CA0BE3">
            <w:pPr>
              <w:jc w:val="center"/>
            </w:pPr>
            <w:r>
              <w:rPr>
                <w:spacing w:val="-10"/>
              </w:rPr>
              <w:t>9,6</w:t>
            </w:r>
          </w:p>
        </w:tc>
      </w:tr>
      <w:tr w:rsidR="00CA0BE3" w:rsidTr="00292C53">
        <w:trPr>
          <w:trHeight w:val="1887"/>
        </w:trPr>
        <w:tc>
          <w:tcPr>
            <w:tcW w:w="1932"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pPr>
            <w:r>
              <w:rPr>
                <w:sz w:val="24"/>
                <w:szCs w:val="24"/>
              </w:rPr>
              <w:t xml:space="preserve">Основное        </w:t>
            </w:r>
            <w:r>
              <w:rPr>
                <w:sz w:val="24"/>
                <w:szCs w:val="24"/>
              </w:rPr>
              <w:br/>
              <w:t xml:space="preserve">мероприятие </w:t>
            </w:r>
          </w:p>
          <w:p w:rsidR="00CA0BE3" w:rsidRDefault="00CA0BE3" w:rsidP="00CA0BE3">
            <w:pPr>
              <w:pStyle w:val="ConsPlusCell"/>
              <w:widowControl/>
            </w:pPr>
            <w:r>
              <w:rPr>
                <w:sz w:val="24"/>
                <w:szCs w:val="24"/>
              </w:rPr>
              <w:t>1.1</w:t>
            </w:r>
          </w:p>
          <w:p w:rsidR="00CA0BE3" w:rsidRDefault="00CA0BE3" w:rsidP="00CA0BE3">
            <w:pPr>
              <w:ind w:right="-49"/>
            </w:pPr>
          </w:p>
        </w:tc>
        <w:tc>
          <w:tcPr>
            <w:tcW w:w="2266" w:type="dxa"/>
            <w:tcBorders>
              <w:top w:val="single" w:sz="4" w:space="0" w:color="000001"/>
              <w:left w:val="single" w:sz="4" w:space="0" w:color="000001"/>
              <w:bottom w:val="single" w:sz="4" w:space="0" w:color="000001"/>
            </w:tcBorders>
            <w:shd w:val="clear" w:color="auto" w:fill="auto"/>
          </w:tcPr>
          <w:p w:rsidR="00CA0BE3" w:rsidRDefault="00CA0BE3" w:rsidP="00CA0BE3">
            <w:pPr>
              <w:ind w:left="-37" w:right="-28"/>
              <w:jc w:val="both"/>
            </w:pPr>
            <w:r>
              <w:rPr>
                <w:bCs/>
              </w:rPr>
              <w:t>Проведение муниципального конкурса социальной рекламы (плакат, анимационный ролик) «Чистые руки»</w:t>
            </w:r>
          </w:p>
        </w:tc>
        <w:tc>
          <w:tcPr>
            <w:tcW w:w="2693" w:type="dxa"/>
            <w:tcBorders>
              <w:top w:val="single" w:sz="4" w:space="0" w:color="000001"/>
              <w:left w:val="single" w:sz="4" w:space="0" w:color="000001"/>
              <w:bottom w:val="single" w:sz="4" w:space="0" w:color="000001"/>
              <w:right w:val="single" w:sz="4" w:space="0" w:color="000001"/>
            </w:tcBorders>
          </w:tcPr>
          <w:p w:rsidR="00CA0BE3" w:rsidRDefault="00CA0BE3" w:rsidP="00CA0BE3">
            <w:pPr>
              <w:ind w:left="-33" w:right="-49"/>
              <w:jc w:val="both"/>
            </w:pPr>
            <w:r>
              <w:rPr>
                <w:lang w:eastAsia="en-US"/>
              </w:rPr>
              <w:t xml:space="preserve">Администрация </w:t>
            </w:r>
            <w:proofErr w:type="spellStart"/>
            <w:r>
              <w:rPr>
                <w:lang w:eastAsia="en-US"/>
              </w:rPr>
              <w:t>Белокалитвинского</w:t>
            </w:r>
            <w:proofErr w:type="spellEnd"/>
            <w:r>
              <w:rPr>
                <w:lang w:eastAsia="en-US"/>
              </w:rPr>
              <w:t xml:space="preserve"> района (Комитет по ФКС и делам молодежи) - 28,7</w:t>
            </w:r>
          </w:p>
          <w:p w:rsidR="00CA0BE3" w:rsidRDefault="00CA0BE3" w:rsidP="00CA0BE3">
            <w:pPr>
              <w:ind w:left="-33" w:right="-49"/>
              <w:jc w:val="both"/>
            </w:pPr>
            <w:r>
              <w:rPr>
                <w:lang w:eastAsia="en-US"/>
              </w:rPr>
              <w:t>Всего: 28,7</w:t>
            </w:r>
          </w:p>
          <w:p w:rsidR="00CA0BE3" w:rsidRDefault="00CA0BE3" w:rsidP="00CA0BE3">
            <w:pPr>
              <w:ind w:left="-33" w:right="-49"/>
              <w:jc w:val="both"/>
              <w:rPr>
                <w:lang w:eastAsia="en-US"/>
              </w:rPr>
            </w:pP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5,5</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10,2</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color w:val="000000"/>
                <w:spacing w:val="-10"/>
              </w:rPr>
              <w:t>2,6</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2,6</w:t>
            </w:r>
          </w:p>
        </w:tc>
        <w:tc>
          <w:tcPr>
            <w:tcW w:w="993"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2,6</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2,6</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CA0BE3" w:rsidRDefault="00CA0BE3" w:rsidP="00CA0BE3">
            <w:pPr>
              <w:jc w:val="center"/>
            </w:pPr>
            <w:r>
              <w:rPr>
                <w:spacing w:val="-10"/>
              </w:rPr>
              <w:t>2,6</w:t>
            </w:r>
          </w:p>
        </w:tc>
      </w:tr>
      <w:tr w:rsidR="00CA0BE3" w:rsidTr="00292C53">
        <w:trPr>
          <w:trHeight w:val="3040"/>
        </w:trPr>
        <w:tc>
          <w:tcPr>
            <w:tcW w:w="1932"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pPr>
            <w:r>
              <w:rPr>
                <w:sz w:val="24"/>
                <w:szCs w:val="24"/>
              </w:rPr>
              <w:t>Мероприятие 1.2</w:t>
            </w:r>
          </w:p>
          <w:p w:rsidR="00CA0BE3" w:rsidRDefault="00CA0BE3" w:rsidP="00CA0BE3">
            <w:pPr>
              <w:pStyle w:val="ConsPlusCell"/>
              <w:widowControl/>
            </w:pPr>
          </w:p>
        </w:tc>
        <w:tc>
          <w:tcPr>
            <w:tcW w:w="2266" w:type="dxa"/>
            <w:tcBorders>
              <w:top w:val="single" w:sz="4" w:space="0" w:color="000001"/>
              <w:left w:val="single" w:sz="4" w:space="0" w:color="000001"/>
              <w:bottom w:val="single" w:sz="4" w:space="0" w:color="000001"/>
            </w:tcBorders>
            <w:shd w:val="clear" w:color="auto" w:fill="auto"/>
          </w:tcPr>
          <w:p w:rsidR="00CA0BE3" w:rsidRDefault="00CA0BE3" w:rsidP="00CA0BE3">
            <w:pPr>
              <w:ind w:left="-37" w:right="-28"/>
            </w:pPr>
            <w:r>
              <w:rPr>
                <w:bCs/>
              </w:rPr>
              <w:t>Издание социальной рекламной продукции, направленной на создание в обществе нетерпимости к коррупционному поведению и размещение ее в качестве наружной рекламы</w:t>
            </w:r>
          </w:p>
        </w:tc>
        <w:tc>
          <w:tcPr>
            <w:tcW w:w="2693" w:type="dxa"/>
            <w:tcBorders>
              <w:top w:val="single" w:sz="4" w:space="0" w:color="000001"/>
              <w:left w:val="single" w:sz="4" w:space="0" w:color="000001"/>
              <w:bottom w:val="single" w:sz="4" w:space="0" w:color="000001"/>
              <w:right w:val="single" w:sz="4" w:space="0" w:color="000001"/>
            </w:tcBorders>
          </w:tcPr>
          <w:p w:rsidR="00CA0BE3" w:rsidRDefault="00CA0BE3" w:rsidP="00CA0BE3">
            <w:pPr>
              <w:ind w:left="-33" w:right="-49"/>
              <w:jc w:val="both"/>
            </w:pPr>
            <w:r>
              <w:rPr>
                <w:lang w:eastAsia="en-US"/>
              </w:rPr>
              <w:t xml:space="preserve">Администрация </w:t>
            </w:r>
            <w:proofErr w:type="spellStart"/>
            <w:r>
              <w:rPr>
                <w:lang w:eastAsia="en-US"/>
              </w:rPr>
              <w:t>Белокалитвинского</w:t>
            </w:r>
            <w:proofErr w:type="spellEnd"/>
            <w:r>
              <w:rPr>
                <w:lang w:eastAsia="en-US"/>
              </w:rPr>
              <w:t xml:space="preserve"> района – 60,5</w:t>
            </w:r>
          </w:p>
          <w:p w:rsidR="00CA0BE3" w:rsidRDefault="00CA0BE3" w:rsidP="00CA0BE3">
            <w:pPr>
              <w:ind w:left="-33" w:right="-49"/>
              <w:jc w:val="both"/>
              <w:rPr>
                <w:lang w:eastAsia="en-US"/>
              </w:rPr>
            </w:pPr>
            <w:r>
              <w:rPr>
                <w:lang w:eastAsia="en-US"/>
              </w:rPr>
              <w:t>Всего: 60,5</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12,5</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13</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color w:val="000000"/>
                <w:spacing w:val="-10"/>
              </w:rPr>
              <w:t>7</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7</w:t>
            </w:r>
          </w:p>
        </w:tc>
        <w:tc>
          <w:tcPr>
            <w:tcW w:w="993"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7</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7</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CA0BE3" w:rsidRDefault="00CA0BE3" w:rsidP="00CA0BE3">
            <w:pPr>
              <w:jc w:val="center"/>
            </w:pPr>
            <w:r>
              <w:rPr>
                <w:spacing w:val="-10"/>
              </w:rPr>
              <w:t>7</w:t>
            </w:r>
          </w:p>
        </w:tc>
      </w:tr>
      <w:tr w:rsidR="00CA0BE3" w:rsidTr="00292C53">
        <w:trPr>
          <w:trHeight w:val="3106"/>
        </w:trPr>
        <w:tc>
          <w:tcPr>
            <w:tcW w:w="1932" w:type="dxa"/>
            <w:tcBorders>
              <w:top w:val="single" w:sz="4" w:space="0" w:color="000001"/>
              <w:left w:val="single" w:sz="4" w:space="0" w:color="000001"/>
              <w:bottom w:val="single" w:sz="4" w:space="0" w:color="000001"/>
            </w:tcBorders>
            <w:shd w:val="clear" w:color="auto" w:fill="auto"/>
          </w:tcPr>
          <w:p w:rsidR="00CA0BE3" w:rsidRDefault="00CA0BE3" w:rsidP="00CA0BE3">
            <w:r>
              <w:t xml:space="preserve">Мероприятие </w:t>
            </w:r>
          </w:p>
          <w:p w:rsidR="00CA0BE3" w:rsidRDefault="00CA0BE3" w:rsidP="00CA0BE3">
            <w:r>
              <w:t>1.3</w:t>
            </w:r>
          </w:p>
        </w:tc>
        <w:tc>
          <w:tcPr>
            <w:tcW w:w="2266" w:type="dxa"/>
            <w:tcBorders>
              <w:top w:val="single" w:sz="4" w:space="0" w:color="000001"/>
              <w:left w:val="single" w:sz="4" w:space="0" w:color="000001"/>
              <w:bottom w:val="single" w:sz="4" w:space="0" w:color="000001"/>
            </w:tcBorders>
            <w:shd w:val="clear" w:color="auto" w:fill="auto"/>
          </w:tcPr>
          <w:p w:rsidR="00CA0BE3" w:rsidRDefault="00CA0BE3" w:rsidP="00CA0BE3">
            <w:pPr>
              <w:jc w:val="both"/>
            </w:pPr>
            <w:r>
              <w:t xml:space="preserve">Организация проведения мониторингов общественного мнения по вопросам проявления коррупции в органах местного самоуправления </w:t>
            </w:r>
            <w:proofErr w:type="spellStart"/>
            <w:r>
              <w:t>Белокалитвинского</w:t>
            </w:r>
            <w:proofErr w:type="spellEnd"/>
            <w:r>
              <w:t xml:space="preserve"> района</w:t>
            </w:r>
          </w:p>
        </w:tc>
        <w:tc>
          <w:tcPr>
            <w:tcW w:w="2693" w:type="dxa"/>
            <w:tcBorders>
              <w:top w:val="single" w:sz="4" w:space="0" w:color="000001"/>
              <w:left w:val="single" w:sz="4" w:space="0" w:color="000001"/>
              <w:bottom w:val="single" w:sz="4" w:space="0" w:color="000001"/>
              <w:right w:val="single" w:sz="4" w:space="0" w:color="000001"/>
            </w:tcBorders>
          </w:tcPr>
          <w:p w:rsidR="00CA0BE3" w:rsidRDefault="00CA0BE3" w:rsidP="00CA0BE3">
            <w:r>
              <w:t xml:space="preserve">Администрация </w:t>
            </w:r>
            <w:proofErr w:type="spellStart"/>
            <w:r>
              <w:t>Белокалитвинского</w:t>
            </w:r>
            <w:proofErr w:type="spellEnd"/>
            <w:r>
              <w:t xml:space="preserve"> района </w:t>
            </w:r>
          </w:p>
          <w:p w:rsidR="00CA0BE3" w:rsidRDefault="00CA0BE3" w:rsidP="00CA0BE3">
            <w:r>
              <w:t>Всего: 0,0</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color w:val="000000"/>
                <w:spacing w:val="-10"/>
              </w:rPr>
              <w:t>-</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w:t>
            </w:r>
          </w:p>
        </w:tc>
        <w:tc>
          <w:tcPr>
            <w:tcW w:w="993"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CA0BE3" w:rsidRDefault="00CA0BE3" w:rsidP="00CA0BE3">
            <w:pPr>
              <w:jc w:val="center"/>
            </w:pPr>
            <w:r>
              <w:rPr>
                <w:spacing w:val="-10"/>
              </w:rPr>
              <w:t>-</w:t>
            </w:r>
          </w:p>
        </w:tc>
      </w:tr>
      <w:tr w:rsidR="00CA0BE3" w:rsidTr="00292C53">
        <w:tc>
          <w:tcPr>
            <w:tcW w:w="1932" w:type="dxa"/>
            <w:tcBorders>
              <w:top w:val="single" w:sz="4" w:space="0" w:color="000001"/>
              <w:left w:val="single" w:sz="4" w:space="0" w:color="000001"/>
              <w:bottom w:val="single" w:sz="4" w:space="0" w:color="000001"/>
            </w:tcBorders>
            <w:shd w:val="clear" w:color="auto" w:fill="auto"/>
          </w:tcPr>
          <w:p w:rsidR="00CA0BE3" w:rsidRDefault="00CA0BE3" w:rsidP="00CA0BE3">
            <w:pPr>
              <w:jc w:val="both"/>
            </w:pPr>
            <w:r>
              <w:lastRenderedPageBreak/>
              <w:t>Подпрограмма 2</w:t>
            </w:r>
          </w:p>
        </w:tc>
        <w:tc>
          <w:tcPr>
            <w:tcW w:w="2266" w:type="dxa"/>
            <w:tcBorders>
              <w:top w:val="single" w:sz="4" w:space="0" w:color="000001"/>
              <w:left w:val="single" w:sz="4" w:space="0" w:color="000001"/>
              <w:bottom w:val="single" w:sz="4" w:space="0" w:color="000001"/>
            </w:tcBorders>
            <w:shd w:val="clear" w:color="auto" w:fill="auto"/>
          </w:tcPr>
          <w:p w:rsidR="00CA0BE3" w:rsidRDefault="00CA0BE3" w:rsidP="00CA0BE3">
            <w:r>
              <w:t>профилактика экс</w:t>
            </w:r>
            <w:r>
              <w:softHyphen/>
              <w:t>тремизма и терро</w:t>
            </w:r>
            <w:r>
              <w:softHyphen/>
              <w:t xml:space="preserve">ризма в </w:t>
            </w:r>
            <w:proofErr w:type="spellStart"/>
            <w:r>
              <w:t>Белокалитвинском</w:t>
            </w:r>
            <w:proofErr w:type="spellEnd"/>
            <w:r>
              <w:t xml:space="preserve"> районе </w:t>
            </w:r>
          </w:p>
        </w:tc>
        <w:tc>
          <w:tcPr>
            <w:tcW w:w="2693" w:type="dxa"/>
            <w:tcBorders>
              <w:top w:val="single" w:sz="4" w:space="0" w:color="000001"/>
              <w:left w:val="single" w:sz="4" w:space="0" w:color="000001"/>
              <w:bottom w:val="single" w:sz="4" w:space="0" w:color="000001"/>
              <w:right w:val="single" w:sz="4" w:space="0" w:color="000001"/>
            </w:tcBorders>
          </w:tcPr>
          <w:p w:rsidR="00CA0BE3" w:rsidRDefault="00CA0BE3" w:rsidP="00CA0BE3">
            <w:pPr>
              <w:pStyle w:val="ConsPlusCell"/>
              <w:widowControl/>
              <w:ind w:left="-84" w:right="-97"/>
              <w:rPr>
                <w:rFonts w:eastAsia="Calibri"/>
                <w:sz w:val="24"/>
                <w:szCs w:val="24"/>
                <w:lang w:eastAsia="en-US"/>
              </w:rPr>
            </w:pPr>
            <w:r>
              <w:rPr>
                <w:rFonts w:eastAsia="Calibri"/>
                <w:sz w:val="24"/>
                <w:szCs w:val="24"/>
                <w:lang w:eastAsia="en-US"/>
              </w:rPr>
              <w:t>Всего: 11377,4</w:t>
            </w:r>
          </w:p>
          <w:p w:rsidR="00CA0BE3" w:rsidRDefault="00CA0BE3" w:rsidP="00CA0BE3">
            <w:pPr>
              <w:pStyle w:val="ConsPlusCell"/>
              <w:widowControl/>
              <w:ind w:left="-84" w:right="-97"/>
            </w:pPr>
            <w:r>
              <w:rPr>
                <w:rFonts w:eastAsia="Calibri"/>
                <w:sz w:val="24"/>
                <w:szCs w:val="24"/>
                <w:lang w:eastAsia="en-US"/>
              </w:rPr>
              <w:t>в том числе:</w:t>
            </w:r>
          </w:p>
          <w:p w:rsidR="00CA0BE3" w:rsidRPr="00E833E7" w:rsidRDefault="00CA0BE3" w:rsidP="00CA0BE3">
            <w:pPr>
              <w:pStyle w:val="ConsPlusCell"/>
              <w:widowControl/>
              <w:ind w:left="-84" w:right="-97"/>
              <w:rPr>
                <w:rFonts w:eastAsia="Calibri"/>
                <w:sz w:val="24"/>
                <w:szCs w:val="24"/>
                <w:lang w:eastAsia="en-US"/>
              </w:rPr>
            </w:pPr>
            <w:r>
              <w:rPr>
                <w:rFonts w:eastAsia="Calibri"/>
                <w:sz w:val="24"/>
                <w:szCs w:val="24"/>
                <w:lang w:eastAsia="en-US"/>
              </w:rPr>
              <w:t xml:space="preserve">Администрация </w:t>
            </w:r>
            <w:proofErr w:type="spellStart"/>
            <w:r>
              <w:rPr>
                <w:rFonts w:eastAsia="Calibri"/>
                <w:sz w:val="24"/>
                <w:szCs w:val="24"/>
                <w:lang w:eastAsia="en-US"/>
              </w:rPr>
              <w:t>Белокалитвинского</w:t>
            </w:r>
            <w:proofErr w:type="spellEnd"/>
            <w:r>
              <w:rPr>
                <w:rFonts w:eastAsia="Calibri"/>
                <w:sz w:val="24"/>
                <w:szCs w:val="24"/>
                <w:lang w:eastAsia="en-US"/>
              </w:rPr>
              <w:t xml:space="preserve"> района </w:t>
            </w:r>
          </w:p>
          <w:p w:rsidR="00CA0BE3" w:rsidRDefault="00CA0BE3" w:rsidP="00CA0BE3">
            <w:pPr>
              <w:pStyle w:val="ConsPlusCell"/>
              <w:widowControl/>
              <w:ind w:left="-84" w:right="-97"/>
              <w:rPr>
                <w:rFonts w:eastAsia="Calibri"/>
                <w:sz w:val="24"/>
                <w:szCs w:val="24"/>
                <w:lang w:eastAsia="en-US"/>
              </w:rPr>
            </w:pP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90,4</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4376,8</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color w:val="000000"/>
              </w:rPr>
              <w:t>174,6</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187,9</w:t>
            </w:r>
          </w:p>
        </w:tc>
        <w:tc>
          <w:tcPr>
            <w:tcW w:w="993"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1809,3</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680,5</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CA0BE3" w:rsidRPr="00292C53" w:rsidRDefault="00CA0BE3" w:rsidP="00292C53">
            <w:pPr>
              <w:ind w:right="-3" w:hanging="103"/>
              <w:jc w:val="center"/>
              <w:rPr>
                <w:sz w:val="22"/>
                <w:szCs w:val="22"/>
              </w:rPr>
            </w:pPr>
            <w:r w:rsidRPr="00292C53">
              <w:rPr>
                <w:sz w:val="22"/>
                <w:szCs w:val="22"/>
              </w:rPr>
              <w:t>33499,0</w:t>
            </w:r>
          </w:p>
        </w:tc>
      </w:tr>
      <w:tr w:rsidR="00CA0BE3" w:rsidTr="00292C53">
        <w:trPr>
          <w:trHeight w:val="1440"/>
        </w:trPr>
        <w:tc>
          <w:tcPr>
            <w:tcW w:w="1932" w:type="dxa"/>
            <w:tcBorders>
              <w:top w:val="single" w:sz="4" w:space="0" w:color="000001"/>
              <w:left w:val="single" w:sz="4" w:space="0" w:color="000001"/>
              <w:bottom w:val="single" w:sz="4" w:space="0" w:color="000001"/>
            </w:tcBorders>
            <w:shd w:val="clear" w:color="auto" w:fill="auto"/>
          </w:tcPr>
          <w:p w:rsidR="00CA0BE3" w:rsidRDefault="00CA0BE3" w:rsidP="00CA0BE3">
            <w:r>
              <w:t>Основное меро</w:t>
            </w:r>
            <w:r>
              <w:softHyphen/>
              <w:t>приятие 2.1</w:t>
            </w:r>
          </w:p>
        </w:tc>
        <w:tc>
          <w:tcPr>
            <w:tcW w:w="2266" w:type="dxa"/>
            <w:tcBorders>
              <w:top w:val="single" w:sz="4" w:space="0" w:color="000001"/>
              <w:left w:val="single" w:sz="4" w:space="0" w:color="000001"/>
              <w:bottom w:val="single" w:sz="4" w:space="0" w:color="000001"/>
            </w:tcBorders>
            <w:shd w:val="clear" w:color="auto" w:fill="auto"/>
          </w:tcPr>
          <w:p w:rsidR="00CA0BE3" w:rsidRDefault="00CA0BE3" w:rsidP="00CA0BE3">
            <w:r>
              <w:t>Информационно-пропагандистское противодействие экстремизму и терроризму</w:t>
            </w:r>
          </w:p>
        </w:tc>
        <w:tc>
          <w:tcPr>
            <w:tcW w:w="2693" w:type="dxa"/>
            <w:tcBorders>
              <w:top w:val="single" w:sz="4" w:space="0" w:color="000001"/>
              <w:left w:val="single" w:sz="4" w:space="0" w:color="000001"/>
              <w:bottom w:val="single" w:sz="4" w:space="0" w:color="000001"/>
              <w:right w:val="single" w:sz="4" w:space="0" w:color="000001"/>
            </w:tcBorders>
          </w:tcPr>
          <w:p w:rsidR="00CA0BE3" w:rsidRDefault="00CA0BE3" w:rsidP="00CA0BE3">
            <w:r>
              <w:t xml:space="preserve">Администрация </w:t>
            </w:r>
            <w:proofErr w:type="spellStart"/>
            <w:r>
              <w:t>Белокалитвинского</w:t>
            </w:r>
            <w:proofErr w:type="spellEnd"/>
            <w:r>
              <w:t xml:space="preserve"> района</w:t>
            </w:r>
          </w:p>
          <w:p w:rsidR="00CA0BE3" w:rsidRDefault="00CA0BE3" w:rsidP="00CA0BE3">
            <w:r>
              <w:t>Всего: 132,5</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_</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_</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_</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_</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ind w:right="-108"/>
            </w:pPr>
            <w:r>
              <w:rPr>
                <w:spacing w:val="-10"/>
              </w:rPr>
              <w:t xml:space="preserve">     30,0</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30,0</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color w:val="000000"/>
              </w:rPr>
              <w:t>14,5</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14,5</w:t>
            </w:r>
          </w:p>
        </w:tc>
        <w:tc>
          <w:tcPr>
            <w:tcW w:w="993"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14,5</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14,5</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CA0BE3" w:rsidRDefault="00CA0BE3" w:rsidP="00CA0BE3">
            <w:pPr>
              <w:jc w:val="center"/>
            </w:pPr>
            <w:r>
              <w:t>14,5</w:t>
            </w:r>
          </w:p>
        </w:tc>
      </w:tr>
      <w:tr w:rsidR="00CA0BE3" w:rsidTr="00292C53">
        <w:trPr>
          <w:trHeight w:val="1120"/>
        </w:trPr>
        <w:tc>
          <w:tcPr>
            <w:tcW w:w="1932" w:type="dxa"/>
            <w:tcBorders>
              <w:top w:val="single" w:sz="4" w:space="0" w:color="000001"/>
              <w:left w:val="single" w:sz="4" w:space="0" w:color="000001"/>
              <w:bottom w:val="single" w:sz="4" w:space="0" w:color="000001"/>
            </w:tcBorders>
            <w:shd w:val="clear" w:color="auto" w:fill="auto"/>
          </w:tcPr>
          <w:p w:rsidR="00CA0BE3" w:rsidRDefault="00CA0BE3" w:rsidP="00CA0BE3">
            <w:r>
              <w:t>Мероприятие 2.2</w:t>
            </w:r>
          </w:p>
        </w:tc>
        <w:tc>
          <w:tcPr>
            <w:tcW w:w="2266" w:type="dxa"/>
            <w:tcBorders>
              <w:top w:val="single" w:sz="4" w:space="0" w:color="000001"/>
              <w:left w:val="single" w:sz="4" w:space="0" w:color="000001"/>
              <w:bottom w:val="single" w:sz="4" w:space="0" w:color="000001"/>
            </w:tcBorders>
            <w:shd w:val="clear" w:color="auto" w:fill="auto"/>
          </w:tcPr>
          <w:p w:rsidR="00CA0BE3" w:rsidRDefault="00CA0BE3" w:rsidP="00CA0BE3">
            <w:r>
              <w:t>Организационно-технические мероприятия</w:t>
            </w:r>
          </w:p>
        </w:tc>
        <w:tc>
          <w:tcPr>
            <w:tcW w:w="2693" w:type="dxa"/>
            <w:tcBorders>
              <w:top w:val="single" w:sz="4" w:space="0" w:color="000001"/>
              <w:left w:val="single" w:sz="4" w:space="0" w:color="000001"/>
              <w:bottom w:val="single" w:sz="4" w:space="0" w:color="000001"/>
              <w:right w:val="single" w:sz="4" w:space="0" w:color="000001"/>
            </w:tcBorders>
          </w:tcPr>
          <w:p w:rsidR="00CA0BE3" w:rsidRDefault="00CA0BE3" w:rsidP="00CA0BE3">
            <w:r>
              <w:t xml:space="preserve">Администрация </w:t>
            </w:r>
            <w:proofErr w:type="spellStart"/>
            <w:r>
              <w:t>Белокалитвинского</w:t>
            </w:r>
            <w:proofErr w:type="spellEnd"/>
            <w:r>
              <w:t xml:space="preserve"> района</w:t>
            </w:r>
          </w:p>
          <w:p w:rsidR="00CA0BE3" w:rsidRDefault="00CA0BE3" w:rsidP="00CA0BE3">
            <w:r>
              <w:t>Всего: 0,0</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lang w:eastAsia="en-US"/>
              </w:rP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lang w:eastAsia="en-US"/>
              </w:rP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lang w:eastAsia="en-US"/>
              </w:rP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lang w:eastAsia="en-US"/>
              </w:rPr>
              <w:t>–</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ind w:right="-108"/>
            </w:pPr>
            <w:r>
              <w:rPr>
                <w:spacing w:val="-10"/>
              </w:rPr>
              <w:t xml:space="preserve">     </w:t>
            </w:r>
            <w:r>
              <w:rPr>
                <w:lang w:eastAsia="en-US"/>
              </w:rPr>
              <w:t>–</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lang w:eastAsia="en-US"/>
              </w:rPr>
              <w:t>–</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color w:val="000000"/>
                <w:lang w:eastAsia="en-US"/>
              </w:rPr>
              <w:t>–</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lang w:eastAsia="en-US"/>
              </w:rPr>
              <w:t>–</w:t>
            </w:r>
          </w:p>
        </w:tc>
        <w:tc>
          <w:tcPr>
            <w:tcW w:w="993"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lang w:eastAsia="en-US"/>
              </w:rPr>
              <w:t>–</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lang w:eastAsia="en-US"/>
              </w:rPr>
              <w:t>–</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CA0BE3" w:rsidRDefault="00CA0BE3" w:rsidP="00CA0BE3">
            <w:pPr>
              <w:jc w:val="center"/>
            </w:pPr>
            <w:r>
              <w:rPr>
                <w:lang w:eastAsia="en-US"/>
              </w:rPr>
              <w:t>–</w:t>
            </w:r>
          </w:p>
        </w:tc>
      </w:tr>
      <w:tr w:rsidR="00CA0BE3" w:rsidTr="00292C53">
        <w:trPr>
          <w:trHeight w:val="1642"/>
        </w:trPr>
        <w:tc>
          <w:tcPr>
            <w:tcW w:w="1932" w:type="dxa"/>
            <w:tcBorders>
              <w:top w:val="single" w:sz="4" w:space="0" w:color="000001"/>
              <w:left w:val="single" w:sz="4" w:space="0" w:color="000001"/>
              <w:bottom w:val="single" w:sz="4" w:space="0" w:color="000001"/>
            </w:tcBorders>
            <w:shd w:val="clear" w:color="auto" w:fill="auto"/>
          </w:tcPr>
          <w:p w:rsidR="00CA0BE3" w:rsidRDefault="00CA0BE3" w:rsidP="00CA0BE3">
            <w:r>
              <w:t>Мероприятие 2.3</w:t>
            </w:r>
          </w:p>
        </w:tc>
        <w:tc>
          <w:tcPr>
            <w:tcW w:w="2266" w:type="dxa"/>
            <w:tcBorders>
              <w:top w:val="single" w:sz="4" w:space="0" w:color="000001"/>
              <w:left w:val="single" w:sz="4" w:space="0" w:color="000001"/>
              <w:bottom w:val="single" w:sz="4" w:space="0" w:color="000001"/>
            </w:tcBorders>
            <w:shd w:val="clear" w:color="auto" w:fill="auto"/>
          </w:tcPr>
          <w:p w:rsidR="00CA0BE3" w:rsidRDefault="00CA0BE3" w:rsidP="00CA0BE3">
            <w:r>
              <w:t>Усиление антитеррористической защищенности объектов социального обслуживания</w:t>
            </w:r>
          </w:p>
        </w:tc>
        <w:tc>
          <w:tcPr>
            <w:tcW w:w="2693" w:type="dxa"/>
            <w:tcBorders>
              <w:top w:val="single" w:sz="4" w:space="0" w:color="000001"/>
              <w:left w:val="single" w:sz="4" w:space="0" w:color="000001"/>
              <w:bottom w:val="single" w:sz="4" w:space="0" w:color="000001"/>
              <w:right w:val="single" w:sz="4" w:space="0" w:color="000001"/>
            </w:tcBorders>
          </w:tcPr>
          <w:p w:rsidR="00CA0BE3" w:rsidRDefault="00CA0BE3" w:rsidP="00CA0BE3">
            <w:r>
              <w:t>Центр социального обслуживания</w:t>
            </w:r>
          </w:p>
          <w:p w:rsidR="00CA0BE3" w:rsidRDefault="00CA0BE3" w:rsidP="00CA0BE3"/>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lang w:eastAsia="en-US"/>
              </w:rP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lang w:eastAsia="en-US"/>
              </w:rP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lang w:eastAsia="en-US"/>
              </w:rP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lang w:eastAsia="en-US"/>
              </w:rPr>
              <w:t>–</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60,4</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lang w:eastAsia="en-US"/>
              </w:rPr>
              <w:t>–</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color w:val="000000"/>
                <w:lang w:eastAsia="en-US"/>
              </w:rPr>
              <w:t>160,1</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lang w:eastAsia="en-US"/>
              </w:rPr>
              <w:t>173,4</w:t>
            </w:r>
          </w:p>
        </w:tc>
        <w:tc>
          <w:tcPr>
            <w:tcW w:w="993"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lang w:eastAsia="en-US"/>
              </w:rPr>
              <w:t>-</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lang w:eastAsia="en-US"/>
              </w:rPr>
              <w:t>156,8</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CA0BE3" w:rsidRDefault="00CA0BE3" w:rsidP="00CA0BE3">
            <w:pPr>
              <w:jc w:val="center"/>
            </w:pPr>
            <w:r>
              <w:rPr>
                <w:lang w:eastAsia="en-US"/>
              </w:rPr>
              <w:t>161,4</w:t>
            </w:r>
          </w:p>
        </w:tc>
      </w:tr>
      <w:tr w:rsidR="00CA0BE3" w:rsidTr="00292C53">
        <w:trPr>
          <w:trHeight w:val="1642"/>
        </w:trPr>
        <w:tc>
          <w:tcPr>
            <w:tcW w:w="1932" w:type="dxa"/>
            <w:tcBorders>
              <w:top w:val="single" w:sz="4" w:space="0" w:color="000001"/>
              <w:left w:val="single" w:sz="4" w:space="0" w:color="000001"/>
              <w:bottom w:val="single" w:sz="4" w:space="0" w:color="000001"/>
            </w:tcBorders>
            <w:shd w:val="clear" w:color="auto" w:fill="auto"/>
          </w:tcPr>
          <w:p w:rsidR="00CA0BE3" w:rsidRDefault="00CA0BE3" w:rsidP="00CA0BE3">
            <w:r>
              <w:t>Мероприятие 2.4</w:t>
            </w:r>
          </w:p>
        </w:tc>
        <w:tc>
          <w:tcPr>
            <w:tcW w:w="2266" w:type="dxa"/>
            <w:tcBorders>
              <w:top w:val="single" w:sz="4" w:space="0" w:color="000001"/>
              <w:left w:val="single" w:sz="4" w:space="0" w:color="000001"/>
              <w:bottom w:val="single" w:sz="4" w:space="0" w:color="000001"/>
            </w:tcBorders>
            <w:shd w:val="clear" w:color="auto" w:fill="auto"/>
          </w:tcPr>
          <w:p w:rsidR="00CA0BE3" w:rsidRPr="00BE7C7E" w:rsidRDefault="00CA0BE3" w:rsidP="00CA0BE3">
            <w:r>
              <w:t xml:space="preserve">Усиление </w:t>
            </w:r>
            <w:r w:rsidRPr="00BE7C7E">
              <w:t xml:space="preserve">антитеррористической защищенности объектов </w:t>
            </w:r>
            <w:r>
              <w:t xml:space="preserve">общего </w:t>
            </w:r>
            <w:r w:rsidRPr="00BE7C7E">
              <w:t>образования - устройство ограждений территорий муниципальных образовательных учреждений</w:t>
            </w:r>
          </w:p>
        </w:tc>
        <w:tc>
          <w:tcPr>
            <w:tcW w:w="2693" w:type="dxa"/>
            <w:tcBorders>
              <w:top w:val="single" w:sz="4" w:space="0" w:color="000001"/>
              <w:left w:val="single" w:sz="4" w:space="0" w:color="000001"/>
              <w:bottom w:val="single" w:sz="4" w:space="0" w:color="000001"/>
              <w:right w:val="single" w:sz="4" w:space="0" w:color="000001"/>
            </w:tcBorders>
          </w:tcPr>
          <w:p w:rsidR="00CA0BE3" w:rsidRDefault="00CA0BE3" w:rsidP="00CA0BE3">
            <w:r>
              <w:t xml:space="preserve">Отдел образования </w:t>
            </w:r>
          </w:p>
          <w:p w:rsidR="00CA0BE3" w:rsidRDefault="00CA0BE3" w:rsidP="00CA0BE3">
            <w:r>
              <w:t>Всего: 8030,0</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snapToGrid w:val="0"/>
              <w:jc w:val="center"/>
            </w:pP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snapToGrid w:val="0"/>
              <w:jc w:val="center"/>
            </w:pP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snapToGrid w:val="0"/>
              <w:jc w:val="center"/>
            </w:pP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snapToGrid w:val="0"/>
              <w:jc w:val="center"/>
            </w:pP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lang w:eastAsia="en-US"/>
              </w:rPr>
              <w:t>4346,8</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color w:val="000000"/>
                <w:lang w:eastAsia="en-US"/>
              </w:rPr>
              <w:t>-</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lang w:eastAsia="en-US"/>
              </w:rPr>
              <w:t>-</w:t>
            </w:r>
          </w:p>
        </w:tc>
        <w:tc>
          <w:tcPr>
            <w:tcW w:w="993"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lang w:eastAsia="en-US"/>
              </w:rPr>
              <w:t>-</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lang w:eastAsia="en-US"/>
              </w:rPr>
              <w:t>509,2</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CA0BE3" w:rsidRDefault="00CA0BE3" w:rsidP="00CA0BE3">
            <w:pPr>
              <w:jc w:val="center"/>
            </w:pPr>
            <w:r>
              <w:rPr>
                <w:lang w:eastAsia="en-US"/>
              </w:rPr>
              <w:t>3174,0</w:t>
            </w:r>
          </w:p>
        </w:tc>
      </w:tr>
      <w:tr w:rsidR="00CA0BE3" w:rsidTr="00292C53">
        <w:trPr>
          <w:trHeight w:val="1642"/>
        </w:trPr>
        <w:tc>
          <w:tcPr>
            <w:tcW w:w="1932" w:type="dxa"/>
            <w:tcBorders>
              <w:top w:val="single" w:sz="4" w:space="0" w:color="000001"/>
              <w:left w:val="single" w:sz="4" w:space="0" w:color="000001"/>
              <w:bottom w:val="single" w:sz="4" w:space="0" w:color="000001"/>
            </w:tcBorders>
            <w:shd w:val="clear" w:color="auto" w:fill="auto"/>
          </w:tcPr>
          <w:p w:rsidR="00CA0BE3" w:rsidRDefault="00CA0BE3" w:rsidP="00CA0BE3">
            <w:r>
              <w:lastRenderedPageBreak/>
              <w:t>Мероприятие 2.5</w:t>
            </w:r>
          </w:p>
        </w:tc>
        <w:tc>
          <w:tcPr>
            <w:tcW w:w="2266" w:type="dxa"/>
            <w:tcBorders>
              <w:top w:val="single" w:sz="4" w:space="0" w:color="000001"/>
              <w:left w:val="single" w:sz="4" w:space="0" w:color="000001"/>
              <w:bottom w:val="single" w:sz="4" w:space="0" w:color="000001"/>
            </w:tcBorders>
            <w:shd w:val="clear" w:color="auto" w:fill="auto"/>
          </w:tcPr>
          <w:p w:rsidR="00CA0BE3" w:rsidRDefault="00CA0BE3" w:rsidP="00CA0BE3">
            <w:r>
              <w:t xml:space="preserve">Усиление </w:t>
            </w:r>
            <w:r w:rsidRPr="00BE7C7E">
              <w:t>антитеррори</w:t>
            </w:r>
            <w:r>
              <w:t xml:space="preserve">стической защищенности объектов дошкольного </w:t>
            </w:r>
            <w:r w:rsidRPr="00BE7C7E">
              <w:t>образования</w:t>
            </w:r>
            <w:r>
              <w:t xml:space="preserve"> </w:t>
            </w:r>
          </w:p>
        </w:tc>
        <w:tc>
          <w:tcPr>
            <w:tcW w:w="2693" w:type="dxa"/>
            <w:tcBorders>
              <w:top w:val="single" w:sz="4" w:space="0" w:color="000001"/>
              <w:left w:val="single" w:sz="4" w:space="0" w:color="000001"/>
              <w:bottom w:val="single" w:sz="4" w:space="0" w:color="000001"/>
              <w:right w:val="single" w:sz="4" w:space="0" w:color="000001"/>
            </w:tcBorders>
          </w:tcPr>
          <w:p w:rsidR="00CA0BE3" w:rsidRDefault="00CA0BE3" w:rsidP="00CA0BE3">
            <w:r>
              <w:t xml:space="preserve">Отдел образования </w:t>
            </w:r>
          </w:p>
          <w:p w:rsidR="00CA0BE3" w:rsidRDefault="00CA0BE3" w:rsidP="00CA0BE3"/>
        </w:tc>
        <w:tc>
          <w:tcPr>
            <w:tcW w:w="851"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snapToGrid w:val="0"/>
              <w:jc w:val="center"/>
            </w:pPr>
            <w:r w:rsidRPr="00571178">
              <w:t>-</w:t>
            </w:r>
          </w:p>
        </w:tc>
        <w:tc>
          <w:tcPr>
            <w:tcW w:w="567"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pStyle w:val="ConsPlusCell"/>
              <w:widowControl/>
              <w:snapToGrid w:val="0"/>
              <w:jc w:val="center"/>
              <w:rPr>
                <w:sz w:val="24"/>
                <w:szCs w:val="24"/>
              </w:rPr>
            </w:pPr>
            <w:r w:rsidRPr="00571178">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pStyle w:val="ConsPlusCell"/>
              <w:widowControl/>
              <w:snapToGrid w:val="0"/>
              <w:jc w:val="center"/>
              <w:rPr>
                <w:sz w:val="24"/>
                <w:szCs w:val="24"/>
              </w:rPr>
            </w:pPr>
            <w:r w:rsidRPr="00571178">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snapToGrid w:val="0"/>
              <w:jc w:val="center"/>
            </w:pPr>
            <w:r w:rsidRPr="00571178">
              <w:t>-</w:t>
            </w:r>
          </w:p>
        </w:tc>
        <w:tc>
          <w:tcPr>
            <w:tcW w:w="992"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jc w:val="center"/>
            </w:pPr>
            <w:r w:rsidRPr="00571178">
              <w:t>-</w:t>
            </w:r>
          </w:p>
        </w:tc>
        <w:tc>
          <w:tcPr>
            <w:tcW w:w="992"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jc w:val="center"/>
              <w:rPr>
                <w:lang w:eastAsia="en-US"/>
              </w:rPr>
            </w:pPr>
            <w:r w:rsidRPr="00571178">
              <w:rPr>
                <w:lang w:eastAsia="en-US"/>
              </w:rPr>
              <w:t>-</w:t>
            </w:r>
          </w:p>
        </w:tc>
        <w:tc>
          <w:tcPr>
            <w:tcW w:w="851"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jc w:val="center"/>
              <w:rPr>
                <w:color w:val="000000"/>
                <w:lang w:eastAsia="en-US"/>
              </w:rPr>
            </w:pPr>
            <w:r w:rsidRPr="00571178">
              <w:rPr>
                <w:color w:val="000000"/>
                <w:lang w:eastAsia="en-US"/>
              </w:rPr>
              <w:t>-</w:t>
            </w:r>
          </w:p>
        </w:tc>
        <w:tc>
          <w:tcPr>
            <w:tcW w:w="850"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jc w:val="center"/>
              <w:rPr>
                <w:lang w:eastAsia="en-US"/>
              </w:rPr>
            </w:pPr>
            <w:r w:rsidRPr="00571178">
              <w:rPr>
                <w:lang w:eastAsia="en-US"/>
              </w:rPr>
              <w:t>-</w:t>
            </w:r>
          </w:p>
        </w:tc>
        <w:tc>
          <w:tcPr>
            <w:tcW w:w="993"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rPr>
                <w:lang w:eastAsia="en-US"/>
              </w:rPr>
            </w:pPr>
            <w:r>
              <w:rPr>
                <w:lang w:eastAsia="en-US"/>
              </w:rPr>
              <w:t>1263,1</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rPr>
                <w:lang w:eastAsia="en-US"/>
              </w:rPr>
            </w:pPr>
            <w:r>
              <w:rPr>
                <w:lang w:eastAsia="en-US"/>
              </w:rPr>
              <w:t>-</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CA0BE3" w:rsidRDefault="00CA0BE3" w:rsidP="00CA0BE3">
            <w:pPr>
              <w:jc w:val="center"/>
              <w:rPr>
                <w:lang w:eastAsia="en-US"/>
              </w:rPr>
            </w:pPr>
            <w:r>
              <w:rPr>
                <w:lang w:eastAsia="en-US"/>
              </w:rPr>
              <w:t>-</w:t>
            </w:r>
          </w:p>
        </w:tc>
      </w:tr>
      <w:tr w:rsidR="00CA0BE3" w:rsidTr="00292C53">
        <w:trPr>
          <w:trHeight w:val="1642"/>
        </w:trPr>
        <w:tc>
          <w:tcPr>
            <w:tcW w:w="1932" w:type="dxa"/>
            <w:tcBorders>
              <w:top w:val="single" w:sz="4" w:space="0" w:color="000001"/>
              <w:left w:val="single" w:sz="4" w:space="0" w:color="000001"/>
              <w:bottom w:val="single" w:sz="4" w:space="0" w:color="000001"/>
            </w:tcBorders>
            <w:shd w:val="clear" w:color="auto" w:fill="auto"/>
          </w:tcPr>
          <w:p w:rsidR="00CA0BE3" w:rsidRDefault="00CA0BE3" w:rsidP="00CA0BE3">
            <w:r>
              <w:t>Мероприятие 2.6</w:t>
            </w:r>
          </w:p>
        </w:tc>
        <w:tc>
          <w:tcPr>
            <w:tcW w:w="2266" w:type="dxa"/>
            <w:tcBorders>
              <w:top w:val="single" w:sz="4" w:space="0" w:color="000001"/>
              <w:left w:val="single" w:sz="4" w:space="0" w:color="000001"/>
              <w:bottom w:val="single" w:sz="4" w:space="0" w:color="000001"/>
            </w:tcBorders>
            <w:shd w:val="clear" w:color="auto" w:fill="auto"/>
          </w:tcPr>
          <w:p w:rsidR="00CA0BE3" w:rsidRDefault="00CA0BE3" w:rsidP="00CA0BE3">
            <w:r>
              <w:t xml:space="preserve">Усиление </w:t>
            </w:r>
            <w:r w:rsidRPr="00BE7C7E">
              <w:t xml:space="preserve">антитеррористической защищенности объектов </w:t>
            </w:r>
            <w:r>
              <w:t xml:space="preserve">дополнительного </w:t>
            </w:r>
            <w:r w:rsidRPr="00BE7C7E">
              <w:t xml:space="preserve">образования </w:t>
            </w:r>
          </w:p>
        </w:tc>
        <w:tc>
          <w:tcPr>
            <w:tcW w:w="2693" w:type="dxa"/>
            <w:tcBorders>
              <w:top w:val="single" w:sz="4" w:space="0" w:color="000001"/>
              <w:left w:val="single" w:sz="4" w:space="0" w:color="000001"/>
              <w:bottom w:val="single" w:sz="4" w:space="0" w:color="000001"/>
              <w:right w:val="single" w:sz="4" w:space="0" w:color="000001"/>
            </w:tcBorders>
          </w:tcPr>
          <w:p w:rsidR="00CA0BE3" w:rsidRDefault="00CA0BE3" w:rsidP="00CA0BE3">
            <w:r>
              <w:t xml:space="preserve">Отдел образования </w:t>
            </w:r>
          </w:p>
          <w:p w:rsidR="00CA0BE3" w:rsidRDefault="00CA0BE3" w:rsidP="00CA0BE3"/>
        </w:tc>
        <w:tc>
          <w:tcPr>
            <w:tcW w:w="851"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snapToGrid w:val="0"/>
              <w:jc w:val="center"/>
            </w:pPr>
            <w:r w:rsidRPr="00571178">
              <w:t>-</w:t>
            </w:r>
          </w:p>
        </w:tc>
        <w:tc>
          <w:tcPr>
            <w:tcW w:w="567"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pStyle w:val="ConsPlusCell"/>
              <w:widowControl/>
              <w:snapToGrid w:val="0"/>
              <w:jc w:val="center"/>
              <w:rPr>
                <w:sz w:val="24"/>
                <w:szCs w:val="24"/>
              </w:rPr>
            </w:pPr>
            <w:r w:rsidRPr="00571178">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pStyle w:val="ConsPlusCell"/>
              <w:widowControl/>
              <w:snapToGrid w:val="0"/>
              <w:jc w:val="center"/>
              <w:rPr>
                <w:sz w:val="24"/>
                <w:szCs w:val="24"/>
              </w:rPr>
            </w:pPr>
            <w:r w:rsidRPr="00571178">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snapToGrid w:val="0"/>
              <w:jc w:val="center"/>
            </w:pPr>
            <w:r w:rsidRPr="00571178">
              <w:t>-</w:t>
            </w:r>
          </w:p>
        </w:tc>
        <w:tc>
          <w:tcPr>
            <w:tcW w:w="992"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jc w:val="center"/>
            </w:pPr>
            <w:r w:rsidRPr="00571178">
              <w:t>-</w:t>
            </w:r>
          </w:p>
        </w:tc>
        <w:tc>
          <w:tcPr>
            <w:tcW w:w="992"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jc w:val="center"/>
              <w:rPr>
                <w:lang w:eastAsia="en-US"/>
              </w:rPr>
            </w:pPr>
            <w:r w:rsidRPr="00571178">
              <w:rPr>
                <w:lang w:eastAsia="en-US"/>
              </w:rPr>
              <w:t>-</w:t>
            </w:r>
          </w:p>
        </w:tc>
        <w:tc>
          <w:tcPr>
            <w:tcW w:w="851"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jc w:val="center"/>
              <w:rPr>
                <w:color w:val="000000"/>
                <w:lang w:eastAsia="en-US"/>
              </w:rPr>
            </w:pPr>
            <w:r w:rsidRPr="00571178">
              <w:rPr>
                <w:color w:val="000000"/>
                <w:lang w:eastAsia="en-US"/>
              </w:rPr>
              <w:t>-</w:t>
            </w:r>
          </w:p>
        </w:tc>
        <w:tc>
          <w:tcPr>
            <w:tcW w:w="850"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jc w:val="center"/>
              <w:rPr>
                <w:lang w:eastAsia="en-US"/>
              </w:rPr>
            </w:pPr>
            <w:r w:rsidRPr="00571178">
              <w:rPr>
                <w:lang w:eastAsia="en-US"/>
              </w:rPr>
              <w:t>-</w:t>
            </w:r>
          </w:p>
        </w:tc>
        <w:tc>
          <w:tcPr>
            <w:tcW w:w="993"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rPr>
                <w:lang w:eastAsia="en-US"/>
              </w:rPr>
            </w:pPr>
            <w:r>
              <w:rPr>
                <w:lang w:eastAsia="en-US"/>
              </w:rPr>
              <w:t>451,9</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rPr>
                <w:lang w:eastAsia="en-US"/>
              </w:rPr>
            </w:pPr>
            <w:r>
              <w:rPr>
                <w:lang w:eastAsia="en-US"/>
              </w:rPr>
              <w:t>-</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CA0BE3" w:rsidRDefault="00CA0BE3" w:rsidP="00CA0BE3">
            <w:pPr>
              <w:jc w:val="center"/>
              <w:rPr>
                <w:lang w:eastAsia="en-US"/>
              </w:rPr>
            </w:pPr>
            <w:r>
              <w:rPr>
                <w:lang w:eastAsia="en-US"/>
              </w:rPr>
              <w:t>-</w:t>
            </w:r>
          </w:p>
        </w:tc>
      </w:tr>
      <w:tr w:rsidR="00CA0BE3" w:rsidTr="00292C53">
        <w:trPr>
          <w:trHeight w:val="1642"/>
        </w:trPr>
        <w:tc>
          <w:tcPr>
            <w:tcW w:w="1932" w:type="dxa"/>
            <w:tcBorders>
              <w:top w:val="single" w:sz="4" w:space="0" w:color="000001"/>
              <w:left w:val="single" w:sz="4" w:space="0" w:color="000001"/>
              <w:bottom w:val="single" w:sz="4" w:space="0" w:color="000001"/>
            </w:tcBorders>
            <w:shd w:val="clear" w:color="auto" w:fill="auto"/>
          </w:tcPr>
          <w:p w:rsidR="00CA0BE3" w:rsidRDefault="00CA0BE3" w:rsidP="00CA0BE3">
            <w:r>
              <w:t>Мероприятие 2.7</w:t>
            </w:r>
          </w:p>
        </w:tc>
        <w:tc>
          <w:tcPr>
            <w:tcW w:w="2266" w:type="dxa"/>
            <w:tcBorders>
              <w:top w:val="single" w:sz="4" w:space="0" w:color="000001"/>
              <w:left w:val="single" w:sz="4" w:space="0" w:color="000001"/>
              <w:bottom w:val="single" w:sz="4" w:space="0" w:color="000001"/>
            </w:tcBorders>
            <w:shd w:val="clear" w:color="auto" w:fill="auto"/>
          </w:tcPr>
          <w:p w:rsidR="00CA0BE3" w:rsidRDefault="00CA0BE3" w:rsidP="00CA0BE3">
            <w:r w:rsidRPr="007215A5">
              <w:t>Усиление антитеррористической защищенности объектов</w:t>
            </w:r>
            <w:r>
              <w:t xml:space="preserve"> с массовым пребыванием людей</w:t>
            </w:r>
          </w:p>
        </w:tc>
        <w:tc>
          <w:tcPr>
            <w:tcW w:w="2693" w:type="dxa"/>
            <w:tcBorders>
              <w:top w:val="single" w:sz="4" w:space="0" w:color="000001"/>
              <w:left w:val="single" w:sz="4" w:space="0" w:color="000001"/>
              <w:bottom w:val="single" w:sz="4" w:space="0" w:color="000001"/>
              <w:right w:val="single" w:sz="4" w:space="0" w:color="000001"/>
            </w:tcBorders>
          </w:tcPr>
          <w:p w:rsidR="00CA0BE3" w:rsidRDefault="00CA0BE3" w:rsidP="00CA0BE3">
            <w:r>
              <w:t xml:space="preserve">Администрация </w:t>
            </w:r>
            <w:proofErr w:type="spellStart"/>
            <w:r>
              <w:t>Белокалитвинского</w:t>
            </w:r>
            <w:proofErr w:type="spellEnd"/>
            <w:r>
              <w:t xml:space="preserve"> района</w:t>
            </w:r>
          </w:p>
        </w:tc>
        <w:tc>
          <w:tcPr>
            <w:tcW w:w="851"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snapToGrid w:val="0"/>
              <w:jc w:val="center"/>
            </w:pPr>
            <w:r w:rsidRPr="00571178">
              <w:t>-</w:t>
            </w:r>
          </w:p>
        </w:tc>
        <w:tc>
          <w:tcPr>
            <w:tcW w:w="567"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pStyle w:val="ConsPlusCell"/>
              <w:widowControl/>
              <w:snapToGrid w:val="0"/>
              <w:jc w:val="center"/>
              <w:rPr>
                <w:sz w:val="24"/>
                <w:szCs w:val="24"/>
              </w:rPr>
            </w:pPr>
            <w:r w:rsidRPr="00571178">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pStyle w:val="ConsPlusCell"/>
              <w:widowControl/>
              <w:snapToGrid w:val="0"/>
              <w:jc w:val="center"/>
              <w:rPr>
                <w:sz w:val="24"/>
                <w:szCs w:val="24"/>
              </w:rPr>
            </w:pPr>
            <w:r w:rsidRPr="00571178">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snapToGrid w:val="0"/>
              <w:jc w:val="center"/>
            </w:pPr>
            <w:r w:rsidRPr="00571178">
              <w:t>-</w:t>
            </w:r>
          </w:p>
        </w:tc>
        <w:tc>
          <w:tcPr>
            <w:tcW w:w="992"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jc w:val="center"/>
            </w:pPr>
            <w:r w:rsidRPr="00571178">
              <w:t>-</w:t>
            </w:r>
          </w:p>
        </w:tc>
        <w:tc>
          <w:tcPr>
            <w:tcW w:w="992"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jc w:val="center"/>
              <w:rPr>
                <w:lang w:eastAsia="en-US"/>
              </w:rPr>
            </w:pPr>
            <w:r w:rsidRPr="00571178">
              <w:rPr>
                <w:lang w:eastAsia="en-US"/>
              </w:rPr>
              <w:t>-</w:t>
            </w:r>
          </w:p>
        </w:tc>
        <w:tc>
          <w:tcPr>
            <w:tcW w:w="851"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jc w:val="center"/>
              <w:rPr>
                <w:color w:val="000000"/>
                <w:lang w:eastAsia="en-US"/>
              </w:rPr>
            </w:pPr>
            <w:r w:rsidRPr="00571178">
              <w:rPr>
                <w:color w:val="000000"/>
                <w:lang w:eastAsia="en-US"/>
              </w:rPr>
              <w:t>-</w:t>
            </w:r>
          </w:p>
        </w:tc>
        <w:tc>
          <w:tcPr>
            <w:tcW w:w="850"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jc w:val="center"/>
              <w:rPr>
                <w:lang w:eastAsia="en-US"/>
              </w:rPr>
            </w:pPr>
            <w:r w:rsidRPr="00571178">
              <w:rPr>
                <w:lang w:eastAsia="en-US"/>
              </w:rPr>
              <w:t>-</w:t>
            </w:r>
          </w:p>
        </w:tc>
        <w:tc>
          <w:tcPr>
            <w:tcW w:w="993"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snapToGrid w:val="0"/>
              <w:jc w:val="center"/>
            </w:pPr>
            <w:r>
              <w:t>79,8</w:t>
            </w:r>
          </w:p>
        </w:tc>
        <w:tc>
          <w:tcPr>
            <w:tcW w:w="850" w:type="dxa"/>
            <w:tcBorders>
              <w:top w:val="single" w:sz="4" w:space="0" w:color="000001"/>
              <w:left w:val="single" w:sz="4" w:space="0" w:color="000001"/>
              <w:bottom w:val="single" w:sz="4" w:space="0" w:color="000001"/>
            </w:tcBorders>
            <w:shd w:val="clear" w:color="auto" w:fill="auto"/>
          </w:tcPr>
          <w:p w:rsidR="00CA0BE3" w:rsidRPr="00571178" w:rsidRDefault="00CA0BE3" w:rsidP="00CA0BE3">
            <w:pPr>
              <w:pStyle w:val="ConsPlusCell"/>
              <w:widowControl/>
              <w:snapToGrid w:val="0"/>
              <w:jc w:val="center"/>
              <w:rPr>
                <w:sz w:val="24"/>
                <w:szCs w:val="24"/>
              </w:rPr>
            </w:pPr>
            <w:r w:rsidRPr="00571178">
              <w:rPr>
                <w:sz w:val="24"/>
                <w:szCs w:val="24"/>
              </w:rPr>
              <w:t>-</w:t>
            </w:r>
          </w:p>
        </w:tc>
        <w:tc>
          <w:tcPr>
            <w:tcW w:w="851" w:type="dxa"/>
            <w:tcBorders>
              <w:top w:val="single" w:sz="4" w:space="0" w:color="000001"/>
              <w:left w:val="single" w:sz="4" w:space="0" w:color="000001"/>
              <w:bottom w:val="single" w:sz="4" w:space="0" w:color="000001"/>
              <w:right w:val="single" w:sz="4" w:space="0" w:color="auto"/>
            </w:tcBorders>
            <w:shd w:val="clear" w:color="auto" w:fill="auto"/>
          </w:tcPr>
          <w:p w:rsidR="00CA0BE3" w:rsidRPr="00571178" w:rsidRDefault="00CA0BE3" w:rsidP="00CA0BE3">
            <w:pPr>
              <w:pStyle w:val="ConsPlusCell"/>
              <w:widowControl/>
              <w:snapToGrid w:val="0"/>
              <w:jc w:val="center"/>
              <w:rPr>
                <w:sz w:val="24"/>
                <w:szCs w:val="24"/>
              </w:rPr>
            </w:pPr>
            <w:r w:rsidRPr="00571178">
              <w:rPr>
                <w:sz w:val="24"/>
                <w:szCs w:val="24"/>
              </w:rPr>
              <w:t>-</w:t>
            </w:r>
          </w:p>
        </w:tc>
      </w:tr>
      <w:tr w:rsidR="00CA0BE3" w:rsidTr="00292C53">
        <w:trPr>
          <w:trHeight w:val="625"/>
        </w:trPr>
        <w:tc>
          <w:tcPr>
            <w:tcW w:w="1932" w:type="dxa"/>
            <w:tcBorders>
              <w:top w:val="single" w:sz="4" w:space="0" w:color="000001"/>
              <w:left w:val="single" w:sz="4" w:space="0" w:color="000001"/>
              <w:bottom w:val="single" w:sz="4" w:space="0" w:color="000001"/>
            </w:tcBorders>
            <w:shd w:val="clear" w:color="auto" w:fill="auto"/>
          </w:tcPr>
          <w:p w:rsidR="00CA0BE3" w:rsidRDefault="00CA0BE3" w:rsidP="00CA0BE3">
            <w:r>
              <w:t>Подпрограмма 3</w:t>
            </w:r>
          </w:p>
        </w:tc>
        <w:tc>
          <w:tcPr>
            <w:tcW w:w="2266" w:type="dxa"/>
            <w:tcBorders>
              <w:top w:val="single" w:sz="4" w:space="0" w:color="000001"/>
              <w:left w:val="single" w:sz="4" w:space="0" w:color="000001"/>
              <w:bottom w:val="single" w:sz="4" w:space="0" w:color="000001"/>
            </w:tcBorders>
            <w:shd w:val="clear" w:color="auto" w:fill="auto"/>
          </w:tcPr>
          <w:p w:rsidR="00CA0BE3" w:rsidRDefault="00CA0BE3" w:rsidP="00CA0BE3">
            <w:pPr>
              <w:jc w:val="both"/>
            </w:pPr>
            <w:r>
              <w:t xml:space="preserve">«Комплексные меры противодействия зло </w:t>
            </w:r>
            <w:r>
              <w:softHyphen/>
              <w:t>употреблению наркотиками и их незакон</w:t>
            </w:r>
            <w:r>
              <w:softHyphen/>
              <w:t>ному обо роту»</w:t>
            </w:r>
          </w:p>
        </w:tc>
        <w:tc>
          <w:tcPr>
            <w:tcW w:w="2693" w:type="dxa"/>
            <w:tcBorders>
              <w:top w:val="single" w:sz="4" w:space="0" w:color="000001"/>
              <w:left w:val="single" w:sz="4" w:space="0" w:color="000001"/>
              <w:bottom w:val="single" w:sz="4" w:space="0" w:color="000001"/>
              <w:right w:val="single" w:sz="4" w:space="0" w:color="000001"/>
            </w:tcBorders>
          </w:tcPr>
          <w:p w:rsidR="00CA0BE3" w:rsidRDefault="00CA0BE3" w:rsidP="00CA0BE3">
            <w:r>
              <w:t xml:space="preserve">Всего: 435,9 </w:t>
            </w:r>
            <w:proofErr w:type="spellStart"/>
            <w:r>
              <w:t>тыс.руб</w:t>
            </w:r>
            <w:proofErr w:type="spellEnd"/>
            <w:r>
              <w:t>.</w:t>
            </w:r>
          </w:p>
          <w:p w:rsidR="00CA0BE3" w:rsidRDefault="00CA0BE3" w:rsidP="00CA0BE3">
            <w:r>
              <w:t>в том числе:</w:t>
            </w:r>
          </w:p>
          <w:p w:rsidR="00CA0BE3" w:rsidRDefault="00CA0BE3" w:rsidP="00CA0BE3">
            <w:r>
              <w:t xml:space="preserve">Администрация </w:t>
            </w:r>
            <w:proofErr w:type="spellStart"/>
            <w:r>
              <w:t>Белокалитвинского</w:t>
            </w:r>
            <w:proofErr w:type="spellEnd"/>
            <w:r>
              <w:t xml:space="preserve"> района</w:t>
            </w:r>
          </w:p>
          <w:p w:rsidR="00CA0BE3" w:rsidRDefault="00CA0BE3" w:rsidP="00CA0BE3">
            <w:r>
              <w:t>435,9</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lang w:eastAsia="en-US"/>
              </w:rP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lang w:eastAsia="en-US"/>
              </w:rP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lang w:eastAsia="en-US"/>
              </w:rP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lang w:eastAsia="en-US"/>
              </w:rPr>
              <w:t>–</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ind w:right="-14"/>
              <w:jc w:val="center"/>
            </w:pPr>
            <w:r>
              <w:rPr>
                <w:spacing w:val="-10"/>
              </w:rPr>
              <w:t>70,0</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ind w:right="-18"/>
              <w:jc w:val="center"/>
            </w:pPr>
            <w:r>
              <w:rPr>
                <w:spacing w:val="-10"/>
              </w:rPr>
              <w:t>70,0</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ind w:right="-35"/>
              <w:jc w:val="center"/>
            </w:pPr>
            <w:r>
              <w:rPr>
                <w:color w:val="000000"/>
                <w:spacing w:val="-10"/>
              </w:rPr>
              <w:t>56,5</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ind w:right="-39"/>
              <w:jc w:val="center"/>
            </w:pPr>
            <w:r>
              <w:rPr>
                <w:spacing w:val="-10"/>
              </w:rPr>
              <w:t>9,0</w:t>
            </w:r>
          </w:p>
        </w:tc>
        <w:tc>
          <w:tcPr>
            <w:tcW w:w="993" w:type="dxa"/>
            <w:tcBorders>
              <w:top w:val="single" w:sz="4" w:space="0" w:color="000001"/>
              <w:left w:val="single" w:sz="4" w:space="0" w:color="000001"/>
              <w:bottom w:val="single" w:sz="4" w:space="0" w:color="000001"/>
            </w:tcBorders>
            <w:shd w:val="clear" w:color="auto" w:fill="auto"/>
          </w:tcPr>
          <w:p w:rsidR="00CA0BE3" w:rsidRDefault="00CA0BE3" w:rsidP="00CA0BE3">
            <w:pPr>
              <w:ind w:right="-39"/>
              <w:jc w:val="center"/>
            </w:pPr>
            <w:r>
              <w:rPr>
                <w:spacing w:val="-10"/>
              </w:rPr>
              <w:t>80,8</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ind w:right="-39"/>
              <w:jc w:val="center"/>
            </w:pPr>
            <w:r>
              <w:rPr>
                <w:spacing w:val="-10"/>
              </w:rPr>
              <w:t>74,8</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CA0BE3" w:rsidRDefault="00CA0BE3" w:rsidP="00CA0BE3">
            <w:pPr>
              <w:ind w:right="-5"/>
              <w:jc w:val="center"/>
            </w:pPr>
            <w:r>
              <w:rPr>
                <w:spacing w:val="-10"/>
              </w:rPr>
              <w:t>74,8</w:t>
            </w:r>
          </w:p>
        </w:tc>
      </w:tr>
      <w:tr w:rsidR="00CA0BE3" w:rsidTr="00292C53">
        <w:trPr>
          <w:trHeight w:val="695"/>
        </w:trPr>
        <w:tc>
          <w:tcPr>
            <w:tcW w:w="1932" w:type="dxa"/>
            <w:tcBorders>
              <w:top w:val="single" w:sz="4" w:space="0" w:color="000001"/>
              <w:left w:val="single" w:sz="4" w:space="0" w:color="000001"/>
              <w:bottom w:val="single" w:sz="4" w:space="0" w:color="000001"/>
            </w:tcBorders>
            <w:shd w:val="clear" w:color="auto" w:fill="auto"/>
          </w:tcPr>
          <w:p w:rsidR="00CA0BE3" w:rsidRDefault="00CA0BE3" w:rsidP="00CA0BE3">
            <w:r>
              <w:t>Основное меро</w:t>
            </w:r>
            <w:r>
              <w:softHyphen/>
              <w:t xml:space="preserve">приятие </w:t>
            </w:r>
          </w:p>
          <w:p w:rsidR="00CA0BE3" w:rsidRDefault="00CA0BE3" w:rsidP="00CA0BE3">
            <w:r>
              <w:t>3.1</w:t>
            </w:r>
          </w:p>
        </w:tc>
        <w:tc>
          <w:tcPr>
            <w:tcW w:w="2266" w:type="dxa"/>
            <w:tcBorders>
              <w:top w:val="single" w:sz="4" w:space="0" w:color="000001"/>
              <w:left w:val="single" w:sz="4" w:space="0" w:color="000001"/>
              <w:bottom w:val="single" w:sz="4" w:space="0" w:color="000001"/>
            </w:tcBorders>
            <w:shd w:val="clear" w:color="auto" w:fill="auto"/>
          </w:tcPr>
          <w:p w:rsidR="00CA0BE3" w:rsidRDefault="00CA0BE3" w:rsidP="00CA0BE3">
            <w:r>
              <w:t>Проведение конкурса антинаркотического плаката (призы, закупка материалов)</w:t>
            </w:r>
          </w:p>
        </w:tc>
        <w:tc>
          <w:tcPr>
            <w:tcW w:w="2693" w:type="dxa"/>
            <w:tcBorders>
              <w:top w:val="single" w:sz="4" w:space="0" w:color="000001"/>
              <w:left w:val="single" w:sz="4" w:space="0" w:color="000001"/>
              <w:bottom w:val="single" w:sz="4" w:space="0" w:color="000001"/>
              <w:right w:val="single" w:sz="4" w:space="0" w:color="000001"/>
            </w:tcBorders>
          </w:tcPr>
          <w:p w:rsidR="00CA0BE3" w:rsidRDefault="00CA0BE3" w:rsidP="00CA0BE3">
            <w:r>
              <w:t>Отдел культуры</w:t>
            </w:r>
          </w:p>
          <w:p w:rsidR="00CA0BE3" w:rsidRDefault="00CA0BE3" w:rsidP="00CA0BE3">
            <w:r>
              <w:t>Всего: 100,0</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ind w:right="-108"/>
              <w:jc w:val="center"/>
            </w:pPr>
            <w:r>
              <w:rPr>
                <w:spacing w:val="-10"/>
              </w:rPr>
              <w:t>50,0</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50,0</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color w:val="000000"/>
                <w:spacing w:val="-10"/>
              </w:rPr>
              <w:t>-</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w:t>
            </w:r>
          </w:p>
        </w:tc>
        <w:tc>
          <w:tcPr>
            <w:tcW w:w="993"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CA0BE3" w:rsidRDefault="00CA0BE3" w:rsidP="00CA0BE3">
            <w:pPr>
              <w:jc w:val="center"/>
            </w:pPr>
            <w:r>
              <w:rPr>
                <w:spacing w:val="-10"/>
              </w:rPr>
              <w:t>-</w:t>
            </w:r>
          </w:p>
        </w:tc>
      </w:tr>
      <w:tr w:rsidR="00CA0BE3" w:rsidTr="00292C53">
        <w:trPr>
          <w:trHeight w:val="1729"/>
        </w:trPr>
        <w:tc>
          <w:tcPr>
            <w:tcW w:w="1932" w:type="dxa"/>
            <w:tcBorders>
              <w:top w:val="single" w:sz="4" w:space="0" w:color="000001"/>
              <w:left w:val="single" w:sz="4" w:space="0" w:color="000001"/>
              <w:bottom w:val="single" w:sz="4" w:space="0" w:color="000001"/>
            </w:tcBorders>
            <w:shd w:val="clear" w:color="auto" w:fill="auto"/>
          </w:tcPr>
          <w:p w:rsidR="00CA0BE3" w:rsidRDefault="00CA0BE3" w:rsidP="00CA0BE3">
            <w:r>
              <w:lastRenderedPageBreak/>
              <w:t xml:space="preserve">Мероприятие </w:t>
            </w:r>
          </w:p>
          <w:p w:rsidR="00CA0BE3" w:rsidRDefault="00CA0BE3" w:rsidP="00CA0BE3">
            <w:r>
              <w:t>3.2</w:t>
            </w:r>
          </w:p>
        </w:tc>
        <w:tc>
          <w:tcPr>
            <w:tcW w:w="2266" w:type="dxa"/>
            <w:tcBorders>
              <w:top w:val="single" w:sz="4" w:space="0" w:color="000001"/>
              <w:left w:val="single" w:sz="4" w:space="0" w:color="000001"/>
              <w:bottom w:val="single" w:sz="4" w:space="0" w:color="000001"/>
            </w:tcBorders>
            <w:shd w:val="clear" w:color="auto" w:fill="auto"/>
          </w:tcPr>
          <w:p w:rsidR="00CA0BE3" w:rsidRDefault="00CA0BE3" w:rsidP="00CA0BE3">
            <w:r>
              <w:t>Изготовление печатной продукции антинаркотической направленности (буклеты, памятки, плакаты)</w:t>
            </w:r>
          </w:p>
        </w:tc>
        <w:tc>
          <w:tcPr>
            <w:tcW w:w="2693" w:type="dxa"/>
            <w:tcBorders>
              <w:top w:val="single" w:sz="4" w:space="0" w:color="000001"/>
              <w:left w:val="single" w:sz="4" w:space="0" w:color="000001"/>
              <w:bottom w:val="single" w:sz="4" w:space="0" w:color="000001"/>
              <w:right w:val="single" w:sz="4" w:space="0" w:color="000001"/>
            </w:tcBorders>
          </w:tcPr>
          <w:p w:rsidR="00CA0BE3" w:rsidRDefault="00CA0BE3" w:rsidP="00CA0BE3">
            <w:r>
              <w:t xml:space="preserve">Администрация </w:t>
            </w:r>
            <w:proofErr w:type="spellStart"/>
            <w:r>
              <w:t>Белокалитвинского</w:t>
            </w:r>
            <w:proofErr w:type="spellEnd"/>
            <w:r>
              <w:t xml:space="preserve"> района </w:t>
            </w:r>
          </w:p>
          <w:p w:rsidR="00CA0BE3" w:rsidRDefault="00CA0BE3" w:rsidP="00CA0BE3"/>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ind w:right="-108"/>
              <w:jc w:val="center"/>
            </w:pPr>
            <w:r>
              <w:rPr>
                <w:spacing w:val="-10"/>
              </w:rPr>
              <w:t>20,0</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20,0</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color w:val="000000"/>
                <w:spacing w:val="-10"/>
              </w:rPr>
              <w:t>29,5</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9,0</w:t>
            </w:r>
          </w:p>
        </w:tc>
        <w:tc>
          <w:tcPr>
            <w:tcW w:w="993"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9,0</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spacing w:val="-10"/>
              </w:rPr>
              <w:t>9,0</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CA0BE3" w:rsidRDefault="00CA0BE3" w:rsidP="00CA0BE3">
            <w:pPr>
              <w:jc w:val="center"/>
            </w:pPr>
            <w:r>
              <w:rPr>
                <w:spacing w:val="-10"/>
              </w:rPr>
              <w:t>9,0</w:t>
            </w:r>
          </w:p>
        </w:tc>
      </w:tr>
      <w:tr w:rsidR="00CA0BE3" w:rsidTr="00292C53">
        <w:trPr>
          <w:trHeight w:val="1127"/>
        </w:trPr>
        <w:tc>
          <w:tcPr>
            <w:tcW w:w="1932" w:type="dxa"/>
            <w:tcBorders>
              <w:top w:val="single" w:sz="4" w:space="0" w:color="000001"/>
              <w:left w:val="single" w:sz="4" w:space="0" w:color="000001"/>
              <w:bottom w:val="single" w:sz="4" w:space="0" w:color="000001"/>
            </w:tcBorders>
            <w:shd w:val="clear" w:color="auto" w:fill="auto"/>
          </w:tcPr>
          <w:p w:rsidR="00CA0BE3" w:rsidRDefault="00CA0BE3" w:rsidP="00CA0BE3">
            <w:r>
              <w:t xml:space="preserve">Мероприятие </w:t>
            </w:r>
          </w:p>
          <w:p w:rsidR="00CA0BE3" w:rsidRDefault="00CA0BE3" w:rsidP="00CA0BE3">
            <w:r>
              <w:t>3.3</w:t>
            </w:r>
          </w:p>
        </w:tc>
        <w:tc>
          <w:tcPr>
            <w:tcW w:w="2266" w:type="dxa"/>
            <w:tcBorders>
              <w:top w:val="single" w:sz="4" w:space="0" w:color="000001"/>
              <w:left w:val="single" w:sz="4" w:space="0" w:color="000001"/>
              <w:bottom w:val="single" w:sz="4" w:space="0" w:color="000001"/>
            </w:tcBorders>
            <w:shd w:val="clear" w:color="auto" w:fill="auto"/>
          </w:tcPr>
          <w:p w:rsidR="00CA0BE3" w:rsidRDefault="00CA0BE3" w:rsidP="00CA0BE3">
            <w:pPr>
              <w:jc w:val="both"/>
            </w:pPr>
            <w:r>
              <w:t xml:space="preserve">Медико-социальная реабилитация и лечение </w:t>
            </w:r>
            <w:proofErr w:type="spellStart"/>
            <w:r>
              <w:t>наркопотребителей</w:t>
            </w:r>
            <w:proofErr w:type="spellEnd"/>
          </w:p>
        </w:tc>
        <w:tc>
          <w:tcPr>
            <w:tcW w:w="2693" w:type="dxa"/>
            <w:tcBorders>
              <w:top w:val="single" w:sz="4" w:space="0" w:color="000001"/>
              <w:left w:val="single" w:sz="4" w:space="0" w:color="000001"/>
              <w:bottom w:val="single" w:sz="4" w:space="0" w:color="000001"/>
              <w:right w:val="single" w:sz="4" w:space="0" w:color="000001"/>
            </w:tcBorders>
          </w:tcPr>
          <w:p w:rsidR="00CA0BE3" w:rsidRDefault="00CA0BE3" w:rsidP="00CA0BE3">
            <w:r>
              <w:t xml:space="preserve">МБУЗ «ЦРБ» </w:t>
            </w:r>
            <w:proofErr w:type="spellStart"/>
            <w:r>
              <w:t>Белокалитвинского</w:t>
            </w:r>
            <w:proofErr w:type="spellEnd"/>
            <w:r>
              <w:t xml:space="preserve"> района</w:t>
            </w:r>
          </w:p>
          <w:p w:rsidR="00CA0BE3" w:rsidRDefault="00CA0BE3" w:rsidP="00CA0BE3">
            <w:r>
              <w:t>Всего: 0,0</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color w:val="000000"/>
              </w:rPr>
              <w:t>–</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993"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CA0BE3" w:rsidRDefault="00CA0BE3" w:rsidP="00CA0BE3">
            <w:pPr>
              <w:jc w:val="center"/>
            </w:pPr>
            <w:r>
              <w:t>–</w:t>
            </w:r>
          </w:p>
        </w:tc>
      </w:tr>
      <w:tr w:rsidR="00CA0BE3" w:rsidTr="00292C53">
        <w:trPr>
          <w:trHeight w:val="1256"/>
        </w:trPr>
        <w:tc>
          <w:tcPr>
            <w:tcW w:w="1932" w:type="dxa"/>
            <w:tcBorders>
              <w:top w:val="single" w:sz="4" w:space="0" w:color="000001"/>
              <w:left w:val="single" w:sz="4" w:space="0" w:color="000001"/>
              <w:bottom w:val="single" w:sz="4" w:space="0" w:color="000001"/>
            </w:tcBorders>
            <w:shd w:val="clear" w:color="auto" w:fill="auto"/>
          </w:tcPr>
          <w:p w:rsidR="00CA0BE3" w:rsidRDefault="00CA0BE3" w:rsidP="00CA0BE3">
            <w:r>
              <w:t xml:space="preserve">Мероприятие </w:t>
            </w:r>
          </w:p>
          <w:p w:rsidR="00CA0BE3" w:rsidRDefault="00CA0BE3" w:rsidP="00CA0BE3">
            <w:r>
              <w:t>3.4</w:t>
            </w:r>
          </w:p>
        </w:tc>
        <w:tc>
          <w:tcPr>
            <w:tcW w:w="2266" w:type="dxa"/>
            <w:tcBorders>
              <w:top w:val="single" w:sz="4" w:space="0" w:color="000001"/>
              <w:left w:val="single" w:sz="4" w:space="0" w:color="000001"/>
              <w:bottom w:val="single" w:sz="4" w:space="0" w:color="000001"/>
            </w:tcBorders>
            <w:shd w:val="clear" w:color="auto" w:fill="auto"/>
          </w:tcPr>
          <w:p w:rsidR="00CA0BE3" w:rsidRDefault="00CA0BE3" w:rsidP="00CA0BE3">
            <w:pPr>
              <w:jc w:val="both"/>
            </w:pPr>
            <w:r>
              <w:t>Противодействие злоупотреблению наркотиков и их незаконному обороту</w:t>
            </w:r>
          </w:p>
        </w:tc>
        <w:tc>
          <w:tcPr>
            <w:tcW w:w="2693" w:type="dxa"/>
            <w:tcBorders>
              <w:top w:val="single" w:sz="4" w:space="0" w:color="000001"/>
              <w:left w:val="single" w:sz="4" w:space="0" w:color="000001"/>
              <w:bottom w:val="single" w:sz="4" w:space="0" w:color="000001"/>
              <w:right w:val="single" w:sz="4" w:space="0" w:color="000001"/>
            </w:tcBorders>
          </w:tcPr>
          <w:p w:rsidR="00CA0BE3" w:rsidRDefault="00CA0BE3" w:rsidP="00CA0BE3">
            <w:r>
              <w:t xml:space="preserve">Администрация </w:t>
            </w:r>
            <w:proofErr w:type="spellStart"/>
            <w:r>
              <w:t>Белокалитвинского</w:t>
            </w:r>
            <w:proofErr w:type="spellEnd"/>
            <w:r>
              <w:t xml:space="preserve"> района</w:t>
            </w:r>
          </w:p>
          <w:p w:rsidR="00CA0BE3" w:rsidRDefault="00CA0BE3" w:rsidP="00CA0BE3">
            <w:r>
              <w:t>Всего: 0,0</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color w:val="000000"/>
              </w:rPr>
              <w:t>–</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993"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CA0BE3" w:rsidRDefault="00CA0BE3" w:rsidP="00CA0BE3">
            <w:pPr>
              <w:jc w:val="center"/>
            </w:pPr>
            <w:r>
              <w:t>–</w:t>
            </w:r>
          </w:p>
        </w:tc>
      </w:tr>
      <w:tr w:rsidR="00CA0BE3" w:rsidTr="00292C53">
        <w:trPr>
          <w:trHeight w:val="2239"/>
        </w:trPr>
        <w:tc>
          <w:tcPr>
            <w:tcW w:w="1932" w:type="dxa"/>
            <w:tcBorders>
              <w:top w:val="single" w:sz="4" w:space="0" w:color="000001"/>
              <w:left w:val="single" w:sz="4" w:space="0" w:color="000001"/>
              <w:bottom w:val="single" w:sz="4" w:space="0" w:color="000001"/>
            </w:tcBorders>
            <w:shd w:val="clear" w:color="auto" w:fill="auto"/>
          </w:tcPr>
          <w:p w:rsidR="00CA0BE3" w:rsidRDefault="00CA0BE3" w:rsidP="00CA0BE3">
            <w:r>
              <w:t xml:space="preserve">Мероприятие </w:t>
            </w:r>
          </w:p>
          <w:p w:rsidR="00CA0BE3" w:rsidRDefault="00CA0BE3" w:rsidP="00CA0BE3">
            <w:r>
              <w:t>3.5</w:t>
            </w:r>
          </w:p>
        </w:tc>
        <w:tc>
          <w:tcPr>
            <w:tcW w:w="2266" w:type="dxa"/>
            <w:tcBorders>
              <w:top w:val="single" w:sz="4" w:space="0" w:color="000001"/>
              <w:left w:val="single" w:sz="4" w:space="0" w:color="000001"/>
              <w:bottom w:val="single" w:sz="4" w:space="0" w:color="000001"/>
            </w:tcBorders>
            <w:shd w:val="clear" w:color="auto" w:fill="auto"/>
          </w:tcPr>
          <w:p w:rsidR="00CA0BE3" w:rsidRDefault="00CA0BE3" w:rsidP="00CA0BE3">
            <w:r>
              <w:t xml:space="preserve">Проведение спартакиады </w:t>
            </w:r>
            <w:proofErr w:type="gramStart"/>
            <w:r>
              <w:t>для подростков</w:t>
            </w:r>
            <w:proofErr w:type="gramEnd"/>
            <w:r>
              <w:t xml:space="preserve"> оказавшихся в сложной жизненной ситуации «Здоровый выбор»</w:t>
            </w:r>
          </w:p>
        </w:tc>
        <w:tc>
          <w:tcPr>
            <w:tcW w:w="2693" w:type="dxa"/>
            <w:tcBorders>
              <w:top w:val="single" w:sz="4" w:space="0" w:color="000001"/>
              <w:left w:val="single" w:sz="4" w:space="0" w:color="000001"/>
              <w:bottom w:val="single" w:sz="4" w:space="0" w:color="000001"/>
              <w:right w:val="single" w:sz="4" w:space="0" w:color="000001"/>
            </w:tcBorders>
          </w:tcPr>
          <w:p w:rsidR="00CA0BE3" w:rsidRDefault="00CA0BE3" w:rsidP="00CA0BE3">
            <w:pPr>
              <w:snapToGrid w:val="0"/>
            </w:pPr>
            <w:r>
              <w:t xml:space="preserve">Администрация </w:t>
            </w:r>
            <w:proofErr w:type="spellStart"/>
            <w:r>
              <w:t>Белокалитвинского</w:t>
            </w:r>
            <w:proofErr w:type="spellEnd"/>
            <w:r>
              <w:t xml:space="preserve"> района (комитет по ФКС и делам молодежи)</w:t>
            </w:r>
          </w:p>
          <w:p w:rsidR="00CA0BE3" w:rsidRDefault="00CA0BE3" w:rsidP="00CA0BE3">
            <w:pPr>
              <w:snapToGrid w:val="0"/>
            </w:pPr>
            <w:r>
              <w:t>Всего: 114,3</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rPr>
                <w:color w:val="000000"/>
              </w:rPr>
              <w:t>27,0</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993"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29,1</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29,1</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CA0BE3" w:rsidRDefault="00CA0BE3" w:rsidP="00CA0BE3">
            <w:pPr>
              <w:jc w:val="center"/>
            </w:pPr>
            <w:r>
              <w:t>29,1</w:t>
            </w:r>
          </w:p>
        </w:tc>
      </w:tr>
      <w:tr w:rsidR="00CA0BE3" w:rsidTr="00292C53">
        <w:trPr>
          <w:trHeight w:val="2239"/>
        </w:trPr>
        <w:tc>
          <w:tcPr>
            <w:tcW w:w="1932" w:type="dxa"/>
            <w:tcBorders>
              <w:left w:val="single" w:sz="4" w:space="0" w:color="000001"/>
              <w:bottom w:val="single" w:sz="4" w:space="0" w:color="auto"/>
            </w:tcBorders>
            <w:shd w:val="clear" w:color="auto" w:fill="auto"/>
          </w:tcPr>
          <w:p w:rsidR="00CA0BE3" w:rsidRDefault="00CA0BE3" w:rsidP="00CA0BE3">
            <w:r>
              <w:t xml:space="preserve">Мероприятие </w:t>
            </w:r>
          </w:p>
          <w:p w:rsidR="00CA0BE3" w:rsidRDefault="00CA0BE3" w:rsidP="00CA0BE3">
            <w:r>
              <w:t>3.6</w:t>
            </w:r>
          </w:p>
        </w:tc>
        <w:tc>
          <w:tcPr>
            <w:tcW w:w="2266" w:type="dxa"/>
            <w:tcBorders>
              <w:left w:val="single" w:sz="4" w:space="0" w:color="000001"/>
              <w:bottom w:val="single" w:sz="4" w:space="0" w:color="auto"/>
            </w:tcBorders>
            <w:shd w:val="clear" w:color="auto" w:fill="auto"/>
          </w:tcPr>
          <w:p w:rsidR="00CA0BE3" w:rsidRDefault="00CA0BE3" w:rsidP="00CA0BE3">
            <w:r>
              <w:t>Проведение фестиваля студенческого творчества «Донской земле - здоровое поколение»</w:t>
            </w:r>
          </w:p>
        </w:tc>
        <w:tc>
          <w:tcPr>
            <w:tcW w:w="2693" w:type="dxa"/>
            <w:tcBorders>
              <w:left w:val="single" w:sz="4" w:space="0" w:color="000001"/>
              <w:bottom w:val="single" w:sz="4" w:space="0" w:color="auto"/>
              <w:right w:val="single" w:sz="4" w:space="0" w:color="000001"/>
            </w:tcBorders>
          </w:tcPr>
          <w:p w:rsidR="00CA0BE3" w:rsidRDefault="00CA0BE3" w:rsidP="00CA0BE3">
            <w:pPr>
              <w:snapToGrid w:val="0"/>
            </w:pPr>
            <w:r>
              <w:t xml:space="preserve">Администрация </w:t>
            </w:r>
            <w:proofErr w:type="spellStart"/>
            <w:r>
              <w:t>Белокалитвинского</w:t>
            </w:r>
            <w:proofErr w:type="spellEnd"/>
            <w:r>
              <w:t xml:space="preserve"> района (комитет по ФКС и делам молодежи) </w:t>
            </w:r>
          </w:p>
          <w:p w:rsidR="00CA0BE3" w:rsidRDefault="00CA0BE3" w:rsidP="00CA0BE3">
            <w:pPr>
              <w:snapToGrid w:val="0"/>
            </w:pPr>
            <w:r>
              <w:t>Всего: 80,1</w:t>
            </w:r>
          </w:p>
        </w:tc>
        <w:tc>
          <w:tcPr>
            <w:tcW w:w="851" w:type="dxa"/>
            <w:tcBorders>
              <w:left w:val="single" w:sz="4" w:space="0" w:color="000001"/>
              <w:bottom w:val="single" w:sz="4" w:space="0" w:color="auto"/>
            </w:tcBorders>
            <w:shd w:val="clear" w:color="auto" w:fill="auto"/>
          </w:tcPr>
          <w:p w:rsidR="00CA0BE3" w:rsidRDefault="00CA0BE3" w:rsidP="00CA0BE3">
            <w:pPr>
              <w:jc w:val="center"/>
            </w:pPr>
            <w:r>
              <w:t>-</w:t>
            </w:r>
          </w:p>
        </w:tc>
        <w:tc>
          <w:tcPr>
            <w:tcW w:w="567" w:type="dxa"/>
            <w:tcBorders>
              <w:left w:val="single" w:sz="4" w:space="0" w:color="000001"/>
              <w:bottom w:val="single" w:sz="4" w:space="0" w:color="auto"/>
            </w:tcBorders>
            <w:shd w:val="clear" w:color="auto" w:fill="auto"/>
          </w:tcPr>
          <w:p w:rsidR="00CA0BE3" w:rsidRDefault="00CA0BE3" w:rsidP="00CA0BE3">
            <w:pPr>
              <w:jc w:val="center"/>
            </w:pPr>
            <w:r>
              <w:t>-</w:t>
            </w:r>
          </w:p>
        </w:tc>
        <w:tc>
          <w:tcPr>
            <w:tcW w:w="567" w:type="dxa"/>
            <w:tcBorders>
              <w:left w:val="single" w:sz="4" w:space="0" w:color="000001"/>
              <w:bottom w:val="single" w:sz="4" w:space="0" w:color="auto"/>
            </w:tcBorders>
            <w:shd w:val="clear" w:color="auto" w:fill="auto"/>
          </w:tcPr>
          <w:p w:rsidR="00CA0BE3" w:rsidRDefault="00CA0BE3" w:rsidP="00CA0BE3">
            <w:pPr>
              <w:pStyle w:val="ConsPlusCell"/>
              <w:widowControl/>
              <w:jc w:val="center"/>
            </w:pPr>
            <w:r>
              <w:rPr>
                <w:sz w:val="24"/>
                <w:szCs w:val="24"/>
              </w:rPr>
              <w:t>-</w:t>
            </w:r>
          </w:p>
        </w:tc>
        <w:tc>
          <w:tcPr>
            <w:tcW w:w="567" w:type="dxa"/>
            <w:tcBorders>
              <w:left w:val="single" w:sz="4" w:space="0" w:color="000001"/>
              <w:bottom w:val="single" w:sz="4" w:space="0" w:color="auto"/>
            </w:tcBorders>
            <w:shd w:val="clear" w:color="auto" w:fill="auto"/>
          </w:tcPr>
          <w:p w:rsidR="00CA0BE3" w:rsidRDefault="00CA0BE3" w:rsidP="00CA0BE3">
            <w:pPr>
              <w:jc w:val="center"/>
            </w:pPr>
            <w:r>
              <w:t>-</w:t>
            </w:r>
          </w:p>
        </w:tc>
        <w:tc>
          <w:tcPr>
            <w:tcW w:w="992" w:type="dxa"/>
            <w:tcBorders>
              <w:left w:val="single" w:sz="4" w:space="0" w:color="000001"/>
              <w:bottom w:val="single" w:sz="4" w:space="0" w:color="auto"/>
            </w:tcBorders>
            <w:shd w:val="clear" w:color="auto" w:fill="auto"/>
          </w:tcPr>
          <w:p w:rsidR="00CA0BE3" w:rsidRDefault="00CA0BE3" w:rsidP="00CA0BE3">
            <w:pPr>
              <w:jc w:val="center"/>
            </w:pPr>
            <w:r>
              <w:t>-</w:t>
            </w:r>
          </w:p>
        </w:tc>
        <w:tc>
          <w:tcPr>
            <w:tcW w:w="992" w:type="dxa"/>
            <w:tcBorders>
              <w:left w:val="single" w:sz="4" w:space="0" w:color="000001"/>
              <w:bottom w:val="single" w:sz="4" w:space="0" w:color="auto"/>
            </w:tcBorders>
            <w:shd w:val="clear" w:color="auto" w:fill="auto"/>
          </w:tcPr>
          <w:p w:rsidR="00CA0BE3" w:rsidRDefault="00CA0BE3" w:rsidP="00CA0BE3">
            <w:pPr>
              <w:jc w:val="center"/>
            </w:pPr>
            <w:r>
              <w:t>-</w:t>
            </w:r>
          </w:p>
        </w:tc>
        <w:tc>
          <w:tcPr>
            <w:tcW w:w="851" w:type="dxa"/>
            <w:tcBorders>
              <w:left w:val="single" w:sz="4" w:space="0" w:color="000001"/>
              <w:bottom w:val="single" w:sz="4" w:space="0" w:color="auto"/>
            </w:tcBorders>
            <w:shd w:val="clear" w:color="auto" w:fill="auto"/>
          </w:tcPr>
          <w:p w:rsidR="00CA0BE3" w:rsidRDefault="00CA0BE3" w:rsidP="00CA0BE3">
            <w:pPr>
              <w:jc w:val="center"/>
            </w:pPr>
            <w:r>
              <w:rPr>
                <w:color w:val="000000"/>
              </w:rPr>
              <w:t>-</w:t>
            </w:r>
          </w:p>
        </w:tc>
        <w:tc>
          <w:tcPr>
            <w:tcW w:w="850" w:type="dxa"/>
            <w:tcBorders>
              <w:left w:val="single" w:sz="4" w:space="0" w:color="000001"/>
              <w:bottom w:val="single" w:sz="4" w:space="0" w:color="auto"/>
            </w:tcBorders>
            <w:shd w:val="clear" w:color="auto" w:fill="auto"/>
          </w:tcPr>
          <w:p w:rsidR="00CA0BE3" w:rsidRDefault="00CA0BE3" w:rsidP="00CA0BE3">
            <w:pPr>
              <w:jc w:val="center"/>
            </w:pPr>
            <w:r>
              <w:t>-</w:t>
            </w:r>
          </w:p>
        </w:tc>
        <w:tc>
          <w:tcPr>
            <w:tcW w:w="993" w:type="dxa"/>
            <w:tcBorders>
              <w:left w:val="single" w:sz="4" w:space="0" w:color="000001"/>
              <w:bottom w:val="single" w:sz="4" w:space="0" w:color="auto"/>
            </w:tcBorders>
            <w:shd w:val="clear" w:color="auto" w:fill="auto"/>
          </w:tcPr>
          <w:p w:rsidR="00CA0BE3" w:rsidRDefault="00CA0BE3" w:rsidP="00CA0BE3">
            <w:pPr>
              <w:jc w:val="center"/>
            </w:pPr>
            <w:r>
              <w:t>26,7</w:t>
            </w:r>
          </w:p>
        </w:tc>
        <w:tc>
          <w:tcPr>
            <w:tcW w:w="850" w:type="dxa"/>
            <w:tcBorders>
              <w:left w:val="single" w:sz="4" w:space="0" w:color="000001"/>
              <w:bottom w:val="single" w:sz="4" w:space="0" w:color="auto"/>
            </w:tcBorders>
            <w:shd w:val="clear" w:color="auto" w:fill="auto"/>
          </w:tcPr>
          <w:p w:rsidR="00CA0BE3" w:rsidRDefault="00CA0BE3" w:rsidP="00CA0BE3">
            <w:pPr>
              <w:jc w:val="center"/>
            </w:pPr>
            <w:r>
              <w:t>26,7</w:t>
            </w:r>
          </w:p>
        </w:tc>
        <w:tc>
          <w:tcPr>
            <w:tcW w:w="851" w:type="dxa"/>
            <w:tcBorders>
              <w:left w:val="single" w:sz="4" w:space="0" w:color="000001"/>
              <w:bottom w:val="single" w:sz="4" w:space="0" w:color="auto"/>
              <w:right w:val="single" w:sz="4" w:space="0" w:color="000001"/>
            </w:tcBorders>
            <w:shd w:val="clear" w:color="auto" w:fill="auto"/>
          </w:tcPr>
          <w:p w:rsidR="00CA0BE3" w:rsidRDefault="00CA0BE3" w:rsidP="00CA0BE3">
            <w:pPr>
              <w:jc w:val="center"/>
            </w:pPr>
            <w:r>
              <w:t>26,7</w:t>
            </w:r>
          </w:p>
        </w:tc>
      </w:tr>
      <w:tr w:rsidR="00CA0BE3" w:rsidTr="00292C53">
        <w:trPr>
          <w:trHeight w:val="1692"/>
        </w:trPr>
        <w:tc>
          <w:tcPr>
            <w:tcW w:w="1932" w:type="dxa"/>
            <w:tcBorders>
              <w:top w:val="single" w:sz="4" w:space="0" w:color="auto"/>
              <w:left w:val="single" w:sz="4" w:space="0" w:color="000001"/>
              <w:bottom w:val="single" w:sz="4" w:space="0" w:color="000001"/>
            </w:tcBorders>
            <w:shd w:val="clear" w:color="auto" w:fill="auto"/>
          </w:tcPr>
          <w:p w:rsidR="00CA0BE3" w:rsidRDefault="00CA0BE3" w:rsidP="00CA0BE3">
            <w:r>
              <w:lastRenderedPageBreak/>
              <w:t xml:space="preserve">Мероприятие </w:t>
            </w:r>
          </w:p>
          <w:p w:rsidR="00CA0BE3" w:rsidRDefault="00CA0BE3" w:rsidP="00CA0BE3">
            <w:r>
              <w:t>3.7</w:t>
            </w:r>
          </w:p>
        </w:tc>
        <w:tc>
          <w:tcPr>
            <w:tcW w:w="2266" w:type="dxa"/>
            <w:tcBorders>
              <w:top w:val="single" w:sz="4" w:space="0" w:color="auto"/>
              <w:left w:val="single" w:sz="4" w:space="0" w:color="000001"/>
              <w:bottom w:val="single" w:sz="4" w:space="0" w:color="000001"/>
            </w:tcBorders>
            <w:shd w:val="clear" w:color="auto" w:fill="auto"/>
          </w:tcPr>
          <w:p w:rsidR="00CA0BE3" w:rsidRDefault="00CA0BE3" w:rsidP="00CA0BE3">
            <w:r>
              <w:t>Проведение акции «Жить здорово!»</w:t>
            </w:r>
          </w:p>
        </w:tc>
        <w:tc>
          <w:tcPr>
            <w:tcW w:w="2693" w:type="dxa"/>
            <w:tcBorders>
              <w:top w:val="single" w:sz="4" w:space="0" w:color="auto"/>
              <w:left w:val="single" w:sz="4" w:space="0" w:color="000001"/>
              <w:bottom w:val="single" w:sz="4" w:space="0" w:color="000001"/>
              <w:right w:val="single" w:sz="4" w:space="0" w:color="000001"/>
            </w:tcBorders>
          </w:tcPr>
          <w:p w:rsidR="00CA0BE3" w:rsidRDefault="00CA0BE3" w:rsidP="00CA0BE3">
            <w:pPr>
              <w:snapToGrid w:val="0"/>
            </w:pPr>
            <w:r>
              <w:t xml:space="preserve">Администрация </w:t>
            </w:r>
            <w:proofErr w:type="spellStart"/>
            <w:r>
              <w:t>Белокалитвинского</w:t>
            </w:r>
            <w:proofErr w:type="spellEnd"/>
            <w:r>
              <w:t xml:space="preserve"> района (комитет по ФКС и делам молодежи)</w:t>
            </w:r>
          </w:p>
          <w:p w:rsidR="00CA0BE3" w:rsidRDefault="00CA0BE3" w:rsidP="00CA0BE3">
            <w:pPr>
              <w:snapToGrid w:val="0"/>
            </w:pPr>
            <w:r>
              <w:t>Всего: 15,6</w:t>
            </w:r>
          </w:p>
        </w:tc>
        <w:tc>
          <w:tcPr>
            <w:tcW w:w="851" w:type="dxa"/>
            <w:tcBorders>
              <w:top w:val="single" w:sz="4" w:space="0" w:color="auto"/>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top w:val="single" w:sz="4" w:space="0" w:color="auto"/>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top w:val="single" w:sz="4" w:space="0" w:color="auto"/>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w:t>
            </w:r>
          </w:p>
        </w:tc>
        <w:tc>
          <w:tcPr>
            <w:tcW w:w="567" w:type="dxa"/>
            <w:tcBorders>
              <w:top w:val="single" w:sz="4" w:space="0" w:color="auto"/>
              <w:left w:val="single" w:sz="4" w:space="0" w:color="000001"/>
              <w:bottom w:val="single" w:sz="4" w:space="0" w:color="000001"/>
            </w:tcBorders>
            <w:shd w:val="clear" w:color="auto" w:fill="auto"/>
          </w:tcPr>
          <w:p w:rsidR="00CA0BE3" w:rsidRDefault="00CA0BE3" w:rsidP="00CA0BE3">
            <w:pPr>
              <w:jc w:val="center"/>
            </w:pPr>
            <w:r>
              <w:t>-</w:t>
            </w:r>
          </w:p>
        </w:tc>
        <w:tc>
          <w:tcPr>
            <w:tcW w:w="992" w:type="dxa"/>
            <w:tcBorders>
              <w:top w:val="single" w:sz="4" w:space="0" w:color="auto"/>
              <w:left w:val="single" w:sz="4" w:space="0" w:color="000001"/>
              <w:bottom w:val="single" w:sz="4" w:space="0" w:color="000001"/>
            </w:tcBorders>
            <w:shd w:val="clear" w:color="auto" w:fill="auto"/>
          </w:tcPr>
          <w:p w:rsidR="00CA0BE3" w:rsidRDefault="00CA0BE3" w:rsidP="00CA0BE3">
            <w:pPr>
              <w:jc w:val="center"/>
            </w:pPr>
            <w:r>
              <w:t>-</w:t>
            </w:r>
          </w:p>
        </w:tc>
        <w:tc>
          <w:tcPr>
            <w:tcW w:w="992" w:type="dxa"/>
            <w:tcBorders>
              <w:top w:val="single" w:sz="4" w:space="0" w:color="auto"/>
              <w:left w:val="single" w:sz="4" w:space="0" w:color="000001"/>
              <w:bottom w:val="single" w:sz="4" w:space="0" w:color="000001"/>
            </w:tcBorders>
            <w:shd w:val="clear" w:color="auto" w:fill="auto"/>
          </w:tcPr>
          <w:p w:rsidR="00CA0BE3" w:rsidRDefault="00CA0BE3" w:rsidP="00CA0BE3">
            <w:pPr>
              <w:jc w:val="center"/>
            </w:pPr>
            <w:r>
              <w:t>-</w:t>
            </w:r>
          </w:p>
        </w:tc>
        <w:tc>
          <w:tcPr>
            <w:tcW w:w="851" w:type="dxa"/>
            <w:tcBorders>
              <w:top w:val="single" w:sz="4" w:space="0" w:color="auto"/>
              <w:left w:val="single" w:sz="4" w:space="0" w:color="000001"/>
              <w:bottom w:val="single" w:sz="4" w:space="0" w:color="000001"/>
            </w:tcBorders>
            <w:shd w:val="clear" w:color="auto" w:fill="auto"/>
          </w:tcPr>
          <w:p w:rsidR="00CA0BE3" w:rsidRDefault="00CA0BE3" w:rsidP="00CA0BE3">
            <w:pPr>
              <w:jc w:val="center"/>
            </w:pPr>
            <w:r>
              <w:rPr>
                <w:color w:val="000000"/>
              </w:rPr>
              <w:t>-</w:t>
            </w:r>
          </w:p>
        </w:tc>
        <w:tc>
          <w:tcPr>
            <w:tcW w:w="850" w:type="dxa"/>
            <w:tcBorders>
              <w:top w:val="single" w:sz="4" w:space="0" w:color="auto"/>
              <w:left w:val="single" w:sz="4" w:space="0" w:color="000001"/>
              <w:bottom w:val="single" w:sz="4" w:space="0" w:color="000001"/>
            </w:tcBorders>
            <w:shd w:val="clear" w:color="auto" w:fill="auto"/>
          </w:tcPr>
          <w:p w:rsidR="00CA0BE3" w:rsidRDefault="00CA0BE3" w:rsidP="00CA0BE3">
            <w:pPr>
              <w:jc w:val="center"/>
            </w:pPr>
            <w:r>
              <w:t>-</w:t>
            </w:r>
          </w:p>
        </w:tc>
        <w:tc>
          <w:tcPr>
            <w:tcW w:w="993" w:type="dxa"/>
            <w:tcBorders>
              <w:top w:val="single" w:sz="4" w:space="0" w:color="auto"/>
              <w:left w:val="single" w:sz="4" w:space="0" w:color="000001"/>
              <w:bottom w:val="single" w:sz="4" w:space="0" w:color="000001"/>
            </w:tcBorders>
            <w:shd w:val="clear" w:color="auto" w:fill="auto"/>
          </w:tcPr>
          <w:p w:rsidR="00CA0BE3" w:rsidRDefault="00CA0BE3" w:rsidP="00CA0BE3">
            <w:pPr>
              <w:jc w:val="center"/>
            </w:pPr>
            <w:r>
              <w:t>11,2</w:t>
            </w:r>
          </w:p>
        </w:tc>
        <w:tc>
          <w:tcPr>
            <w:tcW w:w="850" w:type="dxa"/>
            <w:tcBorders>
              <w:top w:val="single" w:sz="4" w:space="0" w:color="auto"/>
              <w:left w:val="single" w:sz="4" w:space="0" w:color="000001"/>
              <w:bottom w:val="single" w:sz="4" w:space="0" w:color="000001"/>
            </w:tcBorders>
            <w:shd w:val="clear" w:color="auto" w:fill="auto"/>
          </w:tcPr>
          <w:p w:rsidR="00CA0BE3" w:rsidRDefault="00CA0BE3" w:rsidP="00CA0BE3">
            <w:pPr>
              <w:jc w:val="center"/>
            </w:pPr>
            <w:r>
              <w:t>5,2</w:t>
            </w:r>
          </w:p>
        </w:tc>
        <w:tc>
          <w:tcPr>
            <w:tcW w:w="851" w:type="dxa"/>
            <w:tcBorders>
              <w:top w:val="single" w:sz="4" w:space="0" w:color="auto"/>
              <w:left w:val="single" w:sz="4" w:space="0" w:color="000001"/>
              <w:bottom w:val="single" w:sz="4" w:space="0" w:color="000001"/>
              <w:right w:val="single" w:sz="4" w:space="0" w:color="000001"/>
            </w:tcBorders>
            <w:shd w:val="clear" w:color="auto" w:fill="auto"/>
          </w:tcPr>
          <w:p w:rsidR="00CA0BE3" w:rsidRDefault="00CA0BE3" w:rsidP="00CA0BE3">
            <w:pPr>
              <w:jc w:val="center"/>
            </w:pPr>
            <w:r>
              <w:t>5,2</w:t>
            </w:r>
          </w:p>
        </w:tc>
      </w:tr>
      <w:tr w:rsidR="00CA0BE3" w:rsidTr="00292C53">
        <w:trPr>
          <w:trHeight w:val="2239"/>
        </w:trPr>
        <w:tc>
          <w:tcPr>
            <w:tcW w:w="1932" w:type="dxa"/>
            <w:tcBorders>
              <w:left w:val="single" w:sz="4" w:space="0" w:color="000001"/>
              <w:bottom w:val="single" w:sz="4" w:space="0" w:color="000001"/>
            </w:tcBorders>
            <w:shd w:val="clear" w:color="auto" w:fill="auto"/>
          </w:tcPr>
          <w:p w:rsidR="00CA0BE3" w:rsidRDefault="00CA0BE3" w:rsidP="00CA0BE3">
            <w:r>
              <w:t xml:space="preserve">Мероприятие </w:t>
            </w:r>
          </w:p>
          <w:p w:rsidR="00CA0BE3" w:rsidRDefault="00CA0BE3" w:rsidP="00CA0BE3">
            <w:r>
              <w:t>3.8</w:t>
            </w:r>
          </w:p>
        </w:tc>
        <w:tc>
          <w:tcPr>
            <w:tcW w:w="2266" w:type="dxa"/>
            <w:tcBorders>
              <w:left w:val="single" w:sz="4" w:space="0" w:color="000001"/>
              <w:bottom w:val="single" w:sz="4" w:space="0" w:color="000001"/>
            </w:tcBorders>
            <w:shd w:val="clear" w:color="auto" w:fill="auto"/>
          </w:tcPr>
          <w:p w:rsidR="00CA0BE3" w:rsidRDefault="00CA0BE3" w:rsidP="00CA0BE3">
            <w:r>
              <w:t>Изготовление стендов для популяризации здорового образа жизни</w:t>
            </w:r>
          </w:p>
        </w:tc>
        <w:tc>
          <w:tcPr>
            <w:tcW w:w="2693" w:type="dxa"/>
            <w:tcBorders>
              <w:left w:val="single" w:sz="4" w:space="0" w:color="000001"/>
              <w:bottom w:val="single" w:sz="4" w:space="0" w:color="000001"/>
              <w:right w:val="single" w:sz="4" w:space="0" w:color="000001"/>
            </w:tcBorders>
          </w:tcPr>
          <w:p w:rsidR="00CA0BE3" w:rsidRDefault="00CA0BE3" w:rsidP="00CA0BE3">
            <w:pPr>
              <w:snapToGrid w:val="0"/>
            </w:pPr>
            <w:r>
              <w:t xml:space="preserve">Администрация </w:t>
            </w:r>
            <w:proofErr w:type="spellStart"/>
            <w:r>
              <w:t>Белокалитвинского</w:t>
            </w:r>
            <w:proofErr w:type="spellEnd"/>
            <w:r>
              <w:t xml:space="preserve"> района (комитет по ФКС и делам молодежи)</w:t>
            </w:r>
          </w:p>
          <w:p w:rsidR="00CA0BE3" w:rsidRDefault="00CA0BE3" w:rsidP="00CA0BE3">
            <w:pPr>
              <w:snapToGrid w:val="0"/>
            </w:pPr>
            <w:r>
              <w:t>Всего: 14,4</w:t>
            </w:r>
          </w:p>
        </w:tc>
        <w:tc>
          <w:tcPr>
            <w:tcW w:w="851" w:type="dxa"/>
            <w:tcBorders>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left w:val="single" w:sz="4" w:space="0" w:color="000001"/>
              <w:bottom w:val="single" w:sz="4" w:space="0" w:color="000001"/>
            </w:tcBorders>
            <w:shd w:val="clear" w:color="auto" w:fill="auto"/>
          </w:tcPr>
          <w:p w:rsidR="00CA0BE3" w:rsidRDefault="00CA0BE3" w:rsidP="00CA0BE3">
            <w:pPr>
              <w:pStyle w:val="ConsPlusCell"/>
              <w:widowControl/>
              <w:jc w:val="center"/>
            </w:pPr>
            <w:r>
              <w:rPr>
                <w:sz w:val="24"/>
                <w:szCs w:val="24"/>
              </w:rPr>
              <w:t>-</w:t>
            </w:r>
          </w:p>
        </w:tc>
        <w:tc>
          <w:tcPr>
            <w:tcW w:w="567" w:type="dxa"/>
            <w:tcBorders>
              <w:left w:val="single" w:sz="4" w:space="0" w:color="000001"/>
              <w:bottom w:val="single" w:sz="4" w:space="0" w:color="000001"/>
            </w:tcBorders>
            <w:shd w:val="clear" w:color="auto" w:fill="auto"/>
          </w:tcPr>
          <w:p w:rsidR="00CA0BE3" w:rsidRDefault="00CA0BE3" w:rsidP="00CA0BE3">
            <w:pPr>
              <w:jc w:val="center"/>
            </w:pPr>
            <w:r>
              <w:t>-</w:t>
            </w:r>
          </w:p>
        </w:tc>
        <w:tc>
          <w:tcPr>
            <w:tcW w:w="992" w:type="dxa"/>
            <w:tcBorders>
              <w:left w:val="single" w:sz="4" w:space="0" w:color="000001"/>
              <w:bottom w:val="single" w:sz="4" w:space="0" w:color="000001"/>
            </w:tcBorders>
            <w:shd w:val="clear" w:color="auto" w:fill="auto"/>
          </w:tcPr>
          <w:p w:rsidR="00CA0BE3" w:rsidRDefault="00CA0BE3" w:rsidP="00CA0BE3">
            <w:pPr>
              <w:jc w:val="center"/>
            </w:pPr>
            <w:r>
              <w:t>-</w:t>
            </w:r>
          </w:p>
        </w:tc>
        <w:tc>
          <w:tcPr>
            <w:tcW w:w="992" w:type="dxa"/>
            <w:tcBorders>
              <w:left w:val="single" w:sz="4" w:space="0" w:color="000001"/>
              <w:bottom w:val="single" w:sz="4" w:space="0" w:color="000001"/>
            </w:tcBorders>
            <w:shd w:val="clear" w:color="auto" w:fill="auto"/>
          </w:tcPr>
          <w:p w:rsidR="00CA0BE3" w:rsidRDefault="00CA0BE3" w:rsidP="00CA0BE3">
            <w:pPr>
              <w:jc w:val="center"/>
            </w:pPr>
            <w:r>
              <w:t>-</w:t>
            </w:r>
          </w:p>
        </w:tc>
        <w:tc>
          <w:tcPr>
            <w:tcW w:w="851" w:type="dxa"/>
            <w:tcBorders>
              <w:left w:val="single" w:sz="4" w:space="0" w:color="000001"/>
              <w:bottom w:val="single" w:sz="4" w:space="0" w:color="000001"/>
            </w:tcBorders>
            <w:shd w:val="clear" w:color="auto" w:fill="auto"/>
          </w:tcPr>
          <w:p w:rsidR="00CA0BE3" w:rsidRDefault="00CA0BE3" w:rsidP="00CA0BE3">
            <w:pPr>
              <w:jc w:val="center"/>
            </w:pPr>
            <w:r>
              <w:rPr>
                <w:color w:val="000000"/>
              </w:rPr>
              <w:t>-</w:t>
            </w:r>
          </w:p>
        </w:tc>
        <w:tc>
          <w:tcPr>
            <w:tcW w:w="850" w:type="dxa"/>
            <w:tcBorders>
              <w:left w:val="single" w:sz="4" w:space="0" w:color="000001"/>
              <w:bottom w:val="single" w:sz="4" w:space="0" w:color="000001"/>
            </w:tcBorders>
            <w:shd w:val="clear" w:color="auto" w:fill="auto"/>
          </w:tcPr>
          <w:p w:rsidR="00CA0BE3" w:rsidRDefault="00CA0BE3" w:rsidP="00CA0BE3">
            <w:pPr>
              <w:jc w:val="center"/>
            </w:pPr>
            <w:r>
              <w:t>-</w:t>
            </w:r>
          </w:p>
        </w:tc>
        <w:tc>
          <w:tcPr>
            <w:tcW w:w="993" w:type="dxa"/>
            <w:tcBorders>
              <w:left w:val="single" w:sz="4" w:space="0" w:color="000001"/>
              <w:bottom w:val="single" w:sz="4" w:space="0" w:color="000001"/>
            </w:tcBorders>
            <w:shd w:val="clear" w:color="auto" w:fill="auto"/>
          </w:tcPr>
          <w:p w:rsidR="00CA0BE3" w:rsidRDefault="00CA0BE3" w:rsidP="00CA0BE3">
            <w:pPr>
              <w:jc w:val="center"/>
            </w:pPr>
            <w:r>
              <w:t>4,8</w:t>
            </w:r>
          </w:p>
        </w:tc>
        <w:tc>
          <w:tcPr>
            <w:tcW w:w="850" w:type="dxa"/>
            <w:tcBorders>
              <w:left w:val="single" w:sz="4" w:space="0" w:color="000001"/>
              <w:bottom w:val="single" w:sz="4" w:space="0" w:color="000001"/>
            </w:tcBorders>
            <w:shd w:val="clear" w:color="auto" w:fill="auto"/>
          </w:tcPr>
          <w:p w:rsidR="00CA0BE3" w:rsidRDefault="00CA0BE3" w:rsidP="00CA0BE3">
            <w:pPr>
              <w:jc w:val="center"/>
            </w:pPr>
            <w:r>
              <w:t>4,8</w:t>
            </w:r>
          </w:p>
        </w:tc>
        <w:tc>
          <w:tcPr>
            <w:tcW w:w="851" w:type="dxa"/>
            <w:tcBorders>
              <w:left w:val="single" w:sz="4" w:space="0" w:color="000001"/>
              <w:bottom w:val="single" w:sz="4" w:space="0" w:color="000001"/>
              <w:right w:val="single" w:sz="4" w:space="0" w:color="000001"/>
            </w:tcBorders>
            <w:shd w:val="clear" w:color="auto" w:fill="auto"/>
          </w:tcPr>
          <w:p w:rsidR="00CA0BE3" w:rsidRDefault="00CA0BE3" w:rsidP="00CA0BE3">
            <w:pPr>
              <w:jc w:val="center"/>
            </w:pPr>
            <w:r>
              <w:t>4,8</w:t>
            </w:r>
          </w:p>
        </w:tc>
      </w:tr>
      <w:tr w:rsidR="00CA0BE3" w:rsidTr="00292C53">
        <w:tc>
          <w:tcPr>
            <w:tcW w:w="1932" w:type="dxa"/>
            <w:tcBorders>
              <w:top w:val="single" w:sz="4" w:space="0" w:color="000001"/>
              <w:left w:val="single" w:sz="4" w:space="0" w:color="000001"/>
              <w:bottom w:val="single" w:sz="4" w:space="0" w:color="000001"/>
            </w:tcBorders>
            <w:shd w:val="clear" w:color="auto" w:fill="auto"/>
            <w:vAlign w:val="center"/>
          </w:tcPr>
          <w:p w:rsidR="00CA0BE3" w:rsidRDefault="00CA0BE3" w:rsidP="00CA0BE3">
            <w:pPr>
              <w:spacing w:line="228" w:lineRule="auto"/>
            </w:pPr>
            <w:r>
              <w:t>Подпрограмма 4</w:t>
            </w:r>
          </w:p>
          <w:p w:rsidR="00CA0BE3" w:rsidRDefault="00CA0BE3" w:rsidP="00CA0BE3">
            <w:pPr>
              <w:spacing w:line="228" w:lineRule="auto"/>
            </w:pPr>
          </w:p>
        </w:tc>
        <w:tc>
          <w:tcPr>
            <w:tcW w:w="2266" w:type="dxa"/>
            <w:tcBorders>
              <w:top w:val="single" w:sz="4" w:space="0" w:color="000001"/>
              <w:left w:val="single" w:sz="4" w:space="0" w:color="000001"/>
              <w:bottom w:val="single" w:sz="4" w:space="0" w:color="000001"/>
            </w:tcBorders>
            <w:shd w:val="clear" w:color="auto" w:fill="auto"/>
            <w:vAlign w:val="center"/>
          </w:tcPr>
          <w:p w:rsidR="00CA0BE3" w:rsidRDefault="00CA0BE3" w:rsidP="00CA0BE3">
            <w:pPr>
              <w:spacing w:line="228" w:lineRule="auto"/>
            </w:pPr>
            <w:r>
              <w:t>«Профилактика безнадзорности и правонарушений несовершеннолетних</w:t>
            </w:r>
          </w:p>
        </w:tc>
        <w:tc>
          <w:tcPr>
            <w:tcW w:w="2693" w:type="dxa"/>
            <w:tcBorders>
              <w:top w:val="single" w:sz="4" w:space="0" w:color="000001"/>
              <w:left w:val="single" w:sz="4" w:space="0" w:color="000001"/>
              <w:bottom w:val="single" w:sz="4" w:space="0" w:color="000001"/>
              <w:right w:val="single" w:sz="4" w:space="0" w:color="000001"/>
            </w:tcBorders>
          </w:tcPr>
          <w:p w:rsidR="00CA0BE3" w:rsidRDefault="00CA0BE3" w:rsidP="00CA0BE3">
            <w:r>
              <w:t>Отдел образования</w:t>
            </w:r>
          </w:p>
          <w:p w:rsidR="00CA0BE3" w:rsidRDefault="00CA0BE3" w:rsidP="00CA0BE3">
            <w:r>
              <w:t>Всего: 2952,6</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spacing w:line="228" w:lineRule="auto"/>
              <w:ind w:left="-38" w:right="-112"/>
              <w:jc w:val="center"/>
            </w:pPr>
            <w:r>
              <w:rPr>
                <w:spacing w:val="-8"/>
              </w:rPr>
              <w:t>426,8</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spacing w:line="228" w:lineRule="auto"/>
              <w:ind w:left="-38" w:right="-112"/>
              <w:jc w:val="center"/>
            </w:pPr>
            <w:r>
              <w:rPr>
                <w:spacing w:val="-8"/>
              </w:rPr>
              <w:t>426,8</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spacing w:line="228" w:lineRule="auto"/>
              <w:ind w:left="-38" w:right="-112"/>
              <w:jc w:val="center"/>
            </w:pPr>
            <w:r>
              <w:rPr>
                <w:color w:val="000000"/>
                <w:spacing w:val="-8"/>
              </w:rPr>
              <w:t>405,5</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spacing w:line="228" w:lineRule="auto"/>
              <w:ind w:left="-38" w:right="-112"/>
              <w:jc w:val="center"/>
            </w:pPr>
            <w:r>
              <w:rPr>
                <w:color w:val="000000"/>
                <w:spacing w:val="-8"/>
              </w:rPr>
              <w:t>405,5</w:t>
            </w:r>
          </w:p>
        </w:tc>
        <w:tc>
          <w:tcPr>
            <w:tcW w:w="993" w:type="dxa"/>
            <w:tcBorders>
              <w:top w:val="single" w:sz="4" w:space="0" w:color="000001"/>
              <w:left w:val="single" w:sz="4" w:space="0" w:color="000001"/>
              <w:bottom w:val="single" w:sz="4" w:space="0" w:color="000001"/>
            </w:tcBorders>
            <w:shd w:val="clear" w:color="auto" w:fill="auto"/>
          </w:tcPr>
          <w:p w:rsidR="00CA0BE3" w:rsidRDefault="00CA0BE3" w:rsidP="00CA0BE3">
            <w:pPr>
              <w:spacing w:line="228" w:lineRule="auto"/>
              <w:ind w:left="-38" w:right="-112"/>
              <w:jc w:val="center"/>
            </w:pPr>
            <w:r>
              <w:rPr>
                <w:color w:val="000000"/>
                <w:spacing w:val="-8"/>
              </w:rPr>
              <w:t>477,0</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spacing w:line="228" w:lineRule="auto"/>
              <w:ind w:left="-38" w:right="-112"/>
              <w:jc w:val="center"/>
            </w:pPr>
            <w:r>
              <w:rPr>
                <w:color w:val="000000"/>
                <w:spacing w:val="-8"/>
              </w:rPr>
              <w:t>405,5</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CA0BE3" w:rsidRDefault="00CA0BE3" w:rsidP="00CA0BE3">
            <w:pPr>
              <w:spacing w:line="228" w:lineRule="auto"/>
              <w:ind w:left="-38" w:right="-112"/>
              <w:jc w:val="center"/>
            </w:pPr>
            <w:r>
              <w:rPr>
                <w:spacing w:val="-8"/>
              </w:rPr>
              <w:t>405,5</w:t>
            </w:r>
          </w:p>
        </w:tc>
      </w:tr>
      <w:tr w:rsidR="00CA0BE3" w:rsidTr="00292C53">
        <w:tc>
          <w:tcPr>
            <w:tcW w:w="1932" w:type="dxa"/>
            <w:tcBorders>
              <w:top w:val="single" w:sz="4" w:space="0" w:color="000001"/>
              <w:left w:val="single" w:sz="4" w:space="0" w:color="000001"/>
              <w:bottom w:val="single" w:sz="4" w:space="0" w:color="000001"/>
            </w:tcBorders>
            <w:shd w:val="clear" w:color="auto" w:fill="auto"/>
            <w:vAlign w:val="center"/>
          </w:tcPr>
          <w:p w:rsidR="00CA0BE3" w:rsidRDefault="00CA0BE3" w:rsidP="00CA0BE3">
            <w:pPr>
              <w:spacing w:line="228" w:lineRule="auto"/>
            </w:pPr>
            <w:r>
              <w:t xml:space="preserve">Мероприятие </w:t>
            </w:r>
          </w:p>
          <w:p w:rsidR="00CA0BE3" w:rsidRDefault="00CA0BE3" w:rsidP="00CA0BE3">
            <w:pPr>
              <w:spacing w:line="228" w:lineRule="auto"/>
            </w:pPr>
            <w:r>
              <w:t>4.1</w:t>
            </w:r>
          </w:p>
        </w:tc>
        <w:tc>
          <w:tcPr>
            <w:tcW w:w="2266" w:type="dxa"/>
            <w:tcBorders>
              <w:top w:val="single" w:sz="4" w:space="0" w:color="000001"/>
              <w:left w:val="single" w:sz="4" w:space="0" w:color="000001"/>
              <w:bottom w:val="single" w:sz="4" w:space="0" w:color="000001"/>
            </w:tcBorders>
            <w:shd w:val="clear" w:color="auto" w:fill="auto"/>
            <w:vAlign w:val="center"/>
          </w:tcPr>
          <w:p w:rsidR="00CA0BE3" w:rsidRDefault="00CA0BE3" w:rsidP="00CA0BE3">
            <w:pPr>
              <w:spacing w:line="228" w:lineRule="auto"/>
            </w:pPr>
            <w:r>
              <w:t>Создание временных рабочих мест</w:t>
            </w:r>
          </w:p>
        </w:tc>
        <w:tc>
          <w:tcPr>
            <w:tcW w:w="2693" w:type="dxa"/>
            <w:tcBorders>
              <w:top w:val="single" w:sz="4" w:space="0" w:color="000001"/>
              <w:left w:val="single" w:sz="4" w:space="0" w:color="000001"/>
              <w:bottom w:val="single" w:sz="4" w:space="0" w:color="000001"/>
              <w:right w:val="single" w:sz="4" w:space="0" w:color="000001"/>
            </w:tcBorders>
          </w:tcPr>
          <w:p w:rsidR="00CA0BE3" w:rsidRDefault="00CA0BE3" w:rsidP="00CA0BE3">
            <w:r>
              <w:t>Отдел образования</w:t>
            </w:r>
          </w:p>
          <w:p w:rsidR="00CA0BE3" w:rsidRDefault="00CA0BE3" w:rsidP="00CA0BE3">
            <w:r>
              <w:t>Всего: 2952,6</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567" w:type="dxa"/>
            <w:tcBorders>
              <w:top w:val="single" w:sz="4" w:space="0" w:color="000001"/>
              <w:left w:val="single" w:sz="4" w:space="0" w:color="000001"/>
              <w:bottom w:val="single" w:sz="4" w:space="0" w:color="000001"/>
            </w:tcBorders>
            <w:shd w:val="clear" w:color="auto" w:fill="auto"/>
          </w:tcPr>
          <w:p w:rsidR="00CA0BE3" w:rsidRDefault="00CA0BE3" w:rsidP="00CA0BE3">
            <w:pPr>
              <w:jc w:val="center"/>
            </w:pPr>
            <w:r>
              <w:t>–</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spacing w:line="228" w:lineRule="auto"/>
              <w:ind w:left="-38" w:right="-112"/>
              <w:jc w:val="center"/>
            </w:pPr>
            <w:r>
              <w:rPr>
                <w:spacing w:val="-8"/>
              </w:rPr>
              <w:t>426,8</w:t>
            </w:r>
          </w:p>
        </w:tc>
        <w:tc>
          <w:tcPr>
            <w:tcW w:w="992" w:type="dxa"/>
            <w:tcBorders>
              <w:top w:val="single" w:sz="4" w:space="0" w:color="000001"/>
              <w:left w:val="single" w:sz="4" w:space="0" w:color="000001"/>
              <w:bottom w:val="single" w:sz="4" w:space="0" w:color="000001"/>
            </w:tcBorders>
            <w:shd w:val="clear" w:color="auto" w:fill="auto"/>
          </w:tcPr>
          <w:p w:rsidR="00CA0BE3" w:rsidRDefault="00CA0BE3" w:rsidP="00CA0BE3">
            <w:pPr>
              <w:spacing w:line="228" w:lineRule="auto"/>
              <w:ind w:left="-38" w:right="-112"/>
              <w:jc w:val="center"/>
            </w:pPr>
            <w:r>
              <w:rPr>
                <w:spacing w:val="-8"/>
              </w:rPr>
              <w:t>426,8</w:t>
            </w:r>
          </w:p>
        </w:tc>
        <w:tc>
          <w:tcPr>
            <w:tcW w:w="851" w:type="dxa"/>
            <w:tcBorders>
              <w:top w:val="single" w:sz="4" w:space="0" w:color="000001"/>
              <w:left w:val="single" w:sz="4" w:space="0" w:color="000001"/>
              <w:bottom w:val="single" w:sz="4" w:space="0" w:color="000001"/>
            </w:tcBorders>
            <w:shd w:val="clear" w:color="auto" w:fill="auto"/>
          </w:tcPr>
          <w:p w:rsidR="00CA0BE3" w:rsidRDefault="00CA0BE3" w:rsidP="00CA0BE3">
            <w:pPr>
              <w:spacing w:line="228" w:lineRule="auto"/>
              <w:ind w:left="-38" w:right="-112"/>
              <w:jc w:val="center"/>
            </w:pPr>
            <w:r>
              <w:rPr>
                <w:color w:val="000000"/>
                <w:spacing w:val="-8"/>
              </w:rPr>
              <w:t>405,5</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spacing w:line="228" w:lineRule="auto"/>
              <w:ind w:left="-38" w:right="-112"/>
              <w:jc w:val="center"/>
            </w:pPr>
            <w:r>
              <w:rPr>
                <w:color w:val="000000"/>
                <w:spacing w:val="-8"/>
              </w:rPr>
              <w:t>405,5</w:t>
            </w:r>
          </w:p>
        </w:tc>
        <w:tc>
          <w:tcPr>
            <w:tcW w:w="993" w:type="dxa"/>
            <w:tcBorders>
              <w:top w:val="single" w:sz="4" w:space="0" w:color="000001"/>
              <w:left w:val="single" w:sz="4" w:space="0" w:color="000001"/>
              <w:bottom w:val="single" w:sz="4" w:space="0" w:color="000001"/>
            </w:tcBorders>
            <w:shd w:val="clear" w:color="auto" w:fill="auto"/>
          </w:tcPr>
          <w:p w:rsidR="00CA0BE3" w:rsidRDefault="00CA0BE3" w:rsidP="00CA0BE3">
            <w:pPr>
              <w:spacing w:line="228" w:lineRule="auto"/>
              <w:ind w:left="-38" w:right="-112"/>
              <w:jc w:val="center"/>
            </w:pPr>
            <w:r>
              <w:rPr>
                <w:color w:val="000000"/>
                <w:spacing w:val="-8"/>
              </w:rPr>
              <w:t>477,0</w:t>
            </w:r>
          </w:p>
        </w:tc>
        <w:tc>
          <w:tcPr>
            <w:tcW w:w="850" w:type="dxa"/>
            <w:tcBorders>
              <w:top w:val="single" w:sz="4" w:space="0" w:color="000001"/>
              <w:left w:val="single" w:sz="4" w:space="0" w:color="000001"/>
              <w:bottom w:val="single" w:sz="4" w:space="0" w:color="000001"/>
            </w:tcBorders>
            <w:shd w:val="clear" w:color="auto" w:fill="auto"/>
          </w:tcPr>
          <w:p w:rsidR="00CA0BE3" w:rsidRDefault="00CA0BE3" w:rsidP="00CA0BE3">
            <w:pPr>
              <w:spacing w:line="228" w:lineRule="auto"/>
              <w:ind w:left="-38" w:right="-112"/>
              <w:jc w:val="center"/>
            </w:pPr>
            <w:r>
              <w:rPr>
                <w:color w:val="000000"/>
                <w:spacing w:val="-8"/>
              </w:rPr>
              <w:t>405,5</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CA0BE3" w:rsidRDefault="00CA0BE3" w:rsidP="00CA0BE3">
            <w:pPr>
              <w:spacing w:line="228" w:lineRule="auto"/>
              <w:ind w:left="-38" w:right="-112"/>
              <w:jc w:val="center"/>
            </w:pPr>
            <w:r>
              <w:rPr>
                <w:spacing w:val="-8"/>
              </w:rPr>
              <w:t>405,5</w:t>
            </w:r>
          </w:p>
        </w:tc>
      </w:tr>
    </w:tbl>
    <w:p w:rsidR="00092DDF" w:rsidRDefault="00092DDF" w:rsidP="00092DDF">
      <w:pPr>
        <w:jc w:val="both"/>
        <w:rPr>
          <w:sz w:val="22"/>
          <w:szCs w:val="22"/>
          <w:lang w:eastAsia="en-US"/>
        </w:rPr>
      </w:pPr>
    </w:p>
    <w:p w:rsidR="00092DDF" w:rsidRDefault="00092DDF" w:rsidP="00092DDF">
      <w:pPr>
        <w:jc w:val="both"/>
        <w:rPr>
          <w:sz w:val="22"/>
          <w:szCs w:val="22"/>
          <w:lang w:eastAsia="en-US"/>
        </w:rPr>
      </w:pPr>
    </w:p>
    <w:p w:rsidR="00092DDF" w:rsidRDefault="00092DDF" w:rsidP="00092DDF">
      <w:pPr>
        <w:rPr>
          <w:sz w:val="22"/>
          <w:szCs w:val="22"/>
          <w:lang w:eastAsia="en-US"/>
        </w:rPr>
      </w:pPr>
    </w:p>
    <w:p w:rsidR="00092DDF" w:rsidRDefault="00092DDF" w:rsidP="00092DDF">
      <w:pPr>
        <w:rPr>
          <w:sz w:val="22"/>
          <w:szCs w:val="22"/>
          <w:lang w:eastAsia="en-US"/>
        </w:rPr>
      </w:pPr>
    </w:p>
    <w:p w:rsidR="00092DDF" w:rsidRDefault="00092DDF" w:rsidP="00092DDF">
      <w:pPr>
        <w:jc w:val="both"/>
        <w:rPr>
          <w:sz w:val="28"/>
          <w:szCs w:val="28"/>
        </w:rPr>
      </w:pPr>
    </w:p>
    <w:p w:rsidR="00092DDF" w:rsidRDefault="00092DDF" w:rsidP="00092DDF">
      <w:pPr>
        <w:ind w:firstLine="708"/>
        <w:jc w:val="both"/>
        <w:rPr>
          <w:sz w:val="28"/>
          <w:szCs w:val="28"/>
        </w:rPr>
      </w:pPr>
    </w:p>
    <w:p w:rsidR="00092DDF" w:rsidRDefault="00092DDF" w:rsidP="00092DDF">
      <w:pPr>
        <w:ind w:firstLine="708"/>
        <w:jc w:val="both"/>
        <w:rPr>
          <w:sz w:val="28"/>
          <w:szCs w:val="28"/>
        </w:rPr>
      </w:pPr>
    </w:p>
    <w:p w:rsidR="00092DDF" w:rsidRDefault="00092DDF" w:rsidP="00092DDF">
      <w:pPr>
        <w:ind w:firstLine="708"/>
        <w:jc w:val="both"/>
        <w:rPr>
          <w:sz w:val="28"/>
          <w:szCs w:val="28"/>
        </w:rPr>
      </w:pPr>
    </w:p>
    <w:p w:rsidR="00092DDF" w:rsidRDefault="00092DDF" w:rsidP="00092DDF">
      <w:pPr>
        <w:ind w:firstLine="708"/>
        <w:jc w:val="both"/>
        <w:rPr>
          <w:sz w:val="28"/>
          <w:szCs w:val="28"/>
        </w:rPr>
      </w:pPr>
    </w:p>
    <w:p w:rsidR="00092DDF" w:rsidRDefault="00092DDF" w:rsidP="00092DDF">
      <w:pPr>
        <w:ind w:firstLine="708"/>
        <w:jc w:val="both"/>
        <w:rPr>
          <w:sz w:val="28"/>
          <w:szCs w:val="28"/>
        </w:rPr>
      </w:pPr>
    </w:p>
    <w:p w:rsidR="00092DDF" w:rsidRDefault="00092DDF" w:rsidP="00092DDF">
      <w:pPr>
        <w:ind w:firstLine="708"/>
        <w:jc w:val="both"/>
        <w:rPr>
          <w:sz w:val="28"/>
          <w:szCs w:val="28"/>
        </w:rPr>
      </w:pPr>
    </w:p>
    <w:p w:rsidR="00092DDF" w:rsidRDefault="00092DDF" w:rsidP="00092DDF">
      <w:pPr>
        <w:ind w:firstLine="708"/>
        <w:jc w:val="both"/>
        <w:rPr>
          <w:sz w:val="28"/>
          <w:szCs w:val="28"/>
        </w:rPr>
      </w:pPr>
    </w:p>
    <w:p w:rsidR="00092DDF" w:rsidRDefault="00092DDF" w:rsidP="00092DDF">
      <w:pPr>
        <w:ind w:firstLine="708"/>
        <w:jc w:val="both"/>
        <w:rPr>
          <w:sz w:val="28"/>
          <w:szCs w:val="28"/>
        </w:rPr>
      </w:pPr>
    </w:p>
    <w:p w:rsidR="00092DDF" w:rsidRDefault="00092DDF" w:rsidP="00092DDF">
      <w:pPr>
        <w:ind w:firstLine="708"/>
        <w:jc w:val="both"/>
        <w:rPr>
          <w:sz w:val="28"/>
          <w:szCs w:val="28"/>
        </w:rPr>
      </w:pPr>
    </w:p>
    <w:p w:rsidR="00092DDF" w:rsidRDefault="00092DDF" w:rsidP="00092DDF">
      <w:pPr>
        <w:jc w:val="both"/>
        <w:rPr>
          <w:sz w:val="28"/>
          <w:szCs w:val="28"/>
        </w:rPr>
      </w:pPr>
    </w:p>
    <w:p w:rsidR="00092DDF" w:rsidRPr="006A0FC0" w:rsidRDefault="00092DDF" w:rsidP="00092DDF">
      <w:pPr>
        <w:jc w:val="both"/>
      </w:pPr>
      <w:r w:rsidRPr="006A0FC0">
        <w:t xml:space="preserve">7. Приложение № 4 к муниципальной программе </w:t>
      </w:r>
      <w:proofErr w:type="spellStart"/>
      <w:r w:rsidRPr="006A0FC0">
        <w:t>Белокалитвинского</w:t>
      </w:r>
      <w:proofErr w:type="spellEnd"/>
      <w:r w:rsidRPr="006A0FC0">
        <w:t xml:space="preserve"> района «Обеспечение общественного порядка и противодействие преступности» изложить в </w:t>
      </w:r>
      <w:proofErr w:type="gramStart"/>
      <w:r w:rsidRPr="006A0FC0">
        <w:t>редакции:</w:t>
      </w:r>
      <w:r>
        <w:t xml:space="preserve">   </w:t>
      </w:r>
      <w:proofErr w:type="gramEnd"/>
      <w:r>
        <w:t xml:space="preserve">                                                                                                                                                                 </w:t>
      </w:r>
      <w:r w:rsidRPr="006A0FC0">
        <w:t>Приложение № 4</w:t>
      </w:r>
    </w:p>
    <w:p w:rsidR="00092DDF" w:rsidRPr="006A0FC0" w:rsidRDefault="00092DDF" w:rsidP="00092DDF">
      <w:pPr>
        <w:ind w:left="10773"/>
        <w:jc w:val="center"/>
      </w:pPr>
      <w:r w:rsidRPr="006A0FC0">
        <w:t>к муниципальной программе</w:t>
      </w:r>
      <w:r>
        <w:t xml:space="preserve"> </w:t>
      </w:r>
      <w:proofErr w:type="spellStart"/>
      <w:r w:rsidRPr="006A0FC0">
        <w:t>Белокалитвинского</w:t>
      </w:r>
      <w:proofErr w:type="spellEnd"/>
      <w:r w:rsidRPr="006A0FC0">
        <w:t xml:space="preserve"> района</w:t>
      </w:r>
      <w:r>
        <w:t xml:space="preserve"> </w:t>
      </w:r>
      <w:r w:rsidRPr="006A0FC0">
        <w:t>«Обеспечение общественного порядка и противодействие преступно</w:t>
      </w:r>
      <w:r w:rsidRPr="006A0FC0">
        <w:softHyphen/>
        <w:t>сти»</w:t>
      </w:r>
    </w:p>
    <w:p w:rsidR="00092DDF" w:rsidRPr="006A0FC0" w:rsidRDefault="00092DDF" w:rsidP="00092DDF">
      <w:r>
        <w:rPr>
          <w:caps/>
        </w:rPr>
        <w:t xml:space="preserve">                                                                                                           </w:t>
      </w:r>
      <w:r w:rsidRPr="006A0FC0">
        <w:rPr>
          <w:caps/>
        </w:rPr>
        <w:t>Расходы</w:t>
      </w:r>
    </w:p>
    <w:p w:rsidR="00092DDF" w:rsidRPr="006A0FC0" w:rsidRDefault="00092DDF" w:rsidP="00092DDF">
      <w:pPr>
        <w:jc w:val="center"/>
      </w:pPr>
      <w:r w:rsidRPr="006A0FC0">
        <w:t xml:space="preserve">областного бюджета, федерального бюджета, местного бюджета и внебюджетных источников на реализацию </w:t>
      </w:r>
      <w:proofErr w:type="gramStart"/>
      <w:r w:rsidRPr="006A0FC0">
        <w:t>муниципальной  программы</w:t>
      </w:r>
      <w:proofErr w:type="gramEnd"/>
      <w:r w:rsidRPr="006A0FC0">
        <w:br/>
      </w:r>
      <w:proofErr w:type="spellStart"/>
      <w:r w:rsidRPr="006A0FC0">
        <w:t>Белокалитвинского</w:t>
      </w:r>
      <w:proofErr w:type="spellEnd"/>
      <w:r w:rsidRPr="006A0FC0">
        <w:t xml:space="preserve"> района «Обеспечение общественного порядка и противодействие преступности»</w:t>
      </w:r>
    </w:p>
    <w:p w:rsidR="00092DDF" w:rsidRPr="006A0FC0" w:rsidRDefault="00092DDF" w:rsidP="00092DDF">
      <w:pPr>
        <w:jc w:val="center"/>
      </w:pPr>
    </w:p>
    <w:tbl>
      <w:tblPr>
        <w:tblW w:w="0" w:type="auto"/>
        <w:tblInd w:w="-125" w:type="dxa"/>
        <w:tblLayout w:type="fixed"/>
        <w:tblCellMar>
          <w:left w:w="70" w:type="dxa"/>
          <w:right w:w="75" w:type="dxa"/>
        </w:tblCellMar>
        <w:tblLook w:val="0000" w:firstRow="0" w:lastRow="0" w:firstColumn="0" w:lastColumn="0" w:noHBand="0" w:noVBand="0"/>
      </w:tblPr>
      <w:tblGrid>
        <w:gridCol w:w="2088"/>
        <w:gridCol w:w="2802"/>
        <w:gridCol w:w="2901"/>
        <w:gridCol w:w="1334"/>
        <w:gridCol w:w="1074"/>
        <w:gridCol w:w="1114"/>
        <w:gridCol w:w="1114"/>
        <w:gridCol w:w="1029"/>
        <w:gridCol w:w="1018"/>
        <w:gridCol w:w="1462"/>
      </w:tblGrid>
      <w:tr w:rsidR="00092DDF" w:rsidRPr="006A0FC0" w:rsidTr="00CA0BE3">
        <w:trPr>
          <w:cantSplit/>
        </w:trPr>
        <w:tc>
          <w:tcPr>
            <w:tcW w:w="2088" w:type="dxa"/>
            <w:vMerge w:val="restart"/>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jc w:val="center"/>
              <w:rPr>
                <w:sz w:val="24"/>
                <w:szCs w:val="24"/>
              </w:rPr>
            </w:pPr>
            <w:r w:rsidRPr="006A0FC0">
              <w:rPr>
                <w:sz w:val="24"/>
                <w:szCs w:val="24"/>
              </w:rPr>
              <w:t>Статус</w:t>
            </w:r>
          </w:p>
        </w:tc>
        <w:tc>
          <w:tcPr>
            <w:tcW w:w="2802" w:type="dxa"/>
            <w:vMerge w:val="restart"/>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jc w:val="center"/>
              <w:rPr>
                <w:sz w:val="24"/>
                <w:szCs w:val="24"/>
              </w:rPr>
            </w:pPr>
            <w:r w:rsidRPr="006A0FC0">
              <w:rPr>
                <w:sz w:val="24"/>
                <w:szCs w:val="24"/>
              </w:rPr>
              <w:t xml:space="preserve">Наименование      </w:t>
            </w:r>
            <w:r w:rsidRPr="006A0FC0">
              <w:rPr>
                <w:sz w:val="24"/>
                <w:szCs w:val="24"/>
              </w:rPr>
              <w:br/>
              <w:t xml:space="preserve">государственной </w:t>
            </w:r>
          </w:p>
          <w:p w:rsidR="00092DDF" w:rsidRPr="006A0FC0" w:rsidRDefault="00092DDF" w:rsidP="00CA0BE3">
            <w:pPr>
              <w:pStyle w:val="ConsPlusCell"/>
              <w:widowControl/>
              <w:spacing w:line="228" w:lineRule="auto"/>
              <w:jc w:val="center"/>
              <w:rPr>
                <w:sz w:val="24"/>
                <w:szCs w:val="24"/>
              </w:rPr>
            </w:pPr>
            <w:r w:rsidRPr="006A0FC0">
              <w:rPr>
                <w:sz w:val="24"/>
                <w:szCs w:val="24"/>
              </w:rPr>
              <w:t>программы,</w:t>
            </w:r>
          </w:p>
          <w:p w:rsidR="00092DDF" w:rsidRPr="006A0FC0" w:rsidRDefault="00092DDF" w:rsidP="00CA0BE3">
            <w:pPr>
              <w:pStyle w:val="ConsPlusCell"/>
              <w:widowControl/>
              <w:spacing w:line="228" w:lineRule="auto"/>
              <w:jc w:val="center"/>
              <w:rPr>
                <w:sz w:val="24"/>
                <w:szCs w:val="24"/>
              </w:rPr>
            </w:pPr>
            <w:r w:rsidRPr="006A0FC0">
              <w:rPr>
                <w:sz w:val="24"/>
                <w:szCs w:val="24"/>
              </w:rPr>
              <w:t>подпрограммы госу</w:t>
            </w:r>
            <w:r w:rsidRPr="006A0FC0">
              <w:rPr>
                <w:sz w:val="24"/>
                <w:szCs w:val="24"/>
              </w:rPr>
              <w:softHyphen/>
              <w:t>дарственной про</w:t>
            </w:r>
            <w:r w:rsidRPr="006A0FC0">
              <w:rPr>
                <w:sz w:val="24"/>
                <w:szCs w:val="24"/>
              </w:rPr>
              <w:softHyphen/>
              <w:t>граммы</w:t>
            </w:r>
          </w:p>
        </w:tc>
        <w:tc>
          <w:tcPr>
            <w:tcW w:w="2901" w:type="dxa"/>
            <w:vMerge w:val="restart"/>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jc w:val="center"/>
              <w:rPr>
                <w:sz w:val="24"/>
                <w:szCs w:val="24"/>
              </w:rPr>
            </w:pPr>
            <w:r w:rsidRPr="006A0FC0">
              <w:rPr>
                <w:sz w:val="24"/>
                <w:szCs w:val="24"/>
              </w:rPr>
              <w:t xml:space="preserve">Ответственный    </w:t>
            </w:r>
            <w:r w:rsidRPr="006A0FC0">
              <w:rPr>
                <w:sz w:val="24"/>
                <w:szCs w:val="24"/>
              </w:rPr>
              <w:br/>
            </w:r>
            <w:proofErr w:type="gramStart"/>
            <w:r w:rsidRPr="006A0FC0">
              <w:rPr>
                <w:sz w:val="24"/>
                <w:szCs w:val="24"/>
              </w:rPr>
              <w:t xml:space="preserve">исполнитель,   </w:t>
            </w:r>
            <w:proofErr w:type="gramEnd"/>
            <w:r w:rsidRPr="006A0FC0">
              <w:rPr>
                <w:sz w:val="24"/>
                <w:szCs w:val="24"/>
              </w:rPr>
              <w:t xml:space="preserve">  </w:t>
            </w:r>
            <w:r w:rsidRPr="006A0FC0">
              <w:rPr>
                <w:sz w:val="24"/>
                <w:szCs w:val="24"/>
              </w:rPr>
              <w:br/>
              <w:t>соисполнители</w:t>
            </w:r>
            <w:r w:rsidRPr="006A0FC0">
              <w:rPr>
                <w:sz w:val="24"/>
                <w:szCs w:val="24"/>
              </w:rPr>
              <w:br/>
            </w:r>
          </w:p>
        </w:tc>
        <w:tc>
          <w:tcPr>
            <w:tcW w:w="8145" w:type="dxa"/>
            <w:gridSpan w:val="7"/>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pStyle w:val="ConsPlusCell"/>
              <w:widowControl/>
              <w:spacing w:line="228" w:lineRule="auto"/>
              <w:jc w:val="center"/>
              <w:rPr>
                <w:sz w:val="24"/>
                <w:szCs w:val="24"/>
              </w:rPr>
            </w:pPr>
            <w:r w:rsidRPr="006A0FC0">
              <w:rPr>
                <w:sz w:val="24"/>
                <w:szCs w:val="24"/>
              </w:rPr>
              <w:t>Оценка расходов (тыс. рублей), годы</w:t>
            </w:r>
          </w:p>
        </w:tc>
      </w:tr>
      <w:tr w:rsidR="00092DDF" w:rsidRPr="006A0FC0" w:rsidTr="00CA0BE3">
        <w:trPr>
          <w:cantSplit/>
        </w:trPr>
        <w:tc>
          <w:tcPr>
            <w:tcW w:w="2088"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802"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901"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1334"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ind w:left="-33" w:right="-61"/>
              <w:jc w:val="center"/>
              <w:rPr>
                <w:sz w:val="24"/>
                <w:szCs w:val="24"/>
              </w:rPr>
            </w:pPr>
            <w:r w:rsidRPr="006A0FC0">
              <w:rPr>
                <w:sz w:val="24"/>
                <w:szCs w:val="24"/>
              </w:rPr>
              <w:t>очеред</w:t>
            </w:r>
            <w:r w:rsidRPr="006A0FC0">
              <w:rPr>
                <w:sz w:val="24"/>
                <w:szCs w:val="24"/>
              </w:rPr>
              <w:softHyphen/>
              <w:t xml:space="preserve">ной </w:t>
            </w:r>
            <w:r w:rsidRPr="006A0FC0">
              <w:rPr>
                <w:sz w:val="24"/>
                <w:szCs w:val="24"/>
              </w:rPr>
              <w:br/>
              <w:t>финансо</w:t>
            </w:r>
            <w:r w:rsidRPr="006A0FC0">
              <w:rPr>
                <w:sz w:val="24"/>
                <w:szCs w:val="24"/>
              </w:rPr>
              <w:softHyphen/>
              <w:t>вый   год 2014</w:t>
            </w:r>
          </w:p>
        </w:tc>
        <w:tc>
          <w:tcPr>
            <w:tcW w:w="1074"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jc w:val="center"/>
              <w:rPr>
                <w:sz w:val="24"/>
                <w:szCs w:val="24"/>
              </w:rPr>
            </w:pPr>
            <w:r w:rsidRPr="006A0FC0">
              <w:rPr>
                <w:sz w:val="24"/>
                <w:szCs w:val="24"/>
              </w:rPr>
              <w:t>2015</w:t>
            </w:r>
          </w:p>
        </w:tc>
        <w:tc>
          <w:tcPr>
            <w:tcW w:w="1114"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jc w:val="center"/>
              <w:rPr>
                <w:sz w:val="24"/>
                <w:szCs w:val="24"/>
              </w:rPr>
            </w:pPr>
            <w:r w:rsidRPr="006A0FC0">
              <w:rPr>
                <w:sz w:val="24"/>
                <w:szCs w:val="24"/>
              </w:rPr>
              <w:t>2016</w:t>
            </w:r>
          </w:p>
        </w:tc>
        <w:tc>
          <w:tcPr>
            <w:tcW w:w="1114"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jc w:val="center"/>
              <w:rPr>
                <w:sz w:val="24"/>
                <w:szCs w:val="24"/>
              </w:rPr>
            </w:pPr>
            <w:r w:rsidRPr="006A0FC0">
              <w:rPr>
                <w:sz w:val="24"/>
                <w:szCs w:val="24"/>
              </w:rPr>
              <w:t>2017</w:t>
            </w:r>
          </w:p>
        </w:tc>
        <w:tc>
          <w:tcPr>
            <w:tcW w:w="102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jc w:val="center"/>
              <w:rPr>
                <w:sz w:val="24"/>
                <w:szCs w:val="24"/>
              </w:rPr>
            </w:pPr>
            <w:r w:rsidRPr="006A0FC0">
              <w:rPr>
                <w:sz w:val="24"/>
                <w:szCs w:val="24"/>
              </w:rPr>
              <w:t>2018</w:t>
            </w:r>
          </w:p>
        </w:tc>
        <w:tc>
          <w:tcPr>
            <w:tcW w:w="101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jc w:val="center"/>
              <w:rPr>
                <w:sz w:val="24"/>
                <w:szCs w:val="24"/>
              </w:rPr>
            </w:pPr>
            <w:r w:rsidRPr="006A0FC0">
              <w:rPr>
                <w:sz w:val="24"/>
                <w:szCs w:val="24"/>
              </w:rPr>
              <w:t>2019</w:t>
            </w:r>
          </w:p>
        </w:tc>
        <w:tc>
          <w:tcPr>
            <w:tcW w:w="1462"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pStyle w:val="ConsPlusCell"/>
              <w:widowControl/>
              <w:spacing w:line="228" w:lineRule="auto"/>
              <w:jc w:val="center"/>
              <w:rPr>
                <w:sz w:val="24"/>
                <w:szCs w:val="24"/>
              </w:rPr>
            </w:pPr>
            <w:r w:rsidRPr="006A0FC0">
              <w:rPr>
                <w:sz w:val="24"/>
                <w:szCs w:val="24"/>
              </w:rPr>
              <w:t>2020</w:t>
            </w:r>
          </w:p>
        </w:tc>
      </w:tr>
    </w:tbl>
    <w:p w:rsidR="00092DDF" w:rsidRPr="006A0FC0" w:rsidRDefault="00092DDF" w:rsidP="00092DDF">
      <w:pPr>
        <w:spacing w:line="228" w:lineRule="auto"/>
        <w:rPr>
          <w:lang w:eastAsia="en-US"/>
        </w:rPr>
      </w:pPr>
    </w:p>
    <w:tbl>
      <w:tblPr>
        <w:tblW w:w="15936" w:type="dxa"/>
        <w:tblInd w:w="-125" w:type="dxa"/>
        <w:tblLayout w:type="fixed"/>
        <w:tblCellMar>
          <w:left w:w="70" w:type="dxa"/>
          <w:right w:w="75" w:type="dxa"/>
        </w:tblCellMar>
        <w:tblLook w:val="0000" w:firstRow="0" w:lastRow="0" w:firstColumn="0" w:lastColumn="0" w:noHBand="0" w:noVBand="0"/>
      </w:tblPr>
      <w:tblGrid>
        <w:gridCol w:w="2081"/>
        <w:gridCol w:w="2792"/>
        <w:gridCol w:w="2892"/>
        <w:gridCol w:w="1338"/>
        <w:gridCol w:w="1079"/>
        <w:gridCol w:w="1117"/>
        <w:gridCol w:w="1117"/>
        <w:gridCol w:w="1032"/>
        <w:gridCol w:w="1022"/>
        <w:gridCol w:w="1466"/>
      </w:tblGrid>
      <w:tr w:rsidR="00092DDF" w:rsidRPr="006A0FC0" w:rsidTr="00CA0BE3">
        <w:trPr>
          <w:trHeight w:val="261"/>
          <w:tblHeader/>
        </w:trPr>
        <w:tc>
          <w:tcPr>
            <w:tcW w:w="2081"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jc w:val="center"/>
              <w:rPr>
                <w:sz w:val="24"/>
                <w:szCs w:val="24"/>
              </w:rPr>
            </w:pPr>
            <w:r w:rsidRPr="006A0FC0">
              <w:rPr>
                <w:sz w:val="24"/>
                <w:szCs w:val="24"/>
              </w:rPr>
              <w:t>1</w:t>
            </w:r>
          </w:p>
        </w:tc>
        <w:tc>
          <w:tcPr>
            <w:tcW w:w="27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jc w:val="center"/>
              <w:rPr>
                <w:sz w:val="24"/>
                <w:szCs w:val="24"/>
              </w:rPr>
            </w:pPr>
            <w:r w:rsidRPr="006A0FC0">
              <w:rPr>
                <w:sz w:val="24"/>
                <w:szCs w:val="24"/>
              </w:rPr>
              <w:t>2</w:t>
            </w: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jc w:val="center"/>
              <w:rPr>
                <w:sz w:val="24"/>
                <w:szCs w:val="24"/>
              </w:rPr>
            </w:pPr>
            <w:r w:rsidRPr="006A0FC0">
              <w:rPr>
                <w:sz w:val="24"/>
                <w:szCs w:val="24"/>
              </w:rPr>
              <w:t>3</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jc w:val="center"/>
              <w:rPr>
                <w:sz w:val="24"/>
                <w:szCs w:val="24"/>
              </w:rPr>
            </w:pPr>
            <w:r w:rsidRPr="006A0FC0">
              <w:rPr>
                <w:sz w:val="24"/>
                <w:szCs w:val="24"/>
              </w:rPr>
              <w:t>4</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jc w:val="center"/>
              <w:rPr>
                <w:sz w:val="24"/>
                <w:szCs w:val="24"/>
              </w:rPr>
            </w:pPr>
            <w:r w:rsidRPr="006A0FC0">
              <w:rPr>
                <w:sz w:val="24"/>
                <w:szCs w:val="24"/>
              </w:rPr>
              <w:t>5</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jc w:val="center"/>
              <w:rPr>
                <w:sz w:val="24"/>
                <w:szCs w:val="24"/>
              </w:rPr>
            </w:pPr>
            <w:r w:rsidRPr="006A0FC0">
              <w:rPr>
                <w:sz w:val="24"/>
                <w:szCs w:val="24"/>
              </w:rPr>
              <w:t>6</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jc w:val="center"/>
              <w:rPr>
                <w:sz w:val="24"/>
                <w:szCs w:val="24"/>
              </w:rPr>
            </w:pPr>
            <w:r w:rsidRPr="006A0FC0">
              <w:rPr>
                <w:sz w:val="24"/>
                <w:szCs w:val="24"/>
              </w:rPr>
              <w:t>7</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jc w:val="center"/>
              <w:rPr>
                <w:sz w:val="24"/>
                <w:szCs w:val="24"/>
              </w:rPr>
            </w:pPr>
            <w:r w:rsidRPr="006A0FC0">
              <w:rPr>
                <w:sz w:val="24"/>
                <w:szCs w:val="24"/>
              </w:rPr>
              <w:t>8</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jc w:val="center"/>
              <w:rPr>
                <w:sz w:val="24"/>
                <w:szCs w:val="24"/>
              </w:rPr>
            </w:pPr>
            <w:r w:rsidRPr="006A0FC0">
              <w:rPr>
                <w:sz w:val="24"/>
                <w:szCs w:val="24"/>
              </w:rPr>
              <w:t>9</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pStyle w:val="ConsPlusCell"/>
              <w:widowControl/>
              <w:spacing w:line="228" w:lineRule="auto"/>
              <w:jc w:val="center"/>
              <w:rPr>
                <w:sz w:val="24"/>
                <w:szCs w:val="24"/>
              </w:rPr>
            </w:pPr>
            <w:r w:rsidRPr="006A0FC0">
              <w:rPr>
                <w:sz w:val="24"/>
                <w:szCs w:val="24"/>
              </w:rPr>
              <w:t>10</w:t>
            </w:r>
          </w:p>
        </w:tc>
      </w:tr>
      <w:tr w:rsidR="00092DDF" w:rsidRPr="006A0FC0" w:rsidTr="00CA0BE3">
        <w:trPr>
          <w:cantSplit/>
          <w:trHeight w:val="753"/>
        </w:trPr>
        <w:tc>
          <w:tcPr>
            <w:tcW w:w="2081" w:type="dxa"/>
            <w:vMerge w:val="restart"/>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jc w:val="both"/>
              <w:rPr>
                <w:sz w:val="24"/>
                <w:szCs w:val="24"/>
              </w:rPr>
            </w:pPr>
            <w:proofErr w:type="gramStart"/>
            <w:r w:rsidRPr="006A0FC0">
              <w:rPr>
                <w:sz w:val="24"/>
                <w:szCs w:val="24"/>
              </w:rPr>
              <w:t>Муниципальная  программа</w:t>
            </w:r>
            <w:proofErr w:type="gramEnd"/>
          </w:p>
        </w:tc>
        <w:tc>
          <w:tcPr>
            <w:tcW w:w="2792" w:type="dxa"/>
            <w:vMerge w:val="restart"/>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«Обеспечение обще</w:t>
            </w:r>
            <w:r w:rsidRPr="006A0FC0">
              <w:rPr>
                <w:sz w:val="24"/>
                <w:szCs w:val="24"/>
              </w:rPr>
              <w:softHyphen/>
              <w:t>ственного порядка и противодействие пре</w:t>
            </w:r>
            <w:r w:rsidRPr="006A0FC0">
              <w:rPr>
                <w:sz w:val="24"/>
                <w:szCs w:val="24"/>
              </w:rPr>
              <w:softHyphen/>
              <w:t>ступности»</w:t>
            </w: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ind w:left="-49" w:right="-81" w:hanging="6"/>
              <w:rPr>
                <w:sz w:val="24"/>
                <w:szCs w:val="24"/>
              </w:rPr>
            </w:pPr>
            <w:r w:rsidRPr="006A0FC0">
              <w:rPr>
                <w:sz w:val="24"/>
                <w:szCs w:val="24"/>
              </w:rPr>
              <w:t xml:space="preserve">Администрация </w:t>
            </w:r>
            <w:proofErr w:type="spellStart"/>
            <w:r w:rsidRPr="006A0FC0">
              <w:rPr>
                <w:sz w:val="24"/>
                <w:szCs w:val="24"/>
              </w:rPr>
              <w:t>Белокалитвинского</w:t>
            </w:r>
            <w:proofErr w:type="spellEnd"/>
            <w:r w:rsidRPr="006A0FC0">
              <w:rPr>
                <w:sz w:val="24"/>
                <w:szCs w:val="24"/>
              </w:rPr>
              <w:t xml:space="preserve"> района, </w:t>
            </w:r>
          </w:p>
          <w:p w:rsidR="00092DDF" w:rsidRPr="006A0FC0" w:rsidRDefault="00092DDF" w:rsidP="00CA0BE3">
            <w:pPr>
              <w:pStyle w:val="ConsPlusCell"/>
              <w:widowControl/>
              <w:ind w:left="-49" w:right="-81" w:hanging="6"/>
              <w:rPr>
                <w:sz w:val="24"/>
                <w:szCs w:val="24"/>
              </w:rPr>
            </w:pPr>
            <w:r w:rsidRPr="006A0FC0">
              <w:rPr>
                <w:sz w:val="24"/>
                <w:szCs w:val="24"/>
              </w:rPr>
              <w:t>Отдел культуры, Отдел образования, Центр социального обслуживания</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napToGrid w:val="0"/>
              <w:spacing w:line="228" w:lineRule="auto"/>
              <w:jc w:val="center"/>
              <w:rPr>
                <w:sz w:val="24"/>
                <w:szCs w:val="24"/>
              </w:rPr>
            </w:pP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napToGrid w:val="0"/>
              <w:spacing w:line="228" w:lineRule="auto"/>
              <w:jc w:val="center"/>
              <w:rPr>
                <w:sz w:val="24"/>
                <w:szCs w:val="24"/>
              </w:rPr>
            </w:pP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napToGrid w:val="0"/>
              <w:spacing w:line="228" w:lineRule="auto"/>
              <w:jc w:val="center"/>
              <w:rPr>
                <w:sz w:val="24"/>
                <w:szCs w:val="24"/>
              </w:rPr>
            </w:pP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napToGrid w:val="0"/>
              <w:spacing w:line="228" w:lineRule="auto"/>
              <w:jc w:val="center"/>
              <w:rPr>
                <w:sz w:val="24"/>
                <w:szCs w:val="24"/>
              </w:rPr>
            </w:pP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napToGrid w:val="0"/>
              <w:spacing w:line="228" w:lineRule="auto"/>
              <w:jc w:val="center"/>
              <w:rPr>
                <w:sz w:val="24"/>
                <w:szCs w:val="24"/>
              </w:rPr>
            </w:pP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napToGrid w:val="0"/>
              <w:spacing w:line="228" w:lineRule="auto"/>
              <w:jc w:val="center"/>
              <w:rPr>
                <w:sz w:val="24"/>
                <w:szCs w:val="24"/>
              </w:rPr>
            </w:pP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pStyle w:val="ConsPlusCell"/>
              <w:widowControl/>
              <w:snapToGrid w:val="0"/>
              <w:spacing w:line="228" w:lineRule="auto"/>
              <w:jc w:val="center"/>
              <w:rPr>
                <w:sz w:val="24"/>
                <w:szCs w:val="24"/>
              </w:rPr>
            </w:pPr>
          </w:p>
        </w:tc>
      </w:tr>
      <w:tr w:rsidR="00092DDF" w:rsidRPr="006A0FC0" w:rsidTr="00CA0BE3">
        <w:trPr>
          <w:cantSplit/>
          <w:trHeight w:val="336"/>
        </w:trPr>
        <w:tc>
          <w:tcPr>
            <w:tcW w:w="2081"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proofErr w:type="gramStart"/>
            <w:r w:rsidRPr="006A0FC0">
              <w:rPr>
                <w:sz w:val="24"/>
                <w:szCs w:val="24"/>
              </w:rPr>
              <w:t xml:space="preserve">Всего:   </w:t>
            </w:r>
            <w:proofErr w:type="gramEnd"/>
            <w:r w:rsidRPr="006A0FC0">
              <w:rPr>
                <w:sz w:val="24"/>
                <w:szCs w:val="24"/>
              </w:rPr>
              <w:t xml:space="preserve">              </w:t>
            </w:r>
            <w:r w:rsidRPr="006A0FC0">
              <w:rPr>
                <w:color w:val="000000"/>
                <w:sz w:val="24"/>
                <w:szCs w:val="24"/>
              </w:rPr>
              <w:t>14855,1</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t>605,2</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spacing w:val="-10"/>
              </w:rPr>
              <w:t>4896,8</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widowControl w:val="0"/>
              <w:jc w:val="center"/>
            </w:pPr>
            <w:r w:rsidRPr="006A0FC0">
              <w:rPr>
                <w:color w:val="000000"/>
                <w:spacing w:val="-10"/>
              </w:rPr>
              <w:t>646,2</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spacing w:val="-10"/>
              </w:rPr>
              <w:t>612,0</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r w:rsidRPr="006A0FC0">
              <w:rPr>
                <w:spacing w:val="-10"/>
              </w:rPr>
              <w:t>2612,7</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spacing w:val="-10"/>
              </w:rPr>
              <w:t>1406,4</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jc w:val="center"/>
            </w:pPr>
            <w:r w:rsidRPr="006A0FC0">
              <w:rPr>
                <w:spacing w:val="-10"/>
              </w:rPr>
              <w:t>4075,8</w:t>
            </w:r>
          </w:p>
        </w:tc>
      </w:tr>
      <w:tr w:rsidR="00092DDF" w:rsidRPr="006A0FC0" w:rsidTr="00CA0BE3">
        <w:trPr>
          <w:cantSplit/>
          <w:trHeight w:val="602"/>
        </w:trPr>
        <w:tc>
          <w:tcPr>
            <w:tcW w:w="2081"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 xml:space="preserve">областной </w:t>
            </w:r>
          </w:p>
          <w:p w:rsidR="00092DDF" w:rsidRPr="006A0FC0" w:rsidRDefault="00092DDF" w:rsidP="00CA0BE3">
            <w:pPr>
              <w:pStyle w:val="ConsPlusCell"/>
              <w:widowControl/>
              <w:spacing w:line="228" w:lineRule="auto"/>
              <w:rPr>
                <w:sz w:val="24"/>
                <w:szCs w:val="24"/>
              </w:rPr>
            </w:pPr>
            <w:proofErr w:type="gramStart"/>
            <w:r w:rsidRPr="006A0FC0">
              <w:rPr>
                <w:sz w:val="24"/>
                <w:szCs w:val="24"/>
              </w:rPr>
              <w:t xml:space="preserve">бюджет:   </w:t>
            </w:r>
            <w:proofErr w:type="gramEnd"/>
            <w:r w:rsidRPr="006A0FC0">
              <w:rPr>
                <w:sz w:val="24"/>
                <w:szCs w:val="24"/>
              </w:rPr>
              <w:t xml:space="preserve">          3327,2</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ind w:left="-38" w:right="-112"/>
              <w:jc w:val="center"/>
              <w:rPr>
                <w:sz w:val="24"/>
                <w:szCs w:val="24"/>
              </w:rPr>
            </w:pPr>
            <w:r w:rsidRPr="006A0FC0">
              <w:rPr>
                <w:spacing w:val="-8"/>
                <w:sz w:val="24"/>
                <w:szCs w:val="24"/>
              </w:rPr>
              <w:t>-</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ind w:left="-38" w:right="-112" w:hanging="33"/>
              <w:jc w:val="center"/>
              <w:rPr>
                <w:sz w:val="24"/>
                <w:szCs w:val="24"/>
              </w:rPr>
            </w:pPr>
            <w:r w:rsidRPr="006A0FC0">
              <w:rPr>
                <w:spacing w:val="-8"/>
                <w:sz w:val="24"/>
                <w:szCs w:val="24"/>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ind w:left="-38" w:right="-112"/>
              <w:jc w:val="center"/>
              <w:rPr>
                <w:sz w:val="24"/>
                <w:szCs w:val="24"/>
              </w:rPr>
            </w:pPr>
            <w:r w:rsidRPr="006A0FC0">
              <w:rPr>
                <w:spacing w:val="-8"/>
                <w:sz w:val="24"/>
                <w:szCs w:val="24"/>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ind w:right="-112"/>
              <w:rPr>
                <w:sz w:val="24"/>
                <w:szCs w:val="24"/>
              </w:rPr>
            </w:pPr>
            <w:r w:rsidRPr="006A0FC0">
              <w:rPr>
                <w:spacing w:val="-8"/>
                <w:sz w:val="24"/>
                <w:szCs w:val="24"/>
              </w:rPr>
              <w:t xml:space="preserve">      -</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ind w:left="-38" w:right="-112" w:hanging="67"/>
              <w:jc w:val="center"/>
              <w:rPr>
                <w:sz w:val="24"/>
                <w:szCs w:val="24"/>
              </w:rPr>
            </w:pPr>
            <w:r w:rsidRPr="006A0FC0">
              <w:rPr>
                <w:spacing w:val="-8"/>
                <w:sz w:val="24"/>
                <w:szCs w:val="24"/>
              </w:rPr>
              <w:t>-</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ind w:left="-38" w:right="-112" w:hanging="61"/>
              <w:jc w:val="center"/>
              <w:rPr>
                <w:sz w:val="24"/>
                <w:szCs w:val="24"/>
              </w:rPr>
            </w:pPr>
            <w:r w:rsidRPr="006A0FC0">
              <w:rPr>
                <w:spacing w:val="-8"/>
                <w:sz w:val="24"/>
                <w:szCs w:val="24"/>
              </w:rPr>
              <w:t>318,3</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pStyle w:val="ConsPlusCell"/>
              <w:widowControl/>
              <w:spacing w:line="228" w:lineRule="auto"/>
              <w:ind w:left="-38" w:right="-112" w:hanging="47"/>
              <w:jc w:val="center"/>
              <w:rPr>
                <w:sz w:val="24"/>
                <w:szCs w:val="24"/>
              </w:rPr>
            </w:pPr>
            <w:r w:rsidRPr="006A0FC0">
              <w:rPr>
                <w:spacing w:val="-8"/>
                <w:sz w:val="24"/>
                <w:szCs w:val="24"/>
              </w:rPr>
              <w:t>3008,9</w:t>
            </w:r>
          </w:p>
        </w:tc>
      </w:tr>
      <w:tr w:rsidR="00092DDF" w:rsidRPr="006A0FC0" w:rsidTr="00CA0BE3">
        <w:trPr>
          <w:cantSplit/>
          <w:trHeight w:val="349"/>
        </w:trPr>
        <w:tc>
          <w:tcPr>
            <w:tcW w:w="2081"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федеральный бюджет</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ind w:left="-38" w:right="-112"/>
              <w:jc w:val="center"/>
              <w:rPr>
                <w:sz w:val="24"/>
                <w:szCs w:val="24"/>
              </w:rPr>
            </w:pPr>
            <w:r w:rsidRPr="006A0FC0">
              <w:rPr>
                <w:spacing w:val="-8"/>
                <w:sz w:val="24"/>
                <w:szCs w:val="24"/>
              </w:rPr>
              <w:t>–</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ind w:left="-38" w:right="-112"/>
              <w:jc w:val="center"/>
              <w:rPr>
                <w:sz w:val="24"/>
                <w:szCs w:val="24"/>
              </w:rPr>
            </w:pPr>
            <w:r w:rsidRPr="006A0FC0">
              <w:rPr>
                <w:spacing w:val="-8"/>
                <w:sz w:val="24"/>
                <w:szCs w:val="24"/>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ind w:left="-38" w:right="-112"/>
              <w:jc w:val="center"/>
              <w:rPr>
                <w:sz w:val="24"/>
                <w:szCs w:val="24"/>
              </w:rPr>
            </w:pPr>
            <w:r w:rsidRPr="006A0FC0">
              <w:rPr>
                <w:spacing w:val="-8"/>
                <w:sz w:val="24"/>
                <w:szCs w:val="24"/>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ind w:left="-38" w:right="-112"/>
              <w:jc w:val="center"/>
              <w:rPr>
                <w:sz w:val="24"/>
                <w:szCs w:val="24"/>
              </w:rPr>
            </w:pPr>
            <w:r w:rsidRPr="006A0FC0">
              <w:rPr>
                <w:spacing w:val="-8"/>
                <w:sz w:val="24"/>
                <w:szCs w:val="24"/>
              </w:rPr>
              <w:t>–</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ind w:left="-38" w:right="-112"/>
              <w:jc w:val="center"/>
              <w:rPr>
                <w:sz w:val="24"/>
                <w:szCs w:val="24"/>
              </w:rPr>
            </w:pPr>
            <w:r w:rsidRPr="006A0FC0">
              <w:rPr>
                <w:spacing w:val="-8"/>
                <w:sz w:val="24"/>
                <w:szCs w:val="24"/>
              </w:rPr>
              <w:t>–</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ind w:left="-38" w:right="-112" w:hanging="61"/>
              <w:jc w:val="center"/>
              <w:rPr>
                <w:sz w:val="24"/>
                <w:szCs w:val="24"/>
              </w:rPr>
            </w:pPr>
            <w:r w:rsidRPr="006A0FC0">
              <w:rPr>
                <w:spacing w:val="-8"/>
                <w:sz w:val="24"/>
                <w:szCs w:val="24"/>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pStyle w:val="ConsPlusCell"/>
              <w:widowControl/>
              <w:spacing w:line="228" w:lineRule="auto"/>
              <w:ind w:left="-38" w:right="-112" w:hanging="47"/>
              <w:jc w:val="center"/>
              <w:rPr>
                <w:sz w:val="24"/>
                <w:szCs w:val="24"/>
              </w:rPr>
            </w:pPr>
            <w:r w:rsidRPr="006A0FC0">
              <w:rPr>
                <w:spacing w:val="-8"/>
                <w:sz w:val="24"/>
                <w:szCs w:val="24"/>
              </w:rPr>
              <w:t>–</w:t>
            </w:r>
          </w:p>
        </w:tc>
      </w:tr>
      <w:tr w:rsidR="00092DDF" w:rsidRPr="006A0FC0" w:rsidTr="00CA0BE3">
        <w:trPr>
          <w:cantSplit/>
          <w:trHeight w:val="443"/>
        </w:trPr>
        <w:tc>
          <w:tcPr>
            <w:tcW w:w="2081"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местный бюджет: 10819,9</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t>605,2</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spacing w:val="-10"/>
              </w:rPr>
              <w:t>4896,8</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widowControl w:val="0"/>
              <w:jc w:val="center"/>
            </w:pPr>
            <w:r w:rsidRPr="006A0FC0">
              <w:rPr>
                <w:color w:val="000000"/>
                <w:spacing w:val="-10"/>
              </w:rPr>
              <w:t>646,2</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spacing w:val="-10"/>
              </w:rPr>
              <w:t>612,0</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r w:rsidRPr="006A0FC0">
              <w:rPr>
                <w:spacing w:val="-10"/>
              </w:rPr>
              <w:t>2376,7</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spacing w:val="-10"/>
              </w:rPr>
              <w:t>852,1</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jc w:val="center"/>
            </w:pPr>
            <w:r w:rsidRPr="006A0FC0">
              <w:rPr>
                <w:spacing w:val="-10"/>
              </w:rPr>
              <w:t>830,9</w:t>
            </w:r>
          </w:p>
        </w:tc>
      </w:tr>
      <w:tr w:rsidR="00092DDF" w:rsidRPr="006A0FC0" w:rsidTr="00CA0BE3">
        <w:trPr>
          <w:cantSplit/>
          <w:trHeight w:val="310"/>
        </w:trPr>
        <w:tc>
          <w:tcPr>
            <w:tcW w:w="2081"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ind w:right="-88"/>
              <w:rPr>
                <w:sz w:val="24"/>
                <w:szCs w:val="24"/>
              </w:rPr>
            </w:pPr>
            <w:r w:rsidRPr="006A0FC0">
              <w:rPr>
                <w:sz w:val="24"/>
                <w:szCs w:val="24"/>
              </w:rPr>
              <w:t>внебюджетные источники 708,0</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ind w:left="-38" w:right="-112"/>
              <w:jc w:val="center"/>
              <w:rPr>
                <w:sz w:val="24"/>
                <w:szCs w:val="24"/>
              </w:rPr>
            </w:pPr>
            <w:r w:rsidRPr="006A0FC0">
              <w:rPr>
                <w:spacing w:val="-8"/>
                <w:sz w:val="24"/>
                <w:szCs w:val="24"/>
              </w:rPr>
              <w:t>–</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ind w:left="-38" w:right="-112"/>
              <w:jc w:val="center"/>
              <w:rPr>
                <w:sz w:val="24"/>
                <w:szCs w:val="24"/>
              </w:rPr>
            </w:pPr>
            <w:r w:rsidRPr="006A0FC0">
              <w:rPr>
                <w:spacing w:val="-8"/>
                <w:sz w:val="24"/>
                <w:szCs w:val="24"/>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ind w:left="-38" w:right="-112"/>
              <w:jc w:val="center"/>
              <w:rPr>
                <w:sz w:val="24"/>
                <w:szCs w:val="24"/>
              </w:rPr>
            </w:pPr>
            <w:r w:rsidRPr="006A0FC0">
              <w:rPr>
                <w:spacing w:val="-8"/>
                <w:sz w:val="24"/>
                <w:szCs w:val="24"/>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ind w:left="-38" w:right="-112"/>
              <w:jc w:val="center"/>
              <w:rPr>
                <w:sz w:val="24"/>
                <w:szCs w:val="24"/>
              </w:rPr>
            </w:pPr>
            <w:r w:rsidRPr="006A0FC0">
              <w:rPr>
                <w:spacing w:val="-8"/>
                <w:sz w:val="24"/>
                <w:szCs w:val="24"/>
              </w:rPr>
              <w:t>–</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ind w:left="-38" w:right="-112"/>
              <w:jc w:val="center"/>
              <w:rPr>
                <w:sz w:val="24"/>
                <w:szCs w:val="24"/>
              </w:rPr>
            </w:pPr>
            <w:r w:rsidRPr="006A0FC0">
              <w:rPr>
                <w:spacing w:val="-8"/>
                <w:sz w:val="24"/>
                <w:szCs w:val="24"/>
              </w:rPr>
              <w:t>236,0</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ind w:left="-38" w:right="-112" w:hanging="61"/>
              <w:jc w:val="center"/>
              <w:rPr>
                <w:sz w:val="24"/>
                <w:szCs w:val="24"/>
              </w:rPr>
            </w:pPr>
            <w:r w:rsidRPr="006A0FC0">
              <w:rPr>
                <w:spacing w:val="-8"/>
                <w:sz w:val="24"/>
                <w:szCs w:val="24"/>
              </w:rPr>
              <w:t>236,0</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pStyle w:val="ConsPlusCell"/>
              <w:widowControl/>
              <w:spacing w:line="228" w:lineRule="auto"/>
              <w:ind w:left="-38" w:right="-112" w:hanging="47"/>
              <w:jc w:val="center"/>
              <w:rPr>
                <w:sz w:val="24"/>
                <w:szCs w:val="24"/>
              </w:rPr>
            </w:pPr>
            <w:r w:rsidRPr="006A0FC0">
              <w:rPr>
                <w:spacing w:val="-8"/>
                <w:sz w:val="24"/>
                <w:szCs w:val="24"/>
              </w:rPr>
              <w:t>236,0</w:t>
            </w:r>
          </w:p>
        </w:tc>
      </w:tr>
      <w:tr w:rsidR="00092DDF" w:rsidRPr="006A0FC0" w:rsidTr="00CA0BE3">
        <w:trPr>
          <w:cantSplit/>
        </w:trPr>
        <w:tc>
          <w:tcPr>
            <w:tcW w:w="2081" w:type="dxa"/>
            <w:vMerge w:val="restart"/>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 xml:space="preserve">Подпрограмма 1   </w:t>
            </w:r>
          </w:p>
        </w:tc>
        <w:tc>
          <w:tcPr>
            <w:tcW w:w="2792" w:type="dxa"/>
            <w:vMerge w:val="restart"/>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 xml:space="preserve">«Противодействие коррупции в </w:t>
            </w:r>
            <w:proofErr w:type="spellStart"/>
            <w:r w:rsidRPr="006A0FC0">
              <w:rPr>
                <w:sz w:val="24"/>
                <w:szCs w:val="24"/>
              </w:rPr>
              <w:t>Белокалитвинском</w:t>
            </w:r>
            <w:proofErr w:type="spellEnd"/>
            <w:r w:rsidRPr="006A0FC0">
              <w:rPr>
                <w:sz w:val="24"/>
                <w:szCs w:val="24"/>
              </w:rPr>
              <w:t xml:space="preserve"> районе»</w:t>
            </w: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 xml:space="preserve">Администрация </w:t>
            </w:r>
            <w:proofErr w:type="spellStart"/>
            <w:r w:rsidRPr="006A0FC0">
              <w:rPr>
                <w:sz w:val="24"/>
                <w:szCs w:val="24"/>
              </w:rPr>
              <w:t>Белокалитвинского</w:t>
            </w:r>
            <w:proofErr w:type="spellEnd"/>
            <w:r w:rsidRPr="006A0FC0">
              <w:rPr>
                <w:sz w:val="24"/>
                <w:szCs w:val="24"/>
              </w:rPr>
              <w:t xml:space="preserve"> района </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napToGrid w:val="0"/>
              <w:spacing w:line="228" w:lineRule="auto"/>
              <w:ind w:left="-38" w:right="-112"/>
              <w:jc w:val="center"/>
              <w:rPr>
                <w:sz w:val="24"/>
                <w:szCs w:val="24"/>
              </w:rPr>
            </w:pP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napToGrid w:val="0"/>
              <w:spacing w:line="228" w:lineRule="auto"/>
              <w:ind w:left="-38" w:right="-112"/>
              <w:jc w:val="center"/>
              <w:rPr>
                <w:sz w:val="24"/>
                <w:szCs w:val="24"/>
              </w:rPr>
            </w:pP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napToGrid w:val="0"/>
              <w:spacing w:line="228" w:lineRule="auto"/>
              <w:ind w:left="-38" w:right="-112"/>
              <w:jc w:val="center"/>
              <w:rPr>
                <w:sz w:val="24"/>
                <w:szCs w:val="24"/>
              </w:rPr>
            </w:pP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napToGrid w:val="0"/>
              <w:spacing w:line="228" w:lineRule="auto"/>
              <w:ind w:left="-38" w:right="-112"/>
              <w:jc w:val="center"/>
              <w:rPr>
                <w:sz w:val="24"/>
                <w:szCs w:val="24"/>
              </w:rPr>
            </w:pP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napToGrid w:val="0"/>
              <w:spacing w:line="228" w:lineRule="auto"/>
              <w:ind w:left="-38" w:right="-112"/>
              <w:jc w:val="center"/>
              <w:rPr>
                <w:sz w:val="24"/>
                <w:szCs w:val="24"/>
              </w:rPr>
            </w:pP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napToGrid w:val="0"/>
              <w:spacing w:line="228" w:lineRule="auto"/>
              <w:ind w:left="-38" w:right="-112" w:hanging="61"/>
              <w:jc w:val="center"/>
              <w:rPr>
                <w:sz w:val="24"/>
                <w:szCs w:val="24"/>
              </w:rPr>
            </w:pP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pStyle w:val="ConsPlusCell"/>
              <w:widowControl/>
              <w:snapToGrid w:val="0"/>
              <w:spacing w:line="228" w:lineRule="auto"/>
              <w:ind w:left="-38" w:right="-112" w:hanging="47"/>
              <w:jc w:val="center"/>
              <w:rPr>
                <w:sz w:val="24"/>
                <w:szCs w:val="24"/>
              </w:rPr>
            </w:pPr>
          </w:p>
        </w:tc>
      </w:tr>
      <w:tr w:rsidR="00092DDF" w:rsidRPr="006A0FC0" w:rsidTr="00CA0BE3">
        <w:trPr>
          <w:cantSplit/>
        </w:trPr>
        <w:tc>
          <w:tcPr>
            <w:tcW w:w="2081"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proofErr w:type="gramStart"/>
            <w:r w:rsidRPr="006A0FC0">
              <w:rPr>
                <w:sz w:val="24"/>
                <w:szCs w:val="24"/>
              </w:rPr>
              <w:t xml:space="preserve">Всего:   </w:t>
            </w:r>
            <w:proofErr w:type="gramEnd"/>
            <w:r w:rsidRPr="006A0FC0">
              <w:rPr>
                <w:sz w:val="24"/>
                <w:szCs w:val="24"/>
              </w:rPr>
              <w:t xml:space="preserve">              89,2</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spacing w:val="-10"/>
                <w:lang w:eastAsia="en-US"/>
              </w:rPr>
              <w:t>18,0</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spacing w:val="-10"/>
              </w:rPr>
              <w:t>23,2</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color w:val="000000"/>
                <w:spacing w:val="-10"/>
              </w:rPr>
              <w:t>9,6</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spacing w:val="-10"/>
              </w:rPr>
              <w:t>9,6</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spacing w:val="-10"/>
              </w:rPr>
              <w:t>9,6</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spacing w:val="-10"/>
              </w:rPr>
              <w:t>9,6</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jc w:val="center"/>
            </w:pPr>
            <w:r w:rsidRPr="006A0FC0">
              <w:rPr>
                <w:spacing w:val="-10"/>
              </w:rPr>
              <w:t>9,6</w:t>
            </w:r>
          </w:p>
        </w:tc>
      </w:tr>
      <w:tr w:rsidR="00092DDF" w:rsidRPr="006A0FC0" w:rsidTr="00CA0BE3">
        <w:trPr>
          <w:cantSplit/>
          <w:trHeight w:val="344"/>
        </w:trPr>
        <w:tc>
          <w:tcPr>
            <w:tcW w:w="2081"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 xml:space="preserve">областной </w:t>
            </w:r>
            <w:proofErr w:type="gramStart"/>
            <w:r w:rsidRPr="006A0FC0">
              <w:rPr>
                <w:sz w:val="24"/>
                <w:szCs w:val="24"/>
              </w:rPr>
              <w:t xml:space="preserve">бюджет:   </w:t>
            </w:r>
            <w:proofErr w:type="gramEnd"/>
            <w:r w:rsidRPr="006A0FC0">
              <w:rPr>
                <w:sz w:val="24"/>
                <w:szCs w:val="24"/>
              </w:rPr>
              <w:t xml:space="preserve">            </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r>
      <w:tr w:rsidR="00092DDF" w:rsidRPr="006A0FC0" w:rsidTr="00CA0BE3">
        <w:trPr>
          <w:cantSplit/>
        </w:trPr>
        <w:tc>
          <w:tcPr>
            <w:tcW w:w="2081"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федеральный бюджет</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r>
      <w:tr w:rsidR="00092DDF" w:rsidRPr="006A0FC0" w:rsidTr="00CA0BE3">
        <w:trPr>
          <w:cantSplit/>
        </w:trPr>
        <w:tc>
          <w:tcPr>
            <w:tcW w:w="2081"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 xml:space="preserve">местный бюджет </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spacing w:val="-10"/>
                <w:lang w:eastAsia="en-US"/>
              </w:rPr>
              <w:t>18,0</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spacing w:val="-10"/>
              </w:rPr>
              <w:t>23.2</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color w:val="000000"/>
                <w:spacing w:val="-10"/>
              </w:rPr>
              <w:t>9,6</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spacing w:val="-10"/>
              </w:rPr>
              <w:t>9,6</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spacing w:val="-10"/>
              </w:rPr>
              <w:t>9,6</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spacing w:val="-10"/>
              </w:rPr>
              <w:t>9,6</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jc w:val="center"/>
            </w:pPr>
            <w:r w:rsidRPr="006A0FC0">
              <w:rPr>
                <w:spacing w:val="-10"/>
              </w:rPr>
              <w:t>9,6</w:t>
            </w:r>
          </w:p>
        </w:tc>
      </w:tr>
      <w:tr w:rsidR="00092DDF" w:rsidRPr="006A0FC0" w:rsidTr="00CA0BE3">
        <w:trPr>
          <w:cantSplit/>
        </w:trPr>
        <w:tc>
          <w:tcPr>
            <w:tcW w:w="2081"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внебюджетные источники</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r>
      <w:tr w:rsidR="00092DDF" w:rsidRPr="006A0FC0" w:rsidTr="00CA0BE3">
        <w:trPr>
          <w:cantSplit/>
        </w:trPr>
        <w:tc>
          <w:tcPr>
            <w:tcW w:w="2081" w:type="dxa"/>
            <w:vMerge w:val="restart"/>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 xml:space="preserve">Подпрограмма 2   </w:t>
            </w:r>
          </w:p>
        </w:tc>
        <w:tc>
          <w:tcPr>
            <w:tcW w:w="2792" w:type="dxa"/>
            <w:vMerge w:val="restart"/>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 xml:space="preserve">«Профилактика экстремизма и терроризма в </w:t>
            </w:r>
            <w:proofErr w:type="spellStart"/>
            <w:r w:rsidRPr="006A0FC0">
              <w:rPr>
                <w:sz w:val="24"/>
                <w:szCs w:val="24"/>
              </w:rPr>
              <w:t>Белокалитвинском</w:t>
            </w:r>
            <w:proofErr w:type="spellEnd"/>
            <w:r w:rsidRPr="006A0FC0">
              <w:rPr>
                <w:sz w:val="24"/>
                <w:szCs w:val="24"/>
              </w:rPr>
              <w:t xml:space="preserve"> районе»</w:t>
            </w: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 xml:space="preserve">Администрация </w:t>
            </w:r>
            <w:proofErr w:type="spellStart"/>
            <w:r w:rsidRPr="006A0FC0">
              <w:rPr>
                <w:sz w:val="24"/>
                <w:szCs w:val="24"/>
              </w:rPr>
              <w:t>Белокалитвинского</w:t>
            </w:r>
            <w:proofErr w:type="spellEnd"/>
            <w:r w:rsidRPr="006A0FC0">
              <w:rPr>
                <w:sz w:val="24"/>
                <w:szCs w:val="24"/>
              </w:rPr>
              <w:t xml:space="preserve"> района, Отдел   образования, Центр социального обслуживания</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spacing w:line="228" w:lineRule="auto"/>
              <w:ind w:left="-38" w:right="-112"/>
              <w:jc w:val="center"/>
            </w:pP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spacing w:line="228" w:lineRule="auto"/>
              <w:ind w:left="-38" w:right="-112"/>
              <w:jc w:val="center"/>
            </w:pP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spacing w:line="228" w:lineRule="auto"/>
              <w:ind w:left="-38" w:right="-112"/>
              <w:jc w:val="center"/>
            </w:pP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spacing w:line="228" w:lineRule="auto"/>
              <w:ind w:left="-38" w:right="-112"/>
              <w:jc w:val="center"/>
            </w:pP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spacing w:line="228" w:lineRule="auto"/>
              <w:ind w:left="-38" w:right="-112"/>
              <w:jc w:val="center"/>
            </w:pP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spacing w:line="228" w:lineRule="auto"/>
              <w:ind w:left="-38" w:right="-112"/>
              <w:jc w:val="center"/>
            </w:pP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snapToGrid w:val="0"/>
              <w:spacing w:line="228" w:lineRule="auto"/>
              <w:ind w:left="-38" w:right="-112"/>
              <w:jc w:val="center"/>
            </w:pPr>
          </w:p>
        </w:tc>
      </w:tr>
      <w:tr w:rsidR="00092DDF" w:rsidRPr="006A0FC0" w:rsidTr="00CA0BE3">
        <w:trPr>
          <w:cantSplit/>
          <w:trHeight w:val="513"/>
        </w:trPr>
        <w:tc>
          <w:tcPr>
            <w:tcW w:w="2081"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proofErr w:type="gramStart"/>
            <w:r w:rsidRPr="006A0FC0">
              <w:rPr>
                <w:sz w:val="24"/>
                <w:szCs w:val="24"/>
              </w:rPr>
              <w:t xml:space="preserve">Всего:  </w:t>
            </w:r>
            <w:r>
              <w:rPr>
                <w:sz w:val="24"/>
                <w:szCs w:val="24"/>
              </w:rPr>
              <w:t xml:space="preserve"> </w:t>
            </w:r>
            <w:proofErr w:type="gramEnd"/>
            <w:r>
              <w:rPr>
                <w:sz w:val="24"/>
                <w:szCs w:val="24"/>
              </w:rPr>
              <w:t>11377,4</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t>90,4</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t>4376,8</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color w:val="000000"/>
              </w:rPr>
              <w:t>174,6</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t>187,9</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r w:rsidRPr="006A0FC0">
              <w:t>2045,3</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t>916,5</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jc w:val="center"/>
            </w:pPr>
            <w:r w:rsidRPr="006A0FC0">
              <w:t>3585,9</w:t>
            </w:r>
          </w:p>
        </w:tc>
      </w:tr>
      <w:tr w:rsidR="00092DDF" w:rsidRPr="006A0FC0" w:rsidTr="00CA0BE3">
        <w:trPr>
          <w:cantSplit/>
        </w:trPr>
        <w:tc>
          <w:tcPr>
            <w:tcW w:w="2081"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 xml:space="preserve">областной </w:t>
            </w:r>
            <w:proofErr w:type="gramStart"/>
            <w:r w:rsidRPr="006A0FC0">
              <w:rPr>
                <w:sz w:val="24"/>
                <w:szCs w:val="24"/>
              </w:rPr>
              <w:t xml:space="preserve">бюджет:   </w:t>
            </w:r>
            <w:proofErr w:type="gramEnd"/>
            <w:r w:rsidRPr="006A0FC0">
              <w:rPr>
                <w:sz w:val="24"/>
                <w:szCs w:val="24"/>
              </w:rPr>
              <w:t xml:space="preserve">   </w:t>
            </w:r>
            <w:r>
              <w:rPr>
                <w:sz w:val="24"/>
                <w:szCs w:val="24"/>
              </w:rPr>
              <w:t>3327,2</w:t>
            </w:r>
            <w:r w:rsidRPr="006A0FC0">
              <w:rPr>
                <w:sz w:val="24"/>
                <w:szCs w:val="24"/>
              </w:rPr>
              <w:t xml:space="preserve">                       </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spacing w:val="-8"/>
              </w:rPr>
              <w:t>–</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spacing w:val="-8"/>
              </w:rPr>
              <w:t>–</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spacing w:val="-8"/>
              </w:rPr>
              <w:t>–</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ind w:left="-38" w:right="-112" w:hanging="61"/>
              <w:jc w:val="center"/>
              <w:rPr>
                <w:sz w:val="24"/>
                <w:szCs w:val="24"/>
              </w:rPr>
            </w:pPr>
            <w:r w:rsidRPr="006A0FC0">
              <w:rPr>
                <w:spacing w:val="-8"/>
                <w:sz w:val="24"/>
                <w:szCs w:val="24"/>
              </w:rPr>
              <w:t>318,3</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pStyle w:val="ConsPlusCell"/>
              <w:widowControl/>
              <w:spacing w:line="228" w:lineRule="auto"/>
              <w:ind w:left="-38" w:right="-112" w:hanging="47"/>
              <w:jc w:val="center"/>
              <w:rPr>
                <w:sz w:val="24"/>
                <w:szCs w:val="24"/>
              </w:rPr>
            </w:pPr>
            <w:r w:rsidRPr="006A0FC0">
              <w:rPr>
                <w:spacing w:val="-8"/>
                <w:sz w:val="24"/>
                <w:szCs w:val="24"/>
              </w:rPr>
              <w:t>3008,9</w:t>
            </w:r>
          </w:p>
        </w:tc>
      </w:tr>
      <w:tr w:rsidR="00092DDF" w:rsidRPr="006A0FC0" w:rsidTr="00CA0BE3">
        <w:trPr>
          <w:cantSplit/>
        </w:trPr>
        <w:tc>
          <w:tcPr>
            <w:tcW w:w="2081"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федеральный бюджет</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r>
      <w:tr w:rsidR="00092DDF" w:rsidRPr="006A0FC0" w:rsidTr="00CA0BE3">
        <w:trPr>
          <w:cantSplit/>
        </w:trPr>
        <w:tc>
          <w:tcPr>
            <w:tcW w:w="2081"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местный бюджет</w:t>
            </w:r>
            <w:r>
              <w:rPr>
                <w:sz w:val="24"/>
                <w:szCs w:val="24"/>
              </w:rPr>
              <w:t xml:space="preserve"> 7342,2</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t>90,4</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t>4376,8</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rPr>
                <w:color w:val="000000"/>
              </w:rPr>
              <w:t>174,6</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jc w:val="center"/>
            </w:pPr>
            <w:r w:rsidRPr="006A0FC0">
              <w:t>187,9</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r w:rsidRPr="006A0FC0">
              <w:t>1809,3</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r w:rsidRPr="006A0FC0">
              <w:t>362,2</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jc w:val="center"/>
            </w:pPr>
            <w:r w:rsidRPr="006A0FC0">
              <w:t>341,0</w:t>
            </w:r>
          </w:p>
        </w:tc>
      </w:tr>
      <w:tr w:rsidR="00092DDF" w:rsidRPr="006A0FC0" w:rsidTr="00CA0BE3">
        <w:trPr>
          <w:cantSplit/>
        </w:trPr>
        <w:tc>
          <w:tcPr>
            <w:tcW w:w="2081"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внебюджетные источники</w:t>
            </w:r>
            <w:r>
              <w:rPr>
                <w:sz w:val="24"/>
                <w:szCs w:val="24"/>
              </w:rPr>
              <w:t xml:space="preserve"> </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236,0</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236,0</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236,0</w:t>
            </w:r>
          </w:p>
        </w:tc>
      </w:tr>
      <w:tr w:rsidR="00092DDF" w:rsidRPr="006A0FC0" w:rsidTr="00CA0BE3">
        <w:trPr>
          <w:cantSplit/>
        </w:trPr>
        <w:tc>
          <w:tcPr>
            <w:tcW w:w="2081" w:type="dxa"/>
            <w:vMerge w:val="restart"/>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 xml:space="preserve">Подпрограмма 3   </w:t>
            </w:r>
          </w:p>
        </w:tc>
        <w:tc>
          <w:tcPr>
            <w:tcW w:w="2792" w:type="dxa"/>
            <w:vMerge w:val="restart"/>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«Комплексные меры противодействия злоупотреблению наркотиками и их незаконному обороту»</w:t>
            </w: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 xml:space="preserve">Администрация </w:t>
            </w:r>
            <w:proofErr w:type="spellStart"/>
            <w:r w:rsidRPr="006A0FC0">
              <w:rPr>
                <w:sz w:val="24"/>
                <w:szCs w:val="24"/>
              </w:rPr>
              <w:t>Белокалитвинского</w:t>
            </w:r>
            <w:proofErr w:type="spellEnd"/>
            <w:r w:rsidRPr="006A0FC0">
              <w:rPr>
                <w:sz w:val="24"/>
                <w:szCs w:val="24"/>
              </w:rPr>
              <w:t xml:space="preserve"> района (комитет по ФКС и делам молодежи), Отдел культуры</w:t>
            </w:r>
          </w:p>
        </w:tc>
        <w:tc>
          <w:tcPr>
            <w:tcW w:w="1338" w:type="dxa"/>
            <w:tcBorders>
              <w:top w:val="single" w:sz="4" w:space="0" w:color="000001"/>
              <w:left w:val="single" w:sz="4" w:space="0" w:color="000001"/>
              <w:bottom w:val="single" w:sz="4" w:space="0" w:color="000001"/>
            </w:tcBorders>
            <w:shd w:val="clear" w:color="auto" w:fill="auto"/>
            <w:vAlign w:val="center"/>
          </w:tcPr>
          <w:p w:rsidR="00092DDF" w:rsidRPr="006A0FC0" w:rsidRDefault="00092DDF" w:rsidP="00CA0BE3">
            <w:pPr>
              <w:snapToGrid w:val="0"/>
              <w:spacing w:line="228" w:lineRule="auto"/>
              <w:ind w:left="-38" w:right="-112"/>
              <w:jc w:val="center"/>
            </w:pPr>
          </w:p>
        </w:tc>
        <w:tc>
          <w:tcPr>
            <w:tcW w:w="1079" w:type="dxa"/>
            <w:tcBorders>
              <w:top w:val="single" w:sz="4" w:space="0" w:color="000001"/>
              <w:left w:val="single" w:sz="4" w:space="0" w:color="000001"/>
              <w:bottom w:val="single" w:sz="4" w:space="0" w:color="000001"/>
            </w:tcBorders>
            <w:shd w:val="clear" w:color="auto" w:fill="auto"/>
            <w:vAlign w:val="center"/>
          </w:tcPr>
          <w:p w:rsidR="00092DDF" w:rsidRPr="006A0FC0" w:rsidRDefault="00092DDF" w:rsidP="00CA0BE3">
            <w:pPr>
              <w:snapToGrid w:val="0"/>
              <w:spacing w:line="228" w:lineRule="auto"/>
              <w:ind w:left="-38" w:right="-112"/>
              <w:jc w:val="center"/>
            </w:pPr>
          </w:p>
        </w:tc>
        <w:tc>
          <w:tcPr>
            <w:tcW w:w="1117" w:type="dxa"/>
            <w:tcBorders>
              <w:top w:val="single" w:sz="4" w:space="0" w:color="000001"/>
              <w:left w:val="single" w:sz="4" w:space="0" w:color="000001"/>
              <w:bottom w:val="single" w:sz="4" w:space="0" w:color="000001"/>
            </w:tcBorders>
            <w:shd w:val="clear" w:color="auto" w:fill="auto"/>
            <w:vAlign w:val="center"/>
          </w:tcPr>
          <w:p w:rsidR="00092DDF" w:rsidRPr="006A0FC0" w:rsidRDefault="00092DDF" w:rsidP="00CA0BE3">
            <w:pPr>
              <w:snapToGrid w:val="0"/>
              <w:spacing w:line="228" w:lineRule="auto"/>
              <w:ind w:left="-38" w:right="-112"/>
              <w:jc w:val="center"/>
            </w:pPr>
          </w:p>
        </w:tc>
        <w:tc>
          <w:tcPr>
            <w:tcW w:w="1117" w:type="dxa"/>
            <w:tcBorders>
              <w:top w:val="single" w:sz="4" w:space="0" w:color="000001"/>
              <w:left w:val="single" w:sz="4" w:space="0" w:color="000001"/>
              <w:bottom w:val="single" w:sz="4" w:space="0" w:color="000001"/>
            </w:tcBorders>
            <w:shd w:val="clear" w:color="auto" w:fill="auto"/>
            <w:vAlign w:val="center"/>
          </w:tcPr>
          <w:p w:rsidR="00092DDF" w:rsidRPr="006A0FC0" w:rsidRDefault="00092DDF" w:rsidP="00CA0BE3">
            <w:pPr>
              <w:snapToGrid w:val="0"/>
              <w:spacing w:line="228" w:lineRule="auto"/>
              <w:ind w:left="-38" w:right="-112"/>
              <w:jc w:val="center"/>
            </w:pPr>
          </w:p>
        </w:tc>
        <w:tc>
          <w:tcPr>
            <w:tcW w:w="1032" w:type="dxa"/>
            <w:tcBorders>
              <w:top w:val="single" w:sz="4" w:space="0" w:color="000001"/>
              <w:left w:val="single" w:sz="4" w:space="0" w:color="000001"/>
              <w:bottom w:val="single" w:sz="4" w:space="0" w:color="000001"/>
            </w:tcBorders>
            <w:shd w:val="clear" w:color="auto" w:fill="auto"/>
            <w:vAlign w:val="center"/>
          </w:tcPr>
          <w:p w:rsidR="00092DDF" w:rsidRPr="006A0FC0" w:rsidRDefault="00092DDF" w:rsidP="00CA0BE3">
            <w:pPr>
              <w:snapToGrid w:val="0"/>
              <w:spacing w:line="228" w:lineRule="auto"/>
              <w:ind w:left="-38" w:right="-112"/>
              <w:jc w:val="center"/>
            </w:pPr>
          </w:p>
        </w:tc>
        <w:tc>
          <w:tcPr>
            <w:tcW w:w="1022" w:type="dxa"/>
            <w:tcBorders>
              <w:top w:val="single" w:sz="4" w:space="0" w:color="000001"/>
              <w:left w:val="single" w:sz="4" w:space="0" w:color="000001"/>
              <w:bottom w:val="single" w:sz="4" w:space="0" w:color="000001"/>
            </w:tcBorders>
            <w:shd w:val="clear" w:color="auto" w:fill="auto"/>
            <w:vAlign w:val="center"/>
          </w:tcPr>
          <w:p w:rsidR="00092DDF" w:rsidRPr="006A0FC0" w:rsidRDefault="00092DDF" w:rsidP="00CA0BE3">
            <w:pPr>
              <w:snapToGrid w:val="0"/>
              <w:spacing w:line="228" w:lineRule="auto"/>
              <w:ind w:left="-38" w:right="-112"/>
              <w:jc w:val="center"/>
            </w:pPr>
          </w:p>
        </w:tc>
        <w:tc>
          <w:tcPr>
            <w:tcW w:w="14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092DDF" w:rsidRPr="006A0FC0" w:rsidRDefault="00092DDF" w:rsidP="00CA0BE3">
            <w:pPr>
              <w:snapToGrid w:val="0"/>
              <w:spacing w:line="228" w:lineRule="auto"/>
              <w:ind w:left="-38" w:right="-112"/>
              <w:jc w:val="center"/>
            </w:pPr>
          </w:p>
        </w:tc>
      </w:tr>
      <w:tr w:rsidR="00092DDF" w:rsidRPr="006A0FC0" w:rsidTr="00CA0BE3">
        <w:trPr>
          <w:cantSplit/>
        </w:trPr>
        <w:tc>
          <w:tcPr>
            <w:tcW w:w="2081"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proofErr w:type="gramStart"/>
            <w:r w:rsidRPr="006A0FC0">
              <w:rPr>
                <w:sz w:val="24"/>
                <w:szCs w:val="24"/>
              </w:rPr>
              <w:t xml:space="preserve">Всего:   </w:t>
            </w:r>
            <w:proofErr w:type="gramEnd"/>
            <w:r w:rsidRPr="006A0FC0">
              <w:rPr>
                <w:sz w:val="24"/>
                <w:szCs w:val="24"/>
              </w:rPr>
              <w:t xml:space="preserve">               435,9</w:t>
            </w:r>
          </w:p>
        </w:tc>
        <w:tc>
          <w:tcPr>
            <w:tcW w:w="1338" w:type="dxa"/>
            <w:tcBorders>
              <w:top w:val="single" w:sz="4" w:space="0" w:color="000001"/>
              <w:left w:val="single" w:sz="4" w:space="0" w:color="000001"/>
              <w:bottom w:val="single" w:sz="4" w:space="0" w:color="000001"/>
            </w:tcBorders>
            <w:shd w:val="clear" w:color="auto" w:fill="auto"/>
            <w:vAlign w:val="center"/>
          </w:tcPr>
          <w:p w:rsidR="00092DDF" w:rsidRPr="006A0FC0" w:rsidRDefault="00092DDF" w:rsidP="00CA0BE3">
            <w:pPr>
              <w:ind w:right="-14"/>
              <w:jc w:val="center"/>
            </w:pPr>
            <w:r w:rsidRPr="006A0FC0">
              <w:rPr>
                <w:spacing w:val="-10"/>
              </w:rPr>
              <w:t>70,0</w:t>
            </w:r>
          </w:p>
        </w:tc>
        <w:tc>
          <w:tcPr>
            <w:tcW w:w="1079" w:type="dxa"/>
            <w:tcBorders>
              <w:top w:val="single" w:sz="4" w:space="0" w:color="000001"/>
              <w:left w:val="single" w:sz="4" w:space="0" w:color="000001"/>
              <w:bottom w:val="single" w:sz="4" w:space="0" w:color="000001"/>
            </w:tcBorders>
            <w:shd w:val="clear" w:color="auto" w:fill="auto"/>
            <w:vAlign w:val="center"/>
          </w:tcPr>
          <w:p w:rsidR="00092DDF" w:rsidRPr="006A0FC0" w:rsidRDefault="00092DDF" w:rsidP="00CA0BE3">
            <w:pPr>
              <w:ind w:right="-18"/>
              <w:jc w:val="center"/>
            </w:pPr>
            <w:r w:rsidRPr="006A0FC0">
              <w:rPr>
                <w:spacing w:val="-10"/>
              </w:rPr>
              <w:t>70,0</w:t>
            </w:r>
          </w:p>
        </w:tc>
        <w:tc>
          <w:tcPr>
            <w:tcW w:w="1117" w:type="dxa"/>
            <w:tcBorders>
              <w:top w:val="single" w:sz="4" w:space="0" w:color="000001"/>
              <w:left w:val="single" w:sz="4" w:space="0" w:color="000001"/>
              <w:bottom w:val="single" w:sz="4" w:space="0" w:color="000001"/>
            </w:tcBorders>
            <w:shd w:val="clear" w:color="auto" w:fill="auto"/>
            <w:vAlign w:val="center"/>
          </w:tcPr>
          <w:p w:rsidR="00092DDF" w:rsidRPr="006A0FC0" w:rsidRDefault="00092DDF" w:rsidP="00CA0BE3">
            <w:pPr>
              <w:ind w:right="-35"/>
              <w:jc w:val="center"/>
            </w:pPr>
            <w:r w:rsidRPr="006A0FC0">
              <w:rPr>
                <w:color w:val="000000"/>
                <w:spacing w:val="-10"/>
              </w:rPr>
              <w:t>56,5</w:t>
            </w:r>
          </w:p>
        </w:tc>
        <w:tc>
          <w:tcPr>
            <w:tcW w:w="1117" w:type="dxa"/>
            <w:tcBorders>
              <w:top w:val="single" w:sz="4" w:space="0" w:color="000001"/>
              <w:left w:val="single" w:sz="4" w:space="0" w:color="000001"/>
              <w:bottom w:val="single" w:sz="4" w:space="0" w:color="000001"/>
            </w:tcBorders>
            <w:shd w:val="clear" w:color="auto" w:fill="auto"/>
            <w:vAlign w:val="center"/>
          </w:tcPr>
          <w:p w:rsidR="00092DDF" w:rsidRPr="006A0FC0" w:rsidRDefault="00092DDF" w:rsidP="00CA0BE3">
            <w:pPr>
              <w:ind w:right="-39"/>
              <w:jc w:val="center"/>
            </w:pPr>
            <w:r w:rsidRPr="006A0FC0">
              <w:rPr>
                <w:spacing w:val="-10"/>
              </w:rPr>
              <w:t>9,0</w:t>
            </w:r>
          </w:p>
        </w:tc>
        <w:tc>
          <w:tcPr>
            <w:tcW w:w="1032" w:type="dxa"/>
            <w:tcBorders>
              <w:top w:val="single" w:sz="4" w:space="0" w:color="000001"/>
              <w:left w:val="single" w:sz="4" w:space="0" w:color="000001"/>
              <w:bottom w:val="single" w:sz="4" w:space="0" w:color="000001"/>
            </w:tcBorders>
            <w:shd w:val="clear" w:color="auto" w:fill="auto"/>
            <w:vAlign w:val="center"/>
          </w:tcPr>
          <w:p w:rsidR="00092DDF" w:rsidRPr="006A0FC0" w:rsidRDefault="00092DDF" w:rsidP="00CA0BE3">
            <w:pPr>
              <w:ind w:right="-40"/>
              <w:jc w:val="center"/>
            </w:pPr>
            <w:r w:rsidRPr="006A0FC0">
              <w:rPr>
                <w:spacing w:val="-10"/>
              </w:rPr>
              <w:t>80,8</w:t>
            </w:r>
          </w:p>
        </w:tc>
        <w:tc>
          <w:tcPr>
            <w:tcW w:w="1022" w:type="dxa"/>
            <w:tcBorders>
              <w:top w:val="single" w:sz="4" w:space="0" w:color="000001"/>
              <w:left w:val="single" w:sz="4" w:space="0" w:color="000001"/>
              <w:bottom w:val="single" w:sz="4" w:space="0" w:color="000001"/>
            </w:tcBorders>
            <w:shd w:val="clear" w:color="auto" w:fill="auto"/>
            <w:vAlign w:val="center"/>
          </w:tcPr>
          <w:p w:rsidR="00092DDF" w:rsidRPr="006A0FC0" w:rsidRDefault="00092DDF" w:rsidP="00CA0BE3">
            <w:pPr>
              <w:ind w:right="-74"/>
              <w:jc w:val="center"/>
            </w:pPr>
            <w:r w:rsidRPr="006A0FC0">
              <w:rPr>
                <w:spacing w:val="-10"/>
              </w:rPr>
              <w:t>74,8</w:t>
            </w:r>
          </w:p>
        </w:tc>
        <w:tc>
          <w:tcPr>
            <w:tcW w:w="14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092DDF" w:rsidRPr="006A0FC0" w:rsidRDefault="00092DDF" w:rsidP="00CA0BE3">
            <w:pPr>
              <w:ind w:right="-5"/>
              <w:jc w:val="center"/>
            </w:pPr>
            <w:r w:rsidRPr="006A0FC0">
              <w:rPr>
                <w:spacing w:val="-10"/>
              </w:rPr>
              <w:t>74,8</w:t>
            </w:r>
          </w:p>
        </w:tc>
      </w:tr>
      <w:tr w:rsidR="00092DDF" w:rsidRPr="006A0FC0" w:rsidTr="00CA0BE3">
        <w:trPr>
          <w:cantSplit/>
        </w:trPr>
        <w:tc>
          <w:tcPr>
            <w:tcW w:w="2081"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 xml:space="preserve">областной </w:t>
            </w:r>
            <w:proofErr w:type="gramStart"/>
            <w:r w:rsidRPr="006A0FC0">
              <w:rPr>
                <w:sz w:val="24"/>
                <w:szCs w:val="24"/>
              </w:rPr>
              <w:t xml:space="preserve">бюджет:   </w:t>
            </w:r>
            <w:proofErr w:type="gramEnd"/>
            <w:r w:rsidRPr="006A0FC0">
              <w:rPr>
                <w:sz w:val="24"/>
                <w:szCs w:val="24"/>
              </w:rPr>
              <w:t xml:space="preserve">             </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r>
      <w:tr w:rsidR="00092DDF" w:rsidRPr="006A0FC0" w:rsidTr="00CA0BE3">
        <w:trPr>
          <w:cantSplit/>
        </w:trPr>
        <w:tc>
          <w:tcPr>
            <w:tcW w:w="2081"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федеральный бюджет</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r>
      <w:tr w:rsidR="00092DDF" w:rsidRPr="006A0FC0" w:rsidTr="00CA0BE3">
        <w:trPr>
          <w:cantSplit/>
        </w:trPr>
        <w:tc>
          <w:tcPr>
            <w:tcW w:w="2081"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местный бюджет</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ind w:right="-14"/>
              <w:jc w:val="center"/>
            </w:pPr>
            <w:r w:rsidRPr="006A0FC0">
              <w:rPr>
                <w:spacing w:val="-10"/>
              </w:rPr>
              <w:t>70,0</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ind w:right="-18"/>
              <w:jc w:val="center"/>
            </w:pPr>
            <w:r w:rsidRPr="006A0FC0">
              <w:rPr>
                <w:spacing w:val="-10"/>
              </w:rPr>
              <w:t>70,0</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ind w:right="-35"/>
              <w:jc w:val="center"/>
            </w:pPr>
            <w:r w:rsidRPr="006A0FC0">
              <w:rPr>
                <w:color w:val="000000"/>
                <w:spacing w:val="-10"/>
              </w:rPr>
              <w:t>56,5</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ind w:right="-39"/>
              <w:jc w:val="center"/>
            </w:pPr>
            <w:r w:rsidRPr="006A0FC0">
              <w:rPr>
                <w:spacing w:val="-10"/>
              </w:rPr>
              <w:t>9,0</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ind w:right="-40"/>
              <w:jc w:val="center"/>
            </w:pPr>
            <w:r w:rsidRPr="006A0FC0">
              <w:rPr>
                <w:spacing w:val="-10"/>
              </w:rPr>
              <w:t>80,8</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ind w:right="-74"/>
              <w:jc w:val="center"/>
            </w:pPr>
            <w:r w:rsidRPr="006A0FC0">
              <w:rPr>
                <w:spacing w:val="-10"/>
              </w:rPr>
              <w:t>74,8</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ind w:right="-5"/>
              <w:jc w:val="center"/>
            </w:pPr>
            <w:r w:rsidRPr="006A0FC0">
              <w:rPr>
                <w:spacing w:val="-10"/>
              </w:rPr>
              <w:t>74,8</w:t>
            </w:r>
          </w:p>
        </w:tc>
      </w:tr>
      <w:tr w:rsidR="00092DDF" w:rsidRPr="006A0FC0" w:rsidTr="00CA0BE3">
        <w:trPr>
          <w:cantSplit/>
        </w:trPr>
        <w:tc>
          <w:tcPr>
            <w:tcW w:w="2081"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792" w:type="dxa"/>
            <w:vMerge/>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внебюджетные источники</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r>
      <w:tr w:rsidR="00092DDF" w:rsidRPr="006A0FC0" w:rsidTr="00CA0BE3">
        <w:trPr>
          <w:trHeight w:val="435"/>
        </w:trPr>
        <w:tc>
          <w:tcPr>
            <w:tcW w:w="2081" w:type="dxa"/>
            <w:vMerge w:val="restart"/>
            <w:tcBorders>
              <w:top w:val="single" w:sz="4" w:space="0" w:color="000001"/>
              <w:left w:val="single" w:sz="4" w:space="0" w:color="000001"/>
            </w:tcBorders>
            <w:shd w:val="clear" w:color="auto" w:fill="auto"/>
            <w:vAlign w:val="center"/>
          </w:tcPr>
          <w:p w:rsidR="00092DDF" w:rsidRPr="006A0FC0" w:rsidRDefault="00092DDF" w:rsidP="00CA0BE3">
            <w:pPr>
              <w:spacing w:line="228" w:lineRule="auto"/>
            </w:pPr>
            <w:r w:rsidRPr="006A0FC0">
              <w:t>Подпрограмма 4</w:t>
            </w:r>
          </w:p>
          <w:p w:rsidR="00092DDF" w:rsidRPr="006A0FC0" w:rsidRDefault="00092DDF" w:rsidP="00CA0BE3">
            <w:pPr>
              <w:snapToGrid w:val="0"/>
              <w:spacing w:line="228" w:lineRule="auto"/>
              <w:rPr>
                <w:spacing w:val="-8"/>
              </w:rPr>
            </w:pPr>
          </w:p>
          <w:p w:rsidR="00092DDF" w:rsidRPr="006A0FC0" w:rsidRDefault="00092DDF" w:rsidP="00CA0BE3">
            <w:pPr>
              <w:spacing w:line="228" w:lineRule="auto"/>
              <w:rPr>
                <w:spacing w:val="-8"/>
              </w:rPr>
            </w:pPr>
          </w:p>
          <w:p w:rsidR="00092DDF" w:rsidRPr="006A0FC0" w:rsidRDefault="00092DDF" w:rsidP="00CA0BE3">
            <w:pPr>
              <w:spacing w:line="228" w:lineRule="auto"/>
            </w:pPr>
          </w:p>
        </w:tc>
        <w:tc>
          <w:tcPr>
            <w:tcW w:w="2792" w:type="dxa"/>
            <w:vMerge w:val="restart"/>
            <w:tcBorders>
              <w:top w:val="single" w:sz="4" w:space="0" w:color="000001"/>
              <w:left w:val="single" w:sz="4" w:space="0" w:color="000001"/>
            </w:tcBorders>
            <w:shd w:val="clear" w:color="auto" w:fill="auto"/>
            <w:vAlign w:val="center"/>
          </w:tcPr>
          <w:p w:rsidR="00092DDF" w:rsidRPr="006A0FC0" w:rsidRDefault="00092DDF" w:rsidP="00CA0BE3">
            <w:pPr>
              <w:spacing w:line="228" w:lineRule="auto"/>
            </w:pPr>
            <w:r w:rsidRPr="006A0FC0">
              <w:t>«Профилактика безнадзорности и правонарушений несовершеннолетних</w:t>
            </w: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Отдел образования</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spacing w:line="228" w:lineRule="auto"/>
              <w:ind w:left="-38" w:right="-112"/>
              <w:jc w:val="center"/>
            </w:pP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spacing w:line="228" w:lineRule="auto"/>
              <w:ind w:left="-38" w:right="-112"/>
              <w:jc w:val="center"/>
            </w:pP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spacing w:line="228" w:lineRule="auto"/>
              <w:ind w:left="-38" w:right="-112"/>
              <w:jc w:val="center"/>
            </w:pP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spacing w:line="228" w:lineRule="auto"/>
              <w:ind w:left="-38" w:right="-112"/>
              <w:jc w:val="center"/>
            </w:pP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spacing w:line="228" w:lineRule="auto"/>
              <w:ind w:left="-38" w:right="-112"/>
              <w:jc w:val="center"/>
            </w:pP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napToGrid w:val="0"/>
              <w:spacing w:line="228" w:lineRule="auto"/>
              <w:ind w:left="-38" w:right="-112"/>
              <w:jc w:val="center"/>
            </w:pP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snapToGrid w:val="0"/>
              <w:spacing w:line="228" w:lineRule="auto"/>
              <w:ind w:left="-38" w:right="-112"/>
              <w:jc w:val="center"/>
            </w:pPr>
          </w:p>
        </w:tc>
      </w:tr>
      <w:tr w:rsidR="00092DDF" w:rsidRPr="006A0FC0" w:rsidTr="00CA0BE3">
        <w:trPr>
          <w:cantSplit/>
          <w:trHeight w:val="300"/>
        </w:trPr>
        <w:tc>
          <w:tcPr>
            <w:tcW w:w="2081" w:type="dxa"/>
            <w:vMerge/>
            <w:tcBorders>
              <w:left w:val="single" w:sz="4" w:space="0" w:color="000001"/>
            </w:tcBorders>
            <w:shd w:val="clear" w:color="auto" w:fill="auto"/>
            <w:vAlign w:val="center"/>
          </w:tcPr>
          <w:p w:rsidR="00092DDF" w:rsidRPr="006A0FC0" w:rsidRDefault="00092DDF" w:rsidP="00CA0BE3">
            <w:pPr>
              <w:spacing w:line="228" w:lineRule="auto"/>
              <w:rPr>
                <w:spacing w:val="-8"/>
              </w:rPr>
            </w:pPr>
          </w:p>
        </w:tc>
        <w:tc>
          <w:tcPr>
            <w:tcW w:w="2792" w:type="dxa"/>
            <w:vMerge/>
            <w:tcBorders>
              <w:left w:val="single" w:sz="4" w:space="0" w:color="000001"/>
            </w:tcBorders>
            <w:shd w:val="clear" w:color="auto" w:fill="auto"/>
            <w:vAlign w:val="center"/>
          </w:tcPr>
          <w:p w:rsidR="00092DDF" w:rsidRPr="006A0FC0" w:rsidRDefault="00092DDF" w:rsidP="00CA0BE3">
            <w:pPr>
              <w:snapToGrid w:val="0"/>
              <w:spacing w:line="228" w:lineRule="auto"/>
              <w:rPr>
                <w:spacing w:val="-8"/>
              </w:rPr>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Всего: 2952,6</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426,8</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426,8</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color w:val="000000"/>
                <w:spacing w:val="-8"/>
              </w:rPr>
              <w:t>405,5</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405,5</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477,0</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405,5</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405,5</w:t>
            </w:r>
          </w:p>
        </w:tc>
      </w:tr>
      <w:tr w:rsidR="00092DDF" w:rsidRPr="006A0FC0" w:rsidTr="00CA0BE3">
        <w:trPr>
          <w:cantSplit/>
          <w:trHeight w:val="330"/>
        </w:trPr>
        <w:tc>
          <w:tcPr>
            <w:tcW w:w="2081" w:type="dxa"/>
            <w:vMerge/>
            <w:tcBorders>
              <w:left w:val="single" w:sz="4" w:space="0" w:color="000001"/>
            </w:tcBorders>
            <w:shd w:val="clear" w:color="auto" w:fill="auto"/>
            <w:vAlign w:val="center"/>
          </w:tcPr>
          <w:p w:rsidR="00092DDF" w:rsidRPr="006A0FC0" w:rsidRDefault="00092DDF" w:rsidP="00CA0BE3">
            <w:pPr>
              <w:snapToGrid w:val="0"/>
            </w:pPr>
          </w:p>
        </w:tc>
        <w:tc>
          <w:tcPr>
            <w:tcW w:w="2792" w:type="dxa"/>
            <w:vMerge/>
            <w:tcBorders>
              <w:left w:val="single" w:sz="4" w:space="0" w:color="000001"/>
            </w:tcBorders>
            <w:shd w:val="clear" w:color="auto" w:fill="auto"/>
            <w:vAlign w:val="center"/>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Областной бюджет</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r>
      <w:tr w:rsidR="00092DDF" w:rsidRPr="006A0FC0" w:rsidTr="00CA0BE3">
        <w:trPr>
          <w:cantSplit/>
          <w:trHeight w:val="345"/>
        </w:trPr>
        <w:tc>
          <w:tcPr>
            <w:tcW w:w="2081" w:type="dxa"/>
            <w:vMerge/>
            <w:tcBorders>
              <w:left w:val="single" w:sz="4" w:space="0" w:color="000001"/>
            </w:tcBorders>
            <w:shd w:val="clear" w:color="auto" w:fill="auto"/>
            <w:vAlign w:val="center"/>
          </w:tcPr>
          <w:p w:rsidR="00092DDF" w:rsidRPr="006A0FC0" w:rsidRDefault="00092DDF" w:rsidP="00CA0BE3">
            <w:pPr>
              <w:snapToGrid w:val="0"/>
            </w:pPr>
          </w:p>
        </w:tc>
        <w:tc>
          <w:tcPr>
            <w:tcW w:w="2792" w:type="dxa"/>
            <w:vMerge/>
            <w:tcBorders>
              <w:left w:val="single" w:sz="4" w:space="0" w:color="000001"/>
            </w:tcBorders>
            <w:shd w:val="clear" w:color="auto" w:fill="auto"/>
            <w:vAlign w:val="center"/>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Федеральный бюджет</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r>
      <w:tr w:rsidR="00092DDF" w:rsidRPr="006A0FC0" w:rsidTr="00CA0BE3">
        <w:trPr>
          <w:cantSplit/>
          <w:trHeight w:val="285"/>
        </w:trPr>
        <w:tc>
          <w:tcPr>
            <w:tcW w:w="2081" w:type="dxa"/>
            <w:vMerge/>
            <w:tcBorders>
              <w:left w:val="single" w:sz="4" w:space="0" w:color="000001"/>
              <w:bottom w:val="single" w:sz="4" w:space="0" w:color="000001"/>
            </w:tcBorders>
            <w:shd w:val="clear" w:color="auto" w:fill="auto"/>
            <w:vAlign w:val="center"/>
          </w:tcPr>
          <w:p w:rsidR="00092DDF" w:rsidRPr="006A0FC0" w:rsidRDefault="00092DDF" w:rsidP="00CA0BE3">
            <w:pPr>
              <w:snapToGrid w:val="0"/>
            </w:pPr>
          </w:p>
        </w:tc>
        <w:tc>
          <w:tcPr>
            <w:tcW w:w="2792" w:type="dxa"/>
            <w:vMerge/>
            <w:tcBorders>
              <w:left w:val="single" w:sz="4" w:space="0" w:color="000001"/>
              <w:bottom w:val="single" w:sz="4" w:space="0" w:color="000001"/>
            </w:tcBorders>
            <w:shd w:val="clear" w:color="auto" w:fill="auto"/>
            <w:vAlign w:val="center"/>
          </w:tcPr>
          <w:p w:rsidR="00092DDF" w:rsidRPr="006A0FC0" w:rsidRDefault="00092DDF" w:rsidP="00CA0BE3">
            <w:pPr>
              <w:snapToGrid w:val="0"/>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Местный бюджет</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426,8</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426,8</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color w:val="000000"/>
                <w:spacing w:val="-8"/>
              </w:rPr>
              <w:t>405,5</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405,5</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477,0</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405,5</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405,5</w:t>
            </w:r>
          </w:p>
        </w:tc>
      </w:tr>
      <w:tr w:rsidR="00092DDF" w:rsidRPr="006A0FC0" w:rsidTr="00CA0BE3">
        <w:trPr>
          <w:trHeight w:val="285"/>
        </w:trPr>
        <w:tc>
          <w:tcPr>
            <w:tcW w:w="2081" w:type="dxa"/>
            <w:tcBorders>
              <w:top w:val="single" w:sz="4" w:space="0" w:color="000001"/>
              <w:left w:val="single" w:sz="4" w:space="0" w:color="000001"/>
              <w:bottom w:val="single" w:sz="4" w:space="0" w:color="000001"/>
            </w:tcBorders>
            <w:shd w:val="clear" w:color="auto" w:fill="auto"/>
            <w:vAlign w:val="center"/>
          </w:tcPr>
          <w:p w:rsidR="00092DDF" w:rsidRPr="006A0FC0" w:rsidRDefault="00092DDF" w:rsidP="00CA0BE3">
            <w:pPr>
              <w:snapToGrid w:val="0"/>
              <w:spacing w:line="228" w:lineRule="auto"/>
            </w:pPr>
          </w:p>
        </w:tc>
        <w:tc>
          <w:tcPr>
            <w:tcW w:w="2792" w:type="dxa"/>
            <w:tcBorders>
              <w:top w:val="single" w:sz="4" w:space="0" w:color="000001"/>
              <w:left w:val="single" w:sz="4" w:space="0" w:color="000001"/>
              <w:bottom w:val="single" w:sz="4" w:space="0" w:color="000001"/>
            </w:tcBorders>
            <w:shd w:val="clear" w:color="auto" w:fill="auto"/>
            <w:vAlign w:val="center"/>
          </w:tcPr>
          <w:p w:rsidR="00092DDF" w:rsidRPr="006A0FC0" w:rsidRDefault="00092DDF" w:rsidP="00CA0BE3">
            <w:pPr>
              <w:snapToGrid w:val="0"/>
              <w:spacing w:line="228" w:lineRule="auto"/>
            </w:pPr>
          </w:p>
        </w:tc>
        <w:tc>
          <w:tcPr>
            <w:tcW w:w="289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pStyle w:val="ConsPlusCell"/>
              <w:widowControl/>
              <w:spacing w:line="228" w:lineRule="auto"/>
              <w:rPr>
                <w:sz w:val="24"/>
                <w:szCs w:val="24"/>
              </w:rPr>
            </w:pPr>
            <w:r w:rsidRPr="006A0FC0">
              <w:rPr>
                <w:sz w:val="24"/>
                <w:szCs w:val="24"/>
              </w:rPr>
              <w:t>Внебюджетные источники</w:t>
            </w:r>
          </w:p>
        </w:tc>
        <w:tc>
          <w:tcPr>
            <w:tcW w:w="1338"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79"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117"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3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022" w:type="dxa"/>
            <w:tcBorders>
              <w:top w:val="single" w:sz="4" w:space="0" w:color="000001"/>
              <w:left w:val="single" w:sz="4" w:space="0" w:color="000001"/>
              <w:bottom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c>
          <w:tcPr>
            <w:tcW w:w="1466" w:type="dxa"/>
            <w:tcBorders>
              <w:top w:val="single" w:sz="4" w:space="0" w:color="000001"/>
              <w:left w:val="single" w:sz="4" w:space="0" w:color="000001"/>
              <w:bottom w:val="single" w:sz="4" w:space="0" w:color="000001"/>
              <w:right w:val="single" w:sz="4" w:space="0" w:color="000001"/>
            </w:tcBorders>
            <w:shd w:val="clear" w:color="auto" w:fill="auto"/>
          </w:tcPr>
          <w:p w:rsidR="00092DDF" w:rsidRPr="006A0FC0" w:rsidRDefault="00092DDF" w:rsidP="00CA0BE3">
            <w:pPr>
              <w:spacing w:line="228" w:lineRule="auto"/>
              <w:ind w:left="-38" w:right="-112"/>
              <w:jc w:val="center"/>
            </w:pPr>
            <w:r w:rsidRPr="006A0FC0">
              <w:rPr>
                <w:spacing w:val="-8"/>
              </w:rPr>
              <w:t>–</w:t>
            </w:r>
          </w:p>
        </w:tc>
      </w:tr>
    </w:tbl>
    <w:p w:rsidR="00292C53" w:rsidRDefault="00292C53" w:rsidP="00092DDF">
      <w:pPr>
        <w:widowControl w:val="0"/>
        <w:jc w:val="both"/>
        <w:rPr>
          <w:sz w:val="28"/>
          <w:szCs w:val="28"/>
        </w:rPr>
      </w:pPr>
    </w:p>
    <w:p w:rsidR="00092DDF" w:rsidRDefault="00092DDF" w:rsidP="00092DDF">
      <w:pPr>
        <w:widowControl w:val="0"/>
        <w:jc w:val="both"/>
        <w:rPr>
          <w:sz w:val="28"/>
          <w:szCs w:val="28"/>
        </w:rPr>
      </w:pPr>
      <w:r>
        <w:rPr>
          <w:sz w:val="28"/>
          <w:szCs w:val="28"/>
        </w:rPr>
        <w:t xml:space="preserve">Управляющий делами                                                                                                 Л.Г. Василенко                                                                                                     </w:t>
      </w:r>
    </w:p>
    <w:p w:rsidR="00092DDF" w:rsidRDefault="00092DDF" w:rsidP="00092DDF">
      <w:pPr>
        <w:widowControl w:val="0"/>
        <w:jc w:val="both"/>
      </w:pPr>
      <w:r>
        <w:rPr>
          <w:sz w:val="28"/>
          <w:szCs w:val="28"/>
        </w:rPr>
        <w:t xml:space="preserve"> </w:t>
      </w:r>
    </w:p>
    <w:p w:rsidR="00092DDF" w:rsidRPr="003A39C2" w:rsidRDefault="00092DDF" w:rsidP="00835273">
      <w:pPr>
        <w:rPr>
          <w:sz w:val="28"/>
          <w:szCs w:val="28"/>
        </w:rPr>
      </w:pPr>
    </w:p>
    <w:sectPr w:rsidR="00092DDF" w:rsidRPr="003A39C2" w:rsidSect="00CA0BE3">
      <w:footerReference w:type="even" r:id="rId9"/>
      <w:footerReference w:type="default" r:id="rId10"/>
      <w:footerReference w:type="first" r:id="rId11"/>
      <w:pgSz w:w="16838" w:h="11906" w:orient="landscape"/>
      <w:pgMar w:top="720" w:right="720" w:bottom="720" w:left="720" w:header="283"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7BC" w:rsidRDefault="00FA07BC">
      <w:r>
        <w:separator/>
      </w:r>
    </w:p>
  </w:endnote>
  <w:endnote w:type="continuationSeparator" w:id="0">
    <w:p w:rsidR="00FA07BC" w:rsidRDefault="00FA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1"/>
    <w:family w:val="roman"/>
    <w:notTrueType/>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BE3" w:rsidRPr="00844AAA" w:rsidRDefault="00CA0BE3">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292C53" w:rsidRPr="00292C53">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292C53">
      <w:rPr>
        <w:noProof/>
        <w:sz w:val="14"/>
        <w:lang w:val="en-US"/>
      </w:rPr>
      <w:t>C</w:t>
    </w:r>
    <w:r w:rsidR="00292C53" w:rsidRPr="00292C53">
      <w:rPr>
        <w:noProof/>
        <w:sz w:val="14"/>
      </w:rPr>
      <w:t>:\</w:t>
    </w:r>
    <w:r w:rsidR="00292C53">
      <w:rPr>
        <w:noProof/>
        <w:sz w:val="14"/>
        <w:lang w:val="en-US"/>
      </w:rPr>
      <w:t>Users</w:t>
    </w:r>
    <w:r w:rsidR="00292C53" w:rsidRPr="00292C53">
      <w:rPr>
        <w:noProof/>
        <w:sz w:val="14"/>
      </w:rPr>
      <w:t>\</w:t>
    </w:r>
    <w:r w:rsidR="00292C53">
      <w:rPr>
        <w:noProof/>
        <w:sz w:val="14"/>
        <w:lang w:val="en-US"/>
      </w:rPr>
      <w:t>eio</w:t>
    </w:r>
    <w:r w:rsidR="00292C53" w:rsidRPr="00292C53">
      <w:rPr>
        <w:noProof/>
        <w:sz w:val="14"/>
      </w:rPr>
      <w:t>3\Сохранения Алентьева\Мои документы\Постановления\изм_1857-декабрь.</w:t>
    </w:r>
    <w:r w:rsidR="00292C53">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506E7" w:rsidRPr="008506E7">
      <w:rPr>
        <w:noProof/>
        <w:sz w:val="14"/>
      </w:rPr>
      <w:t>12/29/2018 12:45:00</w:t>
    </w:r>
    <w:r w:rsidR="008506E7">
      <w:rPr>
        <w:noProof/>
        <w:sz w:val="14"/>
        <w:lang w:val="en-US"/>
      </w:rPr>
      <w:t xml:space="preserve"> PM</w:t>
    </w:r>
    <w:r>
      <w:rPr>
        <w:sz w:val="14"/>
        <w:lang w:val="en-US"/>
      </w:rPr>
      <w:fldChar w:fldCharType="end"/>
    </w:r>
    <w:r w:rsidRPr="00844AAA">
      <w:rPr>
        <w:sz w:val="14"/>
      </w:rPr>
      <w:tab/>
    </w:r>
  </w:p>
  <w:p w:rsidR="00CA0BE3" w:rsidRPr="00F239EE" w:rsidRDefault="00CA0BE3">
    <w:pPr>
      <w:pStyle w:val="a5"/>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8506E7">
      <w:rPr>
        <w:noProof/>
        <w:sz w:val="14"/>
        <w:lang w:val="en-US"/>
      </w:rPr>
      <w:t>9</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8506E7">
      <w:rPr>
        <w:noProof/>
        <w:sz w:val="14"/>
      </w:rPr>
      <w:t>17</w:t>
    </w:r>
    <w:r>
      <w:rPr>
        <w:sz w:val="14"/>
      </w:rPr>
      <w:fldChar w:fldCharType="end"/>
    </w:r>
    <w:r w:rsidRPr="00F239EE">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BE3" w:rsidRDefault="00CA0BE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BE3" w:rsidRDefault="00CA0BE3">
    <w:pPr>
      <w:pStyle w:val="a5"/>
      <w:ind w:right="360"/>
      <w:jc w:val="right"/>
    </w:pPr>
    <w:r>
      <w:rPr>
        <w:noProof/>
      </w:rPr>
      <mc:AlternateContent>
        <mc:Choice Requires="wps">
          <w:drawing>
            <wp:anchor distT="72390" distB="72390" distL="72390" distR="72390" simplePos="0" relativeHeight="251659264" behindDoc="1" locked="0" layoutInCell="1" allowOverlap="1" wp14:anchorId="3BC35456" wp14:editId="4F873744">
              <wp:simplePos x="0" y="0"/>
              <wp:positionH relativeFrom="page">
                <wp:posOffset>9326880</wp:posOffset>
              </wp:positionH>
              <wp:positionV relativeFrom="paragraph">
                <wp:posOffset>635</wp:posOffset>
              </wp:positionV>
              <wp:extent cx="883920" cy="1219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12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0BE3" w:rsidRDefault="00CA0BE3">
                          <w:pPr>
                            <w:pStyle w:val="a5"/>
                          </w:pPr>
                          <w:r>
                            <w:fldChar w:fldCharType="begin"/>
                          </w:r>
                          <w:r>
                            <w:instrText xml:space="preserve"> PAGE </w:instrText>
                          </w:r>
                          <w:r>
                            <w:fldChar w:fldCharType="separate"/>
                          </w:r>
                          <w:r w:rsidR="008506E7">
                            <w:rPr>
                              <w:noProof/>
                            </w:rPr>
                            <w:t>17</w:t>
                          </w:r>
                          <w:r>
                            <w:fldChar w:fldCharType="end"/>
                          </w:r>
                        </w:p>
                      </w:txbxContent>
                    </wps:txbx>
                    <wps:bodyPr rot="0" vert="horz" wrap="square" lIns="5080" tIns="5080" rIns="5080" bIns="508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35456" id="_x0000_t202" coordsize="21600,21600" o:spt="202" path="m,l,21600r21600,l21600,xe">
              <v:stroke joinstyle="miter"/>
              <v:path gradientshapeok="t" o:connecttype="rect"/>
            </v:shapetype>
            <v:shape id="Text Box 1" o:spid="_x0000_s1026" type="#_x0000_t202" style="position:absolute;left:0;text-align:left;margin-left:734.4pt;margin-top:.05pt;width:69.6pt;height:9.6pt;z-index:-251657216;visibility:visible;mso-wrap-style:square;mso-width-percent:0;mso-height-percent:0;mso-wrap-distance-left:5.7pt;mso-wrap-distance-top:5.7pt;mso-wrap-distance-right:5.7pt;mso-wrap-distance-bottom:5.7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" stroked="f">
              <v:textbox inset=".4pt,.4pt,.4pt,.4pt">
                <w:txbxContent>
                  <w:p w:rsidR="00CA0BE3" w:rsidRDefault="00CA0BE3">
                    <w:pPr>
                      <w:pStyle w:val="a5"/>
                    </w:pPr>
                    <w:r>
                      <w:fldChar w:fldCharType="begin"/>
                    </w:r>
                    <w:r>
                      <w:instrText xml:space="preserve"> PAGE </w:instrText>
                    </w:r>
                    <w:r>
                      <w:fldChar w:fldCharType="separate"/>
                    </w:r>
                    <w:r w:rsidR="008506E7">
                      <w:rPr>
                        <w:noProof/>
                      </w:rPr>
                      <w:t>17</w:t>
                    </w:r>
                    <w:r>
                      <w:fldChar w:fldCharType="end"/>
                    </w:r>
                  </w:p>
                </w:txbxContent>
              </v:textbox>
              <w10:wrap anchorx="page"/>
            </v:shape>
          </w:pict>
        </mc:Fallback>
      </mc:AlternateContent>
    </w:r>
    <w:r>
      <w:rPr>
        <w:noProof/>
      </w:rPr>
      <mc:AlternateContent>
        <mc:Choice Requires="wps">
          <w:drawing>
            <wp:anchor distT="0" distB="0" distL="114300" distR="114300" simplePos="0" relativeHeight="251660288" behindDoc="1" locked="0" layoutInCell="1" allowOverlap="1" wp14:anchorId="1160053F" wp14:editId="2BB5F7B0">
              <wp:simplePos x="0" y="0"/>
              <wp:positionH relativeFrom="page">
                <wp:posOffset>9326880</wp:posOffset>
              </wp:positionH>
              <wp:positionV relativeFrom="paragraph">
                <wp:posOffset>635</wp:posOffset>
              </wp:positionV>
              <wp:extent cx="888365" cy="622935"/>
              <wp:effectExtent l="0" t="0" r="0" b="0"/>
              <wp:wrapSquare wrapText="larges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22935"/>
                      </a:xfrm>
                      <a:prstGeom prst="rect">
                        <a:avLst/>
                      </a:prstGeom>
                      <a:solidFill>
                        <a:srgbClr val="FFFFFF"/>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6BA811" id="Text Box 2" o:spid="_x0000_s1026" type="#_x0000_t202" style="position:absolute;margin-left:734.4pt;margin-top:.05pt;width:69.95pt;height:49.05pt;z-index:-25165619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" stroked="f" strokecolor="#3465a4">
              <v:stroke joinstyle="round"/>
              <w10:wrap type="square" side="largest" anchorx="page"/>
            </v:shape>
          </w:pict>
        </mc:Fallback>
      </mc:AlternateContent>
    </w:r>
  </w:p>
  <w:p w:rsidR="00CA0BE3" w:rsidRDefault="00CA0BE3">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BE3" w:rsidRDefault="00CA0BE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7BC" w:rsidRDefault="00FA07BC">
      <w:r>
        <w:separator/>
      </w:r>
    </w:p>
  </w:footnote>
  <w:footnote w:type="continuationSeparator" w:id="0">
    <w:p w:rsidR="00FA07BC" w:rsidRDefault="00FA07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382C4906"/>
    <w:name w:val="WW8Num2"/>
    <w:lvl w:ilvl="0">
      <w:start w:val="1"/>
      <w:numFmt w:val="decimal"/>
      <w:lvlText w:val="%1."/>
      <w:lvlJc w:val="left"/>
      <w:pPr>
        <w:tabs>
          <w:tab w:val="num" w:pos="0"/>
        </w:tabs>
        <w:ind w:left="720" w:hanging="360"/>
      </w:pPr>
      <w:rPr>
        <w:rFonts w:ascii="Times New Roman" w:eastAsia="Times New Roman" w:hAnsi="Times New Roman" w:cs="Times New Roman"/>
        <w:b w:val="0"/>
        <w:bCs/>
        <w:sz w:val="28"/>
        <w:szCs w:val="28"/>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EE2FAA"/>
    <w:multiLevelType w:val="singleLevel"/>
    <w:tmpl w:val="90963838"/>
    <w:lvl w:ilvl="0">
      <w:start w:val="1"/>
      <w:numFmt w:val="decimal"/>
      <w:lvlText w:val="%1."/>
      <w:legacy w:legacy="1" w:legacySpace="0" w:legacyIndent="1211"/>
      <w:lvlJc w:val="left"/>
    </w:lvl>
  </w:abstractNum>
  <w:abstractNum w:abstractNumId="4"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5"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9"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num w:numId="1">
    <w:abstractNumId w:val="3"/>
  </w:num>
  <w:num w:numId="2">
    <w:abstractNumId w:val="9"/>
  </w:num>
  <w:num w:numId="3">
    <w:abstractNumId w:val="4"/>
  </w:num>
  <w:num w:numId="4">
    <w:abstractNumId w:val="8"/>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40C21"/>
    <w:rsid w:val="00042119"/>
    <w:rsid w:val="00056046"/>
    <w:rsid w:val="00086B6A"/>
    <w:rsid w:val="00087E16"/>
    <w:rsid w:val="00092DDF"/>
    <w:rsid w:val="000C6CE8"/>
    <w:rsid w:val="000D703B"/>
    <w:rsid w:val="00102528"/>
    <w:rsid w:val="00130BA6"/>
    <w:rsid w:val="00162686"/>
    <w:rsid w:val="001643E9"/>
    <w:rsid w:val="00191DF6"/>
    <w:rsid w:val="001F0876"/>
    <w:rsid w:val="00217475"/>
    <w:rsid w:val="00232CB2"/>
    <w:rsid w:val="00241D5F"/>
    <w:rsid w:val="00292C53"/>
    <w:rsid w:val="002D4093"/>
    <w:rsid w:val="00316A76"/>
    <w:rsid w:val="00320F99"/>
    <w:rsid w:val="00326F6E"/>
    <w:rsid w:val="00334D2B"/>
    <w:rsid w:val="00346A95"/>
    <w:rsid w:val="0037568B"/>
    <w:rsid w:val="003A39C2"/>
    <w:rsid w:val="003F3219"/>
    <w:rsid w:val="00405D8A"/>
    <w:rsid w:val="00446556"/>
    <w:rsid w:val="00464534"/>
    <w:rsid w:val="00475850"/>
    <w:rsid w:val="00482BF6"/>
    <w:rsid w:val="004B2917"/>
    <w:rsid w:val="00505B80"/>
    <w:rsid w:val="00506564"/>
    <w:rsid w:val="00506965"/>
    <w:rsid w:val="00507DD5"/>
    <w:rsid w:val="005134A0"/>
    <w:rsid w:val="005162D6"/>
    <w:rsid w:val="005361B2"/>
    <w:rsid w:val="005555A7"/>
    <w:rsid w:val="00573433"/>
    <w:rsid w:val="005C3032"/>
    <w:rsid w:val="006035AE"/>
    <w:rsid w:val="00625ACF"/>
    <w:rsid w:val="00641F26"/>
    <w:rsid w:val="00667AD1"/>
    <w:rsid w:val="0069702D"/>
    <w:rsid w:val="006A4064"/>
    <w:rsid w:val="006C35C4"/>
    <w:rsid w:val="006E05D3"/>
    <w:rsid w:val="00715C8D"/>
    <w:rsid w:val="00724FEA"/>
    <w:rsid w:val="007427A1"/>
    <w:rsid w:val="007472E3"/>
    <w:rsid w:val="00767FC2"/>
    <w:rsid w:val="007A31B0"/>
    <w:rsid w:val="007C4781"/>
    <w:rsid w:val="007C732C"/>
    <w:rsid w:val="008321BE"/>
    <w:rsid w:val="00835273"/>
    <w:rsid w:val="00844AAA"/>
    <w:rsid w:val="008506E7"/>
    <w:rsid w:val="00872883"/>
    <w:rsid w:val="008739A9"/>
    <w:rsid w:val="008A14C2"/>
    <w:rsid w:val="008D2786"/>
    <w:rsid w:val="008E2310"/>
    <w:rsid w:val="008F6EA4"/>
    <w:rsid w:val="00943C43"/>
    <w:rsid w:val="00943E52"/>
    <w:rsid w:val="009469D2"/>
    <w:rsid w:val="009736B7"/>
    <w:rsid w:val="009F792E"/>
    <w:rsid w:val="00A05C6B"/>
    <w:rsid w:val="00A40C35"/>
    <w:rsid w:val="00A7344C"/>
    <w:rsid w:val="00A773B5"/>
    <w:rsid w:val="00A80C39"/>
    <w:rsid w:val="00A97B43"/>
    <w:rsid w:val="00AB4651"/>
    <w:rsid w:val="00AB490E"/>
    <w:rsid w:val="00B36163"/>
    <w:rsid w:val="00BA3F31"/>
    <w:rsid w:val="00BB6ED2"/>
    <w:rsid w:val="00BE2B9C"/>
    <w:rsid w:val="00C202E1"/>
    <w:rsid w:val="00C534ED"/>
    <w:rsid w:val="00C651E0"/>
    <w:rsid w:val="00C70947"/>
    <w:rsid w:val="00CA0926"/>
    <w:rsid w:val="00CA0BE3"/>
    <w:rsid w:val="00CC3551"/>
    <w:rsid w:val="00CE740C"/>
    <w:rsid w:val="00CF6248"/>
    <w:rsid w:val="00D129B6"/>
    <w:rsid w:val="00D25DED"/>
    <w:rsid w:val="00D33728"/>
    <w:rsid w:val="00D41E71"/>
    <w:rsid w:val="00D426BE"/>
    <w:rsid w:val="00D46DAB"/>
    <w:rsid w:val="00DD1155"/>
    <w:rsid w:val="00DF1B73"/>
    <w:rsid w:val="00E57C9A"/>
    <w:rsid w:val="00E6029D"/>
    <w:rsid w:val="00E84D87"/>
    <w:rsid w:val="00E9655A"/>
    <w:rsid w:val="00EA0F1C"/>
    <w:rsid w:val="00EE1F7E"/>
    <w:rsid w:val="00F239EE"/>
    <w:rsid w:val="00F23EC9"/>
    <w:rsid w:val="00F4755E"/>
    <w:rsid w:val="00F76CA4"/>
    <w:rsid w:val="00FA07BC"/>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paragraph" w:styleId="3">
    <w:name w:val="heading 3"/>
    <w:basedOn w:val="a"/>
    <w:next w:val="a"/>
    <w:link w:val="30"/>
    <w:qFormat/>
    <w:rsid w:val="00092DDF"/>
    <w:pPr>
      <w:keepNext/>
      <w:keepLines/>
      <w:tabs>
        <w:tab w:val="num" w:pos="0"/>
      </w:tabs>
      <w:suppressAutoHyphens/>
      <w:overflowPunct w:val="0"/>
      <w:spacing w:before="200"/>
      <w:jc w:val="both"/>
      <w:outlineLvl w:val="2"/>
    </w:pPr>
    <w:rPr>
      <w:b/>
      <w:bCs/>
      <w:color w:val="00000A"/>
      <w:kern w:val="1"/>
      <w:sz w:val="28"/>
      <w:szCs w:val="28"/>
      <w:lang w:eastAsia="zh-CN"/>
    </w:rPr>
  </w:style>
  <w:style w:type="paragraph" w:styleId="4">
    <w:name w:val="heading 4"/>
    <w:basedOn w:val="a"/>
    <w:next w:val="a"/>
    <w:link w:val="40"/>
    <w:qFormat/>
    <w:rsid w:val="00092DDF"/>
    <w:pPr>
      <w:keepNext/>
      <w:keepLines/>
      <w:tabs>
        <w:tab w:val="num" w:pos="0"/>
      </w:tabs>
      <w:suppressAutoHyphens/>
      <w:overflowPunct w:val="0"/>
      <w:jc w:val="center"/>
      <w:outlineLvl w:val="3"/>
    </w:pPr>
    <w:rPr>
      <w:bCs/>
      <w:iCs/>
      <w:color w:val="00000A"/>
      <w:kern w:val="1"/>
      <w:sz w:val="20"/>
      <w:szCs w:val="20"/>
      <w:lang w:eastAsia="zh-CN"/>
    </w:rPr>
  </w:style>
  <w:style w:type="paragraph" w:styleId="5">
    <w:name w:val="heading 5"/>
    <w:basedOn w:val="a"/>
    <w:next w:val="a"/>
    <w:link w:val="50"/>
    <w:qFormat/>
    <w:rsid w:val="00092DDF"/>
    <w:pPr>
      <w:keepNext/>
      <w:keepLines/>
      <w:tabs>
        <w:tab w:val="num" w:pos="0"/>
      </w:tabs>
      <w:suppressAutoHyphens/>
      <w:overflowPunct w:val="0"/>
      <w:spacing w:before="200"/>
      <w:outlineLvl w:val="4"/>
    </w:pPr>
    <w:rPr>
      <w:rFonts w:ascii="Cambria" w:eastAsia="Calibri" w:hAnsi="Cambria" w:cs="Cambria"/>
      <w:color w:val="243F60"/>
      <w:kern w:val="1"/>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a6">
    <w:name w:val="Balloon Text"/>
    <w:basedOn w:val="a"/>
    <w:link w:val="a7"/>
    <w:rsid w:val="00BE2B9C"/>
    <w:rPr>
      <w:rFonts w:ascii="Tahoma" w:hAnsi="Tahoma" w:cs="Tahoma"/>
      <w:sz w:val="16"/>
      <w:szCs w:val="16"/>
    </w:rPr>
  </w:style>
  <w:style w:type="character" w:customStyle="1" w:styleId="a7">
    <w:name w:val="Текст выноски Знак"/>
    <w:basedOn w:val="a0"/>
    <w:link w:val="a6"/>
    <w:rsid w:val="00BE2B9C"/>
    <w:rPr>
      <w:rFonts w:ascii="Tahoma" w:hAnsi="Tahoma" w:cs="Tahoma"/>
      <w:sz w:val="16"/>
      <w:szCs w:val="16"/>
    </w:rPr>
  </w:style>
  <w:style w:type="paragraph" w:customStyle="1" w:styleId="a8">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9">
    <w:name w:val="Body Text"/>
    <w:basedOn w:val="a"/>
    <w:link w:val="aa"/>
    <w:rsid w:val="00C70947"/>
    <w:pPr>
      <w:tabs>
        <w:tab w:val="left" w:pos="540"/>
      </w:tabs>
      <w:jc w:val="both"/>
    </w:pPr>
    <w:rPr>
      <w:sz w:val="28"/>
      <w:lang w:val="x-none" w:eastAsia="x-none"/>
    </w:rPr>
  </w:style>
  <w:style w:type="character" w:customStyle="1" w:styleId="aa">
    <w:name w:val="Основной текст Знак"/>
    <w:basedOn w:val="a0"/>
    <w:link w:val="a9"/>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styleId="ab">
    <w:name w:val="Body Text Indent"/>
    <w:basedOn w:val="a"/>
    <w:link w:val="ac"/>
    <w:unhideWhenUsed/>
    <w:rsid w:val="00092DDF"/>
    <w:pPr>
      <w:spacing w:after="120"/>
      <w:ind w:left="283"/>
    </w:pPr>
  </w:style>
  <w:style w:type="character" w:customStyle="1" w:styleId="ac">
    <w:name w:val="Основной текст с отступом Знак"/>
    <w:basedOn w:val="a0"/>
    <w:link w:val="ab"/>
    <w:rsid w:val="00092DDF"/>
    <w:rPr>
      <w:sz w:val="24"/>
      <w:szCs w:val="24"/>
    </w:rPr>
  </w:style>
  <w:style w:type="character" w:styleId="ad">
    <w:name w:val="Hyperlink"/>
    <w:rsid w:val="00092DDF"/>
    <w:rPr>
      <w:rFonts w:ascii="Arial" w:hAnsi="Arial" w:cs="Arial"/>
      <w:color w:val="3560A7"/>
      <w:sz w:val="20"/>
      <w:szCs w:val="20"/>
      <w:u w:val="none"/>
    </w:rPr>
  </w:style>
  <w:style w:type="character" w:customStyle="1" w:styleId="30">
    <w:name w:val="Заголовок 3 Знак"/>
    <w:basedOn w:val="a0"/>
    <w:link w:val="3"/>
    <w:rsid w:val="00092DDF"/>
    <w:rPr>
      <w:b/>
      <w:bCs/>
      <w:color w:val="00000A"/>
      <w:kern w:val="1"/>
      <w:sz w:val="28"/>
      <w:szCs w:val="28"/>
      <w:lang w:eastAsia="zh-CN"/>
    </w:rPr>
  </w:style>
  <w:style w:type="character" w:customStyle="1" w:styleId="40">
    <w:name w:val="Заголовок 4 Знак"/>
    <w:basedOn w:val="a0"/>
    <w:link w:val="4"/>
    <w:rsid w:val="00092DDF"/>
    <w:rPr>
      <w:bCs/>
      <w:iCs/>
      <w:color w:val="00000A"/>
      <w:kern w:val="1"/>
      <w:lang w:eastAsia="zh-CN"/>
    </w:rPr>
  </w:style>
  <w:style w:type="character" w:customStyle="1" w:styleId="50">
    <w:name w:val="Заголовок 5 Знак"/>
    <w:basedOn w:val="a0"/>
    <w:link w:val="5"/>
    <w:rsid w:val="00092DDF"/>
    <w:rPr>
      <w:rFonts w:ascii="Cambria" w:eastAsia="Calibri" w:hAnsi="Cambria" w:cs="Cambria"/>
      <w:color w:val="243F60"/>
      <w:kern w:val="1"/>
      <w:lang w:eastAsia="zh-CN"/>
    </w:rPr>
  </w:style>
  <w:style w:type="character" w:customStyle="1" w:styleId="WW8Num1z0">
    <w:name w:val="WW8Num1z0"/>
    <w:rsid w:val="00092DDF"/>
  </w:style>
  <w:style w:type="character" w:customStyle="1" w:styleId="WW8Num1z1">
    <w:name w:val="WW8Num1z1"/>
    <w:rsid w:val="00092DDF"/>
  </w:style>
  <w:style w:type="character" w:customStyle="1" w:styleId="WW8Num1z2">
    <w:name w:val="WW8Num1z2"/>
    <w:rsid w:val="00092DDF"/>
  </w:style>
  <w:style w:type="character" w:customStyle="1" w:styleId="WW8Num1z3">
    <w:name w:val="WW8Num1z3"/>
    <w:rsid w:val="00092DDF"/>
  </w:style>
  <w:style w:type="character" w:customStyle="1" w:styleId="WW8Num1z4">
    <w:name w:val="WW8Num1z4"/>
    <w:rsid w:val="00092DDF"/>
  </w:style>
  <w:style w:type="character" w:customStyle="1" w:styleId="WW8Num1z5">
    <w:name w:val="WW8Num1z5"/>
    <w:rsid w:val="00092DDF"/>
  </w:style>
  <w:style w:type="character" w:customStyle="1" w:styleId="WW8Num1z6">
    <w:name w:val="WW8Num1z6"/>
    <w:rsid w:val="00092DDF"/>
  </w:style>
  <w:style w:type="character" w:customStyle="1" w:styleId="WW8Num1z7">
    <w:name w:val="WW8Num1z7"/>
    <w:rsid w:val="00092DDF"/>
  </w:style>
  <w:style w:type="character" w:customStyle="1" w:styleId="WW8Num1z8">
    <w:name w:val="WW8Num1z8"/>
    <w:rsid w:val="00092DDF"/>
  </w:style>
  <w:style w:type="character" w:customStyle="1" w:styleId="WW8Num2z0">
    <w:name w:val="WW8Num2z0"/>
    <w:rsid w:val="00092DDF"/>
    <w:rPr>
      <w:rFonts w:ascii="Times New Roman" w:hAnsi="Times New Roman" w:cs="Times New Roman"/>
      <w:b/>
      <w:bCs/>
      <w:sz w:val="28"/>
      <w:szCs w:val="28"/>
      <w:lang w:val="ru-RU"/>
    </w:rPr>
  </w:style>
  <w:style w:type="character" w:customStyle="1" w:styleId="WW8Num2z1">
    <w:name w:val="WW8Num2z1"/>
    <w:rsid w:val="00092DDF"/>
  </w:style>
  <w:style w:type="character" w:customStyle="1" w:styleId="WW8Num2z2">
    <w:name w:val="WW8Num2z2"/>
    <w:rsid w:val="00092DDF"/>
  </w:style>
  <w:style w:type="character" w:customStyle="1" w:styleId="WW8Num2z3">
    <w:name w:val="WW8Num2z3"/>
    <w:rsid w:val="00092DDF"/>
  </w:style>
  <w:style w:type="character" w:customStyle="1" w:styleId="WW8Num2z4">
    <w:name w:val="WW8Num2z4"/>
    <w:rsid w:val="00092DDF"/>
  </w:style>
  <w:style w:type="character" w:customStyle="1" w:styleId="WW8Num2z5">
    <w:name w:val="WW8Num2z5"/>
    <w:rsid w:val="00092DDF"/>
  </w:style>
  <w:style w:type="character" w:customStyle="1" w:styleId="WW8Num2z6">
    <w:name w:val="WW8Num2z6"/>
    <w:rsid w:val="00092DDF"/>
  </w:style>
  <w:style w:type="character" w:customStyle="1" w:styleId="WW8Num2z7">
    <w:name w:val="WW8Num2z7"/>
    <w:rsid w:val="00092DDF"/>
  </w:style>
  <w:style w:type="character" w:customStyle="1" w:styleId="WW8Num2z8">
    <w:name w:val="WW8Num2z8"/>
    <w:rsid w:val="00092DDF"/>
  </w:style>
  <w:style w:type="character" w:customStyle="1" w:styleId="WW8Num3z0">
    <w:name w:val="WW8Num3z0"/>
    <w:rsid w:val="00092DDF"/>
    <w:rPr>
      <w:sz w:val="28"/>
      <w:szCs w:val="28"/>
    </w:rPr>
  </w:style>
  <w:style w:type="character" w:customStyle="1" w:styleId="WW8Num3z1">
    <w:name w:val="WW8Num3z1"/>
    <w:rsid w:val="00092DDF"/>
  </w:style>
  <w:style w:type="character" w:customStyle="1" w:styleId="WW8Num3z2">
    <w:name w:val="WW8Num3z2"/>
    <w:rsid w:val="00092DDF"/>
  </w:style>
  <w:style w:type="character" w:customStyle="1" w:styleId="WW8Num3z3">
    <w:name w:val="WW8Num3z3"/>
    <w:rsid w:val="00092DDF"/>
  </w:style>
  <w:style w:type="character" w:customStyle="1" w:styleId="WW8Num3z4">
    <w:name w:val="WW8Num3z4"/>
    <w:rsid w:val="00092DDF"/>
  </w:style>
  <w:style w:type="character" w:customStyle="1" w:styleId="WW8Num3z5">
    <w:name w:val="WW8Num3z5"/>
    <w:rsid w:val="00092DDF"/>
  </w:style>
  <w:style w:type="character" w:customStyle="1" w:styleId="WW8Num3z6">
    <w:name w:val="WW8Num3z6"/>
    <w:rsid w:val="00092DDF"/>
  </w:style>
  <w:style w:type="character" w:customStyle="1" w:styleId="WW8Num3z7">
    <w:name w:val="WW8Num3z7"/>
    <w:rsid w:val="00092DDF"/>
  </w:style>
  <w:style w:type="character" w:customStyle="1" w:styleId="WW8Num3z8">
    <w:name w:val="WW8Num3z8"/>
    <w:rsid w:val="00092DDF"/>
  </w:style>
  <w:style w:type="character" w:customStyle="1" w:styleId="WW8Num4z0">
    <w:name w:val="WW8Num4z0"/>
    <w:rsid w:val="00092DDF"/>
    <w:rPr>
      <w:sz w:val="28"/>
      <w:szCs w:val="28"/>
    </w:rPr>
  </w:style>
  <w:style w:type="character" w:customStyle="1" w:styleId="WW8Num4z1">
    <w:name w:val="WW8Num4z1"/>
    <w:rsid w:val="00092DDF"/>
  </w:style>
  <w:style w:type="character" w:customStyle="1" w:styleId="WW8Num4z2">
    <w:name w:val="WW8Num4z2"/>
    <w:rsid w:val="00092DDF"/>
  </w:style>
  <w:style w:type="character" w:customStyle="1" w:styleId="WW8Num4z3">
    <w:name w:val="WW8Num4z3"/>
    <w:rsid w:val="00092DDF"/>
  </w:style>
  <w:style w:type="character" w:customStyle="1" w:styleId="WW8Num4z4">
    <w:name w:val="WW8Num4z4"/>
    <w:rsid w:val="00092DDF"/>
  </w:style>
  <w:style w:type="character" w:customStyle="1" w:styleId="WW8Num4z5">
    <w:name w:val="WW8Num4z5"/>
    <w:rsid w:val="00092DDF"/>
  </w:style>
  <w:style w:type="character" w:customStyle="1" w:styleId="WW8Num4z6">
    <w:name w:val="WW8Num4z6"/>
    <w:rsid w:val="00092DDF"/>
  </w:style>
  <w:style w:type="character" w:customStyle="1" w:styleId="WW8Num4z7">
    <w:name w:val="WW8Num4z7"/>
    <w:rsid w:val="00092DDF"/>
  </w:style>
  <w:style w:type="character" w:customStyle="1" w:styleId="WW8Num4z8">
    <w:name w:val="WW8Num4z8"/>
    <w:rsid w:val="00092DDF"/>
  </w:style>
  <w:style w:type="character" w:customStyle="1" w:styleId="WW8Num5z0">
    <w:name w:val="WW8Num5z0"/>
    <w:rsid w:val="00092DDF"/>
    <w:rPr>
      <w:rFonts w:cs="Times New Roman"/>
    </w:rPr>
  </w:style>
  <w:style w:type="character" w:customStyle="1" w:styleId="WW8Num5z1">
    <w:name w:val="WW8Num5z1"/>
    <w:rsid w:val="00092DDF"/>
    <w:rPr>
      <w:rFonts w:cs="Times New Roman"/>
    </w:rPr>
  </w:style>
  <w:style w:type="character" w:customStyle="1" w:styleId="WW8Num6z0">
    <w:name w:val="WW8Num6z0"/>
    <w:rsid w:val="00092DDF"/>
    <w:rPr>
      <w:rFonts w:cs="Times New Roman"/>
    </w:rPr>
  </w:style>
  <w:style w:type="character" w:customStyle="1" w:styleId="WW8Num6z1">
    <w:name w:val="WW8Num6z1"/>
    <w:rsid w:val="00092DDF"/>
    <w:rPr>
      <w:rFonts w:cs="Times New Roman"/>
    </w:rPr>
  </w:style>
  <w:style w:type="character" w:customStyle="1" w:styleId="WW8Num7z0">
    <w:name w:val="WW8Num7z0"/>
    <w:rsid w:val="00092DDF"/>
  </w:style>
  <w:style w:type="character" w:customStyle="1" w:styleId="WW8Num7z1">
    <w:name w:val="WW8Num7z1"/>
    <w:rsid w:val="00092DDF"/>
  </w:style>
  <w:style w:type="character" w:customStyle="1" w:styleId="WW8Num7z2">
    <w:name w:val="WW8Num7z2"/>
    <w:rsid w:val="00092DDF"/>
  </w:style>
  <w:style w:type="character" w:customStyle="1" w:styleId="WW8Num7z3">
    <w:name w:val="WW8Num7z3"/>
    <w:rsid w:val="00092DDF"/>
  </w:style>
  <w:style w:type="character" w:customStyle="1" w:styleId="WW8Num7z4">
    <w:name w:val="WW8Num7z4"/>
    <w:rsid w:val="00092DDF"/>
  </w:style>
  <w:style w:type="character" w:customStyle="1" w:styleId="WW8Num7z5">
    <w:name w:val="WW8Num7z5"/>
    <w:rsid w:val="00092DDF"/>
  </w:style>
  <w:style w:type="character" w:customStyle="1" w:styleId="WW8Num7z6">
    <w:name w:val="WW8Num7z6"/>
    <w:rsid w:val="00092DDF"/>
  </w:style>
  <w:style w:type="character" w:customStyle="1" w:styleId="WW8Num7z7">
    <w:name w:val="WW8Num7z7"/>
    <w:rsid w:val="00092DDF"/>
  </w:style>
  <w:style w:type="character" w:customStyle="1" w:styleId="WW8Num7z8">
    <w:name w:val="WW8Num7z8"/>
    <w:rsid w:val="00092DDF"/>
  </w:style>
  <w:style w:type="character" w:customStyle="1" w:styleId="WW8Num8z0">
    <w:name w:val="WW8Num8z0"/>
    <w:rsid w:val="00092DDF"/>
  </w:style>
  <w:style w:type="character" w:customStyle="1" w:styleId="WW8Num8z1">
    <w:name w:val="WW8Num8z1"/>
    <w:rsid w:val="00092DDF"/>
  </w:style>
  <w:style w:type="character" w:customStyle="1" w:styleId="WW8Num8z2">
    <w:name w:val="WW8Num8z2"/>
    <w:rsid w:val="00092DDF"/>
  </w:style>
  <w:style w:type="character" w:customStyle="1" w:styleId="WW8Num8z3">
    <w:name w:val="WW8Num8z3"/>
    <w:rsid w:val="00092DDF"/>
  </w:style>
  <w:style w:type="character" w:customStyle="1" w:styleId="WW8Num8z4">
    <w:name w:val="WW8Num8z4"/>
    <w:rsid w:val="00092DDF"/>
  </w:style>
  <w:style w:type="character" w:customStyle="1" w:styleId="WW8Num8z5">
    <w:name w:val="WW8Num8z5"/>
    <w:rsid w:val="00092DDF"/>
  </w:style>
  <w:style w:type="character" w:customStyle="1" w:styleId="WW8Num8z6">
    <w:name w:val="WW8Num8z6"/>
    <w:rsid w:val="00092DDF"/>
  </w:style>
  <w:style w:type="character" w:customStyle="1" w:styleId="WW8Num8z7">
    <w:name w:val="WW8Num8z7"/>
    <w:rsid w:val="00092DDF"/>
  </w:style>
  <w:style w:type="character" w:customStyle="1" w:styleId="WW8Num8z8">
    <w:name w:val="WW8Num8z8"/>
    <w:rsid w:val="00092DDF"/>
  </w:style>
  <w:style w:type="character" w:customStyle="1" w:styleId="WW8Num9z0">
    <w:name w:val="WW8Num9z0"/>
    <w:rsid w:val="00092DDF"/>
    <w:rPr>
      <w:rFonts w:cs="Times New Roman"/>
    </w:rPr>
  </w:style>
  <w:style w:type="character" w:customStyle="1" w:styleId="WW8Num9z1">
    <w:name w:val="WW8Num9z1"/>
    <w:rsid w:val="00092DDF"/>
    <w:rPr>
      <w:rFonts w:cs="Times New Roman"/>
    </w:rPr>
  </w:style>
  <w:style w:type="character" w:customStyle="1" w:styleId="WW8Num10z0">
    <w:name w:val="WW8Num10z0"/>
    <w:rsid w:val="00092DDF"/>
    <w:rPr>
      <w:rFonts w:cs="Times New Roman"/>
    </w:rPr>
  </w:style>
  <w:style w:type="character" w:customStyle="1" w:styleId="WW8Num11z0">
    <w:name w:val="WW8Num11z0"/>
    <w:rsid w:val="00092DDF"/>
  </w:style>
  <w:style w:type="character" w:customStyle="1" w:styleId="WW8Num12z0">
    <w:name w:val="WW8Num12z0"/>
    <w:rsid w:val="00092DDF"/>
    <w:rPr>
      <w:sz w:val="28"/>
      <w:szCs w:val="28"/>
    </w:rPr>
  </w:style>
  <w:style w:type="character" w:customStyle="1" w:styleId="WW8Num12z1">
    <w:name w:val="WW8Num12z1"/>
    <w:rsid w:val="00092DDF"/>
  </w:style>
  <w:style w:type="character" w:customStyle="1" w:styleId="WW8Num12z2">
    <w:name w:val="WW8Num12z2"/>
    <w:rsid w:val="00092DDF"/>
  </w:style>
  <w:style w:type="character" w:customStyle="1" w:styleId="WW8Num12z3">
    <w:name w:val="WW8Num12z3"/>
    <w:rsid w:val="00092DDF"/>
  </w:style>
  <w:style w:type="character" w:customStyle="1" w:styleId="WW8Num12z4">
    <w:name w:val="WW8Num12z4"/>
    <w:rsid w:val="00092DDF"/>
  </w:style>
  <w:style w:type="character" w:customStyle="1" w:styleId="WW8Num12z5">
    <w:name w:val="WW8Num12z5"/>
    <w:rsid w:val="00092DDF"/>
  </w:style>
  <w:style w:type="character" w:customStyle="1" w:styleId="WW8Num12z6">
    <w:name w:val="WW8Num12z6"/>
    <w:rsid w:val="00092DDF"/>
  </w:style>
  <w:style w:type="character" w:customStyle="1" w:styleId="WW8Num12z7">
    <w:name w:val="WW8Num12z7"/>
    <w:rsid w:val="00092DDF"/>
  </w:style>
  <w:style w:type="character" w:customStyle="1" w:styleId="WW8Num12z8">
    <w:name w:val="WW8Num12z8"/>
    <w:rsid w:val="00092DDF"/>
  </w:style>
  <w:style w:type="character" w:customStyle="1" w:styleId="WW8Num13z0">
    <w:name w:val="WW8Num13z0"/>
    <w:rsid w:val="00092DDF"/>
  </w:style>
  <w:style w:type="character" w:customStyle="1" w:styleId="WW8Num13z1">
    <w:name w:val="WW8Num13z1"/>
    <w:rsid w:val="00092DDF"/>
  </w:style>
  <w:style w:type="character" w:customStyle="1" w:styleId="WW8Num13z2">
    <w:name w:val="WW8Num13z2"/>
    <w:rsid w:val="00092DDF"/>
  </w:style>
  <w:style w:type="character" w:customStyle="1" w:styleId="WW8Num13z3">
    <w:name w:val="WW8Num13z3"/>
    <w:rsid w:val="00092DDF"/>
  </w:style>
  <w:style w:type="character" w:customStyle="1" w:styleId="WW8Num13z4">
    <w:name w:val="WW8Num13z4"/>
    <w:rsid w:val="00092DDF"/>
  </w:style>
  <w:style w:type="character" w:customStyle="1" w:styleId="WW8Num13z5">
    <w:name w:val="WW8Num13z5"/>
    <w:rsid w:val="00092DDF"/>
  </w:style>
  <w:style w:type="character" w:customStyle="1" w:styleId="WW8Num13z6">
    <w:name w:val="WW8Num13z6"/>
    <w:rsid w:val="00092DDF"/>
  </w:style>
  <w:style w:type="character" w:customStyle="1" w:styleId="WW8Num13z7">
    <w:name w:val="WW8Num13z7"/>
    <w:rsid w:val="00092DDF"/>
  </w:style>
  <w:style w:type="character" w:customStyle="1" w:styleId="WW8Num13z8">
    <w:name w:val="WW8Num13z8"/>
    <w:rsid w:val="00092DDF"/>
  </w:style>
  <w:style w:type="character" w:customStyle="1" w:styleId="WW8Num14z0">
    <w:name w:val="WW8Num14z0"/>
    <w:rsid w:val="00092DDF"/>
  </w:style>
  <w:style w:type="character" w:customStyle="1" w:styleId="WW8Num14z1">
    <w:name w:val="WW8Num14z1"/>
    <w:rsid w:val="00092DDF"/>
  </w:style>
  <w:style w:type="character" w:customStyle="1" w:styleId="WW8Num14z2">
    <w:name w:val="WW8Num14z2"/>
    <w:rsid w:val="00092DDF"/>
  </w:style>
  <w:style w:type="character" w:customStyle="1" w:styleId="WW8Num14z3">
    <w:name w:val="WW8Num14z3"/>
    <w:rsid w:val="00092DDF"/>
  </w:style>
  <w:style w:type="character" w:customStyle="1" w:styleId="WW8Num14z4">
    <w:name w:val="WW8Num14z4"/>
    <w:rsid w:val="00092DDF"/>
  </w:style>
  <w:style w:type="character" w:customStyle="1" w:styleId="WW8Num14z5">
    <w:name w:val="WW8Num14z5"/>
    <w:rsid w:val="00092DDF"/>
  </w:style>
  <w:style w:type="character" w:customStyle="1" w:styleId="WW8Num14z6">
    <w:name w:val="WW8Num14z6"/>
    <w:rsid w:val="00092DDF"/>
  </w:style>
  <w:style w:type="character" w:customStyle="1" w:styleId="WW8Num14z7">
    <w:name w:val="WW8Num14z7"/>
    <w:rsid w:val="00092DDF"/>
  </w:style>
  <w:style w:type="character" w:customStyle="1" w:styleId="WW8Num14z8">
    <w:name w:val="WW8Num14z8"/>
    <w:rsid w:val="00092DDF"/>
  </w:style>
  <w:style w:type="character" w:customStyle="1" w:styleId="WW8Num15z0">
    <w:name w:val="WW8Num15z0"/>
    <w:rsid w:val="00092DDF"/>
  </w:style>
  <w:style w:type="character" w:customStyle="1" w:styleId="WW8Num15z1">
    <w:name w:val="WW8Num15z1"/>
    <w:rsid w:val="00092DDF"/>
  </w:style>
  <w:style w:type="character" w:customStyle="1" w:styleId="WW8Num15z2">
    <w:name w:val="WW8Num15z2"/>
    <w:rsid w:val="00092DDF"/>
  </w:style>
  <w:style w:type="character" w:customStyle="1" w:styleId="WW8Num15z3">
    <w:name w:val="WW8Num15z3"/>
    <w:rsid w:val="00092DDF"/>
  </w:style>
  <w:style w:type="character" w:customStyle="1" w:styleId="WW8Num15z4">
    <w:name w:val="WW8Num15z4"/>
    <w:rsid w:val="00092DDF"/>
  </w:style>
  <w:style w:type="character" w:customStyle="1" w:styleId="WW8Num15z5">
    <w:name w:val="WW8Num15z5"/>
    <w:rsid w:val="00092DDF"/>
  </w:style>
  <w:style w:type="character" w:customStyle="1" w:styleId="WW8Num15z6">
    <w:name w:val="WW8Num15z6"/>
    <w:rsid w:val="00092DDF"/>
  </w:style>
  <w:style w:type="character" w:customStyle="1" w:styleId="WW8Num15z7">
    <w:name w:val="WW8Num15z7"/>
    <w:rsid w:val="00092DDF"/>
  </w:style>
  <w:style w:type="character" w:customStyle="1" w:styleId="WW8Num15z8">
    <w:name w:val="WW8Num15z8"/>
    <w:rsid w:val="00092DDF"/>
  </w:style>
  <w:style w:type="character" w:customStyle="1" w:styleId="20">
    <w:name w:val="Основной шрифт абзаца2"/>
    <w:rsid w:val="00092DDF"/>
  </w:style>
  <w:style w:type="character" w:customStyle="1" w:styleId="10">
    <w:name w:val="Заголовок 1 Знак"/>
    <w:rsid w:val="00092DDF"/>
    <w:rPr>
      <w:rFonts w:eastAsia="Times New Roman" w:cs="Times New Roman"/>
      <w:b/>
      <w:bCs/>
    </w:rPr>
  </w:style>
  <w:style w:type="character" w:customStyle="1" w:styleId="23">
    <w:name w:val="Заголовок 2 Знак"/>
    <w:rsid w:val="00092DDF"/>
    <w:rPr>
      <w:rFonts w:eastAsia="Times New Roman" w:cs="Times New Roman"/>
      <w:bCs/>
      <w:sz w:val="26"/>
      <w:szCs w:val="26"/>
    </w:rPr>
  </w:style>
  <w:style w:type="character" w:customStyle="1" w:styleId="ae">
    <w:name w:val="Верхний колонтитул Знак"/>
    <w:rsid w:val="00092DDF"/>
    <w:rPr>
      <w:rFonts w:eastAsia="Times New Roman" w:cs="Times New Roman"/>
      <w:sz w:val="20"/>
      <w:szCs w:val="20"/>
      <w:lang w:val="ru-RU"/>
    </w:rPr>
  </w:style>
  <w:style w:type="character" w:customStyle="1" w:styleId="af">
    <w:name w:val="Нижний колонтитул Знак"/>
    <w:rsid w:val="00092DDF"/>
    <w:rPr>
      <w:rFonts w:eastAsia="Times New Roman" w:cs="Times New Roman"/>
      <w:sz w:val="20"/>
      <w:szCs w:val="20"/>
      <w:lang w:val="ru-RU"/>
    </w:rPr>
  </w:style>
  <w:style w:type="character" w:customStyle="1" w:styleId="af0">
    <w:name w:val="Текст сноски Знак"/>
    <w:rsid w:val="00092DDF"/>
    <w:rPr>
      <w:rFonts w:eastAsia="Times New Roman" w:cs="Times New Roman"/>
      <w:sz w:val="20"/>
      <w:szCs w:val="20"/>
      <w:lang w:val="ru-RU"/>
    </w:rPr>
  </w:style>
  <w:style w:type="character" w:customStyle="1" w:styleId="af1">
    <w:name w:val="Символ сноски"/>
    <w:rsid w:val="00092DDF"/>
    <w:rPr>
      <w:rFonts w:cs="Times New Roman"/>
      <w:vertAlign w:val="superscript"/>
    </w:rPr>
  </w:style>
  <w:style w:type="character" w:customStyle="1" w:styleId="apple-converted-space">
    <w:name w:val="apple-converted-space"/>
    <w:rsid w:val="00092DDF"/>
    <w:rPr>
      <w:rFonts w:cs="Times New Roman"/>
    </w:rPr>
  </w:style>
  <w:style w:type="character" w:customStyle="1" w:styleId="BodyTextIndent3Char1">
    <w:name w:val="Body Text Indent 3 Char1"/>
    <w:rsid w:val="00092DDF"/>
    <w:rPr>
      <w:rFonts w:ascii="Calibri" w:hAnsi="Calibri" w:cs="Calibri"/>
      <w:sz w:val="16"/>
      <w:lang w:val="ru-RU"/>
    </w:rPr>
  </w:style>
  <w:style w:type="character" w:customStyle="1" w:styleId="31">
    <w:name w:val="Основной текст с отступом 3 Знак"/>
    <w:rsid w:val="00092DDF"/>
    <w:rPr>
      <w:rFonts w:ascii="Calibri" w:hAnsi="Calibri" w:cs="Times New Roman"/>
      <w:sz w:val="16"/>
      <w:lang w:val="ru-RU"/>
    </w:rPr>
  </w:style>
  <w:style w:type="character" w:customStyle="1" w:styleId="310">
    <w:name w:val="Основной текст с отступом 3 Знак1"/>
    <w:rsid w:val="00092DDF"/>
    <w:rPr>
      <w:rFonts w:eastAsia="Times New Roman" w:cs="Times New Roman"/>
      <w:sz w:val="16"/>
      <w:szCs w:val="16"/>
      <w:lang w:val="ru-RU"/>
    </w:rPr>
  </w:style>
  <w:style w:type="character" w:customStyle="1" w:styleId="HTML">
    <w:name w:val="Стандартный HTML Знак"/>
    <w:rsid w:val="00092DDF"/>
    <w:rPr>
      <w:rFonts w:ascii="Courier New" w:hAnsi="Courier New" w:cs="Courier New"/>
      <w:sz w:val="20"/>
      <w:szCs w:val="20"/>
      <w:lang w:val="ru-RU"/>
    </w:rPr>
  </w:style>
  <w:style w:type="character" w:customStyle="1" w:styleId="FootnoteTextChar1">
    <w:name w:val="Footnote Text Char1 Знак"/>
    <w:rsid w:val="00092DDF"/>
    <w:rPr>
      <w:rFonts w:ascii="Times New Roman" w:hAnsi="Times New Roman" w:cs="Times New Roman"/>
    </w:rPr>
  </w:style>
  <w:style w:type="character" w:customStyle="1" w:styleId="af2">
    <w:name w:val="Знак Знак"/>
    <w:rsid w:val="00092DDF"/>
    <w:rPr>
      <w:rFonts w:cs="Times New Roman"/>
      <w:lang w:val="ru-RU" w:bidi="ar-SA"/>
    </w:rPr>
  </w:style>
  <w:style w:type="character" w:customStyle="1" w:styleId="24">
    <w:name w:val="Знак Знак2"/>
    <w:rsid w:val="00092DDF"/>
    <w:rPr>
      <w:rFonts w:cs="Times New Roman"/>
      <w:sz w:val="16"/>
      <w:szCs w:val="16"/>
      <w:lang w:val="ru-RU" w:bidi="ar-SA"/>
    </w:rPr>
  </w:style>
  <w:style w:type="character" w:styleId="af3">
    <w:name w:val="Strong"/>
    <w:qFormat/>
    <w:rsid w:val="00092DDF"/>
    <w:rPr>
      <w:b/>
    </w:rPr>
  </w:style>
  <w:style w:type="character" w:customStyle="1" w:styleId="11">
    <w:name w:val="Основной шрифт абзаца1"/>
    <w:rsid w:val="00092DDF"/>
  </w:style>
  <w:style w:type="character" w:styleId="af4">
    <w:name w:val="page number"/>
    <w:rsid w:val="00092DDF"/>
    <w:rPr>
      <w:rFonts w:cs="Times New Roman"/>
    </w:rPr>
  </w:style>
  <w:style w:type="character" w:customStyle="1" w:styleId="af5">
    <w:name w:val="Текст Знак"/>
    <w:rsid w:val="00092DDF"/>
    <w:rPr>
      <w:rFonts w:ascii="Arial" w:hAnsi="Arial" w:cs="Arial"/>
      <w:color w:val="000000"/>
      <w:sz w:val="24"/>
      <w:szCs w:val="24"/>
    </w:rPr>
  </w:style>
  <w:style w:type="character" w:customStyle="1" w:styleId="25">
    <w:name w:val="Основной текст с отступом 2 Знак"/>
    <w:rsid w:val="00092DDF"/>
    <w:rPr>
      <w:rFonts w:ascii="Arial" w:hAnsi="Arial" w:cs="Arial"/>
      <w:color w:val="000000"/>
    </w:rPr>
  </w:style>
  <w:style w:type="character" w:customStyle="1" w:styleId="26">
    <w:name w:val="Основной текст 2 Знак"/>
    <w:rsid w:val="00092DDF"/>
    <w:rPr>
      <w:sz w:val="24"/>
      <w:szCs w:val="24"/>
    </w:rPr>
  </w:style>
  <w:style w:type="character" w:styleId="af6">
    <w:name w:val="FollowedHyperlink"/>
    <w:rsid w:val="00092DDF"/>
    <w:rPr>
      <w:rFonts w:cs="Times New Roman"/>
      <w:color w:val="800080"/>
      <w:u w:val="single"/>
    </w:rPr>
  </w:style>
  <w:style w:type="character" w:customStyle="1" w:styleId="af7">
    <w:name w:val="Схема документа Знак"/>
    <w:rsid w:val="00092DDF"/>
    <w:rPr>
      <w:rFonts w:ascii="Tahoma" w:hAnsi="Tahoma" w:cs="Tahoma"/>
      <w:sz w:val="16"/>
      <w:szCs w:val="16"/>
    </w:rPr>
  </w:style>
  <w:style w:type="character" w:customStyle="1" w:styleId="af8">
    <w:name w:val="Гипертекстовая ссылка"/>
    <w:rsid w:val="00092DDF"/>
    <w:rPr>
      <w:b w:val="0"/>
      <w:bCs w:val="0"/>
      <w:color w:val="106BBE"/>
      <w:sz w:val="26"/>
      <w:szCs w:val="26"/>
    </w:rPr>
  </w:style>
  <w:style w:type="character" w:customStyle="1" w:styleId="textdefault">
    <w:name w:val="text_default"/>
    <w:rsid w:val="00092DDF"/>
    <w:rPr>
      <w:rFonts w:ascii="Verdana" w:hAnsi="Verdana" w:cs="Verdana"/>
      <w:color w:val="5E6466"/>
      <w:sz w:val="18"/>
      <w:szCs w:val="18"/>
    </w:rPr>
  </w:style>
  <w:style w:type="character" w:customStyle="1" w:styleId="100">
    <w:name w:val="Знак Знак10"/>
    <w:rsid w:val="00092DDF"/>
    <w:rPr>
      <w:b/>
      <w:bCs/>
      <w:sz w:val="28"/>
      <w:szCs w:val="28"/>
      <w:lang w:val="ru-RU" w:bidi="ar-SA"/>
    </w:rPr>
  </w:style>
  <w:style w:type="character" w:customStyle="1" w:styleId="9">
    <w:name w:val="Знак Знак9"/>
    <w:rsid w:val="00092DDF"/>
    <w:rPr>
      <w:bCs/>
      <w:sz w:val="28"/>
      <w:szCs w:val="26"/>
      <w:lang w:val="ru-RU" w:bidi="ar-SA"/>
    </w:rPr>
  </w:style>
  <w:style w:type="character" w:customStyle="1" w:styleId="8">
    <w:name w:val="Знак Знак8"/>
    <w:rsid w:val="00092DDF"/>
    <w:rPr>
      <w:b/>
      <w:bCs/>
      <w:sz w:val="28"/>
      <w:szCs w:val="28"/>
      <w:lang w:val="ru-RU" w:bidi="ar-SA"/>
    </w:rPr>
  </w:style>
  <w:style w:type="character" w:customStyle="1" w:styleId="BodyTextIndent3Char">
    <w:name w:val="Body Text Indent 3 Char"/>
    <w:rsid w:val="00092DDF"/>
    <w:rPr>
      <w:rFonts w:ascii="Calibri" w:hAnsi="Calibri" w:cs="Calibri"/>
      <w:sz w:val="16"/>
      <w:lang w:val="ru-RU"/>
    </w:rPr>
  </w:style>
  <w:style w:type="character" w:customStyle="1" w:styleId="110">
    <w:name w:val="Знак Знак11"/>
    <w:rsid w:val="00092DDF"/>
    <w:rPr>
      <w:b/>
      <w:bCs/>
      <w:sz w:val="28"/>
      <w:szCs w:val="28"/>
      <w:lang w:val="ru-RU" w:bidi="ar-SA"/>
    </w:rPr>
  </w:style>
  <w:style w:type="character" w:customStyle="1" w:styleId="Heading1Char">
    <w:name w:val="Heading 1 Char"/>
    <w:rsid w:val="00092DDF"/>
    <w:rPr>
      <w:rFonts w:ascii="Calibri" w:eastAsia="Calibri" w:hAnsi="Calibri" w:cs="Calibri"/>
      <w:b/>
      <w:bCs/>
      <w:sz w:val="28"/>
      <w:szCs w:val="28"/>
      <w:lang w:val="ru-RU" w:bidi="ar-SA"/>
    </w:rPr>
  </w:style>
  <w:style w:type="character" w:customStyle="1" w:styleId="Heading2Char">
    <w:name w:val="Heading 2 Char"/>
    <w:rsid w:val="00092DDF"/>
    <w:rPr>
      <w:rFonts w:ascii="Calibri" w:eastAsia="Calibri" w:hAnsi="Calibri" w:cs="Calibri"/>
      <w:bCs/>
      <w:sz w:val="28"/>
      <w:szCs w:val="26"/>
      <w:lang w:val="ru-RU" w:bidi="ar-SA"/>
    </w:rPr>
  </w:style>
  <w:style w:type="character" w:customStyle="1" w:styleId="Heading3Char">
    <w:name w:val="Heading 3 Char"/>
    <w:rsid w:val="00092DDF"/>
    <w:rPr>
      <w:rFonts w:ascii="Calibri" w:eastAsia="Calibri" w:hAnsi="Calibri" w:cs="Calibri"/>
      <w:b/>
      <w:bCs/>
      <w:sz w:val="28"/>
      <w:szCs w:val="28"/>
      <w:lang w:val="ru-RU" w:bidi="ar-SA"/>
    </w:rPr>
  </w:style>
  <w:style w:type="character" w:customStyle="1" w:styleId="Heading4Char">
    <w:name w:val="Heading 4 Char"/>
    <w:rsid w:val="00092DDF"/>
    <w:rPr>
      <w:rFonts w:ascii="Calibri" w:eastAsia="Calibri" w:hAnsi="Calibri" w:cs="Calibri"/>
      <w:bCs/>
      <w:iCs/>
      <w:sz w:val="28"/>
      <w:lang w:val="ru-RU" w:bidi="ar-SA"/>
    </w:rPr>
  </w:style>
  <w:style w:type="character" w:customStyle="1" w:styleId="Heading5Char">
    <w:name w:val="Heading 5 Char"/>
    <w:rsid w:val="00092DDF"/>
    <w:rPr>
      <w:rFonts w:ascii="Cambria" w:eastAsia="Calibri" w:hAnsi="Cambria" w:cs="Cambria"/>
      <w:color w:val="243F60"/>
      <w:lang w:val="ru-RU" w:bidi="ar-SA"/>
    </w:rPr>
  </w:style>
  <w:style w:type="character" w:customStyle="1" w:styleId="BodyTextIndentChar">
    <w:name w:val="Body Text Indent Char"/>
    <w:rsid w:val="00092DDF"/>
    <w:rPr>
      <w:rFonts w:ascii="Calibri" w:eastAsia="Calibri" w:hAnsi="Calibri" w:cs="Calibri"/>
      <w:sz w:val="28"/>
      <w:lang w:val="ru-RU" w:bidi="ar-SA"/>
    </w:rPr>
  </w:style>
  <w:style w:type="character" w:customStyle="1" w:styleId="HeaderChar">
    <w:name w:val="Header Char"/>
    <w:rsid w:val="00092DDF"/>
    <w:rPr>
      <w:rFonts w:ascii="Calibri" w:eastAsia="Calibri" w:hAnsi="Calibri" w:cs="Calibri"/>
      <w:lang w:val="ru-RU" w:bidi="ar-SA"/>
    </w:rPr>
  </w:style>
  <w:style w:type="character" w:customStyle="1" w:styleId="FooterChar">
    <w:name w:val="Footer Char"/>
    <w:rsid w:val="00092DDF"/>
    <w:rPr>
      <w:rFonts w:ascii="Calibri" w:eastAsia="Calibri" w:hAnsi="Calibri" w:cs="Calibri"/>
      <w:lang w:val="ru-RU" w:bidi="ar-SA"/>
    </w:rPr>
  </w:style>
  <w:style w:type="character" w:customStyle="1" w:styleId="HTMLPreformattedChar">
    <w:name w:val="HTML Preformatted Char"/>
    <w:rsid w:val="00092DDF"/>
    <w:rPr>
      <w:rFonts w:ascii="Courier New" w:eastAsia="Calibri" w:hAnsi="Courier New" w:cs="Courier New"/>
      <w:lang w:val="ru-RU" w:bidi="ar-SA"/>
    </w:rPr>
  </w:style>
  <w:style w:type="character" w:customStyle="1" w:styleId="BodyTextChar">
    <w:name w:val="Body Text Char"/>
    <w:rsid w:val="00092DDF"/>
    <w:rPr>
      <w:rFonts w:ascii="Calibri" w:eastAsia="Calibri" w:hAnsi="Calibri" w:cs="Calibri"/>
      <w:sz w:val="24"/>
      <w:szCs w:val="24"/>
      <w:lang w:val="ru-RU" w:bidi="ar-SA"/>
    </w:rPr>
  </w:style>
  <w:style w:type="character" w:styleId="af9">
    <w:name w:val="line number"/>
    <w:basedOn w:val="20"/>
    <w:rsid w:val="00092DDF"/>
  </w:style>
  <w:style w:type="character" w:customStyle="1" w:styleId="ListLabel1">
    <w:name w:val="ListLabel 1"/>
    <w:rsid w:val="00092DDF"/>
    <w:rPr>
      <w:b/>
      <w:bCs/>
      <w:sz w:val="28"/>
      <w:szCs w:val="28"/>
      <w:lang w:val="ru-RU"/>
    </w:rPr>
  </w:style>
  <w:style w:type="character" w:customStyle="1" w:styleId="ListLabel2">
    <w:name w:val="ListLabel 2"/>
    <w:rsid w:val="00092DDF"/>
    <w:rPr>
      <w:rFonts w:cs="Times New Roman"/>
    </w:rPr>
  </w:style>
  <w:style w:type="character" w:customStyle="1" w:styleId="ListLabel3">
    <w:name w:val="ListLabel 3"/>
    <w:rsid w:val="00092DDF"/>
    <w:rPr>
      <w:sz w:val="28"/>
      <w:szCs w:val="28"/>
    </w:rPr>
  </w:style>
  <w:style w:type="paragraph" w:customStyle="1" w:styleId="12">
    <w:name w:val="Заголовок1"/>
    <w:basedOn w:val="a"/>
    <w:next w:val="a9"/>
    <w:rsid w:val="00092DDF"/>
    <w:pPr>
      <w:keepNext/>
      <w:suppressAutoHyphens/>
      <w:overflowPunct w:val="0"/>
      <w:spacing w:before="240" w:after="120"/>
    </w:pPr>
    <w:rPr>
      <w:rFonts w:ascii="Arial" w:eastAsia="Calibri" w:hAnsi="Arial" w:cs="Tahoma"/>
      <w:color w:val="00000A"/>
      <w:kern w:val="1"/>
      <w:sz w:val="28"/>
      <w:szCs w:val="28"/>
      <w:lang w:eastAsia="zh-CN"/>
    </w:rPr>
  </w:style>
  <w:style w:type="paragraph" w:styleId="afa">
    <w:name w:val="List"/>
    <w:basedOn w:val="a9"/>
    <w:rsid w:val="00092DDF"/>
    <w:pPr>
      <w:tabs>
        <w:tab w:val="clear" w:pos="540"/>
      </w:tabs>
      <w:suppressAutoHyphens/>
      <w:overflowPunct w:val="0"/>
      <w:spacing w:after="120"/>
      <w:jc w:val="left"/>
    </w:pPr>
    <w:rPr>
      <w:rFonts w:ascii="Arial" w:eastAsia="Calibri" w:hAnsi="Arial" w:cs="Tahoma"/>
      <w:color w:val="00000A"/>
      <w:kern w:val="1"/>
      <w:sz w:val="24"/>
      <w:lang w:val="ru-RU" w:eastAsia="zh-CN"/>
    </w:rPr>
  </w:style>
  <w:style w:type="paragraph" w:customStyle="1" w:styleId="27">
    <w:name w:val="Указатель2"/>
    <w:basedOn w:val="a"/>
    <w:rsid w:val="00092DDF"/>
    <w:pPr>
      <w:suppressLineNumbers/>
      <w:suppressAutoHyphens/>
      <w:overflowPunct w:val="0"/>
    </w:pPr>
    <w:rPr>
      <w:rFonts w:cs="FreeSans"/>
      <w:color w:val="00000A"/>
      <w:kern w:val="1"/>
      <w:sz w:val="20"/>
      <w:szCs w:val="20"/>
      <w:lang w:eastAsia="zh-CN"/>
    </w:rPr>
  </w:style>
  <w:style w:type="paragraph" w:customStyle="1" w:styleId="ListParagraph1">
    <w:name w:val="List Paragraph1"/>
    <w:basedOn w:val="a"/>
    <w:rsid w:val="00092DDF"/>
    <w:pPr>
      <w:suppressAutoHyphens/>
      <w:overflowPunct w:val="0"/>
      <w:ind w:left="720" w:firstLine="709"/>
      <w:jc w:val="both"/>
    </w:pPr>
    <w:rPr>
      <w:rFonts w:eastAsia="Calibri"/>
      <w:color w:val="00000A"/>
      <w:kern w:val="1"/>
      <w:sz w:val="28"/>
      <w:szCs w:val="28"/>
      <w:lang w:eastAsia="zh-CN"/>
    </w:rPr>
  </w:style>
  <w:style w:type="paragraph" w:customStyle="1" w:styleId="Postan">
    <w:name w:val="Postan"/>
    <w:basedOn w:val="a"/>
    <w:rsid w:val="00092DDF"/>
    <w:pPr>
      <w:suppressAutoHyphens/>
      <w:overflowPunct w:val="0"/>
      <w:jc w:val="center"/>
    </w:pPr>
    <w:rPr>
      <w:color w:val="00000A"/>
      <w:kern w:val="1"/>
      <w:sz w:val="28"/>
      <w:szCs w:val="20"/>
      <w:lang w:eastAsia="zh-CN"/>
    </w:rPr>
  </w:style>
  <w:style w:type="paragraph" w:customStyle="1" w:styleId="afb">
    <w:name w:val="Знак"/>
    <w:basedOn w:val="a"/>
    <w:rsid w:val="00092DDF"/>
    <w:pPr>
      <w:suppressAutoHyphens/>
      <w:overflowPunct w:val="0"/>
      <w:spacing w:before="280" w:after="280"/>
    </w:pPr>
    <w:rPr>
      <w:rFonts w:ascii="Tahoma" w:hAnsi="Tahoma" w:cs="Tahoma"/>
      <w:color w:val="00000A"/>
      <w:kern w:val="1"/>
      <w:sz w:val="20"/>
      <w:szCs w:val="20"/>
      <w:lang w:val="en-US" w:eastAsia="zh-CN"/>
    </w:rPr>
  </w:style>
  <w:style w:type="paragraph" w:customStyle="1" w:styleId="13">
    <w:name w:val="Стиль1"/>
    <w:basedOn w:val="2"/>
    <w:rsid w:val="00092DDF"/>
    <w:pPr>
      <w:keepLines/>
      <w:suppressAutoHyphens/>
      <w:overflowPunct w:val="0"/>
      <w:jc w:val="center"/>
    </w:pPr>
    <w:rPr>
      <w:b w:val="0"/>
      <w:bCs/>
      <w:color w:val="00000A"/>
      <w:kern w:val="1"/>
      <w:sz w:val="26"/>
      <w:szCs w:val="26"/>
      <w:lang w:eastAsia="zh-CN"/>
    </w:rPr>
  </w:style>
  <w:style w:type="paragraph" w:styleId="afc">
    <w:name w:val="footnote text"/>
    <w:basedOn w:val="a"/>
    <w:link w:val="14"/>
    <w:rsid w:val="00092DDF"/>
    <w:pPr>
      <w:suppressAutoHyphens/>
      <w:overflowPunct w:val="0"/>
    </w:pPr>
    <w:rPr>
      <w:color w:val="00000A"/>
      <w:kern w:val="1"/>
      <w:sz w:val="20"/>
      <w:szCs w:val="20"/>
      <w:lang w:eastAsia="zh-CN"/>
    </w:rPr>
  </w:style>
  <w:style w:type="character" w:customStyle="1" w:styleId="14">
    <w:name w:val="Текст сноски Знак1"/>
    <w:basedOn w:val="a0"/>
    <w:link w:val="afc"/>
    <w:rsid w:val="00092DDF"/>
    <w:rPr>
      <w:color w:val="00000A"/>
      <w:kern w:val="1"/>
      <w:lang w:eastAsia="zh-CN"/>
    </w:rPr>
  </w:style>
  <w:style w:type="paragraph" w:customStyle="1" w:styleId="ConsPlusTitle">
    <w:name w:val="ConsPlusTitle"/>
    <w:rsid w:val="00092DDF"/>
    <w:pPr>
      <w:widowControl w:val="0"/>
      <w:suppressAutoHyphens/>
      <w:overflowPunct w:val="0"/>
    </w:pPr>
    <w:rPr>
      <w:b/>
      <w:bCs/>
      <w:color w:val="00000A"/>
      <w:kern w:val="1"/>
      <w:sz w:val="28"/>
      <w:szCs w:val="28"/>
      <w:lang w:eastAsia="zh-CN"/>
    </w:rPr>
  </w:style>
  <w:style w:type="paragraph" w:customStyle="1" w:styleId="ConsPlusCell">
    <w:name w:val="ConsPlusCell"/>
    <w:rsid w:val="00092DDF"/>
    <w:pPr>
      <w:widowControl w:val="0"/>
      <w:suppressAutoHyphens/>
      <w:overflowPunct w:val="0"/>
    </w:pPr>
    <w:rPr>
      <w:color w:val="00000A"/>
      <w:kern w:val="1"/>
      <w:sz w:val="28"/>
      <w:szCs w:val="28"/>
      <w:lang w:eastAsia="zh-CN"/>
    </w:rPr>
  </w:style>
  <w:style w:type="paragraph" w:customStyle="1" w:styleId="ConsPlusNormal">
    <w:name w:val="ConsPlusNormal"/>
    <w:rsid w:val="00092DDF"/>
    <w:pPr>
      <w:widowControl w:val="0"/>
      <w:suppressAutoHyphens/>
      <w:overflowPunct w:val="0"/>
    </w:pPr>
    <w:rPr>
      <w:color w:val="00000A"/>
      <w:kern w:val="1"/>
      <w:sz w:val="28"/>
      <w:szCs w:val="28"/>
      <w:lang w:eastAsia="zh-CN"/>
    </w:rPr>
  </w:style>
  <w:style w:type="paragraph" w:customStyle="1" w:styleId="ConsPlusNonformat">
    <w:name w:val="ConsPlusNonformat"/>
    <w:rsid w:val="00092DDF"/>
    <w:pPr>
      <w:widowControl w:val="0"/>
      <w:suppressAutoHyphens/>
      <w:overflowPunct w:val="0"/>
    </w:pPr>
    <w:rPr>
      <w:rFonts w:ascii="Courier New" w:hAnsi="Courier New" w:cs="Courier New"/>
      <w:color w:val="00000A"/>
      <w:kern w:val="1"/>
      <w:lang w:eastAsia="zh-CN"/>
    </w:rPr>
  </w:style>
  <w:style w:type="paragraph" w:customStyle="1" w:styleId="311">
    <w:name w:val="Основной текст с отступом 31"/>
    <w:basedOn w:val="a"/>
    <w:rsid w:val="00092DDF"/>
    <w:pPr>
      <w:suppressAutoHyphens/>
      <w:overflowPunct w:val="0"/>
      <w:spacing w:after="120"/>
      <w:ind w:left="283"/>
    </w:pPr>
    <w:rPr>
      <w:rFonts w:ascii="Calibri" w:eastAsia="Calibri" w:hAnsi="Calibri" w:cs="Calibri"/>
      <w:color w:val="00000A"/>
      <w:kern w:val="1"/>
      <w:sz w:val="16"/>
      <w:szCs w:val="20"/>
      <w:lang w:eastAsia="zh-CN"/>
    </w:rPr>
  </w:style>
  <w:style w:type="paragraph" w:styleId="HTML0">
    <w:name w:val="HTML Preformatted"/>
    <w:basedOn w:val="a"/>
    <w:link w:val="HTML1"/>
    <w:rsid w:val="0009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ind w:left="612"/>
    </w:pPr>
    <w:rPr>
      <w:rFonts w:ascii="Courier New" w:eastAsia="Calibri" w:hAnsi="Courier New" w:cs="Courier New"/>
      <w:color w:val="00000A"/>
      <w:kern w:val="1"/>
      <w:sz w:val="20"/>
      <w:szCs w:val="20"/>
      <w:lang w:eastAsia="zh-CN"/>
    </w:rPr>
  </w:style>
  <w:style w:type="character" w:customStyle="1" w:styleId="HTML1">
    <w:name w:val="Стандартный HTML Знак1"/>
    <w:basedOn w:val="a0"/>
    <w:link w:val="HTML0"/>
    <w:rsid w:val="00092DDF"/>
    <w:rPr>
      <w:rFonts w:ascii="Courier New" w:eastAsia="Calibri" w:hAnsi="Courier New" w:cs="Courier New"/>
      <w:color w:val="00000A"/>
      <w:kern w:val="1"/>
      <w:lang w:eastAsia="zh-CN"/>
    </w:rPr>
  </w:style>
  <w:style w:type="paragraph" w:customStyle="1" w:styleId="afd">
    <w:name w:val="Отчетный"/>
    <w:basedOn w:val="a"/>
    <w:rsid w:val="00092DDF"/>
    <w:pPr>
      <w:suppressAutoHyphens/>
      <w:overflowPunct w:val="0"/>
      <w:spacing w:after="120" w:line="360" w:lineRule="auto"/>
      <w:ind w:firstLine="720"/>
      <w:jc w:val="both"/>
    </w:pPr>
    <w:rPr>
      <w:rFonts w:eastAsia="Calibri"/>
      <w:color w:val="00000A"/>
      <w:kern w:val="1"/>
      <w:sz w:val="26"/>
      <w:szCs w:val="20"/>
      <w:lang w:eastAsia="zh-CN"/>
    </w:rPr>
  </w:style>
  <w:style w:type="paragraph" w:customStyle="1" w:styleId="15">
    <w:name w:val="Знак1"/>
    <w:basedOn w:val="a"/>
    <w:rsid w:val="00092DDF"/>
    <w:pPr>
      <w:suppressAutoHyphens/>
      <w:overflowPunct w:val="0"/>
      <w:spacing w:before="280" w:after="280"/>
    </w:pPr>
    <w:rPr>
      <w:rFonts w:ascii="Tahoma" w:eastAsia="Calibri" w:hAnsi="Tahoma" w:cs="Tahoma"/>
      <w:color w:val="00000A"/>
      <w:kern w:val="1"/>
      <w:sz w:val="20"/>
      <w:szCs w:val="20"/>
      <w:lang w:val="en-US" w:eastAsia="zh-CN"/>
    </w:rPr>
  </w:style>
  <w:style w:type="paragraph" w:customStyle="1" w:styleId="140">
    <w:name w:val="Обычный + 14 пт"/>
    <w:basedOn w:val="ab"/>
    <w:rsid w:val="00092DDF"/>
    <w:pPr>
      <w:suppressAutoHyphens/>
      <w:overflowPunct w:val="0"/>
      <w:spacing w:after="0"/>
      <w:ind w:left="0" w:firstLine="601"/>
      <w:jc w:val="both"/>
    </w:pPr>
    <w:rPr>
      <w:rFonts w:eastAsia="Calibri"/>
      <w:color w:val="00000A"/>
      <w:kern w:val="1"/>
      <w:sz w:val="20"/>
      <w:szCs w:val="28"/>
      <w:lang w:eastAsia="zh-CN"/>
    </w:rPr>
  </w:style>
  <w:style w:type="paragraph" w:customStyle="1" w:styleId="28">
    <w:name w:val="Знак2"/>
    <w:basedOn w:val="a"/>
    <w:rsid w:val="00092DDF"/>
    <w:pPr>
      <w:suppressAutoHyphens/>
      <w:overflowPunct w:val="0"/>
      <w:spacing w:before="280" w:after="280"/>
    </w:pPr>
    <w:rPr>
      <w:rFonts w:ascii="Tahoma" w:eastAsia="Calibri" w:hAnsi="Tahoma" w:cs="Tahoma"/>
      <w:color w:val="00000A"/>
      <w:kern w:val="1"/>
      <w:sz w:val="20"/>
      <w:szCs w:val="20"/>
      <w:lang w:val="en-US" w:eastAsia="zh-CN"/>
    </w:rPr>
  </w:style>
  <w:style w:type="paragraph" w:customStyle="1" w:styleId="32">
    <w:name w:val="Знак3"/>
    <w:basedOn w:val="a"/>
    <w:rsid w:val="00092DDF"/>
    <w:pPr>
      <w:suppressAutoHyphens/>
      <w:overflowPunct w:val="0"/>
      <w:spacing w:before="280" w:after="280"/>
    </w:pPr>
    <w:rPr>
      <w:rFonts w:ascii="Tahoma" w:eastAsia="Calibri" w:hAnsi="Tahoma" w:cs="Tahoma"/>
      <w:color w:val="00000A"/>
      <w:kern w:val="1"/>
      <w:sz w:val="20"/>
      <w:szCs w:val="20"/>
      <w:lang w:val="en-US" w:eastAsia="zh-CN"/>
    </w:rPr>
  </w:style>
  <w:style w:type="paragraph" w:styleId="afe">
    <w:name w:val="Normal (Web)"/>
    <w:basedOn w:val="a"/>
    <w:rsid w:val="00092DDF"/>
    <w:pPr>
      <w:suppressAutoHyphens/>
      <w:overflowPunct w:val="0"/>
      <w:spacing w:before="280" w:after="280"/>
    </w:pPr>
    <w:rPr>
      <w:rFonts w:eastAsia="Calibri"/>
      <w:color w:val="00000A"/>
      <w:kern w:val="1"/>
      <w:lang w:eastAsia="zh-CN"/>
    </w:rPr>
  </w:style>
  <w:style w:type="paragraph" w:styleId="aff">
    <w:name w:val="List Paragraph"/>
    <w:basedOn w:val="a"/>
    <w:qFormat/>
    <w:rsid w:val="00092DDF"/>
    <w:pPr>
      <w:suppressAutoHyphens/>
      <w:overflowPunct w:val="0"/>
      <w:spacing w:after="200" w:line="276" w:lineRule="auto"/>
      <w:ind w:left="720"/>
      <w:contextualSpacing/>
    </w:pPr>
    <w:rPr>
      <w:rFonts w:ascii="Calibri" w:eastAsia="Calibri" w:hAnsi="Calibri" w:cs="Calibri"/>
      <w:color w:val="00000A"/>
      <w:kern w:val="1"/>
      <w:sz w:val="22"/>
      <w:szCs w:val="22"/>
      <w:lang w:eastAsia="zh-CN"/>
    </w:rPr>
  </w:style>
  <w:style w:type="paragraph" w:customStyle="1" w:styleId="29">
    <w:name w:val="Название объекта2"/>
    <w:basedOn w:val="a"/>
    <w:next w:val="a"/>
    <w:rsid w:val="00092DDF"/>
    <w:pPr>
      <w:suppressAutoHyphens/>
      <w:overflowPunct w:val="0"/>
      <w:spacing w:before="120"/>
      <w:jc w:val="center"/>
    </w:pPr>
    <w:rPr>
      <w:b/>
      <w:color w:val="00000A"/>
      <w:kern w:val="1"/>
      <w:sz w:val="28"/>
      <w:lang w:eastAsia="zh-CN"/>
    </w:rPr>
  </w:style>
  <w:style w:type="paragraph" w:customStyle="1" w:styleId="contentheader2cols">
    <w:name w:val="contentheader2cols"/>
    <w:basedOn w:val="a"/>
    <w:rsid w:val="00092DDF"/>
    <w:pPr>
      <w:suppressAutoHyphens/>
      <w:overflowPunct w:val="0"/>
      <w:spacing w:before="51"/>
      <w:ind w:left="257"/>
    </w:pPr>
    <w:rPr>
      <w:b/>
      <w:bCs/>
      <w:color w:val="3560A7"/>
      <w:kern w:val="1"/>
      <w:sz w:val="22"/>
      <w:szCs w:val="22"/>
      <w:lang w:eastAsia="zh-CN"/>
    </w:rPr>
  </w:style>
  <w:style w:type="paragraph" w:customStyle="1" w:styleId="default">
    <w:name w:val="default"/>
    <w:basedOn w:val="a"/>
    <w:rsid w:val="00092DDF"/>
    <w:pPr>
      <w:suppressAutoHyphens/>
      <w:overflowPunct w:val="0"/>
      <w:spacing w:before="64" w:after="64"/>
    </w:pPr>
    <w:rPr>
      <w:rFonts w:ascii="Arial" w:hAnsi="Arial" w:cs="Arial"/>
      <w:color w:val="000000"/>
      <w:kern w:val="1"/>
      <w:sz w:val="20"/>
      <w:szCs w:val="20"/>
      <w:lang w:eastAsia="zh-CN"/>
    </w:rPr>
  </w:style>
  <w:style w:type="paragraph" w:customStyle="1" w:styleId="a30">
    <w:name w:val="a3"/>
    <w:basedOn w:val="a"/>
    <w:rsid w:val="00092DDF"/>
    <w:pPr>
      <w:suppressAutoHyphens/>
      <w:overflowPunct w:val="0"/>
      <w:spacing w:before="64" w:after="64"/>
    </w:pPr>
    <w:rPr>
      <w:rFonts w:ascii="Arial" w:hAnsi="Arial" w:cs="Arial"/>
      <w:color w:val="000000"/>
      <w:kern w:val="1"/>
      <w:sz w:val="20"/>
      <w:szCs w:val="20"/>
      <w:lang w:eastAsia="zh-CN"/>
    </w:rPr>
  </w:style>
  <w:style w:type="paragraph" w:customStyle="1" w:styleId="16">
    <w:name w:val="Название1"/>
    <w:basedOn w:val="a"/>
    <w:rsid w:val="00092DDF"/>
    <w:pPr>
      <w:suppressLineNumbers/>
      <w:suppressAutoHyphens/>
      <w:overflowPunct w:val="0"/>
      <w:spacing w:before="120" w:after="120"/>
    </w:pPr>
    <w:rPr>
      <w:rFonts w:ascii="Arial" w:hAnsi="Arial" w:cs="Tahoma"/>
      <w:i/>
      <w:iCs/>
      <w:color w:val="00000A"/>
      <w:kern w:val="1"/>
      <w:sz w:val="20"/>
      <w:lang w:eastAsia="zh-CN"/>
    </w:rPr>
  </w:style>
  <w:style w:type="paragraph" w:customStyle="1" w:styleId="17">
    <w:name w:val="Указатель1"/>
    <w:basedOn w:val="a"/>
    <w:rsid w:val="00092DDF"/>
    <w:pPr>
      <w:suppressLineNumbers/>
      <w:suppressAutoHyphens/>
      <w:overflowPunct w:val="0"/>
    </w:pPr>
    <w:rPr>
      <w:rFonts w:ascii="Arial" w:hAnsi="Arial" w:cs="Tahoma"/>
      <w:color w:val="00000A"/>
      <w:kern w:val="1"/>
      <w:lang w:eastAsia="zh-CN"/>
    </w:rPr>
  </w:style>
  <w:style w:type="paragraph" w:customStyle="1" w:styleId="18">
    <w:name w:val="Название объекта1"/>
    <w:basedOn w:val="a"/>
    <w:next w:val="a"/>
    <w:rsid w:val="00092DDF"/>
    <w:pPr>
      <w:suppressAutoHyphens/>
      <w:overflowPunct w:val="0"/>
      <w:spacing w:before="120"/>
      <w:jc w:val="center"/>
    </w:pPr>
    <w:rPr>
      <w:b/>
      <w:color w:val="00000A"/>
      <w:kern w:val="1"/>
      <w:sz w:val="28"/>
      <w:lang w:eastAsia="zh-CN"/>
    </w:rPr>
  </w:style>
  <w:style w:type="paragraph" w:customStyle="1" w:styleId="aff0">
    <w:name w:val="Содержимое таблицы"/>
    <w:basedOn w:val="a"/>
    <w:rsid w:val="00092DDF"/>
    <w:pPr>
      <w:suppressLineNumbers/>
      <w:suppressAutoHyphens/>
      <w:overflowPunct w:val="0"/>
    </w:pPr>
    <w:rPr>
      <w:color w:val="00000A"/>
      <w:kern w:val="1"/>
      <w:lang w:eastAsia="zh-CN"/>
    </w:rPr>
  </w:style>
  <w:style w:type="paragraph" w:customStyle="1" w:styleId="aff1">
    <w:name w:val="Заголовок таблицы"/>
    <w:basedOn w:val="aff0"/>
    <w:rsid w:val="00092DDF"/>
    <w:pPr>
      <w:jc w:val="center"/>
    </w:pPr>
    <w:rPr>
      <w:b/>
      <w:bCs/>
    </w:rPr>
  </w:style>
  <w:style w:type="paragraph" w:customStyle="1" w:styleId="ConsTitle">
    <w:name w:val="ConsTitle"/>
    <w:rsid w:val="00092DDF"/>
    <w:pPr>
      <w:widowControl w:val="0"/>
      <w:suppressAutoHyphens/>
      <w:overflowPunct w:val="0"/>
      <w:ind w:right="19772"/>
    </w:pPr>
    <w:rPr>
      <w:rFonts w:ascii="Arial" w:hAnsi="Arial" w:cs="Arial"/>
      <w:b/>
      <w:bCs/>
      <w:color w:val="00000A"/>
      <w:kern w:val="1"/>
      <w:lang w:eastAsia="zh-CN"/>
    </w:rPr>
  </w:style>
  <w:style w:type="paragraph" w:customStyle="1" w:styleId="19">
    <w:name w:val="Текст1"/>
    <w:basedOn w:val="a"/>
    <w:rsid w:val="00092DDF"/>
    <w:pPr>
      <w:suppressAutoHyphens/>
      <w:overflowPunct w:val="0"/>
      <w:spacing w:before="64" w:after="64"/>
    </w:pPr>
    <w:rPr>
      <w:rFonts w:ascii="Arial" w:eastAsia="Calibri" w:hAnsi="Arial" w:cs="Arial"/>
      <w:color w:val="000000"/>
      <w:kern w:val="1"/>
      <w:lang w:eastAsia="zh-CN"/>
    </w:rPr>
  </w:style>
  <w:style w:type="paragraph" w:customStyle="1" w:styleId="220">
    <w:name w:val="Основной текст с отступом 22"/>
    <w:basedOn w:val="a"/>
    <w:rsid w:val="00092DDF"/>
    <w:pPr>
      <w:suppressAutoHyphens/>
      <w:overflowPunct w:val="0"/>
      <w:spacing w:before="64" w:after="64"/>
    </w:pPr>
    <w:rPr>
      <w:rFonts w:ascii="Arial" w:eastAsia="Calibri" w:hAnsi="Arial" w:cs="Arial"/>
      <w:color w:val="000000"/>
      <w:kern w:val="1"/>
      <w:sz w:val="20"/>
      <w:szCs w:val="20"/>
      <w:lang w:eastAsia="zh-CN"/>
    </w:rPr>
  </w:style>
  <w:style w:type="paragraph" w:customStyle="1" w:styleId="Default0">
    <w:name w:val="Default"/>
    <w:rsid w:val="00092DDF"/>
    <w:pPr>
      <w:suppressAutoHyphens/>
      <w:overflowPunct w:val="0"/>
    </w:pPr>
    <w:rPr>
      <w:rFonts w:eastAsia="Calibri"/>
      <w:color w:val="000000"/>
      <w:kern w:val="1"/>
      <w:sz w:val="24"/>
      <w:szCs w:val="24"/>
      <w:lang w:eastAsia="zh-CN"/>
    </w:rPr>
  </w:style>
  <w:style w:type="paragraph" w:customStyle="1" w:styleId="1a">
    <w:name w:val="Знак1 Знак Знак Знак"/>
    <w:basedOn w:val="a"/>
    <w:rsid w:val="00092DDF"/>
    <w:pPr>
      <w:suppressAutoHyphens/>
      <w:overflowPunct w:val="0"/>
      <w:spacing w:before="280" w:after="280"/>
    </w:pPr>
    <w:rPr>
      <w:rFonts w:ascii="Tahoma" w:hAnsi="Tahoma" w:cs="Tahoma"/>
      <w:color w:val="00000A"/>
      <w:kern w:val="1"/>
      <w:sz w:val="20"/>
      <w:szCs w:val="20"/>
      <w:lang w:val="en-US" w:eastAsia="zh-CN"/>
    </w:rPr>
  </w:style>
  <w:style w:type="paragraph" w:customStyle="1" w:styleId="111">
    <w:name w:val="Знак11"/>
    <w:basedOn w:val="a"/>
    <w:rsid w:val="00092DDF"/>
    <w:pPr>
      <w:suppressAutoHyphens/>
      <w:overflowPunct w:val="0"/>
      <w:spacing w:before="280" w:after="280"/>
    </w:pPr>
    <w:rPr>
      <w:rFonts w:ascii="Tahoma" w:hAnsi="Tahoma" w:cs="Tahoma"/>
      <w:color w:val="00000A"/>
      <w:kern w:val="1"/>
      <w:sz w:val="20"/>
      <w:szCs w:val="20"/>
      <w:lang w:val="en-US"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2DDF"/>
    <w:pPr>
      <w:suppressAutoHyphens/>
      <w:overflowPunct w:val="0"/>
      <w:spacing w:before="280" w:after="280"/>
    </w:pPr>
    <w:rPr>
      <w:rFonts w:ascii="Tahoma" w:hAnsi="Tahoma" w:cs="Tahoma"/>
      <w:color w:val="00000A"/>
      <w:kern w:val="1"/>
      <w:sz w:val="20"/>
      <w:szCs w:val="20"/>
      <w:lang w:val="en-US" w:eastAsia="zh-CN"/>
    </w:rPr>
  </w:style>
  <w:style w:type="paragraph" w:customStyle="1" w:styleId="aff2">
    <w:name w:val="Адресат"/>
    <w:basedOn w:val="a"/>
    <w:rsid w:val="00092DDF"/>
    <w:pPr>
      <w:suppressAutoHyphens/>
      <w:overflowPunct w:val="0"/>
      <w:ind w:firstLine="567"/>
      <w:jc w:val="both"/>
    </w:pPr>
    <w:rPr>
      <w:color w:val="00000A"/>
      <w:kern w:val="1"/>
      <w:sz w:val="28"/>
      <w:lang w:eastAsia="zh-CN"/>
    </w:rPr>
  </w:style>
  <w:style w:type="paragraph" w:customStyle="1" w:styleId="312">
    <w:name w:val="Список 31"/>
    <w:basedOn w:val="a"/>
    <w:rsid w:val="00092DDF"/>
    <w:pPr>
      <w:suppressAutoHyphens/>
      <w:overflowPunct w:val="0"/>
      <w:ind w:left="849" w:hanging="283"/>
      <w:jc w:val="both"/>
    </w:pPr>
    <w:rPr>
      <w:color w:val="00000A"/>
      <w:kern w:val="1"/>
      <w:sz w:val="28"/>
      <w:lang w:eastAsia="zh-CN"/>
    </w:rPr>
  </w:style>
  <w:style w:type="paragraph" w:customStyle="1" w:styleId="aff3">
    <w:name w:val="Основной"/>
    <w:basedOn w:val="a"/>
    <w:rsid w:val="00092DDF"/>
    <w:pPr>
      <w:widowControl w:val="0"/>
      <w:suppressAutoHyphens/>
      <w:overflowPunct w:val="0"/>
      <w:ind w:firstLine="720"/>
      <w:jc w:val="both"/>
    </w:pPr>
    <w:rPr>
      <w:color w:val="00000A"/>
      <w:kern w:val="1"/>
      <w:sz w:val="28"/>
      <w:szCs w:val="28"/>
      <w:lang w:eastAsia="zh-CN"/>
    </w:rPr>
  </w:style>
  <w:style w:type="paragraph" w:customStyle="1" w:styleId="1b">
    <w:name w:val="Верхний колонтитул1"/>
    <w:basedOn w:val="a"/>
    <w:rsid w:val="00092DDF"/>
    <w:pPr>
      <w:suppressAutoHyphens/>
      <w:overflowPunct w:val="0"/>
      <w:ind w:left="400"/>
      <w:jc w:val="center"/>
    </w:pPr>
    <w:rPr>
      <w:rFonts w:ascii="Arial" w:hAnsi="Arial" w:cs="Arial"/>
      <w:b/>
      <w:bCs/>
      <w:color w:val="3560A7"/>
      <w:kern w:val="1"/>
      <w:sz w:val="28"/>
      <w:szCs w:val="28"/>
      <w:lang w:eastAsia="zh-CN"/>
    </w:rPr>
  </w:style>
  <w:style w:type="paragraph" w:styleId="aff4">
    <w:name w:val="No Spacing"/>
    <w:qFormat/>
    <w:rsid w:val="00092DDF"/>
    <w:pPr>
      <w:suppressAutoHyphens/>
      <w:overflowPunct w:val="0"/>
    </w:pPr>
    <w:rPr>
      <w:rFonts w:ascii="Calibri" w:eastAsia="Calibri" w:hAnsi="Calibri" w:cs="Calibri"/>
      <w:color w:val="00000A"/>
      <w:kern w:val="1"/>
      <w:sz w:val="22"/>
      <w:szCs w:val="22"/>
      <w:lang w:eastAsia="zh-CN"/>
    </w:rPr>
  </w:style>
  <w:style w:type="paragraph" w:customStyle="1" w:styleId="1c">
    <w:name w:val="Схема документа1"/>
    <w:basedOn w:val="a"/>
    <w:rsid w:val="00092DDF"/>
    <w:pPr>
      <w:suppressAutoHyphens/>
      <w:overflowPunct w:val="0"/>
      <w:spacing w:after="200" w:line="276" w:lineRule="auto"/>
    </w:pPr>
    <w:rPr>
      <w:rFonts w:ascii="Tahoma" w:eastAsia="Calibri" w:hAnsi="Tahoma" w:cs="Tahoma"/>
      <w:color w:val="00000A"/>
      <w:kern w:val="1"/>
      <w:sz w:val="16"/>
      <w:szCs w:val="16"/>
      <w:lang w:eastAsia="zh-CN"/>
    </w:rPr>
  </w:style>
  <w:style w:type="paragraph" w:customStyle="1" w:styleId="aff5">
    <w:name w:val="Знак Знак Знак Знак"/>
    <w:basedOn w:val="a"/>
    <w:rsid w:val="00092DDF"/>
    <w:pPr>
      <w:suppressAutoHyphens/>
      <w:overflowPunct w:val="0"/>
      <w:spacing w:before="280" w:after="280"/>
    </w:pPr>
    <w:rPr>
      <w:rFonts w:ascii="Tahoma" w:hAnsi="Tahoma" w:cs="Tahoma"/>
      <w:color w:val="00000A"/>
      <w:kern w:val="1"/>
      <w:sz w:val="20"/>
      <w:szCs w:val="20"/>
      <w:lang w:val="en-US" w:eastAsia="zh-CN"/>
    </w:rPr>
  </w:style>
  <w:style w:type="paragraph" w:customStyle="1" w:styleId="aff6">
    <w:name w:val="Нормальный (таблица)"/>
    <w:basedOn w:val="a"/>
    <w:next w:val="a"/>
    <w:rsid w:val="00092DDF"/>
    <w:pPr>
      <w:widowControl w:val="0"/>
      <w:suppressAutoHyphens/>
      <w:overflowPunct w:val="0"/>
      <w:jc w:val="both"/>
    </w:pPr>
    <w:rPr>
      <w:rFonts w:ascii="Arial" w:hAnsi="Arial" w:cs="Arial"/>
      <w:color w:val="00000A"/>
      <w:kern w:val="1"/>
      <w:lang w:eastAsia="zh-CN"/>
    </w:rPr>
  </w:style>
  <w:style w:type="paragraph" w:customStyle="1" w:styleId="1d">
    <w:name w:val="Абзац списка1"/>
    <w:basedOn w:val="a"/>
    <w:rsid w:val="00092DDF"/>
    <w:pPr>
      <w:suppressAutoHyphens/>
      <w:overflowPunct w:val="0"/>
      <w:ind w:left="720" w:firstLine="709"/>
      <w:contextualSpacing/>
      <w:jc w:val="both"/>
    </w:pPr>
    <w:rPr>
      <w:color w:val="00000A"/>
      <w:kern w:val="1"/>
      <w:sz w:val="28"/>
      <w:szCs w:val="28"/>
      <w:lang w:eastAsia="zh-CN"/>
    </w:rPr>
  </w:style>
  <w:style w:type="paragraph" w:customStyle="1" w:styleId="Standard">
    <w:name w:val="Standard"/>
    <w:rsid w:val="00092DDF"/>
    <w:pPr>
      <w:widowControl w:val="0"/>
      <w:suppressAutoHyphens/>
      <w:overflowPunct w:val="0"/>
    </w:pPr>
    <w:rPr>
      <w:rFonts w:cs="Tahoma"/>
      <w:color w:val="00000A"/>
      <w:kern w:val="1"/>
      <w:sz w:val="24"/>
      <w:szCs w:val="24"/>
      <w:lang w:val="de-DE" w:eastAsia="ja-JP" w:bidi="fa-IR"/>
    </w:rPr>
  </w:style>
  <w:style w:type="paragraph" w:customStyle="1" w:styleId="paragraphleftindent">
    <w:name w:val="paragraph_left_indent"/>
    <w:basedOn w:val="a"/>
    <w:rsid w:val="00092DDF"/>
    <w:pPr>
      <w:suppressAutoHyphens/>
      <w:overflowPunct w:val="0"/>
      <w:jc w:val="right"/>
    </w:pPr>
    <w:rPr>
      <w:color w:val="00000A"/>
      <w:kern w:val="1"/>
      <w:lang w:eastAsia="zh-CN"/>
    </w:rPr>
  </w:style>
  <w:style w:type="paragraph" w:customStyle="1" w:styleId="aff7">
    <w:name w:val="Содержимое врезки"/>
    <w:basedOn w:val="a"/>
    <w:rsid w:val="00092DDF"/>
    <w:pPr>
      <w:suppressAutoHyphens/>
      <w:overflowPunct w:val="0"/>
    </w:pPr>
    <w:rPr>
      <w:color w:val="00000A"/>
      <w:kern w:val="1"/>
      <w:sz w:val="20"/>
      <w:szCs w:val="20"/>
      <w:lang w:eastAsia="zh-CN"/>
    </w:rPr>
  </w:style>
  <w:style w:type="paragraph" w:customStyle="1" w:styleId="aff8">
    <w:name w:val="Блочная цитата"/>
    <w:basedOn w:val="a"/>
    <w:rsid w:val="00092DDF"/>
    <w:pPr>
      <w:suppressAutoHyphens/>
      <w:overflowPunct w:val="0"/>
      <w:spacing w:after="283"/>
      <w:ind w:left="567" w:right="567"/>
    </w:pPr>
    <w:rPr>
      <w:color w:val="00000A"/>
      <w:kern w:val="1"/>
      <w:sz w:val="20"/>
      <w:szCs w:val="20"/>
      <w:lang w:eastAsia="zh-CN"/>
    </w:rPr>
  </w:style>
  <w:style w:type="paragraph" w:styleId="aff9">
    <w:name w:val="Title"/>
    <w:basedOn w:val="12"/>
    <w:next w:val="a9"/>
    <w:link w:val="affa"/>
    <w:qFormat/>
    <w:rsid w:val="00092DDF"/>
    <w:pPr>
      <w:jc w:val="center"/>
    </w:pPr>
    <w:rPr>
      <w:b/>
      <w:bCs/>
      <w:sz w:val="56"/>
      <w:szCs w:val="56"/>
    </w:rPr>
  </w:style>
  <w:style w:type="character" w:customStyle="1" w:styleId="affa">
    <w:name w:val="Название Знак"/>
    <w:basedOn w:val="a0"/>
    <w:link w:val="aff9"/>
    <w:rsid w:val="00092DDF"/>
    <w:rPr>
      <w:rFonts w:ascii="Arial" w:eastAsia="Calibri" w:hAnsi="Arial" w:cs="Tahoma"/>
      <w:b/>
      <w:bCs/>
      <w:color w:val="00000A"/>
      <w:kern w:val="1"/>
      <w:sz w:val="56"/>
      <w:szCs w:val="56"/>
      <w:lang w:eastAsia="zh-CN"/>
    </w:rPr>
  </w:style>
  <w:style w:type="paragraph" w:styleId="affb">
    <w:name w:val="Subtitle"/>
    <w:basedOn w:val="12"/>
    <w:next w:val="a9"/>
    <w:link w:val="affc"/>
    <w:qFormat/>
    <w:rsid w:val="00092DDF"/>
    <w:pPr>
      <w:spacing w:before="60"/>
      <w:jc w:val="center"/>
    </w:pPr>
    <w:rPr>
      <w:sz w:val="36"/>
      <w:szCs w:val="36"/>
    </w:rPr>
  </w:style>
  <w:style w:type="character" w:customStyle="1" w:styleId="affc">
    <w:name w:val="Подзаголовок Знак"/>
    <w:basedOn w:val="a0"/>
    <w:link w:val="affb"/>
    <w:rsid w:val="00092DDF"/>
    <w:rPr>
      <w:rFonts w:ascii="Arial" w:eastAsia="Calibri" w:hAnsi="Arial" w:cs="Tahoma"/>
      <w:color w:val="00000A"/>
      <w:kern w:val="1"/>
      <w:sz w:val="36"/>
      <w:szCs w:val="36"/>
      <w:lang w:eastAsia="zh-CN"/>
    </w:rPr>
  </w:style>
  <w:style w:type="paragraph" w:customStyle="1" w:styleId="affd">
    <w:name w:val="Верхний колонтитул слева"/>
    <w:basedOn w:val="a"/>
    <w:rsid w:val="00092DDF"/>
    <w:pPr>
      <w:suppressLineNumbers/>
      <w:tabs>
        <w:tab w:val="center" w:pos="5046"/>
        <w:tab w:val="right" w:pos="10092"/>
      </w:tabs>
      <w:suppressAutoHyphens/>
      <w:overflowPunct w:val="0"/>
    </w:pPr>
    <w:rPr>
      <w:color w:val="00000A"/>
      <w:kern w:val="1"/>
      <w:sz w:val="20"/>
      <w:szCs w:val="20"/>
      <w:lang w:eastAsia="zh-CN"/>
    </w:rPr>
  </w:style>
  <w:style w:type="paragraph" w:customStyle="1" w:styleId="affe">
    <w:name w:val="Верхний колонтитул справа"/>
    <w:basedOn w:val="a"/>
    <w:rsid w:val="00092DDF"/>
    <w:pPr>
      <w:suppressLineNumbers/>
      <w:tabs>
        <w:tab w:val="center" w:pos="5046"/>
        <w:tab w:val="right" w:pos="10092"/>
      </w:tabs>
      <w:suppressAutoHyphens/>
      <w:overflowPunct w:val="0"/>
    </w:pPr>
    <w:rPr>
      <w:color w:val="00000A"/>
      <w:kern w:val="1"/>
      <w:sz w:val="20"/>
      <w:szCs w:val="20"/>
      <w:lang w:eastAsia="zh-CN"/>
    </w:rPr>
  </w:style>
  <w:style w:type="paragraph" w:customStyle="1" w:styleId="afff">
    <w:name w:val="Горизонтальная линия"/>
    <w:basedOn w:val="a"/>
    <w:next w:val="a9"/>
    <w:rsid w:val="00092DDF"/>
    <w:pPr>
      <w:suppressLineNumbers/>
      <w:suppressAutoHyphens/>
      <w:overflowPunct w:val="0"/>
      <w:spacing w:after="283"/>
    </w:pPr>
    <w:rPr>
      <w:color w:val="00000A"/>
      <w:kern w:val="1"/>
      <w:sz w:val="12"/>
      <w:szCs w:val="12"/>
      <w:lang w:eastAsia="zh-CN"/>
    </w:rPr>
  </w:style>
  <w:style w:type="paragraph" w:customStyle="1" w:styleId="afff0">
    <w:name w:val="Заголовок списка"/>
    <w:basedOn w:val="a"/>
    <w:next w:val="afff1"/>
    <w:rsid w:val="00092DDF"/>
    <w:pPr>
      <w:suppressAutoHyphens/>
      <w:overflowPunct w:val="0"/>
    </w:pPr>
    <w:rPr>
      <w:color w:val="00000A"/>
      <w:kern w:val="1"/>
      <w:sz w:val="20"/>
      <w:szCs w:val="20"/>
      <w:lang w:eastAsia="zh-CN"/>
    </w:rPr>
  </w:style>
  <w:style w:type="paragraph" w:customStyle="1" w:styleId="afff1">
    <w:name w:val="Содержимое списка"/>
    <w:basedOn w:val="a"/>
    <w:rsid w:val="00092DDF"/>
    <w:pPr>
      <w:suppressAutoHyphens/>
      <w:overflowPunct w:val="0"/>
      <w:ind w:left="567"/>
    </w:pPr>
    <w:rPr>
      <w:color w:val="00000A"/>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19</TotalTime>
  <Pages>1</Pages>
  <Words>3202</Words>
  <Characters>18252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2018-12-29T09:45:00Z</cp:lastPrinted>
  <dcterms:created xsi:type="dcterms:W3CDTF">2018-12-29T08:49:00Z</dcterms:created>
  <dcterms:modified xsi:type="dcterms:W3CDTF">2019-01-09T07:41:00Z</dcterms:modified>
</cp:coreProperties>
</file>