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82D4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31162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E44C74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44C7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1689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82D42" w:rsidRDefault="00982D42" w:rsidP="00E44C74">
      <w:pPr>
        <w:pStyle w:val="a6"/>
        <w:tabs>
          <w:tab w:val="left" w:pos="5220"/>
        </w:tabs>
        <w:spacing w:after="0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Порядке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Белокалитвинского района</w:t>
      </w:r>
    </w:p>
    <w:p w:rsidR="00982D42" w:rsidRDefault="00982D42" w:rsidP="00982D42">
      <w:pPr>
        <w:pStyle w:val="a8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2D42" w:rsidRDefault="00982D42" w:rsidP="00E44C74">
      <w:pPr>
        <w:pStyle w:val="a8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</w:t>
      </w:r>
      <w:proofErr w:type="gramStart"/>
      <w:r>
        <w:rPr>
          <w:sz w:val="28"/>
          <w:szCs w:val="28"/>
        </w:rPr>
        <w:t>349</w:t>
      </w:r>
      <w:r>
        <w:rPr>
          <w:sz w:val="28"/>
          <w:szCs w:val="28"/>
          <w:vertAlign w:val="superscript"/>
        </w:rPr>
        <w:t xml:space="preserve">5  </w:t>
      </w:r>
      <w:r>
        <w:rPr>
          <w:sz w:val="28"/>
          <w:szCs w:val="28"/>
        </w:rPr>
        <w:t>Трудового</w:t>
      </w:r>
      <w:proofErr w:type="gramEnd"/>
      <w:r>
        <w:rPr>
          <w:sz w:val="28"/>
          <w:szCs w:val="28"/>
        </w:rPr>
        <w:t xml:space="preserve"> кодекса Российской Федерации</w:t>
      </w:r>
      <w:r>
        <w:rPr>
          <w:sz w:val="28"/>
          <w:szCs w:val="28"/>
          <w:shd w:val="clear" w:color="auto" w:fill="FFFFFF"/>
        </w:rPr>
        <w:t>,</w:t>
      </w:r>
    </w:p>
    <w:p w:rsidR="00982D42" w:rsidRDefault="00982D42" w:rsidP="00982D42">
      <w:pPr>
        <w:spacing w:line="216" w:lineRule="auto"/>
        <w:jc w:val="center"/>
        <w:rPr>
          <w:sz w:val="28"/>
          <w:szCs w:val="28"/>
        </w:rPr>
      </w:pPr>
    </w:p>
    <w:p w:rsidR="00982D42" w:rsidRDefault="00982D42" w:rsidP="00982D42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82D42" w:rsidRDefault="00982D42" w:rsidP="00982D42">
      <w:pPr>
        <w:autoSpaceDE w:val="0"/>
        <w:spacing w:line="228" w:lineRule="auto"/>
        <w:jc w:val="both"/>
        <w:rPr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1. Утвердить</w:t>
      </w:r>
      <w:r>
        <w:rPr>
          <w:bCs/>
          <w:kern w:val="1"/>
          <w:sz w:val="28"/>
          <w:szCs w:val="28"/>
        </w:rPr>
        <w:t xml:space="preserve"> Порядок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Белокалитвинского района, согласно приложению.</w:t>
      </w:r>
    </w:p>
    <w:p w:rsidR="00982D42" w:rsidRDefault="00982D42" w:rsidP="00982D42">
      <w:pPr>
        <w:autoSpaceDE w:val="0"/>
        <w:spacing w:line="228" w:lineRule="auto"/>
        <w:ind w:firstLine="709"/>
        <w:jc w:val="both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2. Рекомендовать муниципальным образованиям, входящим в состав Белокалитвинского района, разработать и обеспечить принятие правовых актов, утверждающих Порядок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предприятий, расположенных на территории муниципальных образований.</w:t>
      </w:r>
    </w:p>
    <w:p w:rsidR="00982D42" w:rsidRDefault="00982D42" w:rsidP="00982D42">
      <w:pPr>
        <w:autoSpaceDE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1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982D42" w:rsidRDefault="00982D42" w:rsidP="00982D4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Белокалитвинского </w:t>
      </w:r>
      <w:proofErr w:type="gramStart"/>
      <w:r>
        <w:rPr>
          <w:sz w:val="28"/>
          <w:szCs w:val="28"/>
        </w:rPr>
        <w:t xml:space="preserve">района </w:t>
      </w:r>
      <w:r w:rsidR="00E44C74">
        <w:rPr>
          <w:sz w:val="28"/>
          <w:szCs w:val="28"/>
        </w:rPr>
        <w:t xml:space="preserve"> по</w:t>
      </w:r>
      <w:proofErr w:type="gramEnd"/>
      <w:r w:rsidR="00E44C74">
        <w:rPr>
          <w:sz w:val="28"/>
          <w:szCs w:val="28"/>
        </w:rPr>
        <w:t xml:space="preserve"> экономическому развитию, инвестиционной политике и местному самоуправлению </w:t>
      </w:r>
      <w:r>
        <w:rPr>
          <w:sz w:val="28"/>
          <w:szCs w:val="28"/>
        </w:rPr>
        <w:t xml:space="preserve">Д.Ю. Устименко и заместителя главы Администрации Белокалитвинского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44C74" w:rsidRDefault="00E44C74" w:rsidP="00E44C74">
      <w:pPr>
        <w:pStyle w:val="a8"/>
        <w:spacing w:before="0" w:after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E44C74" w:rsidRDefault="00E44C74" w:rsidP="00E44C74">
      <w:pPr>
        <w:pStyle w:val="a8"/>
        <w:spacing w:before="0" w:after="0"/>
        <w:jc w:val="both"/>
        <w:rPr>
          <w:sz w:val="28"/>
          <w:szCs w:val="28"/>
        </w:rPr>
        <w:sectPr w:rsidR="00E44C7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982D42" w:rsidRDefault="00982D42" w:rsidP="00982D42">
      <w:pPr>
        <w:pStyle w:val="a8"/>
        <w:spacing w:before="0" w:after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82D42" w:rsidRDefault="00982D42" w:rsidP="00982D42">
      <w:pPr>
        <w:pStyle w:val="a8"/>
        <w:spacing w:before="0" w:after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E44C7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</w:p>
    <w:p w:rsidR="00982D42" w:rsidRDefault="00982D42" w:rsidP="00982D42">
      <w:pPr>
        <w:pStyle w:val="a8"/>
        <w:spacing w:before="0" w:after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982D42" w:rsidRDefault="00982D42" w:rsidP="00982D42">
      <w:pPr>
        <w:pStyle w:val="a8"/>
        <w:spacing w:before="0" w:after="0"/>
        <w:ind w:left="5670"/>
        <w:jc w:val="center"/>
        <w:rPr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162">
        <w:rPr>
          <w:sz w:val="28"/>
          <w:szCs w:val="28"/>
        </w:rPr>
        <w:t>12</w:t>
      </w:r>
      <w:r>
        <w:rPr>
          <w:sz w:val="28"/>
          <w:szCs w:val="28"/>
        </w:rPr>
        <w:t xml:space="preserve">.12.2016  № </w:t>
      </w:r>
      <w:r w:rsidR="00E31162">
        <w:rPr>
          <w:sz w:val="28"/>
          <w:szCs w:val="28"/>
        </w:rPr>
        <w:t>1689</w:t>
      </w:r>
      <w:bookmarkStart w:id="3" w:name="_GoBack"/>
      <w:bookmarkEnd w:id="3"/>
    </w:p>
    <w:p w:rsidR="00982D42" w:rsidRDefault="00982D42" w:rsidP="00982D42">
      <w:pPr>
        <w:pStyle w:val="a8"/>
        <w:spacing w:before="0" w:after="0"/>
        <w:ind w:left="5670" w:firstLine="709"/>
        <w:jc w:val="center"/>
        <w:rPr>
          <w:bCs/>
          <w:kern w:val="1"/>
          <w:sz w:val="28"/>
          <w:szCs w:val="28"/>
        </w:rPr>
      </w:pPr>
    </w:p>
    <w:p w:rsidR="00982D42" w:rsidRDefault="00982D42" w:rsidP="00982D42">
      <w:pPr>
        <w:autoSpaceDE w:val="0"/>
        <w:jc w:val="center"/>
        <w:rPr>
          <w:bCs/>
          <w:kern w:val="1"/>
          <w:sz w:val="28"/>
          <w:szCs w:val="28"/>
        </w:rPr>
      </w:pPr>
    </w:p>
    <w:p w:rsidR="00982D42" w:rsidRDefault="00982D42" w:rsidP="00982D42">
      <w:pPr>
        <w:autoSpaceDE w:val="0"/>
        <w:jc w:val="center"/>
        <w:rPr>
          <w:bCs/>
          <w:kern w:val="1"/>
          <w:sz w:val="28"/>
          <w:szCs w:val="28"/>
        </w:rPr>
      </w:pPr>
      <w:proofErr w:type="gramStart"/>
      <w:r>
        <w:rPr>
          <w:bCs/>
          <w:kern w:val="1"/>
          <w:sz w:val="28"/>
          <w:szCs w:val="28"/>
        </w:rPr>
        <w:t xml:space="preserve">ПОРЯДОК </w:t>
      </w:r>
      <w:r>
        <w:rPr>
          <w:bCs/>
          <w:kern w:val="1"/>
          <w:sz w:val="28"/>
          <w:szCs w:val="28"/>
        </w:rPr>
        <w:br/>
        <w:t xml:space="preserve"> размещения</w:t>
      </w:r>
      <w:proofErr w:type="gramEnd"/>
      <w:r>
        <w:rPr>
          <w:bCs/>
          <w:kern w:val="1"/>
          <w:sz w:val="28"/>
          <w:szCs w:val="28"/>
        </w:rPr>
        <w:t xml:space="preserve">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Белокалитвинского района</w:t>
      </w:r>
    </w:p>
    <w:p w:rsidR="00982D42" w:rsidRDefault="00982D42" w:rsidP="00982D42">
      <w:pPr>
        <w:autoSpaceDE w:val="0"/>
        <w:jc w:val="center"/>
        <w:rPr>
          <w:bCs/>
          <w:kern w:val="1"/>
          <w:sz w:val="28"/>
          <w:szCs w:val="28"/>
        </w:rPr>
      </w:pPr>
    </w:p>
    <w:p w:rsidR="00982D42" w:rsidRDefault="00982D42" w:rsidP="00982D42">
      <w:pPr>
        <w:autoSpaceDE w:val="0"/>
        <w:jc w:val="both"/>
        <w:rPr>
          <w:sz w:val="28"/>
          <w:szCs w:val="28"/>
          <w:lang w:eastAsia="ar-SA"/>
        </w:rPr>
      </w:pPr>
      <w:r>
        <w:rPr>
          <w:bCs/>
          <w:kern w:val="1"/>
          <w:sz w:val="28"/>
          <w:szCs w:val="28"/>
        </w:rPr>
        <w:tab/>
      </w:r>
      <w:r>
        <w:rPr>
          <w:bCs/>
          <w:color w:val="000000"/>
          <w:kern w:val="1"/>
          <w:sz w:val="28"/>
          <w:szCs w:val="28"/>
          <w:lang w:eastAsia="ar-SA"/>
        </w:rPr>
        <w:t>1.</w:t>
      </w:r>
      <w:r>
        <w:rPr>
          <w:bCs/>
          <w:color w:val="000000"/>
          <w:kern w:val="1"/>
          <w:sz w:val="28"/>
          <w:szCs w:val="28"/>
          <w:lang w:val="en-US" w:eastAsia="ar-SA"/>
        </w:rPr>
        <w:t> </w:t>
      </w:r>
      <w:r>
        <w:rPr>
          <w:bCs/>
          <w:color w:val="000000"/>
          <w:kern w:val="1"/>
          <w:sz w:val="28"/>
          <w:szCs w:val="28"/>
          <w:lang w:eastAsia="ar-SA"/>
        </w:rPr>
        <w:t>Настоящий Порядок устанавливает правила размещения информации о</w:t>
      </w:r>
      <w:r>
        <w:rPr>
          <w:bCs/>
          <w:color w:val="000000"/>
          <w:kern w:val="1"/>
          <w:sz w:val="28"/>
          <w:szCs w:val="28"/>
          <w:lang w:val="en-US" w:eastAsia="ar-SA"/>
        </w:rPr>
        <w:t> </w:t>
      </w:r>
      <w:r>
        <w:rPr>
          <w:bCs/>
          <w:color w:val="000000"/>
          <w:kern w:val="1"/>
          <w:sz w:val="28"/>
          <w:szCs w:val="28"/>
          <w:lang w:eastAsia="ar-SA"/>
        </w:rPr>
        <w:t xml:space="preserve">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Белокалитвинского района (далее соответственно </w:t>
      </w:r>
      <w:r>
        <w:rPr>
          <w:bCs/>
          <w:kern w:val="1"/>
          <w:sz w:val="28"/>
          <w:szCs w:val="28"/>
          <w:lang w:eastAsia="ar-SA"/>
        </w:rPr>
        <w:t>–</w:t>
      </w:r>
      <w:r>
        <w:rPr>
          <w:bCs/>
          <w:color w:val="000000"/>
          <w:kern w:val="1"/>
          <w:sz w:val="28"/>
          <w:szCs w:val="28"/>
          <w:lang w:eastAsia="ar-SA"/>
        </w:rPr>
        <w:t xml:space="preserve"> информация, учреждение, предприятие) и</w:t>
      </w:r>
      <w:r>
        <w:rPr>
          <w:bCs/>
          <w:color w:val="000000"/>
          <w:kern w:val="1"/>
          <w:sz w:val="28"/>
          <w:szCs w:val="28"/>
          <w:lang w:val="en-US" w:eastAsia="ar-SA"/>
        </w:rPr>
        <w:t> </w:t>
      </w:r>
      <w:r>
        <w:rPr>
          <w:bCs/>
          <w:color w:val="000000"/>
          <w:kern w:val="1"/>
          <w:sz w:val="28"/>
          <w:szCs w:val="28"/>
          <w:lang w:eastAsia="ar-SA"/>
        </w:rPr>
        <w:t xml:space="preserve">представления указанными лицами данной информации. 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 xml:space="preserve">Информация размещается в информационно-телекоммуникационной сети «Интернет» на официальных сайтах (далее – официальный сайт) органов местного самоуправления Белокалитвинского района, отраслевых </w:t>
      </w:r>
      <w:proofErr w:type="gramStart"/>
      <w:r>
        <w:rPr>
          <w:sz w:val="28"/>
          <w:szCs w:val="28"/>
          <w:lang w:eastAsia="ar-SA"/>
        </w:rPr>
        <w:t>органов,  осуществляющих</w:t>
      </w:r>
      <w:proofErr w:type="gramEnd"/>
      <w:r>
        <w:rPr>
          <w:sz w:val="28"/>
          <w:szCs w:val="28"/>
          <w:lang w:eastAsia="ar-SA"/>
        </w:rPr>
        <w:t xml:space="preserve"> функции и полномочия учредителя (далее – учредитель) соответствующих учреждений, предприятий.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решению учредителя информация может размещаться на официальных сайтах учреждений, предприятий в информационно-телекоммуникационной сети «Интернет». 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Информация рассчитывается за календарный год и размещается в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информационно-телекоммуникационной сети «Интернет» не позднее первого квартала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составе информации, подлежащей размещению, указывается полное наименование учреждения или предприятия, фамилия, имя и отчество, а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также должность, замещаемая лицами, указанными в пункте 1 настоящего Порядка.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Лица, указанные в пункте 1 настоящего Порядка, ежегодно, не позднее 15-го марта года, следующего за отчетным, представляют информацию в кадровую службу учредителя, учреждения, предприятия (далее – кадровая служба).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Информация размещается кадровой службой ежегодно, в срок не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позднее 15 календарных дней со дня истечения срока, установленного для ее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подачи, в соответствии с пунктом 4 настоящего Порядка.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</w:t>
      </w:r>
      <w:r>
        <w:rPr>
          <w:lang w:val="en-US" w:eastAsia="ar-SA"/>
        </w:rPr>
        <w:t> </w:t>
      </w:r>
      <w:r>
        <w:rPr>
          <w:sz w:val="28"/>
          <w:szCs w:val="28"/>
          <w:lang w:eastAsia="ar-SA"/>
        </w:rPr>
        <w:t>Специалисты кадровой службы, обеспечивающие размещение информации на официальном сайте учредителя или на официальном сайте учреждения, предприятия, несут ответственность в соответствии с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законодательством Российской Федерации за нарушение порядка сбора, хранения, использования или распространения персональных данных, а также за</w:t>
      </w:r>
      <w:r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разглашение сведений, отнесенных к государственной тайне или являющихся конфиденциальными.</w:t>
      </w:r>
    </w:p>
    <w:p w:rsidR="00982D42" w:rsidRDefault="00982D42" w:rsidP="00982D4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</w:p>
    <w:p w:rsidR="00982D42" w:rsidRDefault="00982D42" w:rsidP="00982D42">
      <w:pPr>
        <w:autoSpaceDE w:val="0"/>
        <w:jc w:val="both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  <w:lang w:eastAsia="ar-SA"/>
        </w:rPr>
        <w:lastRenderedPageBreak/>
        <w:tab/>
        <w:t>7.</w:t>
      </w:r>
      <w:r>
        <w:rPr>
          <w:bCs/>
          <w:kern w:val="1"/>
          <w:sz w:val="28"/>
          <w:szCs w:val="28"/>
          <w:lang w:val="en-US" w:eastAsia="ar-SA"/>
        </w:rPr>
        <w:t> </w:t>
      </w:r>
      <w:r>
        <w:rPr>
          <w:bCs/>
          <w:kern w:val="1"/>
          <w:sz w:val="28"/>
          <w:szCs w:val="28"/>
          <w:lang w:eastAsia="ar-SA"/>
        </w:rPr>
        <w:t>Информация находится на официальном сайте учредителя или официальном сайте учреждения предприятия до момента прекращения с</w:t>
      </w:r>
      <w:r>
        <w:rPr>
          <w:bCs/>
          <w:kern w:val="1"/>
          <w:sz w:val="28"/>
          <w:szCs w:val="28"/>
          <w:lang w:val="en-US" w:eastAsia="ar-SA"/>
        </w:rPr>
        <w:t> </w:t>
      </w:r>
      <w:r>
        <w:rPr>
          <w:bCs/>
          <w:kern w:val="1"/>
          <w:sz w:val="28"/>
          <w:szCs w:val="28"/>
          <w:lang w:eastAsia="ar-SA"/>
        </w:rPr>
        <w:t>лицами, указанными в пункте 1 настоящего Порядка, трудового договора.</w:t>
      </w:r>
    </w:p>
    <w:p w:rsidR="00982D42" w:rsidRDefault="00982D42" w:rsidP="00982D4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982D42" w:rsidRDefault="00982D42" w:rsidP="00982D42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2658"/>
      </w:tblGrid>
      <w:tr w:rsidR="00982D42" w:rsidTr="006A7F28">
        <w:tc>
          <w:tcPr>
            <w:tcW w:w="7479" w:type="dxa"/>
            <w:shd w:val="clear" w:color="auto" w:fill="auto"/>
          </w:tcPr>
          <w:p w:rsidR="00982D42" w:rsidRDefault="00982D42" w:rsidP="006A7F28">
            <w:pPr>
              <w:widowControl w:val="0"/>
              <w:shd w:val="clear" w:color="auto" w:fill="FFFFFF"/>
              <w:tabs>
                <w:tab w:val="left" w:pos="0"/>
                <w:tab w:val="left" w:pos="427"/>
              </w:tabs>
              <w:autoSpaceDE w:val="0"/>
              <w:snapToGrid w:val="0"/>
              <w:spacing w:line="322" w:lineRule="exact"/>
              <w:ind w:right="406"/>
              <w:jc w:val="both"/>
              <w:rPr>
                <w:sz w:val="28"/>
                <w:szCs w:val="28"/>
              </w:rPr>
            </w:pPr>
          </w:p>
          <w:p w:rsidR="00982D42" w:rsidRDefault="00982D42" w:rsidP="006A7F28">
            <w:pPr>
              <w:widowControl w:val="0"/>
              <w:shd w:val="clear" w:color="auto" w:fill="FFFFFF"/>
              <w:tabs>
                <w:tab w:val="left" w:pos="0"/>
                <w:tab w:val="left" w:pos="427"/>
              </w:tabs>
              <w:autoSpaceDE w:val="0"/>
              <w:spacing w:line="322" w:lineRule="exact"/>
              <w:ind w:right="4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</w:t>
            </w:r>
          </w:p>
          <w:p w:rsidR="00982D42" w:rsidRDefault="00982D42" w:rsidP="006A7F28">
            <w:pPr>
              <w:widowControl w:val="0"/>
              <w:shd w:val="clear" w:color="auto" w:fill="FFFFFF"/>
              <w:tabs>
                <w:tab w:val="left" w:pos="0"/>
                <w:tab w:val="left" w:pos="427"/>
              </w:tabs>
              <w:autoSpaceDE w:val="0"/>
              <w:spacing w:line="322" w:lineRule="exact"/>
              <w:ind w:right="4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82D42" w:rsidRDefault="00982D42" w:rsidP="006A7F28">
            <w:pPr>
              <w:rPr>
                <w:sz w:val="28"/>
                <w:szCs w:val="28"/>
              </w:rPr>
            </w:pPr>
          </w:p>
          <w:p w:rsidR="00982D42" w:rsidRDefault="00982D42" w:rsidP="006A7F28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982D42" w:rsidRDefault="00982D42" w:rsidP="006A7F28">
            <w:pPr>
              <w:widowControl w:val="0"/>
              <w:tabs>
                <w:tab w:val="left" w:pos="0"/>
                <w:tab w:val="left" w:pos="427"/>
              </w:tabs>
              <w:autoSpaceDE w:val="0"/>
              <w:snapToGrid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  <w:p w:rsidR="00982D42" w:rsidRDefault="00982D42" w:rsidP="006A7F28">
            <w:pPr>
              <w:widowControl w:val="0"/>
              <w:tabs>
                <w:tab w:val="left" w:pos="0"/>
                <w:tab w:val="left" w:pos="427"/>
              </w:tabs>
              <w:autoSpaceDE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 Василенко</w:t>
            </w:r>
          </w:p>
          <w:p w:rsidR="00982D42" w:rsidRDefault="00982D42" w:rsidP="006A7F28">
            <w:pPr>
              <w:widowControl w:val="0"/>
              <w:tabs>
                <w:tab w:val="left" w:pos="0"/>
                <w:tab w:val="left" w:pos="427"/>
              </w:tabs>
              <w:autoSpaceDE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  <w:p w:rsidR="00982D42" w:rsidRDefault="00982D42" w:rsidP="006A7F28">
            <w:pPr>
              <w:pStyle w:val="a8"/>
              <w:spacing w:before="0" w:after="0"/>
              <w:jc w:val="both"/>
              <w:rPr>
                <w:sz w:val="28"/>
                <w:szCs w:val="28"/>
              </w:rPr>
            </w:pPr>
          </w:p>
          <w:p w:rsidR="00982D42" w:rsidRDefault="00982D42" w:rsidP="006A7F28">
            <w:pPr>
              <w:pStyle w:val="a8"/>
              <w:spacing w:before="0" w:after="0"/>
              <w:jc w:val="both"/>
            </w:pPr>
          </w:p>
        </w:tc>
      </w:tr>
    </w:tbl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77" w:rsidRDefault="007A0B77">
      <w:r>
        <w:separator/>
      </w:r>
    </w:p>
  </w:endnote>
  <w:endnote w:type="continuationSeparator" w:id="0">
    <w:p w:rsidR="007A0B77" w:rsidRDefault="007A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4C74" w:rsidRPr="00E44C7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4C74">
      <w:rPr>
        <w:noProof/>
        <w:sz w:val="14"/>
        <w:lang w:val="en-US"/>
      </w:rPr>
      <w:t>G</w:t>
    </w:r>
    <w:r w:rsidR="00E44C74" w:rsidRPr="00E44C74">
      <w:rPr>
        <w:noProof/>
        <w:sz w:val="14"/>
      </w:rPr>
      <w:t>:\Мои документы\Постановления\порядок_заработ-руковод.</w:t>
    </w:r>
    <w:r w:rsidR="00E44C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1162" w:rsidRPr="00E31162">
      <w:rPr>
        <w:noProof/>
        <w:sz w:val="14"/>
      </w:rPr>
      <w:t>12/8/2016 4:35:00</w:t>
    </w:r>
    <w:r w:rsidR="00E311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44C7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3116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31162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77" w:rsidRDefault="007A0B77">
      <w:r>
        <w:separator/>
      </w:r>
    </w:p>
  </w:footnote>
  <w:footnote w:type="continuationSeparator" w:id="0">
    <w:p w:rsidR="007A0B77" w:rsidRDefault="007A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BC4C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0C02C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BEAB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C20FA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B12B26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D8F30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609A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888B5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3BEF4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FC43E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CF8DD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2A091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7E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D221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55008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8A54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202CB6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4FAECD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42"/>
    <w:rsid w:val="000135FF"/>
    <w:rsid w:val="0002101A"/>
    <w:rsid w:val="00040C21"/>
    <w:rsid w:val="00042119"/>
    <w:rsid w:val="00056046"/>
    <w:rsid w:val="00086B6A"/>
    <w:rsid w:val="00087E16"/>
    <w:rsid w:val="000D703B"/>
    <w:rsid w:val="000E1C07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0B77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82D42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31162"/>
    <w:rsid w:val="00E44C74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AB6E-3BB4-49B1-868C-741BABC4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982D42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982D42"/>
    <w:rPr>
      <w:sz w:val="24"/>
      <w:szCs w:val="24"/>
      <w:lang w:eastAsia="zh-CN"/>
    </w:rPr>
  </w:style>
  <w:style w:type="paragraph" w:styleId="a8">
    <w:name w:val="Normal (Web)"/>
    <w:basedOn w:val="a"/>
    <w:rsid w:val="00982D42"/>
    <w:pPr>
      <w:suppressAutoHyphens/>
      <w:spacing w:before="40" w:after="40"/>
    </w:pPr>
    <w:rPr>
      <w:lang w:eastAsia="zh-CN"/>
    </w:rPr>
  </w:style>
  <w:style w:type="paragraph" w:styleId="a9">
    <w:name w:val="Balloon Text"/>
    <w:basedOn w:val="a"/>
    <w:link w:val="aa"/>
    <w:rsid w:val="00E44C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4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2016-12-08T13:33:00Z</cp:lastPrinted>
  <dcterms:created xsi:type="dcterms:W3CDTF">2016-12-08T13:30:00Z</dcterms:created>
  <dcterms:modified xsi:type="dcterms:W3CDTF">2016-12-16T08:58:00Z</dcterms:modified>
</cp:coreProperties>
</file>