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10D03A9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785860">
        <w:rPr>
          <w:sz w:val="28"/>
        </w:rPr>
        <w:t>29</w:t>
      </w:r>
      <w:r w:rsidR="00C70947">
        <w:rPr>
          <w:sz w:val="28"/>
        </w:rPr>
        <w:t>.</w:t>
      </w:r>
      <w:r w:rsidR="005A3EFD">
        <w:rPr>
          <w:sz w:val="28"/>
        </w:rPr>
        <w:t>0</w:t>
      </w:r>
      <w:r w:rsidR="00084FDA">
        <w:rPr>
          <w:sz w:val="28"/>
        </w:rPr>
        <w:t>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D781F">
        <w:rPr>
          <w:sz w:val="28"/>
        </w:rPr>
        <w:t>4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85860">
        <w:rPr>
          <w:sz w:val="28"/>
        </w:rPr>
        <w:t>706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0C4968DC" w14:textId="6B704F94" w:rsidR="00590EBA" w:rsidRPr="00410ED8" w:rsidRDefault="00590EBA" w:rsidP="00410ED8">
      <w:pPr>
        <w:ind w:right="284"/>
        <w:jc w:val="center"/>
        <w:rPr>
          <w:b/>
          <w:sz w:val="28"/>
          <w:szCs w:val="28"/>
        </w:rPr>
      </w:pPr>
      <w:r w:rsidRPr="00410ED8">
        <w:rPr>
          <w:b/>
          <w:sz w:val="28"/>
          <w:szCs w:val="28"/>
        </w:rPr>
        <w:t xml:space="preserve">О </w:t>
      </w:r>
      <w:proofErr w:type="gramStart"/>
      <w:r w:rsidRPr="00410ED8">
        <w:rPr>
          <w:b/>
          <w:sz w:val="28"/>
          <w:szCs w:val="28"/>
        </w:rPr>
        <w:t>внесении  изменений</w:t>
      </w:r>
      <w:proofErr w:type="gramEnd"/>
      <w:r w:rsidRPr="00410ED8">
        <w:rPr>
          <w:b/>
          <w:sz w:val="28"/>
          <w:szCs w:val="28"/>
        </w:rPr>
        <w:t xml:space="preserve"> в постановление Администрации Белокалитвинского района от 11.12.2023 № 1986 </w:t>
      </w:r>
    </w:p>
    <w:p w14:paraId="7748750B" w14:textId="77777777" w:rsidR="00590EBA" w:rsidRPr="00B43C1A" w:rsidRDefault="00590EBA" w:rsidP="00590EBA">
      <w:pPr>
        <w:spacing w:line="276" w:lineRule="auto"/>
        <w:ind w:right="283"/>
        <w:jc w:val="center"/>
        <w:rPr>
          <w:b/>
        </w:rPr>
      </w:pPr>
    </w:p>
    <w:p w14:paraId="4FDA87D5" w14:textId="77777777" w:rsidR="00410ED8" w:rsidRDefault="00410ED8" w:rsidP="00410ED8">
      <w:pPr>
        <w:ind w:firstLine="709"/>
        <w:jc w:val="both"/>
        <w:rPr>
          <w:sz w:val="28"/>
          <w:szCs w:val="28"/>
        </w:rPr>
      </w:pPr>
    </w:p>
    <w:p w14:paraId="31BF1EE2" w14:textId="52CE4FDC" w:rsidR="00590EBA" w:rsidRPr="00410ED8" w:rsidRDefault="00590EBA" w:rsidP="00410ED8">
      <w:pPr>
        <w:ind w:firstLine="709"/>
        <w:jc w:val="both"/>
        <w:rPr>
          <w:spacing w:val="20"/>
          <w:sz w:val="28"/>
          <w:szCs w:val="28"/>
        </w:rPr>
      </w:pPr>
      <w:r w:rsidRPr="00410ED8">
        <w:rPr>
          <w:sz w:val="28"/>
          <w:szCs w:val="28"/>
        </w:rPr>
        <w:t>В целях корректировки объемов финансирования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на 2024</w:t>
      </w:r>
      <w:r w:rsidRPr="00410ED8">
        <w:rPr>
          <w:color w:val="FFFFFF"/>
          <w:sz w:val="28"/>
          <w:szCs w:val="28"/>
        </w:rPr>
        <w:t>3</w:t>
      </w:r>
      <w:r w:rsidRPr="00410ED8">
        <w:rPr>
          <w:sz w:val="28"/>
          <w:szCs w:val="28"/>
        </w:rPr>
        <w:t xml:space="preserve"> год, Администрация Белокалитвинского района </w:t>
      </w:r>
      <w:r w:rsidRPr="00410ED8">
        <w:rPr>
          <w:b/>
          <w:spacing w:val="60"/>
          <w:sz w:val="28"/>
          <w:szCs w:val="28"/>
        </w:rPr>
        <w:t>постановляет:</w:t>
      </w:r>
    </w:p>
    <w:p w14:paraId="0C108F8F" w14:textId="77777777" w:rsidR="00590EBA" w:rsidRPr="00410ED8" w:rsidRDefault="00590EBA" w:rsidP="00410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0ED8">
        <w:rPr>
          <w:sz w:val="28"/>
          <w:szCs w:val="28"/>
        </w:rPr>
        <w:t xml:space="preserve"> </w:t>
      </w:r>
    </w:p>
    <w:p w14:paraId="7260110D" w14:textId="77777777" w:rsidR="00590EBA" w:rsidRPr="00410ED8" w:rsidRDefault="00590EBA" w:rsidP="00410ED8">
      <w:pPr>
        <w:ind w:firstLine="709"/>
        <w:jc w:val="both"/>
        <w:rPr>
          <w:sz w:val="28"/>
          <w:szCs w:val="28"/>
        </w:rPr>
      </w:pPr>
      <w:r w:rsidRPr="00410ED8">
        <w:rPr>
          <w:sz w:val="28"/>
          <w:szCs w:val="28"/>
        </w:rPr>
        <w:t xml:space="preserve">  </w:t>
      </w:r>
    </w:p>
    <w:p w14:paraId="6A7B1116" w14:textId="77777777" w:rsidR="00590EBA" w:rsidRPr="00410ED8" w:rsidRDefault="00590EBA" w:rsidP="00410ED8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10ED8">
        <w:rPr>
          <w:sz w:val="28"/>
          <w:szCs w:val="28"/>
        </w:rPr>
        <w:t>Внести в приложение к постановлению Администрации Белокалитвинского района от 11.12.2023 № 1986 «Об утверждении плана реализации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на 2024 год изменения, изложив его в редакции согласно приложению к настоящему постановлению.</w:t>
      </w:r>
    </w:p>
    <w:p w14:paraId="0E4B7274" w14:textId="77777777" w:rsidR="00590EBA" w:rsidRPr="00410ED8" w:rsidRDefault="00590EBA" w:rsidP="00410ED8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10ED8">
        <w:rPr>
          <w:sz w:val="28"/>
          <w:szCs w:val="28"/>
        </w:rPr>
        <w:t>Постановление вступает в силу с момента подписания и подлежит размещению на официальном сайте Администрации Белокалитвинского района в информационно-телекоммуникационной сети «Интернет».</w:t>
      </w:r>
    </w:p>
    <w:p w14:paraId="7F729079" w14:textId="77777777" w:rsidR="00590EBA" w:rsidRPr="00410ED8" w:rsidRDefault="00590EBA" w:rsidP="00410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0ED8">
        <w:rPr>
          <w:sz w:val="28"/>
          <w:szCs w:val="28"/>
        </w:rPr>
        <w:t xml:space="preserve">3. Контроль за выполнением настоящего постановления возложить на первого заместителя главы Администрации Белокалитвинского района по жилищно-коммунальному хозяйству и делам ГО и ЧС </w:t>
      </w:r>
      <w:proofErr w:type="spellStart"/>
      <w:r w:rsidRPr="00410ED8">
        <w:rPr>
          <w:sz w:val="28"/>
          <w:szCs w:val="28"/>
        </w:rPr>
        <w:t>Каюдина</w:t>
      </w:r>
      <w:proofErr w:type="spellEnd"/>
      <w:r w:rsidRPr="00410ED8">
        <w:rPr>
          <w:sz w:val="28"/>
          <w:szCs w:val="28"/>
        </w:rPr>
        <w:t xml:space="preserve"> О.Э.</w:t>
      </w:r>
    </w:p>
    <w:p w14:paraId="5AD9B638" w14:textId="77777777" w:rsidR="005A2D86" w:rsidRPr="005A2D86" w:rsidRDefault="005A2D86" w:rsidP="00410ED8">
      <w:pPr>
        <w:ind w:firstLine="709"/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1F0DC51D" w14:textId="2CAB330C" w:rsidR="00590EBA" w:rsidRDefault="00590EBA" w:rsidP="00835273">
      <w:pPr>
        <w:rPr>
          <w:sz w:val="28"/>
        </w:rPr>
        <w:sectPr w:rsidR="00590EBA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6E4F9EE2" w14:textId="77777777" w:rsidR="00590EBA" w:rsidRPr="00943A48" w:rsidRDefault="00590EBA" w:rsidP="00590EBA">
      <w:pPr>
        <w:pageBreakBefore/>
        <w:ind w:left="5670"/>
        <w:jc w:val="right"/>
      </w:pPr>
      <w:r w:rsidRPr="00312B87">
        <w:lastRenderedPageBreak/>
        <w:t>Приложение</w:t>
      </w:r>
      <w:r w:rsidRPr="00943A48">
        <w:t xml:space="preserve"> </w:t>
      </w:r>
    </w:p>
    <w:p w14:paraId="1C0F1DE3" w14:textId="77777777" w:rsidR="00410ED8" w:rsidRDefault="00590EBA" w:rsidP="00590EBA">
      <w:pPr>
        <w:ind w:left="5670"/>
        <w:jc w:val="right"/>
      </w:pPr>
      <w:r w:rsidRPr="00943A48">
        <w:t xml:space="preserve">к постановлению </w:t>
      </w:r>
    </w:p>
    <w:p w14:paraId="7F8F2A86" w14:textId="3ED21226" w:rsidR="00590EBA" w:rsidRPr="00943A48" w:rsidRDefault="00590EBA" w:rsidP="00590EBA">
      <w:pPr>
        <w:ind w:left="5670"/>
        <w:jc w:val="right"/>
      </w:pPr>
      <w:r w:rsidRPr="00943A48">
        <w:t xml:space="preserve">Администрации </w:t>
      </w:r>
    </w:p>
    <w:p w14:paraId="325F6292" w14:textId="77777777" w:rsidR="00590EBA" w:rsidRPr="00943A48" w:rsidRDefault="00590EBA" w:rsidP="00590EBA">
      <w:pPr>
        <w:ind w:left="5670"/>
        <w:jc w:val="right"/>
      </w:pPr>
      <w:r w:rsidRPr="00943A48">
        <w:t xml:space="preserve">Белокалитвинского района </w:t>
      </w:r>
    </w:p>
    <w:p w14:paraId="105559AD" w14:textId="63E9034D" w:rsidR="00590EBA" w:rsidRPr="00943A48" w:rsidRDefault="00590EBA" w:rsidP="00590EBA">
      <w:pPr>
        <w:ind w:left="5670"/>
        <w:jc w:val="right"/>
      </w:pPr>
      <w:r w:rsidRPr="00943A48">
        <w:t xml:space="preserve">от </w:t>
      </w:r>
      <w:r w:rsidR="00785860">
        <w:t>29</w:t>
      </w:r>
      <w:r w:rsidR="00410ED8">
        <w:t>.05.2024</w:t>
      </w:r>
      <w:r w:rsidRPr="00943A48">
        <w:t xml:space="preserve"> № </w:t>
      </w:r>
      <w:r w:rsidR="00785860">
        <w:t>706</w:t>
      </w:r>
    </w:p>
    <w:p w14:paraId="355E0522" w14:textId="77777777" w:rsidR="00590EBA" w:rsidRPr="00943A48" w:rsidRDefault="00590EBA" w:rsidP="00590EBA">
      <w:pPr>
        <w:tabs>
          <w:tab w:val="left" w:pos="11907"/>
        </w:tabs>
        <w:ind w:left="5670"/>
      </w:pPr>
      <w:r>
        <w:t xml:space="preserve">                    План</w:t>
      </w:r>
      <w:r w:rsidRPr="00943A48">
        <w:t xml:space="preserve">                                               </w:t>
      </w:r>
      <w:r>
        <w:t xml:space="preserve">                          </w:t>
      </w:r>
      <w:r w:rsidRPr="00943A48">
        <w:t xml:space="preserve">  </w:t>
      </w:r>
    </w:p>
    <w:p w14:paraId="72F7C789" w14:textId="77777777" w:rsidR="00590EBA" w:rsidRPr="00943A48" w:rsidRDefault="00590EBA" w:rsidP="00590EBA">
      <w:pPr>
        <w:widowControl w:val="0"/>
        <w:autoSpaceDE w:val="0"/>
        <w:autoSpaceDN w:val="0"/>
        <w:adjustRightInd w:val="0"/>
        <w:jc w:val="center"/>
      </w:pPr>
      <w:r w:rsidRPr="00943A48">
        <w:t>реализации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</w:r>
      <w:r>
        <w:t xml:space="preserve"> на 2024</w:t>
      </w:r>
      <w:r w:rsidRPr="00943A48">
        <w:t xml:space="preserve"> год</w:t>
      </w:r>
    </w:p>
    <w:p w14:paraId="26AEB8F9" w14:textId="77777777" w:rsidR="00590EBA" w:rsidRPr="009612B8" w:rsidRDefault="00590EBA" w:rsidP="00590EBA">
      <w:pPr>
        <w:widowControl w:val="0"/>
        <w:autoSpaceDE w:val="0"/>
        <w:autoSpaceDN w:val="0"/>
        <w:adjustRightInd w:val="0"/>
        <w:jc w:val="center"/>
        <w:rPr>
          <w:sz w:val="10"/>
        </w:rPr>
      </w:pPr>
    </w:p>
    <w:tbl>
      <w:tblPr>
        <w:tblW w:w="15994" w:type="dxa"/>
        <w:tblCellSpacing w:w="5" w:type="nil"/>
        <w:tblInd w:w="-4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0"/>
        <w:gridCol w:w="3828"/>
        <w:gridCol w:w="2126"/>
        <w:gridCol w:w="3260"/>
        <w:gridCol w:w="1418"/>
        <w:gridCol w:w="992"/>
        <w:gridCol w:w="993"/>
        <w:gridCol w:w="992"/>
        <w:gridCol w:w="992"/>
        <w:gridCol w:w="833"/>
      </w:tblGrid>
      <w:tr w:rsidR="00590EBA" w:rsidRPr="00943A48" w14:paraId="0044074B" w14:textId="77777777" w:rsidTr="004F257E">
        <w:trPr>
          <w:trHeight w:val="67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F902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№ п/п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7F52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Наименование подпрограммы,</w:t>
            </w:r>
          </w:p>
          <w:p w14:paraId="43342C1B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основного мероприятия,</w:t>
            </w:r>
          </w:p>
          <w:p w14:paraId="438CCDF1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70FE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 xml:space="preserve">Ответственный </w:t>
            </w:r>
            <w:r w:rsidRPr="00943A48">
              <w:rPr>
                <w:sz w:val="23"/>
                <w:szCs w:val="23"/>
              </w:rPr>
              <w:br/>
              <w:t xml:space="preserve"> исполнитель  </w:t>
            </w:r>
            <w:r w:rsidRPr="00943A48">
              <w:rPr>
                <w:sz w:val="23"/>
                <w:szCs w:val="23"/>
              </w:rPr>
              <w:br/>
              <w:t xml:space="preserve">  (ФИО)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C7CF7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 xml:space="preserve">Ожидаемый </w:t>
            </w:r>
            <w:proofErr w:type="gramStart"/>
            <w:r w:rsidRPr="00943A48">
              <w:rPr>
                <w:sz w:val="23"/>
                <w:szCs w:val="23"/>
              </w:rPr>
              <w:t>результат  (</w:t>
            </w:r>
            <w:proofErr w:type="gramEnd"/>
            <w:r w:rsidRPr="00943A48">
              <w:rPr>
                <w:sz w:val="23"/>
                <w:szCs w:val="23"/>
              </w:rPr>
              <w:t>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EE84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 xml:space="preserve">Срок    </w:t>
            </w:r>
            <w:r w:rsidRPr="00943A48">
              <w:rPr>
                <w:sz w:val="23"/>
                <w:szCs w:val="23"/>
              </w:rPr>
              <w:br/>
              <w:t xml:space="preserve">реализации </w:t>
            </w:r>
            <w:r w:rsidRPr="00943A48">
              <w:rPr>
                <w:sz w:val="23"/>
                <w:szCs w:val="23"/>
              </w:rPr>
              <w:br/>
              <w:t xml:space="preserve">  (дата)</w:t>
            </w:r>
          </w:p>
        </w:tc>
        <w:tc>
          <w:tcPr>
            <w:tcW w:w="4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0F2D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 xml:space="preserve">Объем </w:t>
            </w:r>
            <w:proofErr w:type="gramStart"/>
            <w:r w:rsidRPr="00943A48">
              <w:rPr>
                <w:sz w:val="23"/>
                <w:szCs w:val="23"/>
              </w:rPr>
              <w:t>расходов  (</w:t>
            </w:r>
            <w:proofErr w:type="gramEnd"/>
            <w:r w:rsidRPr="00943A48">
              <w:rPr>
                <w:sz w:val="23"/>
                <w:szCs w:val="23"/>
              </w:rPr>
              <w:t>тыс. руб.)</w:t>
            </w:r>
          </w:p>
        </w:tc>
      </w:tr>
      <w:tr w:rsidR="00590EBA" w:rsidRPr="00943A48" w14:paraId="257CD5FA" w14:textId="77777777" w:rsidTr="004F257E">
        <w:trPr>
          <w:trHeight w:val="37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88D5" w14:textId="77777777" w:rsidR="00590EBA" w:rsidRPr="00943A48" w:rsidRDefault="00590EBA" w:rsidP="004F257E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4340" w14:textId="77777777" w:rsidR="00590EBA" w:rsidRPr="00943A48" w:rsidRDefault="00590EBA" w:rsidP="004F257E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B761" w14:textId="77777777" w:rsidR="00590EBA" w:rsidRPr="00943A48" w:rsidRDefault="00590EBA" w:rsidP="004F257E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E8DE" w14:textId="77777777" w:rsidR="00590EBA" w:rsidRPr="00943A48" w:rsidRDefault="00590EBA" w:rsidP="004F257E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6450" w14:textId="77777777" w:rsidR="00590EBA" w:rsidRPr="00943A48" w:rsidRDefault="00590EBA" w:rsidP="004F257E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3ED6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всего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4F30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областной  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CE2A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E00C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0E70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внебюджетные</w:t>
            </w:r>
            <w:r w:rsidRPr="00943A48">
              <w:rPr>
                <w:sz w:val="23"/>
                <w:szCs w:val="23"/>
              </w:rPr>
              <w:br/>
              <w:t>источники</w:t>
            </w:r>
          </w:p>
        </w:tc>
      </w:tr>
      <w:tr w:rsidR="00590EBA" w:rsidRPr="00943A48" w14:paraId="3C4C8FF2" w14:textId="77777777" w:rsidTr="004F257E">
        <w:trPr>
          <w:trHeight w:val="72"/>
          <w:tblCellSpacing w:w="5" w:type="nil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91E4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1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A8E6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6DEC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3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E602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842B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03E3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2A5A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B30F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23BC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9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C29B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10</w:t>
            </w:r>
          </w:p>
        </w:tc>
      </w:tr>
      <w:tr w:rsidR="00590EBA" w:rsidRPr="00943A48" w14:paraId="55549807" w14:textId="77777777" w:rsidTr="004F257E">
        <w:trPr>
          <w:trHeight w:val="1399"/>
          <w:tblCellSpacing w:w="5" w:type="nil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165F" w14:textId="77777777" w:rsidR="00590EBA" w:rsidRPr="00943A48" w:rsidRDefault="00590EBA" w:rsidP="004F257E">
            <w:pPr>
              <w:pStyle w:val="ConsPlusCell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1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2416" w14:textId="77777777" w:rsidR="00590EBA" w:rsidRPr="00943A48" w:rsidRDefault="00590EBA" w:rsidP="004F257E">
            <w:pPr>
              <w:pStyle w:val="ConsPlusCell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 xml:space="preserve">Подпрограмма 1 </w:t>
            </w:r>
            <w:r w:rsidRPr="00943A48">
              <w:rPr>
                <w:bCs/>
                <w:sz w:val="23"/>
                <w:szCs w:val="23"/>
              </w:rPr>
              <w:t>«</w:t>
            </w:r>
            <w:r w:rsidRPr="00943A48">
              <w:rPr>
                <w:sz w:val="23"/>
                <w:szCs w:val="23"/>
              </w:rPr>
              <w:t>Финансовое обеспечение муниципального казенного учреждения Белокалитвинского района «Управления ГО и ЧС»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3736" w14:textId="77777777" w:rsidR="00590EBA" w:rsidRPr="00943A48" w:rsidRDefault="00590EBA" w:rsidP="004F257E">
            <w:pPr>
              <w:pStyle w:val="ConsPlusCell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D694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BBF0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01.01.2024-31.12.2024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CDA9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17741,1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C6C1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A56B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C268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17741,1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BCA9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</w:tr>
      <w:tr w:rsidR="00590EBA" w:rsidRPr="00943A48" w14:paraId="547733BE" w14:textId="77777777" w:rsidTr="004F257E">
        <w:trPr>
          <w:trHeight w:val="422"/>
          <w:tblCellSpacing w:w="5" w:type="nil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2F78" w14:textId="77777777" w:rsidR="00590EBA" w:rsidRPr="00943A48" w:rsidRDefault="00590EBA" w:rsidP="004F257E">
            <w:pPr>
              <w:pStyle w:val="ConsPlusCell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1.1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C9C9" w14:textId="77777777" w:rsidR="00590EBA" w:rsidRDefault="00590EBA" w:rsidP="004F257E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Основное мероприятие: Расходы на обеспечение деятельности (оказание услуг) муниципальных учреждений Белокалитвинского района</w:t>
            </w:r>
          </w:p>
          <w:p w14:paraId="641010E3" w14:textId="77777777" w:rsidR="00590EBA" w:rsidRPr="00943A48" w:rsidRDefault="00590EBA" w:rsidP="004F257E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D1BE" w14:textId="77777777" w:rsidR="00590EBA" w:rsidRPr="00943A48" w:rsidRDefault="00590EBA" w:rsidP="004F257E">
            <w:r w:rsidRPr="00943A48">
              <w:rPr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5AD6" w14:textId="77777777" w:rsidR="00590EBA" w:rsidRPr="00943A48" w:rsidRDefault="00590EBA" w:rsidP="004F257E">
            <w:pPr>
              <w:pStyle w:val="ConsPlusCell"/>
              <w:jc w:val="both"/>
              <w:rPr>
                <w:sz w:val="23"/>
                <w:szCs w:val="23"/>
              </w:rPr>
            </w:pPr>
            <w:r w:rsidRPr="00943A48">
              <w:rPr>
                <w:bCs/>
                <w:sz w:val="23"/>
                <w:szCs w:val="23"/>
              </w:rPr>
              <w:t>Осуществление функций по обеспечению   предупреждению и ликвидации последствий ЧС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A467" w14:textId="77777777" w:rsidR="00590EBA" w:rsidRPr="00AA571B" w:rsidRDefault="00590EBA" w:rsidP="004F257E">
            <w:pPr>
              <w:rPr>
                <w:sz w:val="23"/>
                <w:szCs w:val="23"/>
              </w:rPr>
            </w:pPr>
            <w:r w:rsidRPr="00AA571B">
              <w:rPr>
                <w:sz w:val="23"/>
                <w:szCs w:val="23"/>
              </w:rPr>
              <w:t>01.01.2024</w:t>
            </w:r>
            <w:r>
              <w:rPr>
                <w:sz w:val="23"/>
                <w:szCs w:val="23"/>
              </w:rPr>
              <w:t>-31.12.2024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C309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17670,2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EBE9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39F6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76FF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17670,2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EC4D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</w:tr>
      <w:tr w:rsidR="00590EBA" w:rsidRPr="00943A48" w14:paraId="0933A07B" w14:textId="77777777" w:rsidTr="004F257E">
        <w:trPr>
          <w:trHeight w:val="427"/>
          <w:tblCellSpacing w:w="5" w:type="nil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DDE8" w14:textId="77777777" w:rsidR="00590EBA" w:rsidRPr="00943A48" w:rsidRDefault="00590EBA" w:rsidP="004F257E">
            <w:pPr>
              <w:pStyle w:val="ConsPlusCell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1.2.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FDF8" w14:textId="77777777" w:rsidR="00590EBA" w:rsidRPr="00943A48" w:rsidRDefault="00590EBA" w:rsidP="004F257E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Основное мероприятие: Расходы на мероприятия по обеспечению пожарной безопасности объектов социальной сферы и органов местного самоуправления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1A7D" w14:textId="77777777" w:rsidR="00590EBA" w:rsidRPr="00943A48" w:rsidRDefault="00590EBA" w:rsidP="004F257E">
            <w:r w:rsidRPr="00943A48">
              <w:rPr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0FF1" w14:textId="77777777" w:rsidR="00590EBA" w:rsidRPr="00943A48" w:rsidRDefault="00590EBA" w:rsidP="004F257E">
            <w:pPr>
              <w:pStyle w:val="ConsPlusCell"/>
              <w:jc w:val="both"/>
              <w:rPr>
                <w:sz w:val="23"/>
                <w:szCs w:val="23"/>
              </w:rPr>
            </w:pPr>
            <w:r w:rsidRPr="00943A48">
              <w:rPr>
                <w:bCs/>
                <w:sz w:val="23"/>
                <w:szCs w:val="23"/>
              </w:rPr>
              <w:t>Обеспечение и поддержание высокой готовности сил и средств МКУ БК «УГО и ЧС»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64EC" w14:textId="77777777" w:rsidR="00590EBA" w:rsidRPr="00AA571B" w:rsidRDefault="00590EBA" w:rsidP="004F257E">
            <w:pPr>
              <w:rPr>
                <w:sz w:val="23"/>
                <w:szCs w:val="23"/>
              </w:rPr>
            </w:pPr>
            <w:r w:rsidRPr="00AA571B">
              <w:rPr>
                <w:sz w:val="23"/>
                <w:szCs w:val="23"/>
              </w:rPr>
              <w:t>01.01.2024</w:t>
            </w:r>
            <w:r>
              <w:rPr>
                <w:sz w:val="23"/>
                <w:szCs w:val="23"/>
              </w:rPr>
              <w:t>-31.12.2024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7972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B75F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90C0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FC67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70,9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CF91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</w:tr>
      <w:tr w:rsidR="00590EBA" w:rsidRPr="00943A48" w14:paraId="03C6633F" w14:textId="77777777" w:rsidTr="004F257E">
        <w:trPr>
          <w:trHeight w:val="427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4802" w14:textId="77777777" w:rsidR="00590EBA" w:rsidRPr="00943A48" w:rsidRDefault="00590EBA" w:rsidP="004F257E">
            <w:pPr>
              <w:pStyle w:val="ConsPlusCel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3D79" w14:textId="77777777" w:rsidR="00590EBA" w:rsidRDefault="00590EBA" w:rsidP="004F257E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Основное мероприятие:</w:t>
            </w:r>
            <w:r w:rsidRPr="005A62C2">
              <w:rPr>
                <w:sz w:val="23"/>
                <w:szCs w:val="23"/>
              </w:rPr>
              <w:t xml:space="preserve"> Расходы на приобретение основных средств для органов местного самоуправления и муниципальных учреждений </w:t>
            </w:r>
            <w:r w:rsidRPr="005A62C2">
              <w:rPr>
                <w:sz w:val="23"/>
                <w:szCs w:val="23"/>
              </w:rPr>
              <w:lastRenderedPageBreak/>
              <w:t>Белокалитвинского района</w:t>
            </w:r>
          </w:p>
          <w:p w14:paraId="66FE23DB" w14:textId="77777777" w:rsidR="00590EBA" w:rsidRPr="005A62C2" w:rsidRDefault="00590EBA" w:rsidP="004F257E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8970" w14:textId="77777777" w:rsidR="00590EBA" w:rsidRPr="005A62C2" w:rsidRDefault="00590EBA" w:rsidP="004F2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A62C2">
              <w:rPr>
                <w:sz w:val="23"/>
                <w:szCs w:val="23"/>
              </w:rPr>
              <w:lastRenderedPageBreak/>
              <w:t>Администрация Белокалитвинского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5159" w14:textId="77777777" w:rsidR="00590EBA" w:rsidRPr="005A62C2" w:rsidRDefault="00590EBA" w:rsidP="004F257E">
            <w:pPr>
              <w:pStyle w:val="ConsPlusCell"/>
              <w:jc w:val="both"/>
              <w:rPr>
                <w:bCs/>
                <w:sz w:val="23"/>
                <w:szCs w:val="23"/>
              </w:rPr>
            </w:pPr>
            <w:r w:rsidRPr="005A62C2">
              <w:rPr>
                <w:sz w:val="23"/>
                <w:szCs w:val="23"/>
              </w:rPr>
              <w:t>Обеспечение и поддержание высокой готовности сил и средств МКУ БК «УГО и ЧС»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9DFF" w14:textId="77777777" w:rsidR="00590EBA" w:rsidRPr="00AA571B" w:rsidRDefault="00590EBA" w:rsidP="004F257E">
            <w:pPr>
              <w:rPr>
                <w:sz w:val="23"/>
                <w:szCs w:val="23"/>
              </w:rPr>
            </w:pPr>
            <w:r w:rsidRPr="00AA571B">
              <w:rPr>
                <w:sz w:val="23"/>
                <w:szCs w:val="23"/>
              </w:rPr>
              <w:t>01.01.2024</w:t>
            </w:r>
            <w:r>
              <w:rPr>
                <w:sz w:val="23"/>
                <w:szCs w:val="23"/>
              </w:rPr>
              <w:t>-31.12.2024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113D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FD38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1FB2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94AE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6B5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</w:tr>
      <w:tr w:rsidR="00590EBA" w:rsidRPr="00943A48" w14:paraId="589D6453" w14:textId="77777777" w:rsidTr="004F257E">
        <w:trPr>
          <w:trHeight w:val="206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42B" w14:textId="77777777" w:rsidR="00590EBA" w:rsidRPr="00943A48" w:rsidRDefault="00590EBA" w:rsidP="004F257E">
            <w:pPr>
              <w:pStyle w:val="ConsPlusCell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9CE0" w14:textId="77777777" w:rsidR="00590EBA" w:rsidRPr="00943A48" w:rsidRDefault="00590EBA" w:rsidP="004F257E">
            <w:pPr>
              <w:pStyle w:val="ConsPlusCell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 xml:space="preserve">Подпрограмма 2 </w:t>
            </w:r>
            <w:proofErr w:type="gramStart"/>
            <w:r w:rsidRPr="00943A48">
              <w:rPr>
                <w:sz w:val="23"/>
                <w:szCs w:val="23"/>
              </w:rPr>
              <w:t xml:space="preserve">   </w:t>
            </w:r>
            <w:r w:rsidRPr="00943A48">
              <w:rPr>
                <w:bCs/>
                <w:sz w:val="23"/>
                <w:szCs w:val="23"/>
              </w:rPr>
              <w:t>«</w:t>
            </w:r>
            <w:proofErr w:type="gramEnd"/>
            <w:r w:rsidRPr="00943A48">
              <w:rPr>
                <w:bCs/>
                <w:sz w:val="23"/>
                <w:szCs w:val="23"/>
              </w:rPr>
              <w:t>З</w:t>
            </w:r>
            <w:r w:rsidRPr="00943A48">
              <w:rPr>
                <w:sz w:val="23"/>
                <w:szCs w:val="23"/>
              </w:rPr>
              <w:t xml:space="preserve">ащита населения от чрезвычайных ситуаций» </w:t>
            </w:r>
            <w:r>
              <w:rPr>
                <w:sz w:val="23"/>
                <w:szCs w:val="23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FC8A" w14:textId="77777777" w:rsidR="00590EBA" w:rsidRPr="00943A48" w:rsidRDefault="00590EBA" w:rsidP="004F257E">
            <w:r w:rsidRPr="00943A48">
              <w:rPr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18B2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20FB" w14:textId="77777777" w:rsidR="00590EBA" w:rsidRPr="00AA571B" w:rsidRDefault="00590EBA" w:rsidP="004F257E">
            <w:pPr>
              <w:rPr>
                <w:sz w:val="23"/>
                <w:szCs w:val="23"/>
              </w:rPr>
            </w:pPr>
            <w:r w:rsidRPr="00AA571B">
              <w:rPr>
                <w:sz w:val="23"/>
                <w:szCs w:val="23"/>
              </w:rPr>
              <w:t>01.01.2024</w:t>
            </w:r>
            <w:r>
              <w:rPr>
                <w:sz w:val="23"/>
                <w:szCs w:val="23"/>
              </w:rPr>
              <w:t>-31.12.2024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1F7D" w14:textId="77777777" w:rsidR="00590EBA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669,5</w:t>
            </w:r>
          </w:p>
          <w:p w14:paraId="3C25E43D" w14:textId="77777777" w:rsidR="00590EBA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</w:p>
          <w:p w14:paraId="14B1CC3C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C5A2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954B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35FD" w14:textId="77777777" w:rsidR="00590EBA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669,5</w:t>
            </w:r>
          </w:p>
          <w:p w14:paraId="529DF949" w14:textId="77777777" w:rsidR="00590EBA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</w:p>
          <w:p w14:paraId="11713F36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BE5A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</w:tr>
      <w:tr w:rsidR="00590EBA" w:rsidRPr="00943A48" w14:paraId="3BB19C28" w14:textId="77777777" w:rsidTr="004F257E">
        <w:trPr>
          <w:trHeight w:val="782"/>
          <w:tblCellSpacing w:w="5" w:type="nil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B7FE" w14:textId="77777777" w:rsidR="00590EBA" w:rsidRPr="00943A48" w:rsidRDefault="00590EBA" w:rsidP="004F257E">
            <w:pPr>
              <w:pStyle w:val="ConsPlusCell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2.1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5E12" w14:textId="77777777" w:rsidR="00590EBA" w:rsidRPr="00943A48" w:rsidRDefault="00590EBA" w:rsidP="004F257E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 xml:space="preserve">Основное мероприятие: </w:t>
            </w:r>
          </w:p>
          <w:p w14:paraId="0976A75E" w14:textId="77777777" w:rsidR="00590EBA" w:rsidRPr="00943A48" w:rsidRDefault="00590EBA" w:rsidP="004F257E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 xml:space="preserve">Мероприятия по защите от чрезвычайных ситуаций по муниципальному казенному учреждению «Управление гражданской обороны и чрезвычайных ситуаций»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77EC" w14:textId="77777777" w:rsidR="00590EBA" w:rsidRPr="00943A48" w:rsidRDefault="00590EBA" w:rsidP="004F257E">
            <w:r w:rsidRPr="00943A48">
              <w:rPr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6A1C" w14:textId="77777777" w:rsidR="00590EBA" w:rsidRPr="00943A48" w:rsidRDefault="00590EBA" w:rsidP="004F257E">
            <w:pPr>
              <w:pStyle w:val="ConsPlusCell"/>
              <w:jc w:val="both"/>
              <w:rPr>
                <w:sz w:val="23"/>
                <w:szCs w:val="23"/>
              </w:rPr>
            </w:pPr>
            <w:r w:rsidRPr="00943A48">
              <w:rPr>
                <w:bCs/>
                <w:sz w:val="23"/>
                <w:szCs w:val="23"/>
              </w:rPr>
              <w:t xml:space="preserve">Улучшение оперативных возможностей поисково-спасательного подразделения при ликвидации пожаров, происшествий и чрезвычайных ситуаций.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71AF" w14:textId="77777777" w:rsidR="00590EBA" w:rsidRPr="00AA571B" w:rsidRDefault="00590EBA" w:rsidP="004F257E">
            <w:pPr>
              <w:rPr>
                <w:sz w:val="23"/>
                <w:szCs w:val="23"/>
              </w:rPr>
            </w:pPr>
            <w:r w:rsidRPr="00AA571B">
              <w:rPr>
                <w:sz w:val="23"/>
                <w:szCs w:val="23"/>
              </w:rPr>
              <w:t>01.01.2024</w:t>
            </w:r>
            <w:r>
              <w:rPr>
                <w:sz w:val="23"/>
                <w:szCs w:val="23"/>
              </w:rPr>
              <w:t>-31.12.2024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4BA5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514,5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E990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ED03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72AA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514,5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D726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</w:tr>
      <w:tr w:rsidR="00590EBA" w:rsidRPr="00943A48" w14:paraId="08B01F87" w14:textId="77777777" w:rsidTr="004F257E">
        <w:trPr>
          <w:trHeight w:val="37"/>
          <w:tblCellSpacing w:w="5" w:type="nil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6BB8" w14:textId="77777777" w:rsidR="00590EBA" w:rsidRPr="00943A48" w:rsidRDefault="00590EBA" w:rsidP="004F257E">
            <w:pPr>
              <w:pStyle w:val="ConsPlusCell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2.2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4CBC" w14:textId="77777777" w:rsidR="00590EBA" w:rsidRPr="00943A48" w:rsidRDefault="00590EBA" w:rsidP="004F257E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 xml:space="preserve">Основное мероприятие: Расходы на приобретение основных средств для органов местного самоуправления и муниципальных учреждений Белокалитвинского района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8870" w14:textId="77777777" w:rsidR="00590EBA" w:rsidRPr="00943A48" w:rsidRDefault="00590EBA" w:rsidP="004F257E">
            <w:r w:rsidRPr="00943A48">
              <w:rPr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F6BF" w14:textId="77777777" w:rsidR="00590EBA" w:rsidRPr="00943A48" w:rsidRDefault="00590EBA" w:rsidP="004F257E">
            <w:pPr>
              <w:pStyle w:val="ConsPlusCell"/>
              <w:jc w:val="both"/>
              <w:rPr>
                <w:sz w:val="23"/>
                <w:szCs w:val="23"/>
              </w:rPr>
            </w:pPr>
            <w:r w:rsidRPr="00943A48">
              <w:rPr>
                <w:bCs/>
                <w:sz w:val="23"/>
                <w:szCs w:val="23"/>
              </w:rPr>
              <w:t>Повышения уровня подготовки спасателей специалистов ГО, оперативных дежурных ЕДДС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D0DC" w14:textId="77777777" w:rsidR="00590EBA" w:rsidRPr="00AA571B" w:rsidRDefault="00590EBA" w:rsidP="004F257E">
            <w:pPr>
              <w:rPr>
                <w:sz w:val="23"/>
                <w:szCs w:val="23"/>
              </w:rPr>
            </w:pPr>
            <w:r w:rsidRPr="00AA571B">
              <w:rPr>
                <w:sz w:val="23"/>
                <w:szCs w:val="23"/>
              </w:rPr>
              <w:t>01.01.2024</w:t>
            </w:r>
            <w:r>
              <w:rPr>
                <w:sz w:val="23"/>
                <w:szCs w:val="23"/>
              </w:rPr>
              <w:t>-31.12.2024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48BD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32B5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1E7F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D8B0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155,0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96CD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</w:tr>
      <w:tr w:rsidR="00590EBA" w:rsidRPr="00943A48" w14:paraId="7E235C88" w14:textId="77777777" w:rsidTr="004F257E">
        <w:trPr>
          <w:trHeight w:val="1191"/>
          <w:tblCellSpacing w:w="5" w:type="nil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24A1" w14:textId="77777777" w:rsidR="00590EBA" w:rsidRPr="00943A48" w:rsidRDefault="00590EBA" w:rsidP="004F257E">
            <w:pPr>
              <w:pStyle w:val="ConsPlusCell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3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233B" w14:textId="77777777" w:rsidR="00590EBA" w:rsidRPr="00943A48" w:rsidRDefault="00590EBA" w:rsidP="004F257E">
            <w:pPr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Подпрограмма 3 «Развитие и совершенствование единой дежурно-диспетчерской службы (далее – ЕДДС) и создание на ее основе системы обеспечения вызова экстренных оперативных служб по единому номеру «112»»»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7A1B" w14:textId="77777777" w:rsidR="00590EBA" w:rsidRPr="00943A48" w:rsidRDefault="00590EBA" w:rsidP="004F257E">
            <w:r w:rsidRPr="00943A48">
              <w:rPr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3853" w14:textId="77777777" w:rsidR="00590EBA" w:rsidRPr="00943A48" w:rsidRDefault="00590EBA" w:rsidP="004F257E">
            <w:pPr>
              <w:jc w:val="both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Повышение уровня оперативности экстренных оперативных служб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8BD1" w14:textId="77777777" w:rsidR="00590EBA" w:rsidRPr="00AA571B" w:rsidRDefault="00590EBA" w:rsidP="004F257E">
            <w:pPr>
              <w:rPr>
                <w:sz w:val="23"/>
                <w:szCs w:val="23"/>
              </w:rPr>
            </w:pPr>
            <w:r w:rsidRPr="00AA571B">
              <w:rPr>
                <w:sz w:val="23"/>
                <w:szCs w:val="23"/>
              </w:rPr>
              <w:t>01.01.2024</w:t>
            </w:r>
            <w:r>
              <w:rPr>
                <w:sz w:val="23"/>
                <w:szCs w:val="23"/>
              </w:rPr>
              <w:t>-31.12.2024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8539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7420,6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D3AB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199E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9BB6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7420,6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2BD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</w:tr>
      <w:tr w:rsidR="00590EBA" w:rsidRPr="00943A48" w14:paraId="4E8B7121" w14:textId="77777777" w:rsidTr="004F257E">
        <w:trPr>
          <w:trHeight w:val="37"/>
          <w:tblCellSpacing w:w="5" w:type="nil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BF60" w14:textId="77777777" w:rsidR="00590EBA" w:rsidRPr="00943A48" w:rsidRDefault="00590EBA" w:rsidP="004F257E">
            <w:pPr>
              <w:pStyle w:val="ConsPlusCell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3.1.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83FE" w14:textId="77777777" w:rsidR="00590EBA" w:rsidRPr="00943A48" w:rsidRDefault="00590EBA" w:rsidP="004F257E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 xml:space="preserve">Основное </w:t>
            </w:r>
            <w:proofErr w:type="gramStart"/>
            <w:r w:rsidRPr="00943A48">
              <w:rPr>
                <w:sz w:val="23"/>
                <w:szCs w:val="23"/>
              </w:rPr>
              <w:t>мероприятие:  Расходы</w:t>
            </w:r>
            <w:proofErr w:type="gramEnd"/>
            <w:r w:rsidRPr="00943A48">
              <w:rPr>
                <w:sz w:val="23"/>
                <w:szCs w:val="23"/>
              </w:rPr>
              <w:t xml:space="preserve"> на обеспечение деятельности (оказание услуг) муниципальных учреждений Белокалитвинского района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7101" w14:textId="77777777" w:rsidR="00590EBA" w:rsidRPr="00943A48" w:rsidRDefault="00590EBA" w:rsidP="004F257E">
            <w:r w:rsidRPr="00943A48">
              <w:rPr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0303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6727" w14:textId="77777777" w:rsidR="00590EBA" w:rsidRPr="00AA571B" w:rsidRDefault="00590EBA" w:rsidP="004F257E">
            <w:pPr>
              <w:rPr>
                <w:sz w:val="23"/>
                <w:szCs w:val="23"/>
              </w:rPr>
            </w:pPr>
            <w:r w:rsidRPr="00AA571B">
              <w:rPr>
                <w:sz w:val="23"/>
                <w:szCs w:val="23"/>
              </w:rPr>
              <w:t>01.01.2024</w:t>
            </w:r>
            <w:r>
              <w:rPr>
                <w:sz w:val="23"/>
                <w:szCs w:val="23"/>
              </w:rPr>
              <w:t>-31.12.2024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0D93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7420,6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820B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97F8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D2DF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7420,6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7D51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</w:tr>
      <w:tr w:rsidR="00590EBA" w:rsidRPr="00943A48" w14:paraId="6282E557" w14:textId="77777777" w:rsidTr="004F257E">
        <w:trPr>
          <w:trHeight w:val="37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DD9F" w14:textId="77777777" w:rsidR="00590EBA" w:rsidRPr="00943A48" w:rsidRDefault="00590EBA" w:rsidP="004F257E">
            <w:pPr>
              <w:pStyle w:val="ConsPlusCell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3.2.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066A" w14:textId="77777777" w:rsidR="00590EBA" w:rsidRPr="00943A48" w:rsidRDefault="00590EBA" w:rsidP="004F257E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 xml:space="preserve">Основное </w:t>
            </w:r>
            <w:proofErr w:type="gramStart"/>
            <w:r w:rsidRPr="00943A48">
              <w:rPr>
                <w:sz w:val="23"/>
                <w:szCs w:val="23"/>
              </w:rPr>
              <w:t>мероприятие:  Расходы</w:t>
            </w:r>
            <w:proofErr w:type="gramEnd"/>
            <w:r w:rsidRPr="00943A48">
              <w:rPr>
                <w:sz w:val="23"/>
                <w:szCs w:val="23"/>
              </w:rPr>
              <w:t xml:space="preserve"> на приобретение основных средств для органов местного самоуправления и муниципальных учреждений Белокалитвинского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C855" w14:textId="77777777" w:rsidR="00590EBA" w:rsidRPr="00943A48" w:rsidRDefault="00590EBA" w:rsidP="004F257E">
            <w:r w:rsidRPr="00943A48">
              <w:rPr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24B8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8E65" w14:textId="77777777" w:rsidR="00590EBA" w:rsidRPr="00AA571B" w:rsidRDefault="00590EBA" w:rsidP="004F257E">
            <w:pPr>
              <w:rPr>
                <w:sz w:val="23"/>
                <w:szCs w:val="23"/>
              </w:rPr>
            </w:pPr>
            <w:r w:rsidRPr="00AA571B">
              <w:rPr>
                <w:sz w:val="23"/>
                <w:szCs w:val="23"/>
              </w:rPr>
              <w:t>01.01.2024</w:t>
            </w:r>
            <w:r>
              <w:rPr>
                <w:sz w:val="23"/>
                <w:szCs w:val="23"/>
              </w:rPr>
              <w:t>-31.12.2024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9395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7B45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CC1F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BB18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6F0C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</w:tr>
      <w:tr w:rsidR="00590EBA" w:rsidRPr="00943A48" w14:paraId="3E22AFAB" w14:textId="77777777" w:rsidTr="004F257E">
        <w:trPr>
          <w:trHeight w:val="37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2D78" w14:textId="77777777" w:rsidR="00590EBA" w:rsidRPr="00943A48" w:rsidRDefault="00590EBA" w:rsidP="004F257E">
            <w:pPr>
              <w:pStyle w:val="ConsPlusCell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3FE5" w14:textId="77777777" w:rsidR="00590EBA" w:rsidRDefault="00590EBA" w:rsidP="004F257E">
            <w:pPr>
              <w:shd w:val="clear" w:color="auto" w:fill="FFFFFF"/>
              <w:ind w:right="43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Подпрограмма 4 «Создание аппаратно-программного комплекса «Безопасный город</w:t>
            </w:r>
            <w:r w:rsidRPr="00943A48">
              <w:rPr>
                <w:spacing w:val="10"/>
                <w:sz w:val="23"/>
                <w:szCs w:val="23"/>
              </w:rPr>
              <w:t>»</w:t>
            </w:r>
            <w:r w:rsidRPr="00943A48">
              <w:rPr>
                <w:sz w:val="23"/>
                <w:szCs w:val="23"/>
              </w:rPr>
              <w:t xml:space="preserve"> </w:t>
            </w:r>
          </w:p>
          <w:p w14:paraId="7475EBDC" w14:textId="77777777" w:rsidR="00590EBA" w:rsidRPr="00943A48" w:rsidRDefault="00590EBA" w:rsidP="004F257E">
            <w:pPr>
              <w:shd w:val="clear" w:color="auto" w:fill="FFFFFF"/>
              <w:ind w:right="43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558C" w14:textId="77777777" w:rsidR="00590EBA" w:rsidRPr="00943A48" w:rsidRDefault="00590EBA" w:rsidP="004F257E">
            <w:r w:rsidRPr="00943A48">
              <w:rPr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DB2A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A51C" w14:textId="77777777" w:rsidR="00590EBA" w:rsidRPr="00AA571B" w:rsidRDefault="00590EBA" w:rsidP="004F257E">
            <w:pPr>
              <w:rPr>
                <w:sz w:val="23"/>
                <w:szCs w:val="23"/>
              </w:rPr>
            </w:pPr>
            <w:r w:rsidRPr="00AA571B">
              <w:rPr>
                <w:sz w:val="23"/>
                <w:szCs w:val="23"/>
              </w:rPr>
              <w:t>01.01.2024</w:t>
            </w:r>
            <w:r>
              <w:rPr>
                <w:sz w:val="23"/>
                <w:szCs w:val="23"/>
              </w:rPr>
              <w:t>-31.12.2024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0E9E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3011,1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AF5E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9F88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2450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3011,1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C6EF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</w:tr>
      <w:tr w:rsidR="00590EBA" w:rsidRPr="00943A48" w14:paraId="193C2892" w14:textId="77777777" w:rsidTr="004F257E">
        <w:trPr>
          <w:trHeight w:val="37"/>
          <w:tblCellSpacing w:w="5" w:type="nil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FBE0" w14:textId="77777777" w:rsidR="00590EBA" w:rsidRPr="00943A48" w:rsidRDefault="00590EBA" w:rsidP="004F257E">
            <w:pPr>
              <w:pStyle w:val="ConsPlusCell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4.1.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A887" w14:textId="77777777" w:rsidR="00590EBA" w:rsidRDefault="00590EBA" w:rsidP="004F257E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 xml:space="preserve">Основное мероприятие: Мероприятия по созданию муниципальной интеграционной платформы и элементов системы видеонаблюдения </w:t>
            </w:r>
            <w:proofErr w:type="gramStart"/>
            <w:r w:rsidRPr="00943A48">
              <w:rPr>
                <w:sz w:val="23"/>
                <w:szCs w:val="23"/>
              </w:rPr>
              <w:t>АПК  на</w:t>
            </w:r>
            <w:proofErr w:type="gramEnd"/>
            <w:r w:rsidRPr="00943A48">
              <w:rPr>
                <w:sz w:val="23"/>
                <w:szCs w:val="23"/>
              </w:rPr>
              <w:t xml:space="preserve"> территории  Белокалитвинского района</w:t>
            </w:r>
          </w:p>
          <w:p w14:paraId="314E08F4" w14:textId="77777777" w:rsidR="00590EBA" w:rsidRPr="00943A48" w:rsidRDefault="00590EBA" w:rsidP="004F257E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3E2D" w14:textId="77777777" w:rsidR="00590EBA" w:rsidRPr="00943A48" w:rsidRDefault="00590EBA" w:rsidP="004F257E">
            <w:r w:rsidRPr="00943A48">
              <w:rPr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0D68" w14:textId="77777777" w:rsidR="00590EBA" w:rsidRPr="00943A48" w:rsidRDefault="00590EBA" w:rsidP="004F257E">
            <w:pPr>
              <w:jc w:val="both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Повышение общего уровня общественной безопасности, правопорядка безопасности среды обитания на территории Белокалитвинского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0614" w14:textId="77777777" w:rsidR="00590EBA" w:rsidRPr="00AA571B" w:rsidRDefault="00590EBA" w:rsidP="004F257E">
            <w:pPr>
              <w:rPr>
                <w:sz w:val="23"/>
                <w:szCs w:val="23"/>
              </w:rPr>
            </w:pPr>
            <w:r w:rsidRPr="00AA571B">
              <w:rPr>
                <w:sz w:val="23"/>
                <w:szCs w:val="23"/>
              </w:rPr>
              <w:t>01.01.2024</w:t>
            </w:r>
            <w:r>
              <w:rPr>
                <w:sz w:val="23"/>
                <w:szCs w:val="23"/>
              </w:rPr>
              <w:t>-31.12.2024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090E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1010,6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251F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D13B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9C67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1010,6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D855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</w:tr>
      <w:tr w:rsidR="00590EBA" w:rsidRPr="00943A48" w14:paraId="5CA93009" w14:textId="77777777" w:rsidTr="004F257E">
        <w:trPr>
          <w:trHeight w:val="37"/>
          <w:tblCellSpacing w:w="5" w:type="nil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2DE6" w14:textId="77777777" w:rsidR="00590EBA" w:rsidRPr="00943A48" w:rsidRDefault="00590EBA" w:rsidP="004F257E">
            <w:pPr>
              <w:pStyle w:val="ConsPlusCell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4.2.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A79F" w14:textId="77777777" w:rsidR="00590EBA" w:rsidRDefault="00590EBA" w:rsidP="004F257E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 xml:space="preserve">Основное </w:t>
            </w:r>
            <w:proofErr w:type="gramStart"/>
            <w:r w:rsidRPr="00943A48">
              <w:rPr>
                <w:sz w:val="23"/>
                <w:szCs w:val="23"/>
              </w:rPr>
              <w:t>мероприятие:  Мероприятия</w:t>
            </w:r>
            <w:proofErr w:type="gramEnd"/>
            <w:r w:rsidRPr="00943A48">
              <w:rPr>
                <w:sz w:val="23"/>
                <w:szCs w:val="23"/>
              </w:rPr>
              <w:t xml:space="preserve"> на обеспечение функционирования и поддержания в постоянной готовности камер видеонаблюдения и оборудования аппаратно-программного комплекса «Безопасный город» </w:t>
            </w:r>
          </w:p>
          <w:p w14:paraId="73595B25" w14:textId="77777777" w:rsidR="00590EBA" w:rsidRPr="00943A48" w:rsidRDefault="00590EBA" w:rsidP="004F257E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9938" w14:textId="77777777" w:rsidR="00590EBA" w:rsidRPr="00943A48" w:rsidRDefault="00590EBA" w:rsidP="004F257E">
            <w:r w:rsidRPr="00943A48">
              <w:rPr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E013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Повышение общего уровня общественной безопасности, правопорядка безопасности среды обитания на территории Белокалитвинского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ED81" w14:textId="77777777" w:rsidR="00590EBA" w:rsidRPr="00AA571B" w:rsidRDefault="00590EBA" w:rsidP="004F257E">
            <w:pPr>
              <w:rPr>
                <w:sz w:val="23"/>
                <w:szCs w:val="23"/>
              </w:rPr>
            </w:pPr>
            <w:r w:rsidRPr="00AA571B">
              <w:rPr>
                <w:sz w:val="23"/>
                <w:szCs w:val="23"/>
              </w:rPr>
              <w:t>01.01.2024</w:t>
            </w:r>
            <w:r>
              <w:rPr>
                <w:sz w:val="23"/>
                <w:szCs w:val="23"/>
              </w:rPr>
              <w:t>-31.12.2024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34F8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1804,5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F665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548A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EF6C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1804,5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F268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</w:tr>
      <w:tr w:rsidR="00590EBA" w:rsidRPr="00943A48" w14:paraId="56F82E7D" w14:textId="77777777" w:rsidTr="004F257E">
        <w:trPr>
          <w:trHeight w:val="211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A235" w14:textId="77777777" w:rsidR="00590EBA" w:rsidRDefault="00590EBA" w:rsidP="004F257E">
            <w:pPr>
              <w:pStyle w:val="ConsPlusCel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4.3</w:t>
            </w:r>
          </w:p>
          <w:p w14:paraId="03EFBC66" w14:textId="77777777" w:rsidR="00590EBA" w:rsidRPr="00943A48" w:rsidRDefault="00590EBA" w:rsidP="004F257E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532C" w14:textId="77777777" w:rsidR="00590EBA" w:rsidRDefault="00590EBA" w:rsidP="004F257E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Основное мероприятие: Расходы на приобретение основных средств для органов местного самоуправления и муниципальных учреждений Белокалитвинского района</w:t>
            </w:r>
          </w:p>
          <w:p w14:paraId="765288B6" w14:textId="77777777" w:rsidR="00590EBA" w:rsidRPr="00943A48" w:rsidRDefault="00590EBA" w:rsidP="004F257E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A421" w14:textId="77777777" w:rsidR="00590EBA" w:rsidRPr="00943A48" w:rsidRDefault="00590EBA" w:rsidP="004F257E">
            <w:r w:rsidRPr="00943A48">
              <w:rPr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6320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Повышение общего уровня общественной безопасности, правопорядка безопасности среды обитания на территории Белокалитвинского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93FF" w14:textId="77777777" w:rsidR="00590EBA" w:rsidRPr="00AA571B" w:rsidRDefault="00590EBA" w:rsidP="004F257E">
            <w:pPr>
              <w:rPr>
                <w:sz w:val="23"/>
                <w:szCs w:val="23"/>
              </w:rPr>
            </w:pPr>
            <w:r w:rsidRPr="00AA571B">
              <w:rPr>
                <w:sz w:val="23"/>
                <w:szCs w:val="23"/>
              </w:rPr>
              <w:t>01.01.2024</w:t>
            </w:r>
            <w:r>
              <w:rPr>
                <w:sz w:val="23"/>
                <w:szCs w:val="23"/>
              </w:rPr>
              <w:t>-31.12.2024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8185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83AA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DB04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DC26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196,0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AABF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</w:tr>
      <w:tr w:rsidR="00590EBA" w:rsidRPr="00943A48" w14:paraId="744EC238" w14:textId="77777777" w:rsidTr="004F257E">
        <w:trPr>
          <w:trHeight w:val="1360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47BB" w14:textId="77777777" w:rsidR="00590EBA" w:rsidRPr="00943A48" w:rsidRDefault="00590EBA" w:rsidP="004F257E">
            <w:pPr>
              <w:pStyle w:val="ConsPlusCell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5</w:t>
            </w:r>
          </w:p>
          <w:p w14:paraId="79F88DFF" w14:textId="77777777" w:rsidR="00590EBA" w:rsidRPr="00943A48" w:rsidRDefault="00590EBA" w:rsidP="004F257E">
            <w:pPr>
              <w:pStyle w:val="ConsPlusCell"/>
              <w:rPr>
                <w:sz w:val="23"/>
                <w:szCs w:val="23"/>
              </w:rPr>
            </w:pPr>
          </w:p>
          <w:p w14:paraId="4F6C7143" w14:textId="77777777" w:rsidR="00590EBA" w:rsidRPr="00943A48" w:rsidRDefault="00590EBA" w:rsidP="004F257E">
            <w:pPr>
              <w:pStyle w:val="ConsPlusCell"/>
              <w:rPr>
                <w:sz w:val="23"/>
                <w:szCs w:val="23"/>
              </w:rPr>
            </w:pPr>
          </w:p>
          <w:p w14:paraId="0E41FA79" w14:textId="77777777" w:rsidR="00590EBA" w:rsidRPr="00943A48" w:rsidRDefault="00590EBA" w:rsidP="004F257E">
            <w:pPr>
              <w:pStyle w:val="ConsPlusCell"/>
              <w:rPr>
                <w:sz w:val="23"/>
                <w:szCs w:val="23"/>
              </w:rPr>
            </w:pPr>
          </w:p>
          <w:p w14:paraId="1432B359" w14:textId="77777777" w:rsidR="00590EBA" w:rsidRPr="00943A48" w:rsidRDefault="00590EBA" w:rsidP="004F257E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2A6E" w14:textId="77777777" w:rsidR="00590EBA" w:rsidRPr="00943A48" w:rsidRDefault="00590EBA" w:rsidP="004F257E">
            <w:pPr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 xml:space="preserve">Подпрограмма 5 «Пожарная безопасность»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BAA5" w14:textId="77777777" w:rsidR="00590EBA" w:rsidRDefault="00590EBA" w:rsidP="004F257E">
            <w:pPr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Администрация Белокалитвинского района</w:t>
            </w:r>
          </w:p>
          <w:p w14:paraId="0EDC0903" w14:textId="77777777" w:rsidR="00590EBA" w:rsidRPr="00353D4E" w:rsidRDefault="00590EBA" w:rsidP="004F257E">
            <w:pPr>
              <w:rPr>
                <w:sz w:val="10"/>
                <w:szCs w:val="10"/>
              </w:rPr>
            </w:pPr>
          </w:p>
          <w:p w14:paraId="2A526CFE" w14:textId="77777777" w:rsidR="00590EBA" w:rsidRDefault="00590EBA" w:rsidP="004F257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Белокалитвинского городского поселения;</w:t>
            </w:r>
          </w:p>
          <w:p w14:paraId="372C08E4" w14:textId="77777777" w:rsidR="00590EBA" w:rsidRPr="00353D4E" w:rsidRDefault="00590EBA" w:rsidP="004F257E">
            <w:pPr>
              <w:rPr>
                <w:sz w:val="10"/>
                <w:szCs w:val="10"/>
              </w:rPr>
            </w:pPr>
          </w:p>
          <w:p w14:paraId="2F5DEAA5" w14:textId="77777777" w:rsidR="00590EBA" w:rsidRDefault="00590EBA" w:rsidP="004F257E">
            <w:pPr>
              <w:rPr>
                <w:sz w:val="23"/>
                <w:szCs w:val="23"/>
              </w:rPr>
            </w:pPr>
            <w:r w:rsidRPr="008924B5">
              <w:rPr>
                <w:sz w:val="23"/>
                <w:szCs w:val="23"/>
              </w:rPr>
              <w:t xml:space="preserve">Администрация Ильинского </w:t>
            </w:r>
            <w:r w:rsidRPr="008924B5">
              <w:rPr>
                <w:sz w:val="23"/>
                <w:szCs w:val="23"/>
              </w:rPr>
              <w:lastRenderedPageBreak/>
              <w:t>сельского поселения</w:t>
            </w:r>
            <w:r>
              <w:rPr>
                <w:sz w:val="23"/>
                <w:szCs w:val="23"/>
              </w:rPr>
              <w:t>;</w:t>
            </w:r>
          </w:p>
          <w:p w14:paraId="40FF9149" w14:textId="77777777" w:rsidR="00590EBA" w:rsidRPr="00353D4E" w:rsidRDefault="00590EBA" w:rsidP="004F257E">
            <w:pPr>
              <w:rPr>
                <w:sz w:val="10"/>
                <w:szCs w:val="10"/>
              </w:rPr>
            </w:pPr>
          </w:p>
          <w:p w14:paraId="27757317" w14:textId="77777777" w:rsidR="00590EBA" w:rsidRDefault="00590EBA" w:rsidP="004F257E">
            <w:pPr>
              <w:rPr>
                <w:sz w:val="23"/>
                <w:szCs w:val="23"/>
              </w:rPr>
            </w:pPr>
            <w:r w:rsidRPr="008924B5">
              <w:rPr>
                <w:sz w:val="23"/>
                <w:szCs w:val="23"/>
              </w:rPr>
              <w:t xml:space="preserve">Администрация </w:t>
            </w:r>
            <w:proofErr w:type="spellStart"/>
            <w:r>
              <w:rPr>
                <w:sz w:val="23"/>
                <w:szCs w:val="23"/>
              </w:rPr>
              <w:t>Богураевского</w:t>
            </w:r>
            <w:proofErr w:type="spellEnd"/>
            <w:r w:rsidRPr="008924B5">
              <w:rPr>
                <w:sz w:val="23"/>
                <w:szCs w:val="23"/>
              </w:rPr>
              <w:t xml:space="preserve"> сельского поселения</w:t>
            </w:r>
            <w:r>
              <w:rPr>
                <w:sz w:val="23"/>
                <w:szCs w:val="23"/>
              </w:rPr>
              <w:t>;</w:t>
            </w:r>
          </w:p>
          <w:p w14:paraId="5FCCFD77" w14:textId="77777777" w:rsidR="00590EBA" w:rsidRPr="00353D4E" w:rsidRDefault="00590EBA" w:rsidP="004F257E">
            <w:pPr>
              <w:rPr>
                <w:sz w:val="10"/>
                <w:szCs w:val="10"/>
              </w:rPr>
            </w:pPr>
          </w:p>
          <w:p w14:paraId="56249C57" w14:textId="77777777" w:rsidR="00590EBA" w:rsidRPr="00943A48" w:rsidRDefault="00590EBA" w:rsidP="004F257E">
            <w:pPr>
              <w:rPr>
                <w:sz w:val="23"/>
                <w:szCs w:val="23"/>
              </w:rPr>
            </w:pPr>
            <w:r w:rsidRPr="008924B5">
              <w:rPr>
                <w:sz w:val="23"/>
                <w:szCs w:val="23"/>
              </w:rPr>
              <w:t xml:space="preserve">Администрация </w:t>
            </w:r>
            <w:proofErr w:type="spellStart"/>
            <w:r>
              <w:rPr>
                <w:sz w:val="23"/>
                <w:szCs w:val="23"/>
              </w:rPr>
              <w:t>Нижнепоповского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Pr="008924B5">
              <w:rPr>
                <w:sz w:val="23"/>
                <w:szCs w:val="23"/>
              </w:rPr>
              <w:t>сельского поселения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94D7" w14:textId="77777777" w:rsidR="00590EBA" w:rsidRPr="00943A48" w:rsidRDefault="00590EBA" w:rsidP="004F25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A4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снизить риски возникновения пожаров; </w:t>
            </w:r>
            <w:r w:rsidRPr="00943A4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провести профилактические мероприятия по предотвращению пожаров; повысить готовность населения к действиям при возникновении пожаров; </w:t>
            </w:r>
            <w:r w:rsidRPr="00943A48">
              <w:rPr>
                <w:rFonts w:ascii="Times New Roman" w:hAnsi="Times New Roman" w:cs="Times New Roman"/>
                <w:sz w:val="23"/>
                <w:szCs w:val="23"/>
              </w:rPr>
              <w:t>дооснастить поисково-</w:t>
            </w:r>
            <w:r w:rsidRPr="00943A48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lastRenderedPageBreak/>
              <w:t>спасательное подразделение пожарным оборудованием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D0C6" w14:textId="77777777" w:rsidR="00590EBA" w:rsidRPr="00AA571B" w:rsidRDefault="00590EBA" w:rsidP="004F257E">
            <w:pPr>
              <w:rPr>
                <w:sz w:val="23"/>
                <w:szCs w:val="23"/>
              </w:rPr>
            </w:pPr>
            <w:r w:rsidRPr="00AA571B">
              <w:rPr>
                <w:sz w:val="23"/>
                <w:szCs w:val="23"/>
              </w:rPr>
              <w:lastRenderedPageBreak/>
              <w:t>01.01.2024</w:t>
            </w:r>
            <w:r>
              <w:rPr>
                <w:sz w:val="23"/>
                <w:szCs w:val="23"/>
              </w:rPr>
              <w:t>-31.12.2024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1F83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A76D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DB57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4AD0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493,8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B580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</w:tr>
      <w:tr w:rsidR="00590EBA" w:rsidRPr="00943A48" w14:paraId="2F2A6B72" w14:textId="77777777" w:rsidTr="004F257E">
        <w:trPr>
          <w:trHeight w:val="340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CC91" w14:textId="77777777" w:rsidR="00590EBA" w:rsidRPr="00943A48" w:rsidRDefault="00590EBA" w:rsidP="004F257E">
            <w:pPr>
              <w:pStyle w:val="ConsPlusCell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5.1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91A5" w14:textId="77777777" w:rsidR="00590EBA" w:rsidRPr="00943A48" w:rsidRDefault="00590EBA" w:rsidP="004F257E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Основное мероприятие:</w:t>
            </w:r>
          </w:p>
          <w:p w14:paraId="76693EE7" w14:textId="77777777" w:rsidR="00590EBA" w:rsidRPr="00943A48" w:rsidRDefault="00590EBA" w:rsidP="004F257E">
            <w:pPr>
              <w:rPr>
                <w:sz w:val="23"/>
                <w:szCs w:val="23"/>
                <w:highlight w:val="yellow"/>
              </w:rPr>
            </w:pPr>
            <w:r w:rsidRPr="00943A48">
              <w:rPr>
                <w:sz w:val="23"/>
                <w:szCs w:val="23"/>
              </w:rPr>
              <w:t>«Расходы на выплату денежной премии победителям конкурса «Лучший общественный пожарный старшина Белокалитвинского района Ростовской области»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2D90" w14:textId="77777777" w:rsidR="00590EBA" w:rsidRPr="00943A48" w:rsidRDefault="00590EBA" w:rsidP="004F257E">
            <w:pPr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BAB6" w14:textId="77777777" w:rsidR="00590EBA" w:rsidRPr="00943A48" w:rsidRDefault="00590EBA" w:rsidP="004F25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43A48">
              <w:rPr>
                <w:rFonts w:ascii="Times New Roman" w:hAnsi="Times New Roman" w:cs="Times New Roman"/>
                <w:sz w:val="23"/>
                <w:szCs w:val="23"/>
              </w:rPr>
              <w:t xml:space="preserve">снизить риски возникновения пожаров; </w:t>
            </w:r>
            <w:r w:rsidRPr="00943A4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провести профилактические мероприятия по предотвращению пожаров; повысить готовность населения к действиям при возникновении пожаров; </w:t>
            </w:r>
            <w:r w:rsidRPr="00943A48">
              <w:rPr>
                <w:rFonts w:ascii="Times New Roman" w:hAnsi="Times New Roman" w:cs="Times New Roman"/>
                <w:sz w:val="23"/>
                <w:szCs w:val="23"/>
              </w:rPr>
              <w:t>дооснастить поисково-</w:t>
            </w:r>
            <w:r w:rsidRPr="00943A48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спасательное подразделение пожарным оборудованием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CA4F" w14:textId="77777777" w:rsidR="00590EBA" w:rsidRPr="00AA571B" w:rsidRDefault="00590EBA" w:rsidP="004F257E">
            <w:pPr>
              <w:rPr>
                <w:sz w:val="23"/>
                <w:szCs w:val="23"/>
              </w:rPr>
            </w:pPr>
            <w:r w:rsidRPr="00AA571B">
              <w:rPr>
                <w:sz w:val="23"/>
                <w:szCs w:val="23"/>
              </w:rPr>
              <w:t>01.01.2024</w:t>
            </w:r>
            <w:r>
              <w:rPr>
                <w:sz w:val="23"/>
                <w:szCs w:val="23"/>
              </w:rPr>
              <w:t>-31.12.2024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0BA5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95B5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EF49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95A3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916B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</w:tr>
      <w:tr w:rsidR="00590EBA" w:rsidRPr="00943A48" w14:paraId="497BD1DF" w14:textId="77777777" w:rsidTr="004F257E">
        <w:trPr>
          <w:trHeight w:val="1360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C963" w14:textId="77777777" w:rsidR="00590EBA" w:rsidRPr="00943A48" w:rsidRDefault="00590EBA" w:rsidP="004F257E">
            <w:pPr>
              <w:pStyle w:val="ConsPlusCel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8DB2" w14:textId="77777777" w:rsidR="00590EBA" w:rsidRPr="006B4F2F" w:rsidRDefault="00590EBA" w:rsidP="004F257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мероприятие:</w:t>
            </w:r>
          </w:p>
          <w:p w14:paraId="41029804" w14:textId="77777777" w:rsidR="00590EBA" w:rsidRPr="006B4F2F" w:rsidRDefault="00590EBA" w:rsidP="004F257E">
            <w:pPr>
              <w:rPr>
                <w:sz w:val="23"/>
                <w:szCs w:val="23"/>
                <w:highlight w:val="yellow"/>
              </w:rPr>
            </w:pPr>
            <w:r w:rsidRPr="006B4F2F">
              <w:rPr>
                <w:color w:val="000000"/>
                <w:sz w:val="23"/>
                <w:szCs w:val="23"/>
              </w:rPr>
              <w:t>«Расходы на приобретение пожарного оборудования и снаряжения»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ADB1" w14:textId="77777777" w:rsidR="00590EBA" w:rsidRDefault="00590EBA" w:rsidP="004F257E">
            <w:pPr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Администрация Белокалитвинского района</w:t>
            </w:r>
            <w:r>
              <w:rPr>
                <w:sz w:val="23"/>
                <w:szCs w:val="23"/>
              </w:rPr>
              <w:t xml:space="preserve">; </w:t>
            </w:r>
          </w:p>
          <w:p w14:paraId="4BAA29C7" w14:textId="77777777" w:rsidR="00590EBA" w:rsidRPr="00353D4E" w:rsidRDefault="00590EBA" w:rsidP="004F257E">
            <w:pPr>
              <w:rPr>
                <w:sz w:val="10"/>
                <w:szCs w:val="10"/>
              </w:rPr>
            </w:pPr>
          </w:p>
          <w:p w14:paraId="5A11A643" w14:textId="77777777" w:rsidR="00590EBA" w:rsidRDefault="00590EBA" w:rsidP="004F257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Белокалитвинского городского поселения;</w:t>
            </w:r>
          </w:p>
          <w:p w14:paraId="7224328D" w14:textId="77777777" w:rsidR="00590EBA" w:rsidRPr="000F5AA1" w:rsidRDefault="00590EBA" w:rsidP="004F257E">
            <w:pPr>
              <w:rPr>
                <w:sz w:val="10"/>
                <w:szCs w:val="10"/>
              </w:rPr>
            </w:pPr>
          </w:p>
          <w:p w14:paraId="71B43FBC" w14:textId="77777777" w:rsidR="00590EBA" w:rsidRDefault="00590EBA" w:rsidP="004F257E">
            <w:pPr>
              <w:rPr>
                <w:sz w:val="23"/>
                <w:szCs w:val="23"/>
              </w:rPr>
            </w:pPr>
            <w:r w:rsidRPr="008924B5">
              <w:rPr>
                <w:sz w:val="23"/>
                <w:szCs w:val="23"/>
              </w:rPr>
              <w:t>Администрация Ильинского сельского поселения</w:t>
            </w:r>
            <w:r>
              <w:rPr>
                <w:sz w:val="23"/>
                <w:szCs w:val="23"/>
              </w:rPr>
              <w:t>;</w:t>
            </w:r>
          </w:p>
          <w:p w14:paraId="2AFDFA85" w14:textId="77777777" w:rsidR="00590EBA" w:rsidRPr="000F5AA1" w:rsidRDefault="00590EBA" w:rsidP="004F257E">
            <w:pPr>
              <w:rPr>
                <w:sz w:val="10"/>
                <w:szCs w:val="10"/>
              </w:rPr>
            </w:pPr>
          </w:p>
          <w:p w14:paraId="6C809775" w14:textId="77777777" w:rsidR="00590EBA" w:rsidRDefault="00590EBA" w:rsidP="004F257E">
            <w:pPr>
              <w:rPr>
                <w:sz w:val="23"/>
                <w:szCs w:val="23"/>
              </w:rPr>
            </w:pPr>
            <w:r w:rsidRPr="008924B5">
              <w:rPr>
                <w:sz w:val="23"/>
                <w:szCs w:val="23"/>
              </w:rPr>
              <w:lastRenderedPageBreak/>
              <w:t xml:space="preserve">Администрация </w:t>
            </w:r>
            <w:proofErr w:type="spellStart"/>
            <w:r>
              <w:rPr>
                <w:sz w:val="23"/>
                <w:szCs w:val="23"/>
              </w:rPr>
              <w:t>Богураевского</w:t>
            </w:r>
            <w:proofErr w:type="spellEnd"/>
            <w:r w:rsidRPr="008924B5">
              <w:rPr>
                <w:sz w:val="23"/>
                <w:szCs w:val="23"/>
              </w:rPr>
              <w:t xml:space="preserve"> сельского поселения</w:t>
            </w:r>
            <w:r>
              <w:rPr>
                <w:sz w:val="23"/>
                <w:szCs w:val="23"/>
              </w:rPr>
              <w:t>;</w:t>
            </w:r>
          </w:p>
          <w:p w14:paraId="1C3F46DD" w14:textId="77777777" w:rsidR="00590EBA" w:rsidRPr="000F5AA1" w:rsidRDefault="00590EBA" w:rsidP="004F257E">
            <w:pPr>
              <w:rPr>
                <w:sz w:val="10"/>
                <w:szCs w:val="10"/>
              </w:rPr>
            </w:pPr>
          </w:p>
          <w:p w14:paraId="428E3A5E" w14:textId="77777777" w:rsidR="00590EBA" w:rsidRPr="00943A48" w:rsidRDefault="00590EBA" w:rsidP="004F257E">
            <w:pPr>
              <w:rPr>
                <w:sz w:val="23"/>
                <w:szCs w:val="23"/>
              </w:rPr>
            </w:pPr>
            <w:r w:rsidRPr="008924B5">
              <w:rPr>
                <w:sz w:val="23"/>
                <w:szCs w:val="23"/>
              </w:rPr>
              <w:t xml:space="preserve">Администрация </w:t>
            </w:r>
            <w:proofErr w:type="spellStart"/>
            <w:r>
              <w:rPr>
                <w:sz w:val="23"/>
                <w:szCs w:val="23"/>
              </w:rPr>
              <w:t>Нижнепоповского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Pr="008924B5">
              <w:rPr>
                <w:sz w:val="23"/>
                <w:szCs w:val="23"/>
              </w:rPr>
              <w:t>сельского поселения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F6D2" w14:textId="77777777" w:rsidR="00590EBA" w:rsidRPr="00C508F4" w:rsidRDefault="00590EBA" w:rsidP="004F25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623CC">
              <w:rPr>
                <w:rFonts w:ascii="Times New Roman" w:hAnsi="Times New Roman" w:cs="Times New Roman"/>
                <w:color w:val="000000"/>
              </w:rPr>
              <w:lastRenderedPageBreak/>
              <w:t>дооснастить добровольных пожарных</w:t>
            </w:r>
            <w:r w:rsidRPr="006623CC">
              <w:rPr>
                <w:rFonts w:ascii="Times New Roman" w:hAnsi="Times New Roman" w:cs="Times New Roman"/>
                <w:color w:val="000000"/>
                <w:spacing w:val="-4"/>
              </w:rPr>
              <w:t xml:space="preserve"> </w:t>
            </w:r>
            <w:r w:rsidRPr="006623CC">
              <w:rPr>
                <w:rFonts w:ascii="Times New Roman" w:hAnsi="Times New Roman" w:cs="Times New Roman"/>
                <w:color w:val="000000"/>
              </w:rPr>
              <w:t>пожарным оборудованием и</w:t>
            </w:r>
            <w:r w:rsidRPr="006623CC">
              <w:rPr>
                <w:color w:val="000000"/>
              </w:rPr>
              <w:t xml:space="preserve"> </w:t>
            </w:r>
            <w:r w:rsidRPr="006623CC">
              <w:rPr>
                <w:rFonts w:ascii="Times New Roman" w:hAnsi="Times New Roman" w:cs="Times New Roman"/>
                <w:color w:val="000000"/>
              </w:rPr>
              <w:t>снаряжением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  <w:r w:rsidRPr="006623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508F4">
              <w:rPr>
                <w:rFonts w:ascii="Times New Roman" w:hAnsi="Times New Roman" w:cs="Times New Roman"/>
                <w:color w:val="000000"/>
              </w:rPr>
              <w:t>снизить риски возникновения пожаров;</w:t>
            </w:r>
          </w:p>
          <w:p w14:paraId="7A46CBD9" w14:textId="77777777" w:rsidR="00590EBA" w:rsidRPr="00C508F4" w:rsidRDefault="00590EBA" w:rsidP="004F25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508F4">
              <w:rPr>
                <w:rFonts w:ascii="Times New Roman" w:hAnsi="Times New Roman" w:cs="Times New Roman"/>
                <w:bCs/>
                <w:color w:val="000000"/>
              </w:rPr>
              <w:t>провести профилактические мероприятия по предотвращению пожаров;</w:t>
            </w:r>
          </w:p>
          <w:p w14:paraId="090743D0" w14:textId="77777777" w:rsidR="00590EBA" w:rsidRPr="00C508F4" w:rsidRDefault="00590EBA" w:rsidP="004F25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508F4">
              <w:rPr>
                <w:rFonts w:ascii="Times New Roman" w:hAnsi="Times New Roman" w:cs="Times New Roman"/>
                <w:bCs/>
                <w:color w:val="000000"/>
              </w:rPr>
              <w:t>повысить готовность населения к действиям при возникновении пожаров;</w:t>
            </w:r>
          </w:p>
          <w:p w14:paraId="76C13F54" w14:textId="77777777" w:rsidR="00590EBA" w:rsidRPr="00943A48" w:rsidRDefault="00590EBA" w:rsidP="004F25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5F44" w14:textId="77777777" w:rsidR="00590EBA" w:rsidRPr="00AA571B" w:rsidRDefault="00590EBA" w:rsidP="004F257E">
            <w:pPr>
              <w:rPr>
                <w:sz w:val="23"/>
                <w:szCs w:val="23"/>
              </w:rPr>
            </w:pPr>
            <w:r w:rsidRPr="00AA571B">
              <w:rPr>
                <w:sz w:val="23"/>
                <w:szCs w:val="23"/>
              </w:rPr>
              <w:t>01.01.2024</w:t>
            </w:r>
            <w:r>
              <w:rPr>
                <w:sz w:val="23"/>
                <w:szCs w:val="23"/>
              </w:rPr>
              <w:t>-31.12.2024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A752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B2C1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7846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C6F4" w14:textId="77777777" w:rsidR="00590EBA" w:rsidRPr="00943A48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8150" w14:textId="77777777" w:rsidR="00590EBA" w:rsidRPr="00943A48" w:rsidRDefault="00590EBA" w:rsidP="004F257E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</w:tr>
      <w:tr w:rsidR="00590EBA" w:rsidRPr="008924B5" w14:paraId="19E35895" w14:textId="77777777" w:rsidTr="004F257E">
        <w:trPr>
          <w:trHeight w:val="1360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42F0" w14:textId="77777777" w:rsidR="00590EBA" w:rsidRPr="008924B5" w:rsidRDefault="00590EBA" w:rsidP="004F257E">
            <w:pPr>
              <w:pStyle w:val="ConsPlusCell"/>
              <w:rPr>
                <w:sz w:val="23"/>
                <w:szCs w:val="23"/>
              </w:rPr>
            </w:pPr>
            <w:r w:rsidRPr="008924B5">
              <w:rPr>
                <w:sz w:val="23"/>
                <w:szCs w:val="23"/>
              </w:rPr>
              <w:t>5.3.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AC61" w14:textId="77777777" w:rsidR="00590EBA" w:rsidRPr="008924B5" w:rsidRDefault="00590EBA" w:rsidP="004F257E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мероприятие:</w:t>
            </w:r>
          </w:p>
          <w:p w14:paraId="1B0CF21D" w14:textId="77777777" w:rsidR="00590EBA" w:rsidRPr="008924B5" w:rsidRDefault="00590EBA" w:rsidP="004F257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8924B5">
              <w:rPr>
                <w:sz w:val="23"/>
                <w:szCs w:val="23"/>
              </w:rPr>
              <w:t>«Мероприятия по созданию условий в целях пожаротушения»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F316" w14:textId="77777777" w:rsidR="00590EBA" w:rsidRPr="008924B5" w:rsidRDefault="00590EBA" w:rsidP="004F257E">
            <w:pPr>
              <w:rPr>
                <w:sz w:val="23"/>
                <w:szCs w:val="23"/>
              </w:rPr>
            </w:pPr>
            <w:r w:rsidRPr="008924B5">
              <w:rPr>
                <w:sz w:val="23"/>
                <w:szCs w:val="23"/>
              </w:rPr>
              <w:t>Администрация Ильинского сельского поселения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87CE" w14:textId="77777777" w:rsidR="00590EBA" w:rsidRPr="008924B5" w:rsidRDefault="00590EBA" w:rsidP="004F25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924B5">
              <w:rPr>
                <w:rFonts w:ascii="Times New Roman" w:hAnsi="Times New Roman" w:cs="Times New Roman"/>
                <w:bCs/>
                <w:sz w:val="23"/>
                <w:szCs w:val="23"/>
              </w:rPr>
              <w:t>оборудовать подъезды к водоемам, для забора воды пожарными автомобилями;</w:t>
            </w:r>
          </w:p>
          <w:p w14:paraId="7EE8CA7D" w14:textId="77777777" w:rsidR="00590EBA" w:rsidRPr="008924B5" w:rsidRDefault="00590EBA" w:rsidP="004F25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924B5">
              <w:rPr>
                <w:rFonts w:ascii="Times New Roman" w:hAnsi="Times New Roman" w:cs="Times New Roman"/>
                <w:sz w:val="23"/>
                <w:szCs w:val="23"/>
              </w:rPr>
              <w:t>снизить риски возникновения пожаров;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29C0" w14:textId="77777777" w:rsidR="00590EBA" w:rsidRPr="00AA571B" w:rsidRDefault="00590EBA" w:rsidP="004F257E">
            <w:pPr>
              <w:rPr>
                <w:sz w:val="23"/>
                <w:szCs w:val="23"/>
              </w:rPr>
            </w:pPr>
            <w:r w:rsidRPr="00AA571B">
              <w:rPr>
                <w:sz w:val="23"/>
                <w:szCs w:val="23"/>
              </w:rPr>
              <w:t>01.01.2024</w:t>
            </w:r>
            <w:r>
              <w:rPr>
                <w:sz w:val="23"/>
                <w:szCs w:val="23"/>
              </w:rPr>
              <w:t>-31.12.2024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8CD4" w14:textId="77777777" w:rsidR="00590EBA" w:rsidRPr="008924B5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984D" w14:textId="77777777" w:rsidR="00590EBA" w:rsidRPr="008924B5" w:rsidRDefault="00590EBA" w:rsidP="004F25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A268" w14:textId="77777777" w:rsidR="00590EBA" w:rsidRPr="008924B5" w:rsidRDefault="00590EBA" w:rsidP="004F25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40DA" w14:textId="77777777" w:rsidR="00590EBA" w:rsidRPr="008924B5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D990" w14:textId="77777777" w:rsidR="00590EBA" w:rsidRPr="008924B5" w:rsidRDefault="00590EBA" w:rsidP="004F25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</w:tr>
      <w:tr w:rsidR="00590EBA" w:rsidRPr="008924B5" w14:paraId="7487AA67" w14:textId="77777777" w:rsidTr="004F257E">
        <w:trPr>
          <w:trHeight w:val="1360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1BEE" w14:textId="77777777" w:rsidR="00590EBA" w:rsidRPr="008924B5" w:rsidRDefault="00590EBA" w:rsidP="004F257E">
            <w:pPr>
              <w:pStyle w:val="ConsPlusCel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3E19" w14:textId="77777777" w:rsidR="00590EBA" w:rsidRDefault="00590EBA" w:rsidP="004F257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мероприятие:</w:t>
            </w:r>
          </w:p>
          <w:p w14:paraId="2EC1073F" w14:textId="77777777" w:rsidR="00590EBA" w:rsidRDefault="00590EBA" w:rsidP="004F257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Обеспечение первичных мер пожарной безопасности на территории Белокалитвинского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BE46" w14:textId="77777777" w:rsidR="00590EBA" w:rsidRPr="008924B5" w:rsidRDefault="00590EBA" w:rsidP="004F257E">
            <w:pPr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6639" w14:textId="77777777" w:rsidR="00590EBA" w:rsidRPr="009612B8" w:rsidRDefault="00590EBA" w:rsidP="004F25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612B8">
              <w:rPr>
                <w:rFonts w:ascii="Times New Roman" w:hAnsi="Times New Roman" w:cs="Times New Roman"/>
                <w:sz w:val="23"/>
                <w:szCs w:val="23"/>
              </w:rPr>
              <w:t>снизить риски возникновения пожаров;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612B8">
              <w:rPr>
                <w:rFonts w:ascii="Times New Roman" w:hAnsi="Times New Roman" w:cs="Times New Roman"/>
                <w:bCs/>
                <w:sz w:val="23"/>
                <w:szCs w:val="23"/>
              </w:rPr>
              <w:t>провести профилактические мероприятия по предотвращению пожаров;</w:t>
            </w:r>
          </w:p>
          <w:p w14:paraId="1C257253" w14:textId="77777777" w:rsidR="00590EBA" w:rsidRPr="009612B8" w:rsidRDefault="00590EBA" w:rsidP="004F25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612B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дооснастить добровольных пожарных </w:t>
            </w:r>
            <w:r w:rsidRPr="009612B8">
              <w:rPr>
                <w:rFonts w:ascii="Times New Roman" w:hAnsi="Times New Roman" w:cs="Times New Roman"/>
                <w:sz w:val="23"/>
                <w:szCs w:val="23"/>
              </w:rPr>
              <w:t>пожарным оборудования и снаряжением;</w:t>
            </w:r>
          </w:p>
          <w:p w14:paraId="639F96EB" w14:textId="77777777" w:rsidR="00590EBA" w:rsidRPr="009612B8" w:rsidRDefault="00590EBA" w:rsidP="004F25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612B8">
              <w:rPr>
                <w:rFonts w:ascii="Times New Roman" w:hAnsi="Times New Roman" w:cs="Times New Roman"/>
                <w:bCs/>
                <w:sz w:val="23"/>
                <w:szCs w:val="23"/>
              </w:rPr>
              <w:t>повысить готовность населения к действиям при возникновении пожаров;</w:t>
            </w:r>
          </w:p>
          <w:p w14:paraId="7C6D9B1F" w14:textId="77777777" w:rsidR="00590EBA" w:rsidRPr="008924B5" w:rsidRDefault="00590EBA" w:rsidP="004F25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612B8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снижение количество возгораний</w:t>
            </w:r>
            <w:r w:rsidRPr="009612B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E7BB" w14:textId="77777777" w:rsidR="00590EBA" w:rsidRPr="00AA571B" w:rsidRDefault="00590EBA" w:rsidP="004F257E">
            <w:pPr>
              <w:rPr>
                <w:sz w:val="23"/>
                <w:szCs w:val="23"/>
              </w:rPr>
            </w:pPr>
            <w:r w:rsidRPr="00AA571B">
              <w:rPr>
                <w:sz w:val="23"/>
                <w:szCs w:val="23"/>
              </w:rPr>
              <w:t>01.01.2024</w:t>
            </w:r>
            <w:r>
              <w:rPr>
                <w:sz w:val="23"/>
                <w:szCs w:val="23"/>
              </w:rPr>
              <w:t>-31.12.2024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A0F6" w14:textId="77777777" w:rsidR="00590EBA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E7C3" w14:textId="77777777" w:rsidR="00590EBA" w:rsidRPr="008924B5" w:rsidRDefault="00590EBA" w:rsidP="004F25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2158" w14:textId="77777777" w:rsidR="00590EBA" w:rsidRPr="008924B5" w:rsidRDefault="00590EBA" w:rsidP="004F25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1067" w14:textId="77777777" w:rsidR="00590EBA" w:rsidRPr="008924B5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473,0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F451" w14:textId="77777777" w:rsidR="00590EBA" w:rsidRPr="008924B5" w:rsidRDefault="00590EBA" w:rsidP="004F25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</w:tr>
      <w:tr w:rsidR="00590EBA" w:rsidRPr="008924B5" w14:paraId="68D82EE2" w14:textId="77777777" w:rsidTr="004F257E">
        <w:trPr>
          <w:trHeight w:val="390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2F9A" w14:textId="77777777" w:rsidR="00590EBA" w:rsidRPr="008924B5" w:rsidRDefault="00590EBA" w:rsidP="004F257E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D5ED" w14:textId="77777777" w:rsidR="00590EBA" w:rsidRPr="008924B5" w:rsidRDefault="00590EBA" w:rsidP="004F257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Итого по муниципальной программе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BAAB" w14:textId="77777777" w:rsidR="00590EBA" w:rsidRPr="008924B5" w:rsidRDefault="00590EBA" w:rsidP="004F25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F63C" w14:textId="77777777" w:rsidR="00590EBA" w:rsidRPr="008924B5" w:rsidRDefault="00590EBA" w:rsidP="004F25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138B" w14:textId="77777777" w:rsidR="00590EBA" w:rsidRDefault="00590EBA" w:rsidP="004F25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9ABA" w14:textId="77777777" w:rsidR="00590EBA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29336,1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CC9B" w14:textId="77777777" w:rsidR="00590EBA" w:rsidRDefault="00590EBA" w:rsidP="004F25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1387" w14:textId="77777777" w:rsidR="00590EBA" w:rsidRDefault="00590EBA" w:rsidP="004F25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E4E1" w14:textId="77777777" w:rsidR="00590EBA" w:rsidRDefault="00590EBA" w:rsidP="004F25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29336,1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6679" w14:textId="77777777" w:rsidR="00590EBA" w:rsidRDefault="00590EBA" w:rsidP="004F25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</w:tr>
    </w:tbl>
    <w:p w14:paraId="488B88EA" w14:textId="77777777" w:rsidR="00590EBA" w:rsidRDefault="00590EBA" w:rsidP="00590EBA">
      <w:pPr>
        <w:jc w:val="both"/>
        <w:rPr>
          <w:sz w:val="23"/>
          <w:szCs w:val="23"/>
        </w:rPr>
      </w:pPr>
      <w:r w:rsidRPr="0080161C">
        <w:rPr>
          <w:sz w:val="23"/>
          <w:szCs w:val="23"/>
        </w:rPr>
        <w:t xml:space="preserve">     </w:t>
      </w:r>
    </w:p>
    <w:p w14:paraId="6CD85418" w14:textId="77777777" w:rsidR="00410ED8" w:rsidRDefault="00410ED8" w:rsidP="00590EBA">
      <w:pPr>
        <w:jc w:val="both"/>
        <w:rPr>
          <w:sz w:val="23"/>
          <w:szCs w:val="23"/>
        </w:rPr>
      </w:pPr>
    </w:p>
    <w:p w14:paraId="2C1059AB" w14:textId="77777777" w:rsidR="00590EBA" w:rsidRDefault="00590EBA" w:rsidP="00590EBA">
      <w:pPr>
        <w:jc w:val="both"/>
      </w:pPr>
      <w:r>
        <w:t>Заместитель главы Администрации</w:t>
      </w:r>
    </w:p>
    <w:p w14:paraId="0A4CB4BD" w14:textId="77777777" w:rsidR="00590EBA" w:rsidRDefault="00590EBA" w:rsidP="00590EBA">
      <w:pPr>
        <w:tabs>
          <w:tab w:val="left" w:pos="3000"/>
        </w:tabs>
      </w:pPr>
      <w:r>
        <w:t xml:space="preserve">Белокалитвинского района                  </w:t>
      </w:r>
    </w:p>
    <w:p w14:paraId="3BBE724E" w14:textId="77777777" w:rsidR="00590EBA" w:rsidRDefault="00590EBA" w:rsidP="00590EBA">
      <w:pPr>
        <w:tabs>
          <w:tab w:val="left" w:pos="3000"/>
        </w:tabs>
      </w:pPr>
      <w:r>
        <w:t xml:space="preserve">по организационной и кадровой работе                                                                                       Л.Г. Василенко                 </w:t>
      </w:r>
    </w:p>
    <w:p w14:paraId="76BCA640" w14:textId="7D049D86"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590EBA">
      <w:footerReference w:type="default" r:id="rId12"/>
      <w:pgSz w:w="16838" w:h="11906" w:orient="landscape"/>
      <w:pgMar w:top="0" w:right="1134" w:bottom="142" w:left="822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C148A" w14:textId="77777777" w:rsidR="00303AD9" w:rsidRDefault="00303AD9">
      <w:r>
        <w:separator/>
      </w:r>
    </w:p>
  </w:endnote>
  <w:endnote w:type="continuationSeparator" w:id="0">
    <w:p w14:paraId="35D9097B" w14:textId="77777777" w:rsidR="00303AD9" w:rsidRDefault="0030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1CAD1" w14:textId="1F5B6043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10ED8" w:rsidRPr="00410ED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10ED8">
      <w:rPr>
        <w:noProof/>
        <w:sz w:val="14"/>
        <w:lang w:val="en-US"/>
      </w:rPr>
      <w:t>C:\Users\eio3\Documents\Постановления\изм_1986-ГО-пож-воды.docx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85860" w:rsidRPr="00785860">
      <w:rPr>
        <w:noProof/>
        <w:sz w:val="14"/>
      </w:rPr>
      <w:t>5/22/2024 4:33:00</w:t>
    </w:r>
    <w:r w:rsidR="0078586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F4EA2" w14:textId="0890DBCA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10ED8" w:rsidRPr="00410ED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10ED8">
      <w:rPr>
        <w:noProof/>
        <w:sz w:val="14"/>
        <w:lang w:val="en-US"/>
      </w:rPr>
      <w:t>C:\Users\eio3\Documents\Постановления\изм_1986-ГО-пож-воды.docx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85860" w:rsidRPr="00785860">
      <w:rPr>
        <w:noProof/>
        <w:sz w:val="14"/>
      </w:rPr>
      <w:t>5/22/2024 4:33:00</w:t>
    </w:r>
    <w:r w:rsidR="0078586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3E44B" w14:textId="77777777" w:rsidR="007D52B4" w:rsidRDefault="007D52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A9283" w14:textId="77777777" w:rsidR="00303AD9" w:rsidRDefault="00303AD9">
      <w:r>
        <w:separator/>
      </w:r>
    </w:p>
  </w:footnote>
  <w:footnote w:type="continuationSeparator" w:id="0">
    <w:p w14:paraId="573615D6" w14:textId="77777777" w:rsidR="00303AD9" w:rsidRDefault="00303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E9591B"/>
    <w:multiLevelType w:val="hybridMultilevel"/>
    <w:tmpl w:val="4D46C8B6"/>
    <w:lvl w:ilvl="0" w:tplc="E160D00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  <w:num w:numId="9" w16cid:durableId="8673727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303AD9"/>
    <w:rsid w:val="00316A76"/>
    <w:rsid w:val="00320F99"/>
    <w:rsid w:val="00326F6E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0ED8"/>
    <w:rsid w:val="004148E7"/>
    <w:rsid w:val="004359D3"/>
    <w:rsid w:val="00446556"/>
    <w:rsid w:val="00464534"/>
    <w:rsid w:val="00466AF2"/>
    <w:rsid w:val="00475850"/>
    <w:rsid w:val="004822F4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555A7"/>
    <w:rsid w:val="00572AB3"/>
    <w:rsid w:val="00573433"/>
    <w:rsid w:val="00590EBA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85860"/>
    <w:rsid w:val="007A09D6"/>
    <w:rsid w:val="007A31B0"/>
    <w:rsid w:val="007C4781"/>
    <w:rsid w:val="007C732C"/>
    <w:rsid w:val="007D52B4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F792E"/>
    <w:rsid w:val="00A05C6B"/>
    <w:rsid w:val="00A14DC7"/>
    <w:rsid w:val="00A40C35"/>
    <w:rsid w:val="00A7344C"/>
    <w:rsid w:val="00A76FEC"/>
    <w:rsid w:val="00A773B5"/>
    <w:rsid w:val="00A80C39"/>
    <w:rsid w:val="00A91FCA"/>
    <w:rsid w:val="00AB4651"/>
    <w:rsid w:val="00AB490E"/>
    <w:rsid w:val="00AD6CEA"/>
    <w:rsid w:val="00B1287C"/>
    <w:rsid w:val="00B17341"/>
    <w:rsid w:val="00B36163"/>
    <w:rsid w:val="00B56369"/>
    <w:rsid w:val="00B65ECA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D60DD"/>
    <w:rsid w:val="00CD616D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B5052"/>
    <w:rsid w:val="00DD1155"/>
    <w:rsid w:val="00DE3629"/>
    <w:rsid w:val="00DF1B73"/>
    <w:rsid w:val="00E3763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uiPriority w:val="99"/>
    <w:rsid w:val="00590EB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590EBA"/>
    <w:rPr>
      <w:sz w:val="24"/>
      <w:szCs w:val="24"/>
    </w:rPr>
  </w:style>
  <w:style w:type="paragraph" w:customStyle="1" w:styleId="ConsPlusCell">
    <w:name w:val="ConsPlusCell"/>
    <w:uiPriority w:val="99"/>
    <w:rsid w:val="00590EBA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2024-05-22T13:32:00Z</cp:lastPrinted>
  <dcterms:created xsi:type="dcterms:W3CDTF">2024-05-22T13:30:00Z</dcterms:created>
  <dcterms:modified xsi:type="dcterms:W3CDTF">2024-07-31T14:16:00Z</dcterms:modified>
</cp:coreProperties>
</file>