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9542C">
        <w:rPr>
          <w:sz w:val="28"/>
        </w:rPr>
        <w:t>01</w:t>
      </w:r>
      <w:r w:rsidR="00C70947">
        <w:rPr>
          <w:sz w:val="28"/>
        </w:rPr>
        <w:t>.</w:t>
      </w:r>
      <w:r w:rsidR="00FB6F1D">
        <w:rPr>
          <w:sz w:val="28"/>
        </w:rPr>
        <w:t>0</w:t>
      </w:r>
      <w:r w:rsidR="00F13736">
        <w:rPr>
          <w:sz w:val="28"/>
        </w:rPr>
        <w:t>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</w:t>
      </w:r>
      <w:r w:rsidR="00D01350">
        <w:rPr>
          <w:sz w:val="28"/>
        </w:rPr>
        <w:t>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9542C">
        <w:rPr>
          <w:sz w:val="28"/>
        </w:rPr>
        <w:t>681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A36D9D" w:rsidRDefault="00A36D9D" w:rsidP="00435BB7">
      <w:pPr>
        <w:spacing w:line="228" w:lineRule="auto"/>
        <w:jc w:val="center"/>
        <w:rPr>
          <w:b/>
          <w:color w:val="000000"/>
          <w:sz w:val="28"/>
          <w:szCs w:val="28"/>
        </w:rPr>
      </w:pPr>
      <w:bookmarkStart w:id="2" w:name="_GoBack"/>
      <w:r>
        <w:rPr>
          <w:b/>
          <w:color w:val="000000"/>
          <w:sz w:val="28"/>
          <w:szCs w:val="28"/>
        </w:rPr>
        <w:t>О внесении изменений в постановление</w:t>
      </w:r>
      <w:r w:rsidR="00435B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Администрации </w:t>
      </w:r>
      <w:proofErr w:type="spellStart"/>
      <w:r>
        <w:rPr>
          <w:b/>
          <w:color w:val="000000"/>
          <w:sz w:val="28"/>
          <w:szCs w:val="28"/>
        </w:rPr>
        <w:t>Белокалитвинского</w:t>
      </w:r>
      <w:proofErr w:type="spellEnd"/>
      <w:r w:rsidR="00435BB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района от 24.02.2021 № 251</w:t>
      </w:r>
    </w:p>
    <w:bookmarkEnd w:id="2"/>
    <w:p w:rsidR="00A36D9D" w:rsidRDefault="00A36D9D" w:rsidP="00435BB7">
      <w:pPr>
        <w:spacing w:line="228" w:lineRule="auto"/>
        <w:jc w:val="center"/>
        <w:rPr>
          <w:b/>
          <w:color w:val="000000"/>
          <w:sz w:val="28"/>
          <w:szCs w:val="28"/>
        </w:rPr>
      </w:pPr>
    </w:p>
    <w:p w:rsidR="00A36D9D" w:rsidRDefault="00A36D9D" w:rsidP="00435BB7">
      <w:pPr>
        <w:spacing w:line="228" w:lineRule="auto"/>
        <w:ind w:firstLine="708"/>
        <w:jc w:val="both"/>
        <w:rPr>
          <w:b/>
          <w:bCs/>
          <w:spacing w:val="20"/>
          <w:sz w:val="28"/>
          <w:szCs w:val="28"/>
        </w:rPr>
      </w:pPr>
      <w:r>
        <w:rPr>
          <w:sz w:val="28"/>
          <w:szCs w:val="28"/>
        </w:rPr>
        <w:t xml:space="preserve"> В соответствии с распоряжением Правительства </w:t>
      </w:r>
      <w:r w:rsidR="00435BB7">
        <w:rPr>
          <w:sz w:val="28"/>
          <w:szCs w:val="28"/>
        </w:rPr>
        <w:t>Ростовской области</w:t>
      </w:r>
      <w:r>
        <w:rPr>
          <w:sz w:val="28"/>
          <w:szCs w:val="28"/>
        </w:rPr>
        <w:t xml:space="preserve">  </w:t>
      </w:r>
      <w:r w:rsidR="00435BB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от 15.04.2022 № 210 «О реализации распоряжения Правительства Российской Федерации от 03.03.2022 № 394-р»,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435BB7">
        <w:rPr>
          <w:b/>
          <w:bCs/>
          <w:spacing w:val="60"/>
          <w:sz w:val="28"/>
          <w:szCs w:val="28"/>
        </w:rPr>
        <w:t>постановляет:</w:t>
      </w:r>
    </w:p>
    <w:p w:rsidR="00A36D9D" w:rsidRDefault="00A36D9D" w:rsidP="00435BB7">
      <w:pPr>
        <w:spacing w:line="228" w:lineRule="auto"/>
        <w:ind w:firstLine="708"/>
        <w:jc w:val="both"/>
        <w:rPr>
          <w:bCs/>
          <w:spacing w:val="20"/>
          <w:sz w:val="28"/>
          <w:szCs w:val="28"/>
        </w:rPr>
      </w:pPr>
    </w:p>
    <w:p w:rsidR="00A36D9D" w:rsidRDefault="00A36D9D" w:rsidP="00435BB7">
      <w:pPr>
        <w:widowControl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24.02.2021 № 251 «</w:t>
      </w:r>
      <w:r>
        <w:rPr>
          <w:sz w:val="28"/>
          <w:szCs w:val="28"/>
          <w:lang w:bidi="ru-RU"/>
        </w:rPr>
        <w:t>Об утверждении Порядка</w:t>
      </w:r>
      <w:r>
        <w:rPr>
          <w:b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 xml:space="preserve">определения объема и условий предоставления из бюджета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субсидий на иные цели муниципальным бюджетным учреждениям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дополнив пунктом 1.3.26. следующего содержания: </w:t>
      </w:r>
    </w:p>
    <w:p w:rsidR="00A36D9D" w:rsidRDefault="00A36D9D" w:rsidP="00435BB7">
      <w:pPr>
        <w:widowControl w:val="0"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«1.3.26. на исполнение судебных актов, предусматривающих обращение взыскания на средства местного бюджета по денежным обязательствам муниципальных учреждений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района».</w:t>
      </w:r>
    </w:p>
    <w:p w:rsidR="00A36D9D" w:rsidRDefault="00A36D9D" w:rsidP="00435BB7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его принятия, распространяется на правоотношения, возникшие с 28.06.2022,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 </w:t>
      </w:r>
    </w:p>
    <w:p w:rsidR="00A36D9D" w:rsidRDefault="00A36D9D" w:rsidP="00435BB7">
      <w:pPr>
        <w:spacing w:line="228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435BB7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по социальным вопросам </w:t>
      </w:r>
      <w:proofErr w:type="spellStart"/>
      <w:r>
        <w:rPr>
          <w:bCs/>
          <w:sz w:val="28"/>
          <w:szCs w:val="28"/>
        </w:rPr>
        <w:t>Керенцеву</w:t>
      </w:r>
      <w:proofErr w:type="spellEnd"/>
      <w:r w:rsidR="00435BB7" w:rsidRPr="00435BB7">
        <w:rPr>
          <w:bCs/>
          <w:sz w:val="28"/>
          <w:szCs w:val="28"/>
        </w:rPr>
        <w:t xml:space="preserve"> </w:t>
      </w:r>
      <w:r w:rsidR="00435BB7">
        <w:rPr>
          <w:bCs/>
          <w:sz w:val="28"/>
          <w:szCs w:val="28"/>
        </w:rPr>
        <w:t>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A10D6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D01350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A10D6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14" w:rsidRDefault="007F5414">
      <w:r>
        <w:separator/>
      </w:r>
    </w:p>
  </w:endnote>
  <w:endnote w:type="continuationSeparator" w:id="0">
    <w:p w:rsidR="007F5414" w:rsidRDefault="007F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B7" w:rsidRPr="00435B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B7">
      <w:rPr>
        <w:noProof/>
        <w:sz w:val="14"/>
        <w:lang w:val="en-US"/>
      </w:rPr>
      <w:t>C:\Users\eio3\Documents\Постановления\изм_251-Здрав-Субсидии-июнь2022.docx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542C" w:rsidRPr="0079542C">
      <w:rPr>
        <w:noProof/>
        <w:sz w:val="14"/>
      </w:rPr>
      <w:t>6/30/2022 5:00:00</w:t>
    </w:r>
    <w:r w:rsidR="0079542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35BB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35BB7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B7" w:rsidRPr="00435B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35BB7">
      <w:rPr>
        <w:noProof/>
        <w:sz w:val="14"/>
        <w:lang w:val="en-US"/>
      </w:rPr>
      <w:t>C:\Users\eio3\Documents\Постановления\изм_251-Здрав-Субсидии-июнь2022.docx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542C" w:rsidRPr="0079542C">
      <w:rPr>
        <w:noProof/>
        <w:sz w:val="14"/>
      </w:rPr>
      <w:t>6/30/2022 5:00:00</w:t>
    </w:r>
    <w:r w:rsidR="0079542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14" w:rsidRDefault="007F5414">
      <w:r>
        <w:separator/>
      </w:r>
    </w:p>
  </w:footnote>
  <w:footnote w:type="continuationSeparator" w:id="0">
    <w:p w:rsidR="007F5414" w:rsidRDefault="007F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BB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2161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1F0A79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D454A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35BB7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02658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4A45"/>
    <w:rsid w:val="00767FC2"/>
    <w:rsid w:val="0079542C"/>
    <w:rsid w:val="007A31B0"/>
    <w:rsid w:val="007C4781"/>
    <w:rsid w:val="007C732C"/>
    <w:rsid w:val="007D3B4A"/>
    <w:rsid w:val="007F5414"/>
    <w:rsid w:val="0080575D"/>
    <w:rsid w:val="008321BE"/>
    <w:rsid w:val="00835273"/>
    <w:rsid w:val="00841142"/>
    <w:rsid w:val="00844AAA"/>
    <w:rsid w:val="00855790"/>
    <w:rsid w:val="00872883"/>
    <w:rsid w:val="008739A9"/>
    <w:rsid w:val="00880A50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10D65"/>
    <w:rsid w:val="00A36D9D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01350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13736"/>
    <w:rsid w:val="00F239EE"/>
    <w:rsid w:val="00F23EC9"/>
    <w:rsid w:val="00F25426"/>
    <w:rsid w:val="00F4755E"/>
    <w:rsid w:val="00F76CA4"/>
    <w:rsid w:val="00F86581"/>
    <w:rsid w:val="00FB6F1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A652D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04E00-9EF3-4171-8627-D02B52C4E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2022-06-30T13:59:00Z</cp:lastPrinted>
  <dcterms:created xsi:type="dcterms:W3CDTF">2022-06-30T13:58:00Z</dcterms:created>
  <dcterms:modified xsi:type="dcterms:W3CDTF">2022-07-06T13:02:00Z</dcterms:modified>
</cp:coreProperties>
</file>