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1C1CB7" w:rsidP="00872883">
      <w:pPr>
        <w:spacing w:before="120"/>
        <w:rPr>
          <w:sz w:val="28"/>
        </w:rPr>
      </w:pPr>
      <w:r>
        <w:rPr>
          <w:sz w:val="28"/>
        </w:rPr>
        <w:t>05.11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   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1843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EB5780" w:rsidRPr="005B41FF" w:rsidRDefault="00EB5780" w:rsidP="00DB78DC">
      <w:pPr>
        <w:tabs>
          <w:tab w:val="left" w:pos="284"/>
        </w:tabs>
        <w:spacing w:line="228" w:lineRule="auto"/>
        <w:ind w:right="5924"/>
        <w:jc w:val="both"/>
        <w:rPr>
          <w:sz w:val="28"/>
        </w:rPr>
      </w:pPr>
      <w:bookmarkStart w:id="2" w:name="_GoBack"/>
      <w:r w:rsidRPr="005B41FF">
        <w:rPr>
          <w:sz w:val="28"/>
        </w:rPr>
        <w:t>Об отчете об исполнении</w:t>
      </w:r>
      <w:r w:rsidR="00DB78DC">
        <w:rPr>
          <w:sz w:val="28"/>
        </w:rPr>
        <w:t xml:space="preserve"> </w:t>
      </w:r>
      <w:r w:rsidRPr="005B41FF">
        <w:rPr>
          <w:sz w:val="28"/>
        </w:rPr>
        <w:t xml:space="preserve">бюджета </w:t>
      </w:r>
      <w:proofErr w:type="spellStart"/>
      <w:r w:rsidRPr="005B41FF">
        <w:rPr>
          <w:sz w:val="28"/>
        </w:rPr>
        <w:t>Белокалитвинского</w:t>
      </w:r>
      <w:proofErr w:type="spellEnd"/>
      <w:r w:rsidRPr="005B41FF">
        <w:rPr>
          <w:sz w:val="28"/>
        </w:rPr>
        <w:t xml:space="preserve"> района</w:t>
      </w:r>
      <w:r w:rsidR="00DB78DC">
        <w:rPr>
          <w:sz w:val="28"/>
        </w:rPr>
        <w:t xml:space="preserve"> </w:t>
      </w:r>
      <w:r w:rsidRPr="005B41FF">
        <w:rPr>
          <w:sz w:val="28"/>
        </w:rPr>
        <w:t xml:space="preserve">за </w:t>
      </w:r>
      <w:r w:rsidR="00635DFC">
        <w:rPr>
          <w:sz w:val="28"/>
        </w:rPr>
        <w:t xml:space="preserve">                             </w:t>
      </w:r>
      <w:r>
        <w:rPr>
          <w:sz w:val="28"/>
        </w:rPr>
        <w:t>9 месяцев</w:t>
      </w:r>
      <w:r w:rsidRPr="005B41FF">
        <w:rPr>
          <w:sz w:val="28"/>
        </w:rPr>
        <w:t xml:space="preserve"> 201</w:t>
      </w:r>
      <w:r>
        <w:rPr>
          <w:sz w:val="28"/>
        </w:rPr>
        <w:t>9</w:t>
      </w:r>
      <w:r w:rsidRPr="005B41FF">
        <w:rPr>
          <w:sz w:val="28"/>
        </w:rPr>
        <w:t xml:space="preserve"> год</w:t>
      </w:r>
      <w:r>
        <w:rPr>
          <w:sz w:val="28"/>
        </w:rPr>
        <w:t>а</w:t>
      </w:r>
    </w:p>
    <w:bookmarkEnd w:id="2"/>
    <w:p w:rsidR="00EB5780" w:rsidRPr="005B41FF" w:rsidRDefault="00EB5780" w:rsidP="00DB78DC">
      <w:pPr>
        <w:tabs>
          <w:tab w:val="left" w:pos="284"/>
        </w:tabs>
        <w:spacing w:line="228" w:lineRule="auto"/>
        <w:rPr>
          <w:sz w:val="28"/>
        </w:rPr>
      </w:pPr>
    </w:p>
    <w:p w:rsidR="00EB5780" w:rsidRPr="005B41FF" w:rsidRDefault="00EB5780" w:rsidP="00DB78DC">
      <w:pPr>
        <w:tabs>
          <w:tab w:val="left" w:pos="724"/>
          <w:tab w:val="left" w:pos="1024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>В соответствии со статьей 264.2 Бюджетного кодекса Российской Федерации, статьей 52</w:t>
      </w:r>
      <w:r w:rsidRPr="005B41FF">
        <w:t xml:space="preserve"> </w:t>
      </w:r>
      <w:r w:rsidRPr="005B41FF">
        <w:rPr>
          <w:sz w:val="28"/>
          <w:szCs w:val="28"/>
        </w:rPr>
        <w:t xml:space="preserve">Федерального закона от 06.10.2003 года № 131-ФЗ «Об общих принципах организации местного самоуправления в Российской Федерации», статьей 41 Положения о бюджетном процессе в </w:t>
      </w:r>
      <w:proofErr w:type="spellStart"/>
      <w:r w:rsidRPr="005B41FF">
        <w:rPr>
          <w:sz w:val="28"/>
          <w:szCs w:val="28"/>
        </w:rPr>
        <w:t>Белокалитвинском</w:t>
      </w:r>
      <w:proofErr w:type="spellEnd"/>
      <w:r w:rsidRPr="005B41FF">
        <w:rPr>
          <w:sz w:val="28"/>
          <w:szCs w:val="28"/>
        </w:rPr>
        <w:t xml:space="preserve"> районе, утвержденного решением Собрания депутатов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от 30.08.2007 года № 247 «Об утверждении Положения о бюджетном процессе в </w:t>
      </w:r>
      <w:proofErr w:type="spellStart"/>
      <w:r w:rsidRPr="005B41FF">
        <w:rPr>
          <w:sz w:val="28"/>
          <w:szCs w:val="28"/>
        </w:rPr>
        <w:t>Белокалитвинском</w:t>
      </w:r>
      <w:proofErr w:type="spellEnd"/>
      <w:r w:rsidRPr="005B41FF">
        <w:rPr>
          <w:sz w:val="28"/>
          <w:szCs w:val="28"/>
        </w:rPr>
        <w:t xml:space="preserve"> районе»,</w:t>
      </w:r>
    </w:p>
    <w:p w:rsidR="00DB78DC" w:rsidRDefault="00DB78DC" w:rsidP="00DB78DC">
      <w:pPr>
        <w:spacing w:line="228" w:lineRule="auto"/>
        <w:jc w:val="center"/>
        <w:rPr>
          <w:sz w:val="28"/>
          <w:szCs w:val="28"/>
        </w:rPr>
      </w:pPr>
    </w:p>
    <w:p w:rsidR="00EB5780" w:rsidRPr="005B41FF" w:rsidRDefault="00EB5780" w:rsidP="00DB78DC">
      <w:pPr>
        <w:spacing w:line="228" w:lineRule="auto"/>
        <w:jc w:val="center"/>
        <w:rPr>
          <w:sz w:val="28"/>
          <w:szCs w:val="28"/>
        </w:rPr>
      </w:pPr>
      <w:r w:rsidRPr="005B41FF">
        <w:rPr>
          <w:sz w:val="28"/>
          <w:szCs w:val="28"/>
        </w:rPr>
        <w:t>ПОСТАНОВЛЯЮ:</w:t>
      </w:r>
    </w:p>
    <w:p w:rsidR="00EB5780" w:rsidRPr="007F7CBA" w:rsidRDefault="00EB5780" w:rsidP="00DB78DC">
      <w:pPr>
        <w:spacing w:line="228" w:lineRule="auto"/>
        <w:ind w:firstLine="709"/>
        <w:jc w:val="both"/>
        <w:rPr>
          <w:sz w:val="28"/>
          <w:szCs w:val="28"/>
        </w:rPr>
      </w:pPr>
      <w:r w:rsidRPr="007F7CBA">
        <w:rPr>
          <w:sz w:val="28"/>
          <w:szCs w:val="28"/>
        </w:rPr>
        <w:t xml:space="preserve">1. Утвердить отчет об исполнении бюджета </w:t>
      </w:r>
      <w:proofErr w:type="spellStart"/>
      <w:r w:rsidRPr="007F7CBA">
        <w:rPr>
          <w:sz w:val="28"/>
          <w:szCs w:val="28"/>
        </w:rPr>
        <w:t>Белокалитвинского</w:t>
      </w:r>
      <w:proofErr w:type="spellEnd"/>
      <w:r w:rsidRPr="007F7CBA">
        <w:rPr>
          <w:sz w:val="28"/>
          <w:szCs w:val="28"/>
        </w:rPr>
        <w:t xml:space="preserve"> района </w:t>
      </w:r>
      <w:r w:rsidR="00DB78DC">
        <w:rPr>
          <w:sz w:val="28"/>
          <w:szCs w:val="28"/>
        </w:rPr>
        <w:t xml:space="preserve">                            </w:t>
      </w:r>
      <w:r w:rsidRPr="007F7CBA">
        <w:rPr>
          <w:sz w:val="28"/>
          <w:szCs w:val="28"/>
        </w:rPr>
        <w:t xml:space="preserve">за </w:t>
      </w:r>
      <w:r>
        <w:rPr>
          <w:sz w:val="28"/>
        </w:rPr>
        <w:t>9 месяцев</w:t>
      </w:r>
      <w:r w:rsidRPr="007F7CBA">
        <w:rPr>
          <w:sz w:val="28"/>
          <w:szCs w:val="28"/>
        </w:rPr>
        <w:t xml:space="preserve"> 2019 года по доходам в сумме </w:t>
      </w:r>
      <w:r w:rsidRPr="002D21DD">
        <w:rPr>
          <w:sz w:val="28"/>
          <w:szCs w:val="28"/>
        </w:rPr>
        <w:t>2 535 779,7</w:t>
      </w:r>
      <w:r w:rsidRPr="007F7CBA">
        <w:rPr>
          <w:sz w:val="28"/>
          <w:szCs w:val="28"/>
        </w:rPr>
        <w:t xml:space="preserve"> тыс. рублей, по расходам в сумме </w:t>
      </w:r>
      <w:r w:rsidRPr="001A4E3E">
        <w:rPr>
          <w:sz w:val="28"/>
          <w:szCs w:val="28"/>
        </w:rPr>
        <w:t>2</w:t>
      </w:r>
      <w:r>
        <w:rPr>
          <w:sz w:val="28"/>
          <w:szCs w:val="28"/>
          <w:lang w:val="en-US"/>
        </w:rPr>
        <w:t> </w:t>
      </w:r>
      <w:r w:rsidRPr="001A4E3E">
        <w:rPr>
          <w:sz w:val="28"/>
          <w:szCs w:val="28"/>
        </w:rPr>
        <w:t>340</w:t>
      </w:r>
      <w:r>
        <w:rPr>
          <w:sz w:val="28"/>
          <w:szCs w:val="28"/>
          <w:lang w:val="en-US"/>
        </w:rPr>
        <w:t> </w:t>
      </w:r>
      <w:r w:rsidRPr="001A4E3E">
        <w:rPr>
          <w:sz w:val="28"/>
          <w:szCs w:val="28"/>
        </w:rPr>
        <w:t>307</w:t>
      </w:r>
      <w:r>
        <w:rPr>
          <w:sz w:val="28"/>
          <w:szCs w:val="28"/>
        </w:rPr>
        <w:t>,</w:t>
      </w:r>
      <w:r w:rsidRPr="001A4E3E">
        <w:rPr>
          <w:sz w:val="28"/>
          <w:szCs w:val="28"/>
        </w:rPr>
        <w:t>3</w:t>
      </w:r>
      <w:r w:rsidRPr="007F7CBA">
        <w:rPr>
          <w:sz w:val="28"/>
          <w:szCs w:val="28"/>
        </w:rPr>
        <w:t xml:space="preserve"> тыс. рублей с превышением доходов над расходами (профицит местного бюджета) в сумме </w:t>
      </w:r>
      <w:r w:rsidRPr="001A4E3E">
        <w:rPr>
          <w:sz w:val="28"/>
          <w:szCs w:val="28"/>
        </w:rPr>
        <w:t>195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472,4</w:t>
      </w:r>
      <w:r w:rsidRPr="007F7CBA">
        <w:rPr>
          <w:sz w:val="28"/>
          <w:szCs w:val="28"/>
        </w:rPr>
        <w:t xml:space="preserve"> тыс. рублей.</w:t>
      </w:r>
    </w:p>
    <w:p w:rsidR="00EB5780" w:rsidRPr="005B41FF" w:rsidRDefault="00EB5780" w:rsidP="00DB78DC">
      <w:pPr>
        <w:spacing w:line="228" w:lineRule="auto"/>
        <w:ind w:firstLine="709"/>
        <w:jc w:val="both"/>
        <w:rPr>
          <w:sz w:val="28"/>
          <w:szCs w:val="28"/>
        </w:rPr>
      </w:pPr>
      <w:r w:rsidRPr="007F7CBA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proofErr w:type="spellStart"/>
      <w:r w:rsidRPr="007F7CBA">
        <w:rPr>
          <w:sz w:val="28"/>
          <w:szCs w:val="28"/>
        </w:rPr>
        <w:t>Белокалитвинского</w:t>
      </w:r>
      <w:proofErr w:type="spellEnd"/>
      <w:r w:rsidRPr="007F7CBA">
        <w:rPr>
          <w:sz w:val="28"/>
          <w:szCs w:val="28"/>
        </w:rPr>
        <w:t xml:space="preserve"> района за </w:t>
      </w:r>
      <w:r>
        <w:rPr>
          <w:sz w:val="28"/>
        </w:rPr>
        <w:t>9 месяцев</w:t>
      </w:r>
      <w:r w:rsidRPr="007F7CBA">
        <w:rPr>
          <w:sz w:val="28"/>
        </w:rPr>
        <w:t xml:space="preserve"> 2019</w:t>
      </w:r>
      <w:r w:rsidRPr="007F7CBA">
        <w:rPr>
          <w:sz w:val="28"/>
          <w:szCs w:val="28"/>
        </w:rPr>
        <w:t xml:space="preserve"> года</w:t>
      </w:r>
      <w:r w:rsidRPr="005B41FF">
        <w:rPr>
          <w:sz w:val="28"/>
          <w:szCs w:val="28"/>
        </w:rPr>
        <w:t xml:space="preserve"> является финансовое управление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EB5780" w:rsidRPr="005B41FF" w:rsidRDefault="00EB5780" w:rsidP="00DB78DC">
      <w:pPr>
        <w:tabs>
          <w:tab w:val="left" w:pos="9237"/>
        </w:tabs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2. В целях информирования населения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опубликовать в средствах массовой информации и разместить на сайте Администрации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сведения о ходе исполнения бюджета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за </w:t>
      </w:r>
      <w:r>
        <w:rPr>
          <w:sz w:val="28"/>
        </w:rPr>
        <w:t>9 месяцев</w:t>
      </w:r>
      <w:r w:rsidRPr="005059A1">
        <w:rPr>
          <w:sz w:val="28"/>
        </w:rPr>
        <w:t xml:space="preserve"> 2019 </w:t>
      </w:r>
      <w:r w:rsidRPr="005B41FF">
        <w:rPr>
          <w:sz w:val="28"/>
          <w:szCs w:val="28"/>
        </w:rPr>
        <w:t xml:space="preserve">года согласно </w:t>
      </w:r>
      <w:proofErr w:type="gramStart"/>
      <w:r w:rsidRPr="005B41FF">
        <w:rPr>
          <w:sz w:val="28"/>
          <w:szCs w:val="28"/>
        </w:rPr>
        <w:t>приложению</w:t>
      </w:r>
      <w:proofErr w:type="gramEnd"/>
      <w:r w:rsidRPr="005B41FF">
        <w:rPr>
          <w:sz w:val="28"/>
          <w:szCs w:val="28"/>
        </w:rPr>
        <w:t xml:space="preserve"> к настоящему постановлению.</w:t>
      </w:r>
    </w:p>
    <w:p w:rsidR="00EB5780" w:rsidRPr="005B41FF" w:rsidRDefault="00EB5780" w:rsidP="00DB78DC">
      <w:pPr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3. Направить настоящее постановление в Собрание депутатов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 и </w:t>
      </w:r>
      <w:proofErr w:type="spellStart"/>
      <w:r w:rsidRPr="005B41FF">
        <w:rPr>
          <w:sz w:val="28"/>
          <w:szCs w:val="28"/>
        </w:rPr>
        <w:t>Контрольно</w:t>
      </w:r>
      <w:proofErr w:type="spellEnd"/>
      <w:r w:rsidRPr="005B41FF">
        <w:rPr>
          <w:sz w:val="28"/>
          <w:szCs w:val="28"/>
        </w:rPr>
        <w:t xml:space="preserve"> - счетную инспекцию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района.</w:t>
      </w:r>
    </w:p>
    <w:p w:rsidR="00EB5780" w:rsidRDefault="00EB5780" w:rsidP="00DB78DC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5B41FF">
        <w:rPr>
          <w:sz w:val="28"/>
          <w:szCs w:val="28"/>
        </w:rPr>
        <w:t xml:space="preserve">4. Контроль </w:t>
      </w:r>
      <w:r w:rsidR="00DB78DC" w:rsidRPr="005B41FF">
        <w:rPr>
          <w:sz w:val="28"/>
          <w:szCs w:val="28"/>
        </w:rPr>
        <w:t>за</w:t>
      </w:r>
      <w:r w:rsidR="00DB78DC">
        <w:rPr>
          <w:sz w:val="28"/>
          <w:szCs w:val="28"/>
        </w:rPr>
        <w:t xml:space="preserve"> </w:t>
      </w:r>
      <w:r w:rsidR="00DB78DC" w:rsidRPr="005B41FF">
        <w:rPr>
          <w:sz w:val="28"/>
          <w:szCs w:val="28"/>
        </w:rPr>
        <w:t>исполнением</w:t>
      </w:r>
      <w:r w:rsidR="00DB78DC">
        <w:rPr>
          <w:sz w:val="28"/>
          <w:szCs w:val="28"/>
        </w:rPr>
        <w:t xml:space="preserve"> </w:t>
      </w:r>
      <w:r w:rsidR="00DB78DC" w:rsidRPr="005B41FF">
        <w:rPr>
          <w:sz w:val="28"/>
          <w:szCs w:val="28"/>
        </w:rPr>
        <w:t xml:space="preserve">постановления </w:t>
      </w:r>
      <w:r w:rsidR="00DB78DC">
        <w:rPr>
          <w:sz w:val="28"/>
          <w:szCs w:val="28"/>
        </w:rPr>
        <w:t>возложить</w:t>
      </w:r>
      <w:r w:rsidR="00DB78DC" w:rsidRPr="005B41FF">
        <w:rPr>
          <w:sz w:val="28"/>
          <w:szCs w:val="28"/>
        </w:rPr>
        <w:t xml:space="preserve"> </w:t>
      </w:r>
      <w:r w:rsidR="00DB78DC">
        <w:rPr>
          <w:sz w:val="28"/>
          <w:szCs w:val="28"/>
        </w:rPr>
        <w:t>на</w:t>
      </w:r>
      <w:r w:rsidR="00DB78DC" w:rsidRPr="005B41FF">
        <w:rPr>
          <w:sz w:val="28"/>
          <w:szCs w:val="28"/>
        </w:rPr>
        <w:t xml:space="preserve"> </w:t>
      </w:r>
      <w:r w:rsidR="00DB78DC">
        <w:rPr>
          <w:sz w:val="28"/>
          <w:szCs w:val="28"/>
        </w:rPr>
        <w:t>начальника</w:t>
      </w:r>
      <w:r w:rsidRPr="005B41FF">
        <w:rPr>
          <w:sz w:val="28"/>
          <w:szCs w:val="28"/>
        </w:rPr>
        <w:t xml:space="preserve"> </w:t>
      </w:r>
      <w:r w:rsidR="00DB78DC" w:rsidRPr="005B41FF">
        <w:rPr>
          <w:sz w:val="28"/>
          <w:szCs w:val="28"/>
        </w:rPr>
        <w:t>финансового</w:t>
      </w:r>
      <w:r w:rsidR="00DB78DC">
        <w:rPr>
          <w:sz w:val="28"/>
          <w:szCs w:val="28"/>
        </w:rPr>
        <w:t xml:space="preserve"> </w:t>
      </w:r>
      <w:r w:rsidR="00DB78DC" w:rsidRPr="005B41FF">
        <w:rPr>
          <w:sz w:val="28"/>
          <w:szCs w:val="28"/>
        </w:rPr>
        <w:t>управления</w:t>
      </w:r>
      <w:r w:rsidR="00DB78DC">
        <w:rPr>
          <w:sz w:val="28"/>
          <w:szCs w:val="28"/>
        </w:rPr>
        <w:t xml:space="preserve"> </w:t>
      </w:r>
      <w:r w:rsidR="00DB78DC" w:rsidRPr="005B41FF">
        <w:rPr>
          <w:sz w:val="28"/>
          <w:szCs w:val="28"/>
        </w:rPr>
        <w:t>Администрации</w:t>
      </w:r>
      <w:r w:rsidR="00DB78DC">
        <w:rPr>
          <w:sz w:val="28"/>
          <w:szCs w:val="28"/>
        </w:rPr>
        <w:t xml:space="preserve"> </w:t>
      </w:r>
      <w:proofErr w:type="spellStart"/>
      <w:r w:rsidRPr="005B41FF">
        <w:rPr>
          <w:sz w:val="28"/>
          <w:szCs w:val="28"/>
        </w:rPr>
        <w:t>Белокалитвинского</w:t>
      </w:r>
      <w:proofErr w:type="spellEnd"/>
      <w:r w:rsidRPr="005B41FF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DB78DC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Демиденко В.И.</w:t>
      </w:r>
      <w:r w:rsidRPr="005B41FF">
        <w:rPr>
          <w:sz w:val="28"/>
          <w:szCs w:val="28"/>
        </w:rPr>
        <w:t xml:space="preserve"> </w:t>
      </w:r>
    </w:p>
    <w:p w:rsidR="005555A7" w:rsidRDefault="005555A7" w:rsidP="00DB78DC">
      <w:pPr>
        <w:spacing w:line="228" w:lineRule="auto"/>
        <w:rPr>
          <w:b/>
          <w:sz w:val="28"/>
        </w:rPr>
      </w:pPr>
    </w:p>
    <w:p w:rsidR="00872883" w:rsidRPr="00C96E82" w:rsidRDefault="0012279F" w:rsidP="00DB78DC">
      <w:pPr>
        <w:pStyle w:val="2"/>
        <w:spacing w:line="228" w:lineRule="auto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DB78DC">
      <w:pPr>
        <w:spacing w:line="228" w:lineRule="auto"/>
        <w:rPr>
          <w:sz w:val="28"/>
        </w:rPr>
      </w:pPr>
    </w:p>
    <w:p w:rsidR="00872883" w:rsidRPr="001B152D" w:rsidRDefault="00872883" w:rsidP="00DB78DC">
      <w:pPr>
        <w:spacing w:line="228" w:lineRule="auto"/>
        <w:rPr>
          <w:sz w:val="28"/>
        </w:rPr>
      </w:pPr>
      <w:r w:rsidRPr="001B152D">
        <w:rPr>
          <w:sz w:val="28"/>
        </w:rPr>
        <w:t>Верно:</w:t>
      </w:r>
    </w:p>
    <w:p w:rsidR="00EB5780" w:rsidRDefault="000A1BC8" w:rsidP="00DB78DC">
      <w:pPr>
        <w:spacing w:line="228" w:lineRule="auto"/>
        <w:rPr>
          <w:sz w:val="28"/>
        </w:rPr>
      </w:pPr>
      <w:proofErr w:type="gramStart"/>
      <w:r w:rsidRPr="001B152D">
        <w:rPr>
          <w:sz w:val="28"/>
        </w:rPr>
        <w:t>У</w:t>
      </w:r>
      <w:r w:rsidR="00715C8D" w:rsidRPr="001B152D">
        <w:rPr>
          <w:sz w:val="28"/>
        </w:rPr>
        <w:t>правляющ</w:t>
      </w:r>
      <w:r w:rsidRPr="001B152D">
        <w:rPr>
          <w:sz w:val="28"/>
        </w:rPr>
        <w:t>ий</w:t>
      </w:r>
      <w:r w:rsidR="00715C8D" w:rsidRPr="001B152D">
        <w:rPr>
          <w:sz w:val="28"/>
        </w:rPr>
        <w:t xml:space="preserve"> </w:t>
      </w:r>
      <w:r w:rsidR="00F4755E" w:rsidRPr="001B152D">
        <w:rPr>
          <w:sz w:val="28"/>
        </w:rPr>
        <w:t xml:space="preserve"> делами</w:t>
      </w:r>
      <w:proofErr w:type="gramEnd"/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C6CE8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F4755E" w:rsidRPr="001B152D">
        <w:rPr>
          <w:sz w:val="28"/>
        </w:rPr>
        <w:tab/>
      </w:r>
      <w:r w:rsidR="00042119" w:rsidRPr="001B152D">
        <w:rPr>
          <w:sz w:val="28"/>
        </w:rPr>
        <w:tab/>
      </w:r>
      <w:r w:rsidRPr="001B152D">
        <w:rPr>
          <w:sz w:val="28"/>
        </w:rPr>
        <w:tab/>
        <w:t>Л.Г. Василенко</w:t>
      </w:r>
    </w:p>
    <w:p w:rsidR="00EB5780" w:rsidRDefault="00EB5780" w:rsidP="00835273">
      <w:pPr>
        <w:rPr>
          <w:sz w:val="28"/>
          <w:szCs w:val="28"/>
        </w:rPr>
        <w:sectPr w:rsidR="00EB5780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EB5780" w:rsidRPr="00DB78DC" w:rsidRDefault="00EB5780" w:rsidP="00DB78DC">
      <w:pPr>
        <w:pStyle w:val="1"/>
        <w:keepNext w:val="0"/>
        <w:widowControl w:val="0"/>
        <w:jc w:val="right"/>
        <w:rPr>
          <w:sz w:val="28"/>
          <w:szCs w:val="28"/>
        </w:rPr>
      </w:pPr>
      <w:r w:rsidRPr="00DB78DC">
        <w:rPr>
          <w:sz w:val="28"/>
          <w:szCs w:val="28"/>
        </w:rPr>
        <w:lastRenderedPageBreak/>
        <w:t>Приложение</w:t>
      </w:r>
    </w:p>
    <w:p w:rsidR="00EB5780" w:rsidRPr="00DB78DC" w:rsidRDefault="00EB5780" w:rsidP="00DB78DC">
      <w:pPr>
        <w:jc w:val="right"/>
        <w:rPr>
          <w:sz w:val="28"/>
          <w:szCs w:val="28"/>
          <w:lang w:eastAsia="ar-SA"/>
        </w:rPr>
      </w:pPr>
      <w:r w:rsidRPr="00DB78DC">
        <w:rPr>
          <w:sz w:val="28"/>
          <w:szCs w:val="28"/>
          <w:lang w:eastAsia="ar-SA"/>
        </w:rPr>
        <w:t>к постановлению</w:t>
      </w:r>
      <w:r w:rsidR="00DB78DC">
        <w:rPr>
          <w:sz w:val="28"/>
          <w:szCs w:val="28"/>
          <w:lang w:eastAsia="ar-SA"/>
        </w:rPr>
        <w:t xml:space="preserve"> </w:t>
      </w:r>
      <w:r w:rsidRPr="00DB78DC">
        <w:rPr>
          <w:sz w:val="28"/>
          <w:szCs w:val="28"/>
          <w:lang w:eastAsia="ar-SA"/>
        </w:rPr>
        <w:t>Администрации</w:t>
      </w:r>
    </w:p>
    <w:p w:rsidR="00EB5780" w:rsidRPr="00DB78DC" w:rsidRDefault="00EB5780" w:rsidP="00DB78DC">
      <w:pPr>
        <w:jc w:val="right"/>
        <w:rPr>
          <w:sz w:val="28"/>
          <w:szCs w:val="28"/>
          <w:lang w:eastAsia="ar-SA"/>
        </w:rPr>
      </w:pPr>
      <w:proofErr w:type="spellStart"/>
      <w:r w:rsidRPr="00DB78DC">
        <w:rPr>
          <w:sz w:val="28"/>
          <w:szCs w:val="28"/>
          <w:lang w:eastAsia="ar-SA"/>
        </w:rPr>
        <w:t>Белокалитвинского</w:t>
      </w:r>
      <w:proofErr w:type="spellEnd"/>
      <w:r w:rsidRPr="00DB78DC">
        <w:rPr>
          <w:sz w:val="28"/>
          <w:szCs w:val="28"/>
          <w:lang w:eastAsia="ar-SA"/>
        </w:rPr>
        <w:t xml:space="preserve"> района</w:t>
      </w:r>
    </w:p>
    <w:p w:rsidR="00EB5780" w:rsidRPr="00DB78DC" w:rsidRDefault="00EB5780" w:rsidP="00DB78DC">
      <w:pPr>
        <w:jc w:val="right"/>
        <w:rPr>
          <w:sz w:val="28"/>
          <w:szCs w:val="28"/>
          <w:lang w:eastAsia="ar-SA"/>
        </w:rPr>
      </w:pPr>
      <w:r w:rsidRPr="00DB78DC">
        <w:rPr>
          <w:sz w:val="28"/>
          <w:szCs w:val="28"/>
          <w:lang w:eastAsia="ar-SA"/>
        </w:rPr>
        <w:t xml:space="preserve">от </w:t>
      </w:r>
      <w:r w:rsidR="001C1CB7">
        <w:rPr>
          <w:sz w:val="28"/>
          <w:szCs w:val="28"/>
          <w:lang w:eastAsia="ar-SA"/>
        </w:rPr>
        <w:t>05.11</w:t>
      </w:r>
      <w:r w:rsidR="00DB78DC">
        <w:rPr>
          <w:sz w:val="28"/>
          <w:szCs w:val="28"/>
          <w:lang w:eastAsia="ar-SA"/>
        </w:rPr>
        <w:t xml:space="preserve">. </w:t>
      </w:r>
      <w:r w:rsidRPr="00DB78DC">
        <w:rPr>
          <w:sz w:val="28"/>
          <w:szCs w:val="28"/>
          <w:lang w:eastAsia="ar-SA"/>
        </w:rPr>
        <w:t xml:space="preserve">2019 № </w:t>
      </w:r>
      <w:r w:rsidR="001C1CB7">
        <w:rPr>
          <w:sz w:val="28"/>
          <w:szCs w:val="28"/>
          <w:lang w:eastAsia="ar-SA"/>
        </w:rPr>
        <w:t>1843</w:t>
      </w:r>
    </w:p>
    <w:p w:rsidR="00EB5780" w:rsidRPr="005B41FF" w:rsidRDefault="00EB5780" w:rsidP="00DB78DC">
      <w:pPr>
        <w:jc w:val="right"/>
        <w:rPr>
          <w:sz w:val="28"/>
          <w:szCs w:val="28"/>
          <w:lang w:eastAsia="ar-SA"/>
        </w:rPr>
      </w:pPr>
    </w:p>
    <w:p w:rsidR="00EB5780" w:rsidRPr="00DB78DC" w:rsidRDefault="00EB5780" w:rsidP="00DB78DC">
      <w:pPr>
        <w:pStyle w:val="1"/>
        <w:keepNext w:val="0"/>
        <w:widowControl w:val="0"/>
        <w:rPr>
          <w:sz w:val="28"/>
          <w:szCs w:val="28"/>
        </w:rPr>
      </w:pPr>
      <w:r w:rsidRPr="00DB78DC">
        <w:rPr>
          <w:sz w:val="28"/>
          <w:szCs w:val="28"/>
        </w:rPr>
        <w:t>СВЕДЕНИЯ</w:t>
      </w:r>
    </w:p>
    <w:p w:rsidR="00EB5780" w:rsidRPr="00DB78DC" w:rsidRDefault="00EB5780" w:rsidP="00DB78DC">
      <w:pPr>
        <w:pStyle w:val="1"/>
        <w:keepNext w:val="0"/>
        <w:widowControl w:val="0"/>
        <w:rPr>
          <w:sz w:val="28"/>
          <w:szCs w:val="28"/>
        </w:rPr>
      </w:pPr>
      <w:r w:rsidRPr="00DB78DC">
        <w:rPr>
          <w:sz w:val="28"/>
          <w:szCs w:val="28"/>
        </w:rPr>
        <w:t>о ходе исполнения бюджета</w:t>
      </w:r>
    </w:p>
    <w:p w:rsidR="00EB5780" w:rsidRPr="00DB78DC" w:rsidRDefault="00EB5780" w:rsidP="00DB78DC">
      <w:pPr>
        <w:pStyle w:val="1"/>
        <w:keepNext w:val="0"/>
        <w:widowControl w:val="0"/>
        <w:rPr>
          <w:sz w:val="28"/>
          <w:szCs w:val="28"/>
        </w:rPr>
      </w:pPr>
      <w:proofErr w:type="spellStart"/>
      <w:r w:rsidRPr="00DB78DC">
        <w:rPr>
          <w:sz w:val="28"/>
          <w:szCs w:val="28"/>
        </w:rPr>
        <w:t>Белокалитвинского</w:t>
      </w:r>
      <w:proofErr w:type="spellEnd"/>
      <w:r w:rsidRPr="00DB78DC">
        <w:rPr>
          <w:sz w:val="28"/>
          <w:szCs w:val="28"/>
        </w:rPr>
        <w:t xml:space="preserve"> района за </w:t>
      </w:r>
      <w:r w:rsidRPr="00DB78DC">
        <w:rPr>
          <w:sz w:val="28"/>
        </w:rPr>
        <w:t>9 месяцев</w:t>
      </w:r>
      <w:r w:rsidRPr="00DB78DC">
        <w:rPr>
          <w:sz w:val="28"/>
          <w:szCs w:val="28"/>
        </w:rPr>
        <w:t xml:space="preserve"> </w:t>
      </w:r>
      <w:proofErr w:type="gramStart"/>
      <w:r w:rsidRPr="00DB78DC">
        <w:rPr>
          <w:sz w:val="28"/>
          <w:szCs w:val="28"/>
        </w:rPr>
        <w:t>2019  года</w:t>
      </w:r>
      <w:proofErr w:type="gramEnd"/>
    </w:p>
    <w:p w:rsidR="00EB5780" w:rsidRPr="005B41FF" w:rsidRDefault="00EB5780" w:rsidP="00DB78DC">
      <w:pPr>
        <w:widowControl w:val="0"/>
        <w:jc w:val="both"/>
        <w:rPr>
          <w:sz w:val="28"/>
        </w:rPr>
      </w:pPr>
    </w:p>
    <w:p w:rsidR="00EB5780" w:rsidRPr="002D21DD" w:rsidRDefault="00EB5780" w:rsidP="00DB78DC">
      <w:pPr>
        <w:widowControl w:val="0"/>
        <w:ind w:firstLine="709"/>
        <w:jc w:val="both"/>
        <w:rPr>
          <w:sz w:val="28"/>
        </w:rPr>
      </w:pPr>
      <w:r w:rsidRPr="002D21DD">
        <w:rPr>
          <w:spacing w:val="-6"/>
          <w:sz w:val="28"/>
          <w:szCs w:val="28"/>
        </w:rPr>
        <w:t xml:space="preserve">Исполнение бюджета </w:t>
      </w:r>
      <w:proofErr w:type="spellStart"/>
      <w:r w:rsidRPr="002D21DD">
        <w:rPr>
          <w:spacing w:val="-6"/>
          <w:sz w:val="28"/>
          <w:szCs w:val="28"/>
        </w:rPr>
        <w:t>Белокалитвинского</w:t>
      </w:r>
      <w:proofErr w:type="spellEnd"/>
      <w:r w:rsidRPr="002D21DD">
        <w:rPr>
          <w:spacing w:val="-6"/>
          <w:sz w:val="28"/>
          <w:szCs w:val="28"/>
        </w:rPr>
        <w:t xml:space="preserve"> района за 9 месяцев 2019 года</w:t>
      </w:r>
      <w:r w:rsidRPr="002D21DD">
        <w:rPr>
          <w:sz w:val="28"/>
          <w:szCs w:val="28"/>
        </w:rPr>
        <w:t xml:space="preserve"> составило по доходам в сумме 2 535 779,7 тыс</w:t>
      </w:r>
      <w:r w:rsidRPr="002D21DD">
        <w:rPr>
          <w:sz w:val="28"/>
        </w:rPr>
        <w:t>. рублей</w:t>
      </w:r>
      <w:r w:rsidRPr="002D21DD">
        <w:rPr>
          <w:sz w:val="28"/>
          <w:szCs w:val="28"/>
        </w:rPr>
        <w:t>, или 70,0</w:t>
      </w:r>
      <w:r w:rsidRPr="002D21DD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процентов</w:t>
      </w:r>
      <w:r w:rsidRPr="002D21DD">
        <w:rPr>
          <w:sz w:val="28"/>
          <w:szCs w:val="28"/>
        </w:rPr>
        <w:t xml:space="preserve"> к годовому плану, и по расходам – в сумме 2 340 307,3 тыс.</w:t>
      </w:r>
      <w:r w:rsidRPr="002D21DD">
        <w:rPr>
          <w:sz w:val="28"/>
        </w:rPr>
        <w:t xml:space="preserve"> рублей</w:t>
      </w:r>
      <w:r w:rsidRPr="002D21DD">
        <w:rPr>
          <w:sz w:val="28"/>
          <w:szCs w:val="28"/>
        </w:rPr>
        <w:t xml:space="preserve">, или 63,6 </w:t>
      </w:r>
      <w:proofErr w:type="gramStart"/>
      <w:r w:rsidRPr="002D21DD">
        <w:rPr>
          <w:sz w:val="28"/>
          <w:szCs w:val="28"/>
        </w:rPr>
        <w:t>процента  к</w:t>
      </w:r>
      <w:proofErr w:type="gramEnd"/>
      <w:r w:rsidRPr="002D21DD">
        <w:rPr>
          <w:sz w:val="28"/>
          <w:szCs w:val="28"/>
        </w:rPr>
        <w:t xml:space="preserve"> плану  года. Профицит по итогам</w:t>
      </w:r>
      <w:r w:rsidRPr="002D21DD">
        <w:rPr>
          <w:sz w:val="28"/>
        </w:rPr>
        <w:t xml:space="preserve"> 9 месяцев 2019 </w:t>
      </w:r>
      <w:r w:rsidRPr="002D21DD">
        <w:rPr>
          <w:sz w:val="28"/>
          <w:szCs w:val="28"/>
        </w:rPr>
        <w:t xml:space="preserve">года </w:t>
      </w:r>
      <w:proofErr w:type="gramStart"/>
      <w:r w:rsidRPr="002D21DD">
        <w:rPr>
          <w:sz w:val="28"/>
        </w:rPr>
        <w:t xml:space="preserve">составил  </w:t>
      </w:r>
      <w:r w:rsidRPr="002D21DD">
        <w:rPr>
          <w:sz w:val="28"/>
          <w:szCs w:val="28"/>
        </w:rPr>
        <w:t>195</w:t>
      </w:r>
      <w:proofErr w:type="gramEnd"/>
      <w:r w:rsidRPr="002D21DD">
        <w:rPr>
          <w:sz w:val="28"/>
          <w:szCs w:val="28"/>
        </w:rPr>
        <w:t xml:space="preserve"> 472,4 </w:t>
      </w:r>
      <w:r w:rsidRPr="002D21DD">
        <w:rPr>
          <w:sz w:val="28"/>
        </w:rPr>
        <w:t>тыс. рублей.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Информация об исполнении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</w:t>
      </w:r>
      <w:proofErr w:type="gramStart"/>
      <w:r w:rsidRPr="002D21DD">
        <w:rPr>
          <w:sz w:val="28"/>
          <w:szCs w:val="28"/>
        </w:rPr>
        <w:t xml:space="preserve">за  </w:t>
      </w:r>
      <w:r w:rsidRPr="002D21DD">
        <w:rPr>
          <w:sz w:val="28"/>
        </w:rPr>
        <w:t>9</w:t>
      </w:r>
      <w:proofErr w:type="gramEnd"/>
      <w:r w:rsidRPr="002D21DD">
        <w:rPr>
          <w:sz w:val="28"/>
        </w:rPr>
        <w:t xml:space="preserve"> месяцев 2019</w:t>
      </w:r>
      <w:r w:rsidRPr="002D21DD">
        <w:rPr>
          <w:sz w:val="28"/>
          <w:szCs w:val="28"/>
        </w:rPr>
        <w:t xml:space="preserve"> года прилагается.</w:t>
      </w:r>
    </w:p>
    <w:p w:rsidR="00EB5780" w:rsidRPr="002D21DD" w:rsidRDefault="00EB5780" w:rsidP="00DB78DC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Налоговые и неналоговые доходы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исполнены в сумме 382 753,5 тыс. рублей, или 75,5 процента к плану года. В сравнении с соответствующим периодом прошлого года объем собственных доходов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увеличился на 15 834,7 тыс. рублей, или на 4,1 процента. </w:t>
      </w:r>
    </w:p>
    <w:p w:rsidR="00EB5780" w:rsidRPr="002D21DD" w:rsidRDefault="00EB5780" w:rsidP="00DB78DC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Объем безвозмездных поступлений в бюджет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за</w:t>
      </w:r>
      <w:r w:rsidR="00DB78DC">
        <w:rPr>
          <w:sz w:val="28"/>
          <w:szCs w:val="28"/>
        </w:rPr>
        <w:t xml:space="preserve">                    </w:t>
      </w:r>
      <w:r w:rsidRPr="002D21DD">
        <w:rPr>
          <w:sz w:val="28"/>
          <w:szCs w:val="28"/>
        </w:rPr>
        <w:t xml:space="preserve"> 9 месяцев 2019 года составил 2 153 026,2 тыс. рублей.</w:t>
      </w:r>
    </w:p>
    <w:p w:rsidR="00EB5780" w:rsidRPr="002D21DD" w:rsidRDefault="00EB5780" w:rsidP="00DB78DC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2D21DD">
        <w:rPr>
          <w:sz w:val="28"/>
          <w:szCs w:val="28"/>
        </w:rPr>
        <w:t xml:space="preserve">На финансирование отраслей социальной сферы, включая расходы на </w:t>
      </w:r>
      <w:r w:rsidRPr="002D21DD">
        <w:rPr>
          <w:spacing w:val="-8"/>
          <w:sz w:val="28"/>
          <w:szCs w:val="28"/>
        </w:rPr>
        <w:t xml:space="preserve">финансовое обеспечение муниципального задания подведомственным </w:t>
      </w:r>
      <w:proofErr w:type="gramStart"/>
      <w:r w:rsidRPr="002D21DD">
        <w:rPr>
          <w:spacing w:val="-8"/>
          <w:sz w:val="28"/>
          <w:szCs w:val="28"/>
        </w:rPr>
        <w:t>учреждениям,</w:t>
      </w:r>
      <w:r w:rsidRPr="002D21DD">
        <w:rPr>
          <w:sz w:val="28"/>
          <w:szCs w:val="28"/>
        </w:rPr>
        <w:t xml:space="preserve"> </w:t>
      </w:r>
      <w:r w:rsidR="00DB78DC">
        <w:rPr>
          <w:sz w:val="28"/>
          <w:szCs w:val="28"/>
        </w:rPr>
        <w:t xml:space="preserve">  </w:t>
      </w:r>
      <w:proofErr w:type="gramEnd"/>
      <w:r w:rsidR="00DB78DC">
        <w:rPr>
          <w:sz w:val="28"/>
          <w:szCs w:val="28"/>
        </w:rPr>
        <w:t xml:space="preserve">                       </w:t>
      </w:r>
      <w:r w:rsidRPr="002D21DD">
        <w:rPr>
          <w:sz w:val="28"/>
          <w:szCs w:val="28"/>
        </w:rPr>
        <w:t xml:space="preserve">за 9 месяцев 2019 года направлено 1 995 433,9 тыс. рублей, что составляет 71,1 процента к годовым плановым назначениям. </w:t>
      </w:r>
    </w:p>
    <w:p w:rsidR="00EB5780" w:rsidRPr="002D21DD" w:rsidRDefault="00EB5780" w:rsidP="00DB78DC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На сельское, дорожное хозяйство, а также на развитие других отраслей экономики направлено 41 866,3 тыс. рублей, что составляет 27,4 процента к годовым плановым назначениям. </w:t>
      </w:r>
    </w:p>
    <w:p w:rsidR="00EB5780" w:rsidRPr="002D21DD" w:rsidRDefault="00EB5780" w:rsidP="00DB78DC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2D21DD">
        <w:rPr>
          <w:sz w:val="28"/>
          <w:szCs w:val="28"/>
        </w:rPr>
        <w:t xml:space="preserve">На финансирование жилищно-коммунального хозяйства направлено           189 767,4 тыс. </w:t>
      </w:r>
      <w:r w:rsidRPr="002D21DD">
        <w:rPr>
          <w:spacing w:val="-6"/>
          <w:sz w:val="28"/>
          <w:szCs w:val="28"/>
        </w:rPr>
        <w:t>рублей, что составляет 34,5 процента к годовым плановым назначениям.</w:t>
      </w:r>
    </w:p>
    <w:p w:rsidR="00EB5780" w:rsidRPr="002D21DD" w:rsidRDefault="00EB5780" w:rsidP="00DB78DC">
      <w:pPr>
        <w:widowControl w:val="0"/>
        <w:tabs>
          <w:tab w:val="left" w:pos="720"/>
        </w:tabs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поисково-спасательной службы, направлено 14 723,6 тыс. рублей, что составляет 65,4 процента к годовым плановым назначениям.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На реализацию муниципальных программ из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за </w:t>
      </w:r>
      <w:r w:rsidRPr="002D21DD">
        <w:rPr>
          <w:sz w:val="28"/>
        </w:rPr>
        <w:t xml:space="preserve">9 месяцев 2019 </w:t>
      </w:r>
      <w:r w:rsidRPr="002D21DD">
        <w:rPr>
          <w:spacing w:val="-6"/>
          <w:sz w:val="28"/>
          <w:szCs w:val="28"/>
        </w:rPr>
        <w:t xml:space="preserve">года направлено 2 115 207,0 тыс. рублей, что составляет 61,8 процента к годовым </w:t>
      </w:r>
      <w:r w:rsidRPr="002D21DD">
        <w:rPr>
          <w:sz w:val="28"/>
          <w:szCs w:val="28"/>
        </w:rPr>
        <w:t xml:space="preserve">плановым назначениям, или 90,4 процента всех расходов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</w:rPr>
        <w:t xml:space="preserve">Просроченная кредиторская задолженность бюджета </w:t>
      </w:r>
      <w:proofErr w:type="spellStart"/>
      <w:r w:rsidRPr="002D21DD">
        <w:rPr>
          <w:sz w:val="28"/>
        </w:rPr>
        <w:t>Белокалитвинского</w:t>
      </w:r>
      <w:proofErr w:type="spellEnd"/>
      <w:r w:rsidRPr="002D21DD">
        <w:rPr>
          <w:sz w:val="28"/>
        </w:rPr>
        <w:t xml:space="preserve"> района </w:t>
      </w:r>
      <w:r w:rsidRPr="002D21DD">
        <w:rPr>
          <w:sz w:val="28"/>
          <w:szCs w:val="28"/>
        </w:rPr>
        <w:t xml:space="preserve">за 9 месяцев 2019 года </w:t>
      </w:r>
      <w:r w:rsidRPr="002D21DD">
        <w:rPr>
          <w:sz w:val="28"/>
        </w:rPr>
        <w:t>отсутствует</w:t>
      </w:r>
      <w:r w:rsidRPr="002D21DD">
        <w:rPr>
          <w:sz w:val="28"/>
          <w:szCs w:val="28"/>
        </w:rPr>
        <w:t>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Доходы консолидированного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как свода бюджета муниципального района и бюджетов поселений составили   2 764 152,5 тыс. рублей, или 70,6 процента к годовому плану. 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Расходы исполнены в сумме 2 540 897,8 тыс. рублей, или 63,6 процента к </w:t>
      </w:r>
      <w:r w:rsidRPr="002D21DD">
        <w:rPr>
          <w:sz w:val="28"/>
          <w:szCs w:val="28"/>
        </w:rPr>
        <w:lastRenderedPageBreak/>
        <w:t>годовому плану.</w:t>
      </w:r>
    </w:p>
    <w:p w:rsidR="00EB5780" w:rsidRPr="002D21DD" w:rsidRDefault="00EB5780" w:rsidP="00DB78D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D21DD">
        <w:rPr>
          <w:sz w:val="28"/>
          <w:szCs w:val="28"/>
        </w:rPr>
        <w:t xml:space="preserve"> Объем собственных налоговых и неналоговых доходов за 9 месяцев 2019 года составил 500 181,8 тыс. рублей, или 18,1 процента всех доходов, что выше аналогичного периода прошлого года на 23 453,2 тыс. рублей, или на   4,7 процента.</w:t>
      </w:r>
    </w:p>
    <w:p w:rsidR="00EB5780" w:rsidRPr="002D21DD" w:rsidRDefault="00EB5780" w:rsidP="00DB78D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2D21DD">
        <w:rPr>
          <w:sz w:val="28"/>
        </w:rPr>
        <w:t>Бюджетная политика в сфере расходов консолидированного бюджета</w:t>
      </w:r>
      <w:r w:rsidRPr="002D21DD">
        <w:rPr>
          <w:sz w:val="28"/>
          <w:szCs w:val="28"/>
        </w:rPr>
        <w:t xml:space="preserve">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 </w:t>
      </w:r>
      <w:r w:rsidRPr="002D21DD">
        <w:rPr>
          <w:sz w:val="28"/>
        </w:rPr>
        <w:t>была направлена на решение социальных и экономических задач района. Приоритетом являлось обеспечение населения бюджетными услугами отраслей социальной сферы.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На финансирование отраслей социальной сферы, включая расходы на финансовое обеспечение муниципального задания подведомственным учреждениям, за </w:t>
      </w:r>
      <w:r w:rsidRPr="002D21DD">
        <w:rPr>
          <w:sz w:val="28"/>
        </w:rPr>
        <w:t xml:space="preserve">9 месяцев 2019 </w:t>
      </w:r>
      <w:r w:rsidRPr="002D21DD">
        <w:rPr>
          <w:sz w:val="28"/>
          <w:szCs w:val="28"/>
        </w:rPr>
        <w:t>года направлено 2 066 526,7 тыс. рублей, что составляет 71,0 процент к годовым плановым назначениям.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На сельское, дорожное, водное хозяйство, а также на развитие других отраслей экономики направлено 61 562,5 тыс. рублей, что составляет </w:t>
      </w:r>
      <w:r w:rsidRPr="002D21DD">
        <w:rPr>
          <w:sz w:val="28"/>
          <w:szCs w:val="28"/>
        </w:rPr>
        <w:br/>
        <w:t>33,4 процента к годовым плановым назначениям.</w:t>
      </w:r>
    </w:p>
    <w:p w:rsidR="00EB5780" w:rsidRPr="002D21DD" w:rsidRDefault="00EB5780" w:rsidP="00DB78DC">
      <w:pPr>
        <w:widowControl w:val="0"/>
        <w:ind w:firstLine="709"/>
        <w:jc w:val="both"/>
        <w:rPr>
          <w:spacing w:val="-6"/>
          <w:sz w:val="28"/>
          <w:szCs w:val="28"/>
        </w:rPr>
      </w:pPr>
      <w:proofErr w:type="gramStart"/>
      <w:r w:rsidRPr="002D21DD">
        <w:rPr>
          <w:sz w:val="28"/>
          <w:szCs w:val="28"/>
        </w:rPr>
        <w:t>На  финансирование</w:t>
      </w:r>
      <w:proofErr w:type="gramEnd"/>
      <w:r w:rsidRPr="002D21DD">
        <w:rPr>
          <w:sz w:val="28"/>
          <w:szCs w:val="28"/>
        </w:rPr>
        <w:t xml:space="preserve"> жилищно-коммунального   хозяйства      направлено </w:t>
      </w:r>
      <w:r w:rsidR="00DB78DC">
        <w:rPr>
          <w:sz w:val="28"/>
          <w:szCs w:val="28"/>
        </w:rPr>
        <w:t xml:space="preserve"> </w:t>
      </w:r>
      <w:r w:rsidRPr="002D21DD">
        <w:rPr>
          <w:sz w:val="28"/>
          <w:szCs w:val="28"/>
        </w:rPr>
        <w:t xml:space="preserve">237 277,2 тыс. </w:t>
      </w:r>
      <w:r w:rsidRPr="002D21DD">
        <w:rPr>
          <w:spacing w:val="-6"/>
          <w:sz w:val="28"/>
          <w:szCs w:val="28"/>
        </w:rPr>
        <w:t xml:space="preserve">рублей, что составляет 37,7 процента к годовым плановым назначениям. 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>На обеспечение национальной безопасности, в том числе на обеспечение деятельности поисково-спасательных подразделений (аварийно-спасательных формирований) направлено 15 745,1 тыс. рублей, что составляет 66,3 процента к годовым плановым назначениям.</w:t>
      </w:r>
    </w:p>
    <w:p w:rsidR="00EB5780" w:rsidRPr="002D21DD" w:rsidRDefault="00EB5780" w:rsidP="00DB78DC">
      <w:pPr>
        <w:widowControl w:val="0"/>
        <w:ind w:firstLine="709"/>
        <w:jc w:val="both"/>
        <w:rPr>
          <w:sz w:val="28"/>
          <w:szCs w:val="28"/>
        </w:rPr>
      </w:pPr>
      <w:r w:rsidRPr="002D21DD">
        <w:rPr>
          <w:sz w:val="28"/>
          <w:szCs w:val="28"/>
        </w:rPr>
        <w:t xml:space="preserve">На реализацию муниципальных программ из консолидированного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</w:t>
      </w:r>
      <w:r w:rsidR="00E733A1" w:rsidRPr="002D21DD">
        <w:rPr>
          <w:sz w:val="28"/>
          <w:szCs w:val="28"/>
        </w:rPr>
        <w:t>района за</w:t>
      </w:r>
      <w:r w:rsidRPr="002D21DD">
        <w:rPr>
          <w:sz w:val="28"/>
          <w:szCs w:val="28"/>
        </w:rPr>
        <w:t xml:space="preserve"> </w:t>
      </w:r>
      <w:r w:rsidRPr="002D21DD">
        <w:rPr>
          <w:sz w:val="28"/>
        </w:rPr>
        <w:t xml:space="preserve">9 месяцев 2019 </w:t>
      </w:r>
      <w:r w:rsidRPr="002D21DD">
        <w:rPr>
          <w:sz w:val="28"/>
          <w:szCs w:val="28"/>
        </w:rPr>
        <w:t xml:space="preserve">года   </w:t>
      </w:r>
      <w:r w:rsidR="00E733A1" w:rsidRPr="002D21DD">
        <w:rPr>
          <w:sz w:val="28"/>
          <w:szCs w:val="28"/>
        </w:rPr>
        <w:t>направлено 2</w:t>
      </w:r>
      <w:r w:rsidRPr="002D21DD">
        <w:rPr>
          <w:sz w:val="28"/>
          <w:szCs w:val="28"/>
        </w:rPr>
        <w:t xml:space="preserve"> 313 197,0 тыс. рублей, что составляет 62,1 процента к годовым плановым назначениям, или </w:t>
      </w:r>
      <w:r w:rsidR="00E733A1">
        <w:rPr>
          <w:sz w:val="28"/>
          <w:szCs w:val="28"/>
        </w:rPr>
        <w:t xml:space="preserve">                           </w:t>
      </w:r>
      <w:r w:rsidRPr="002D21DD">
        <w:rPr>
          <w:sz w:val="28"/>
          <w:szCs w:val="28"/>
        </w:rPr>
        <w:t xml:space="preserve">91,0 процент всех расходов консолидированного бюджета </w:t>
      </w:r>
      <w:proofErr w:type="spellStart"/>
      <w:r w:rsidRPr="002D21DD">
        <w:rPr>
          <w:sz w:val="28"/>
          <w:szCs w:val="28"/>
        </w:rPr>
        <w:t>Белокалитвинского</w:t>
      </w:r>
      <w:proofErr w:type="spellEnd"/>
      <w:r w:rsidRPr="002D21DD">
        <w:rPr>
          <w:sz w:val="28"/>
          <w:szCs w:val="28"/>
        </w:rPr>
        <w:t xml:space="preserve"> района.</w:t>
      </w:r>
    </w:p>
    <w:p w:rsidR="00DB78DC" w:rsidRDefault="00DB78DC" w:rsidP="00543999">
      <w:pPr>
        <w:jc w:val="center"/>
        <w:rPr>
          <w:color w:val="000000"/>
          <w:sz w:val="28"/>
          <w:szCs w:val="28"/>
        </w:rPr>
      </w:pPr>
    </w:p>
    <w:p w:rsidR="00DB78DC" w:rsidRDefault="00DB78DC" w:rsidP="00543999">
      <w:pPr>
        <w:jc w:val="center"/>
        <w:rPr>
          <w:color w:val="000000"/>
          <w:sz w:val="28"/>
          <w:szCs w:val="28"/>
        </w:rPr>
      </w:pPr>
    </w:p>
    <w:p w:rsidR="00DB78DC" w:rsidRDefault="00DB78DC" w:rsidP="00543999">
      <w:pPr>
        <w:jc w:val="center"/>
        <w:rPr>
          <w:color w:val="000000"/>
          <w:sz w:val="28"/>
          <w:szCs w:val="28"/>
        </w:rPr>
      </w:pPr>
    </w:p>
    <w:p w:rsidR="00DB78DC" w:rsidRDefault="00DB78DC" w:rsidP="00543999">
      <w:pPr>
        <w:jc w:val="center"/>
        <w:rPr>
          <w:color w:val="000000"/>
          <w:sz w:val="28"/>
          <w:szCs w:val="28"/>
        </w:rPr>
      </w:pPr>
    </w:p>
    <w:p w:rsidR="00DB78DC" w:rsidRDefault="00DB78DC" w:rsidP="00543999">
      <w:pPr>
        <w:jc w:val="center"/>
        <w:rPr>
          <w:color w:val="000000"/>
          <w:sz w:val="28"/>
          <w:szCs w:val="28"/>
        </w:rPr>
        <w:sectPr w:rsidR="00DB78DC" w:rsidSect="00DB78DC">
          <w:pgSz w:w="11906" w:h="16838"/>
          <w:pgMar w:top="851" w:right="566" w:bottom="1440" w:left="1276" w:header="709" w:footer="709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Управляющий делами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Л.Г. Василенко</w:t>
      </w:r>
    </w:p>
    <w:tbl>
      <w:tblPr>
        <w:tblW w:w="9815" w:type="dxa"/>
        <w:tblLayout w:type="fixed"/>
        <w:tblLook w:val="04A0" w:firstRow="1" w:lastRow="0" w:firstColumn="1" w:lastColumn="0" w:noHBand="0" w:noVBand="1"/>
      </w:tblPr>
      <w:tblGrid>
        <w:gridCol w:w="5009"/>
        <w:gridCol w:w="2397"/>
        <w:gridCol w:w="2409"/>
      </w:tblGrid>
      <w:tr w:rsidR="00EB5780" w:rsidRPr="002D21DD" w:rsidTr="00DB78DC">
        <w:trPr>
          <w:trHeight w:val="1500"/>
        </w:trPr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lastRenderedPageBreak/>
              <w:t>И Н Ф О Р М А Ц И Я</w:t>
            </w:r>
            <w:r w:rsidRPr="002D21DD">
              <w:rPr>
                <w:color w:val="000000"/>
                <w:sz w:val="28"/>
                <w:szCs w:val="28"/>
              </w:rPr>
              <w:br/>
              <w:t xml:space="preserve">об исполнении бюджета </w:t>
            </w:r>
            <w:proofErr w:type="spellStart"/>
            <w:r w:rsidRPr="002D21DD"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 w:rsidRPr="002D21DD">
              <w:rPr>
                <w:color w:val="000000"/>
                <w:sz w:val="28"/>
                <w:szCs w:val="28"/>
              </w:rPr>
              <w:t xml:space="preserve"> </w:t>
            </w:r>
            <w:r w:rsidRPr="002D21DD">
              <w:rPr>
                <w:color w:val="000000"/>
                <w:sz w:val="28"/>
                <w:szCs w:val="28"/>
              </w:rPr>
              <w:br/>
              <w:t xml:space="preserve">района за </w:t>
            </w:r>
            <w:r w:rsidRPr="002D21DD">
              <w:rPr>
                <w:sz w:val="28"/>
              </w:rPr>
              <w:t xml:space="preserve">9 месяцев 2019 </w:t>
            </w:r>
            <w:r w:rsidRPr="002D21DD">
              <w:rPr>
                <w:color w:val="000000"/>
                <w:sz w:val="28"/>
                <w:szCs w:val="28"/>
              </w:rPr>
              <w:t>года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</w:rPr>
            </w:pPr>
            <w:r w:rsidRPr="002D21DD">
              <w:rPr>
                <w:color w:val="000000"/>
              </w:rPr>
              <w:t>(тыс. рублей)</w:t>
            </w:r>
          </w:p>
        </w:tc>
      </w:tr>
      <w:tr w:rsidR="00EB5780" w:rsidRPr="002D21DD" w:rsidTr="00DB78DC">
        <w:trPr>
          <w:trHeight w:val="1235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Утвержденные бюджетные назначения</w:t>
            </w:r>
            <w:r w:rsidRPr="002D21DD">
              <w:rPr>
                <w:color w:val="000000"/>
                <w:sz w:val="28"/>
                <w:szCs w:val="28"/>
              </w:rPr>
              <w:br/>
              <w:t xml:space="preserve"> на 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Исполнение</w:t>
            </w:r>
          </w:p>
        </w:tc>
      </w:tr>
      <w:tr w:rsidR="00EB5780" w:rsidRPr="002D21DD" w:rsidTr="00DB78DC">
        <w:trPr>
          <w:trHeight w:val="34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5780" w:rsidRPr="002D21DD" w:rsidTr="00DB78DC">
        <w:trPr>
          <w:trHeight w:val="612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506 632,0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382 753,5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377 761,2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275 023,5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Акцизы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33 875,2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25 021,5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28 727,6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26 386,2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16 165,3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12 418,8</w:t>
            </w:r>
          </w:p>
        </w:tc>
      </w:tr>
      <w:tr w:rsidR="00EB5780" w:rsidRPr="002D21DD" w:rsidTr="00DB78DC">
        <w:trPr>
          <w:trHeight w:val="842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26 811,1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17 253,2</w:t>
            </w:r>
          </w:p>
        </w:tc>
      </w:tr>
      <w:tr w:rsidR="00EB5780" w:rsidRPr="002D21DD" w:rsidTr="00DB78DC">
        <w:trPr>
          <w:trHeight w:val="558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2 423,5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1 197,9</w:t>
            </w:r>
          </w:p>
        </w:tc>
      </w:tr>
      <w:tr w:rsidR="00EB5780" w:rsidRPr="002D21DD" w:rsidTr="00DB78DC">
        <w:trPr>
          <w:trHeight w:val="640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208,2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357,3</w:t>
            </w:r>
          </w:p>
        </w:tc>
      </w:tr>
      <w:tr w:rsidR="00EB5780" w:rsidRPr="002D21DD" w:rsidTr="00DB78DC">
        <w:trPr>
          <w:trHeight w:val="550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14 041,5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15 908,9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6 618,4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9 191,2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-5,0</w:t>
            </w:r>
          </w:p>
        </w:tc>
      </w:tr>
      <w:tr w:rsidR="00EB5780" w:rsidRPr="002D21DD" w:rsidTr="00DB78DC">
        <w:trPr>
          <w:trHeight w:val="375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3 116 420,5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2 153 026,2</w:t>
            </w:r>
          </w:p>
        </w:tc>
      </w:tr>
      <w:tr w:rsidR="00EB5780" w:rsidRPr="002D21DD" w:rsidTr="00DB78DC">
        <w:trPr>
          <w:trHeight w:val="857"/>
        </w:trPr>
        <w:tc>
          <w:tcPr>
            <w:tcW w:w="5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3 117 673,3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2 154 420,6</w:t>
            </w:r>
          </w:p>
        </w:tc>
      </w:tr>
    </w:tbl>
    <w:p w:rsidR="00EB5780" w:rsidRPr="002D21DD" w:rsidRDefault="00EB5780" w:rsidP="00EB5780">
      <w:r w:rsidRPr="002D21DD">
        <w:br w:type="page"/>
      </w:r>
    </w:p>
    <w:tbl>
      <w:tblPr>
        <w:tblW w:w="9946" w:type="dxa"/>
        <w:tblLayout w:type="fixed"/>
        <w:tblLook w:val="04A0" w:firstRow="1" w:lastRow="0" w:firstColumn="1" w:lastColumn="0" w:noHBand="0" w:noVBand="1"/>
      </w:tblPr>
      <w:tblGrid>
        <w:gridCol w:w="4957"/>
        <w:gridCol w:w="2409"/>
        <w:gridCol w:w="2580"/>
      </w:tblGrid>
      <w:tr w:rsidR="00EB5780" w:rsidRPr="002D21DD" w:rsidTr="00E733A1">
        <w:trPr>
          <w:trHeight w:val="292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</w:t>
            </w:r>
          </w:p>
        </w:tc>
      </w:tr>
      <w:tr w:rsidR="00EB5780" w:rsidRPr="002D21DD" w:rsidTr="00E733A1">
        <w:trPr>
          <w:trHeight w:val="55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291 460,7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219 505,9</w:t>
            </w:r>
          </w:p>
        </w:tc>
      </w:tr>
      <w:tr w:rsidR="00EB5780" w:rsidRPr="002D21DD" w:rsidTr="00E733A1">
        <w:trPr>
          <w:trHeight w:val="84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718 625,4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274 006,5</w:t>
            </w:r>
          </w:p>
        </w:tc>
      </w:tr>
      <w:tr w:rsidR="00EB5780" w:rsidRPr="002D21DD" w:rsidTr="00E733A1">
        <w:trPr>
          <w:trHeight w:val="8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 xml:space="preserve">1 844 </w:t>
            </w:r>
            <w:r w:rsidRPr="002D21DD">
              <w:rPr>
                <w:color w:val="000000"/>
                <w:sz w:val="28"/>
                <w:szCs w:val="28"/>
                <w:lang w:val="en-US"/>
              </w:rPr>
              <w:t>746</w:t>
            </w:r>
            <w:r w:rsidRPr="002D21DD">
              <w:rPr>
                <w:color w:val="000000"/>
                <w:sz w:val="28"/>
                <w:szCs w:val="28"/>
              </w:rPr>
              <w:t>,5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1 430 292,2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262 840,7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230 616,0</w:t>
            </w:r>
          </w:p>
        </w:tc>
      </w:tr>
      <w:tr w:rsidR="00EB5780" w:rsidRPr="002D21DD" w:rsidTr="00E733A1">
        <w:trPr>
          <w:trHeight w:val="1497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496,5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496,4</w:t>
            </w:r>
          </w:p>
        </w:tc>
      </w:tr>
      <w:tr w:rsidR="00EB5780" w:rsidRPr="002D21DD" w:rsidTr="00E733A1">
        <w:trPr>
          <w:trHeight w:val="120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-1 749,3</w:t>
            </w:r>
          </w:p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-1 890,8</w:t>
            </w:r>
          </w:p>
        </w:tc>
      </w:tr>
      <w:tr w:rsidR="00EB5780" w:rsidRPr="002D21DD" w:rsidTr="00E733A1">
        <w:trPr>
          <w:trHeight w:val="34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3 623 052,5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2 535 779,7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РАСХОДЫ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EB5780" w:rsidRPr="002D21DD" w:rsidTr="00E733A1">
        <w:trPr>
          <w:trHeight w:val="40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149 972,6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98 079,3</w:t>
            </w:r>
          </w:p>
        </w:tc>
      </w:tr>
      <w:tr w:rsidR="00EB5780" w:rsidRPr="002D21DD" w:rsidTr="00E733A1">
        <w:trPr>
          <w:trHeight w:val="150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1 004,0</w:t>
            </w:r>
          </w:p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647,1</w:t>
            </w:r>
          </w:p>
        </w:tc>
      </w:tr>
      <w:tr w:rsidR="00EB5780" w:rsidRPr="002D21DD" w:rsidTr="00E733A1">
        <w:trPr>
          <w:trHeight w:val="1596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61 196,0</w:t>
            </w:r>
          </w:p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42 821,5</w:t>
            </w:r>
          </w:p>
        </w:tc>
      </w:tr>
      <w:tr w:rsidR="00EB5780" w:rsidRPr="002D21DD" w:rsidTr="00E733A1">
        <w:trPr>
          <w:trHeight w:val="528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19,2</w:t>
            </w:r>
          </w:p>
        </w:tc>
      </w:tr>
      <w:tr w:rsidR="00EB5780" w:rsidRPr="002D21DD" w:rsidTr="00E733A1">
        <w:trPr>
          <w:trHeight w:val="128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14 736,6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9 755,4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1 134,2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71 864,6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44 836,1</w:t>
            </w:r>
          </w:p>
        </w:tc>
      </w:tr>
      <w:tr w:rsidR="00EB5780" w:rsidRPr="002D21DD" w:rsidTr="00E733A1">
        <w:trPr>
          <w:trHeight w:val="103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22 521,8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14 723,6</w:t>
            </w:r>
          </w:p>
        </w:tc>
      </w:tr>
      <w:tr w:rsidR="00EB5780" w:rsidRPr="002D21DD" w:rsidTr="00E733A1">
        <w:trPr>
          <w:trHeight w:val="1272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22 481,8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sz w:val="28"/>
                <w:szCs w:val="28"/>
              </w:rPr>
            </w:pPr>
            <w:r w:rsidRPr="002D21DD">
              <w:rPr>
                <w:sz w:val="28"/>
                <w:szCs w:val="28"/>
              </w:rPr>
              <w:t>14 723,6</w:t>
            </w:r>
          </w:p>
        </w:tc>
      </w:tr>
      <w:tr w:rsidR="00EB5780" w:rsidRPr="002D21DD" w:rsidTr="00E733A1">
        <w:trPr>
          <w:trHeight w:val="581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 xml:space="preserve">Обеспечение пожарной безопасности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sz w:val="28"/>
                <w:szCs w:val="28"/>
              </w:rPr>
            </w:pPr>
            <w:r w:rsidRPr="002D21DD">
              <w:rPr>
                <w:sz w:val="28"/>
                <w:szCs w:val="28"/>
              </w:rPr>
              <w:t>0,00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152 993,7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41 866,3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6 975,5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4 305,1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 Дорожное хозяйство (дорожные фонды)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144 487,2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36 381,2</w:t>
            </w:r>
          </w:p>
        </w:tc>
      </w:tr>
      <w:tr w:rsidR="00EB5780" w:rsidRPr="002D21DD" w:rsidTr="00E733A1">
        <w:trPr>
          <w:trHeight w:val="6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1 531,0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1 180,0</w:t>
            </w:r>
          </w:p>
        </w:tc>
      </w:tr>
      <w:tr w:rsidR="00EB5780" w:rsidRPr="002D21DD" w:rsidTr="00E733A1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549 962,4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189 767,4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201 357,0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62 635,8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217 084,9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81 172,2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131 520,5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45 959,4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290,2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EB5780" w:rsidRPr="002D21DD" w:rsidTr="00E733A1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290,2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40,3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1 342 562,7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934 193,9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395 105,8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279 979,9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739 864,3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507 606,9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Дополнительное образование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151 415,4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100 796,6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406,3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251,5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27 067,2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26 427,7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28 703,7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19 131,3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160 677,2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72 384,3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156 146,1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68 808,9</w:t>
            </w:r>
          </w:p>
        </w:tc>
      </w:tr>
      <w:tr w:rsidR="00EB5780" w:rsidRPr="002D21DD" w:rsidTr="00E733A1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4 531,1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3 575,4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51 578,6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36 183,8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lastRenderedPageBreak/>
              <w:t>Стационарная медицинская помощь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34 897,7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23 349,7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Амбулаторная помощь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 xml:space="preserve">                                   </w:t>
            </w:r>
          </w:p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 xml:space="preserve">                     8 538,4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6 570,6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335,5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80,8</w:t>
            </w:r>
          </w:p>
        </w:tc>
      </w:tr>
      <w:tr w:rsidR="00EB5780" w:rsidRPr="002D21DD" w:rsidTr="00E733A1">
        <w:trPr>
          <w:trHeight w:val="39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7 807,0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6 182,7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1 246 960,9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949 951,6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7 467,9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5 377,8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242 131,2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161 744,2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686 358,7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559 267,9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280 981,7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202 409,4</w:t>
            </w:r>
          </w:p>
        </w:tc>
      </w:tr>
      <w:tr w:rsidR="00EB5780" w:rsidRPr="002D21DD" w:rsidTr="00E733A1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30 021,4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21 152,3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3 523,7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2 720,3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3 523,7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2 720,3</w:t>
            </w:r>
          </w:p>
        </w:tc>
      </w:tr>
      <w:tr w:rsidR="00EB5780" w:rsidRPr="002D21DD" w:rsidTr="00E733A1">
        <w:trPr>
          <w:trHeight w:val="4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7,2</w:t>
            </w:r>
          </w:p>
        </w:tc>
      </w:tr>
      <w:tr w:rsidR="00EB5780" w:rsidRPr="002D21DD" w:rsidTr="00E733A1">
        <w:trPr>
          <w:trHeight w:val="1373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1 390,7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389,3</w:t>
            </w:r>
          </w:p>
        </w:tc>
      </w:tr>
      <w:tr w:rsidR="00EB5780" w:rsidRPr="002D21DD" w:rsidTr="00E733A1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1 390,7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389,3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3 682 441,7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2 340 307,3</w:t>
            </w:r>
          </w:p>
        </w:tc>
      </w:tr>
      <w:tr w:rsidR="00EB5780" w:rsidRPr="002D21DD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jc w:val="center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ДЕФИЦИТ (-), ПРОФИЦИТ (+)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- 59 389,2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195 472,4</w:t>
            </w:r>
          </w:p>
        </w:tc>
      </w:tr>
      <w:tr w:rsidR="00EB5780" w:rsidRPr="002D21DD" w:rsidTr="00E733A1">
        <w:trPr>
          <w:trHeight w:val="75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 xml:space="preserve">Источники внутреннего финансирования дефицитов бюджетов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59 389,2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-195 472,4</w:t>
            </w:r>
          </w:p>
        </w:tc>
      </w:tr>
      <w:tr w:rsidR="00EB5780" w:rsidRPr="002D21DD" w:rsidTr="00E733A1">
        <w:trPr>
          <w:trHeight w:val="84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7 000,0</w:t>
            </w:r>
          </w:p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B5780" w:rsidRPr="002D21DD" w:rsidTr="00E733A1">
        <w:trPr>
          <w:trHeight w:val="84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-7 000,0</w:t>
            </w:r>
          </w:p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EB5780" w:rsidRPr="005B41FF" w:rsidTr="00E733A1">
        <w:trPr>
          <w:trHeight w:val="37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B5780" w:rsidRPr="002D21DD" w:rsidRDefault="00EB5780" w:rsidP="00543999">
            <w:pPr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Изменение остатков средств бюджета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D21DD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59 389,2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80" w:rsidRPr="00260710" w:rsidRDefault="00EB5780" w:rsidP="00543999">
            <w:pPr>
              <w:jc w:val="right"/>
              <w:rPr>
                <w:color w:val="000000"/>
                <w:sz w:val="28"/>
                <w:szCs w:val="28"/>
              </w:rPr>
            </w:pPr>
            <w:r w:rsidRPr="002D21DD">
              <w:rPr>
                <w:color w:val="000000"/>
                <w:sz w:val="28"/>
                <w:szCs w:val="28"/>
              </w:rPr>
              <w:t>-195 472,4</w:t>
            </w:r>
          </w:p>
        </w:tc>
      </w:tr>
    </w:tbl>
    <w:p w:rsidR="00EB5780" w:rsidRDefault="00EB5780" w:rsidP="00EB5780"/>
    <w:p w:rsidR="00EB5780" w:rsidRPr="001B152D" w:rsidRDefault="00EB5780" w:rsidP="00835273">
      <w:pPr>
        <w:rPr>
          <w:sz w:val="28"/>
          <w:szCs w:val="28"/>
        </w:rPr>
      </w:pPr>
    </w:p>
    <w:sectPr w:rsidR="00EB5780" w:rsidRPr="001B152D" w:rsidSect="00DB78DC">
      <w:pgSz w:w="11906" w:h="16838"/>
      <w:pgMar w:top="851" w:right="566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51B" w:rsidRDefault="009E151B">
      <w:r>
        <w:separator/>
      </w:r>
    </w:p>
  </w:endnote>
  <w:endnote w:type="continuationSeparator" w:id="0">
    <w:p w:rsidR="009E151B" w:rsidRDefault="009E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33A1" w:rsidRPr="00E733A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733A1">
      <w:rPr>
        <w:noProof/>
        <w:sz w:val="14"/>
        <w:lang w:val="en-US"/>
      </w:rPr>
      <w:t>C</w:t>
    </w:r>
    <w:r w:rsidR="00E733A1" w:rsidRPr="00E733A1">
      <w:rPr>
        <w:noProof/>
        <w:sz w:val="14"/>
      </w:rPr>
      <w:t>:\</w:t>
    </w:r>
    <w:r w:rsidR="00E733A1">
      <w:rPr>
        <w:noProof/>
        <w:sz w:val="14"/>
        <w:lang w:val="en-US"/>
      </w:rPr>
      <w:t>Users</w:t>
    </w:r>
    <w:r w:rsidR="00E733A1" w:rsidRPr="00E733A1">
      <w:rPr>
        <w:noProof/>
        <w:sz w:val="14"/>
      </w:rPr>
      <w:t>\</w:t>
    </w:r>
    <w:r w:rsidR="00E733A1">
      <w:rPr>
        <w:noProof/>
        <w:sz w:val="14"/>
        <w:lang w:val="en-US"/>
      </w:rPr>
      <w:t>eio</w:t>
    </w:r>
    <w:r w:rsidR="00E733A1" w:rsidRPr="00E733A1">
      <w:rPr>
        <w:noProof/>
        <w:sz w:val="14"/>
      </w:rPr>
      <w:t>3\Сохранения Алентьева\Мои документы\Постановления\отчет_бюджет-9-мес.</w:t>
    </w:r>
    <w:r w:rsidR="00E733A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35DFC" w:rsidRPr="00635DFC">
      <w:rPr>
        <w:noProof/>
        <w:sz w:val="14"/>
      </w:rPr>
      <w:t>11/8/2019 3:04:00</w:t>
    </w:r>
    <w:r w:rsidR="00635DF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635DF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635DFC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51B" w:rsidRDefault="009E151B">
      <w:r>
        <w:separator/>
      </w:r>
    </w:p>
  </w:footnote>
  <w:footnote w:type="continuationSeparator" w:id="0">
    <w:p w:rsidR="009E151B" w:rsidRDefault="009E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1CB7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35DFC"/>
    <w:rsid w:val="00641F26"/>
    <w:rsid w:val="00667AD1"/>
    <w:rsid w:val="00683F9A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5A59"/>
    <w:rsid w:val="008F6EA4"/>
    <w:rsid w:val="00943C43"/>
    <w:rsid w:val="00943E52"/>
    <w:rsid w:val="009469D2"/>
    <w:rsid w:val="009736B7"/>
    <w:rsid w:val="009E151B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B78DC"/>
    <w:rsid w:val="00DD1155"/>
    <w:rsid w:val="00DF1B73"/>
    <w:rsid w:val="00E5204C"/>
    <w:rsid w:val="00E57C9A"/>
    <w:rsid w:val="00E6029D"/>
    <w:rsid w:val="00E733A1"/>
    <w:rsid w:val="00E76CBF"/>
    <w:rsid w:val="00E84D87"/>
    <w:rsid w:val="00E9655A"/>
    <w:rsid w:val="00EA0F1C"/>
    <w:rsid w:val="00EB5780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2501F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78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EB5780"/>
    <w:rPr>
      <w:rFonts w:ascii="Calibri" w:hAnsi="Calibri"/>
      <w:i/>
      <w:i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2019-10-31T11:50:00Z</cp:lastPrinted>
  <dcterms:created xsi:type="dcterms:W3CDTF">2019-10-31T11:40:00Z</dcterms:created>
  <dcterms:modified xsi:type="dcterms:W3CDTF">2019-12-17T14:02:00Z</dcterms:modified>
</cp:coreProperties>
</file>