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5258C8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2197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D090E" w:rsidRDefault="00FD090E" w:rsidP="00FD090E">
      <w:pPr>
        <w:tabs>
          <w:tab w:val="left" w:pos="2235"/>
        </w:tabs>
        <w:rPr>
          <w:bCs/>
          <w:sz w:val="28"/>
          <w:szCs w:val="28"/>
        </w:rPr>
      </w:pPr>
      <w:bookmarkStart w:id="2" w:name="_GoBack"/>
      <w:r w:rsidRPr="00AF7306">
        <w:rPr>
          <w:bCs/>
          <w:sz w:val="28"/>
          <w:szCs w:val="28"/>
        </w:rPr>
        <w:t xml:space="preserve">О внесении изменений в постановление </w:t>
      </w:r>
    </w:p>
    <w:p w:rsidR="00FD090E" w:rsidRDefault="00FD090E" w:rsidP="00FD090E">
      <w:pPr>
        <w:tabs>
          <w:tab w:val="left" w:pos="2235"/>
        </w:tabs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>Администрации Белокалитвинского</w:t>
      </w:r>
    </w:p>
    <w:p w:rsidR="00FD090E" w:rsidRPr="002835CC" w:rsidRDefault="00FD090E" w:rsidP="00FD090E">
      <w:pPr>
        <w:ind w:right="3372"/>
        <w:jc w:val="both"/>
        <w:rPr>
          <w:sz w:val="28"/>
          <w:szCs w:val="28"/>
        </w:rPr>
      </w:pPr>
      <w:r w:rsidRPr="00AF7306">
        <w:rPr>
          <w:bCs/>
          <w:sz w:val="28"/>
          <w:szCs w:val="28"/>
        </w:rPr>
        <w:t xml:space="preserve">района от </w:t>
      </w:r>
      <w:r>
        <w:rPr>
          <w:bCs/>
          <w:sz w:val="28"/>
          <w:szCs w:val="28"/>
        </w:rPr>
        <w:t>22</w:t>
      </w:r>
      <w:r w:rsidRPr="00AF730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01</w:t>
      </w:r>
      <w:r w:rsidRPr="00AF7306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AF7306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7</w:t>
      </w:r>
    </w:p>
    <w:bookmarkEnd w:id="2"/>
    <w:p w:rsidR="00FD090E" w:rsidRPr="002835CC" w:rsidRDefault="00FD090E" w:rsidP="00FD090E">
      <w:pPr>
        <w:ind w:right="6207"/>
        <w:jc w:val="both"/>
        <w:rPr>
          <w:sz w:val="28"/>
          <w:szCs w:val="28"/>
        </w:rPr>
      </w:pPr>
    </w:p>
    <w:p w:rsidR="00FD090E" w:rsidRPr="00AE3AEA" w:rsidRDefault="00FD090E" w:rsidP="00FD090E">
      <w:pPr>
        <w:ind w:firstLine="708"/>
        <w:jc w:val="both"/>
        <w:rPr>
          <w:sz w:val="16"/>
          <w:szCs w:val="16"/>
        </w:rPr>
      </w:pPr>
    </w:p>
    <w:p w:rsidR="00FD090E" w:rsidRDefault="00FD090E" w:rsidP="00FD09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</w:t>
      </w:r>
      <w:r w:rsidRPr="009C3867">
        <w:rPr>
          <w:sz w:val="28"/>
          <w:szCs w:val="28"/>
        </w:rPr>
        <w:t>,</w:t>
      </w:r>
      <w:r>
        <w:rPr>
          <w:sz w:val="28"/>
          <w:szCs w:val="28"/>
        </w:rPr>
        <w:t xml:space="preserve"> уточнения объемов и источников финансирования, показателей, порядка и сроков реализации муниципальной программы Белокалитвинского района «</w:t>
      </w:r>
      <w:r w:rsidRPr="007E04FE">
        <w:rPr>
          <w:sz w:val="28"/>
          <w:szCs w:val="28"/>
        </w:rPr>
        <w:t>Переселение граждан из многоквартирных домов, признанных аварийными</w:t>
      </w:r>
      <w:r>
        <w:rPr>
          <w:sz w:val="28"/>
          <w:szCs w:val="28"/>
        </w:rPr>
        <w:t xml:space="preserve"> </w:t>
      </w:r>
      <w:r w:rsidRPr="007E04FE">
        <w:rPr>
          <w:sz w:val="28"/>
          <w:szCs w:val="28"/>
        </w:rPr>
        <w:t xml:space="preserve">после </w:t>
      </w:r>
      <w:r w:rsidRPr="0007797C">
        <w:rPr>
          <w:sz w:val="28"/>
          <w:szCs w:val="28"/>
        </w:rPr>
        <w:t>1 января 2012 г.</w:t>
      </w:r>
      <w:r w:rsidRPr="007E04FE">
        <w:rPr>
          <w:sz w:val="28"/>
          <w:szCs w:val="28"/>
        </w:rPr>
        <w:t>, в 201</w:t>
      </w:r>
      <w:r>
        <w:rPr>
          <w:sz w:val="28"/>
          <w:szCs w:val="28"/>
        </w:rPr>
        <w:t>8</w:t>
      </w:r>
      <w:r w:rsidRPr="007E04FE">
        <w:rPr>
          <w:sz w:val="28"/>
          <w:szCs w:val="28"/>
        </w:rPr>
        <w:t xml:space="preserve"> – 2030 годах</w:t>
      </w:r>
      <w:r>
        <w:rPr>
          <w:sz w:val="28"/>
          <w:szCs w:val="28"/>
        </w:rPr>
        <w:t>»,</w:t>
      </w:r>
    </w:p>
    <w:p w:rsidR="00FD090E" w:rsidRPr="009C3867" w:rsidRDefault="00FD090E" w:rsidP="00FD090E">
      <w:pPr>
        <w:ind w:firstLine="708"/>
        <w:jc w:val="both"/>
        <w:rPr>
          <w:sz w:val="28"/>
          <w:szCs w:val="28"/>
        </w:rPr>
      </w:pPr>
    </w:p>
    <w:p w:rsidR="00FD090E" w:rsidRPr="009C3867" w:rsidRDefault="00FD090E" w:rsidP="00FD090E">
      <w:pPr>
        <w:jc w:val="center"/>
        <w:rPr>
          <w:bCs/>
          <w:sz w:val="28"/>
          <w:szCs w:val="28"/>
        </w:rPr>
      </w:pPr>
      <w:r w:rsidRPr="009C3867">
        <w:rPr>
          <w:bCs/>
          <w:sz w:val="28"/>
          <w:szCs w:val="28"/>
        </w:rPr>
        <w:t>ПОСТАНОВЛЯ</w:t>
      </w:r>
      <w:r>
        <w:rPr>
          <w:bCs/>
          <w:sz w:val="28"/>
          <w:szCs w:val="28"/>
        </w:rPr>
        <w:t>Ю</w:t>
      </w:r>
      <w:r w:rsidRPr="009C3867">
        <w:rPr>
          <w:bCs/>
          <w:sz w:val="28"/>
          <w:szCs w:val="28"/>
        </w:rPr>
        <w:t>:</w:t>
      </w:r>
    </w:p>
    <w:p w:rsidR="005555A7" w:rsidRDefault="005555A7" w:rsidP="00872883">
      <w:pPr>
        <w:rPr>
          <w:b/>
          <w:sz w:val="28"/>
        </w:rPr>
      </w:pPr>
    </w:p>
    <w:p w:rsidR="00FD090E" w:rsidRDefault="00FD090E" w:rsidP="00FD09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Белокалитвинского района от 22.01.2018 №</w:t>
      </w:r>
      <w:r w:rsidR="005258C8">
        <w:rPr>
          <w:sz w:val="28"/>
          <w:szCs w:val="28"/>
        </w:rPr>
        <w:t xml:space="preserve"> </w:t>
      </w:r>
      <w:r>
        <w:rPr>
          <w:sz w:val="28"/>
          <w:szCs w:val="28"/>
        </w:rPr>
        <w:t>7 «Об у</w:t>
      </w:r>
      <w:r w:rsidRPr="007E04FE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Pr="007E04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7E04FE">
        <w:rPr>
          <w:sz w:val="28"/>
          <w:szCs w:val="28"/>
        </w:rPr>
        <w:t xml:space="preserve"> адресн</w:t>
      </w:r>
      <w:r>
        <w:rPr>
          <w:sz w:val="28"/>
          <w:szCs w:val="28"/>
        </w:rPr>
        <w:t>ой</w:t>
      </w:r>
      <w:r w:rsidRPr="007E04F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Белокалитвинского района</w:t>
      </w:r>
      <w:r w:rsidRPr="007E04FE">
        <w:rPr>
          <w:sz w:val="28"/>
          <w:szCs w:val="28"/>
        </w:rPr>
        <w:t xml:space="preserve"> «Переселение граждан из многоквартирных домов, признанных аварийными после </w:t>
      </w:r>
      <w:r w:rsidR="005258C8">
        <w:rPr>
          <w:sz w:val="28"/>
          <w:szCs w:val="28"/>
        </w:rPr>
        <w:t>0</w:t>
      </w:r>
      <w:r>
        <w:rPr>
          <w:sz w:val="28"/>
          <w:szCs w:val="28"/>
        </w:rPr>
        <w:t xml:space="preserve">1 января 2012 г., </w:t>
      </w:r>
      <w:r w:rsidRPr="007E04FE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7E04FE">
        <w:rPr>
          <w:sz w:val="28"/>
          <w:szCs w:val="28"/>
        </w:rPr>
        <w:t xml:space="preserve"> – 2030 годах» </w:t>
      </w:r>
      <w:r>
        <w:rPr>
          <w:sz w:val="28"/>
          <w:szCs w:val="28"/>
        </w:rPr>
        <w:t>изменения согласно приложению.</w:t>
      </w:r>
    </w:p>
    <w:p w:rsidR="00FD090E" w:rsidRPr="007E04FE" w:rsidRDefault="00FD090E" w:rsidP="00FD09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04F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7E04F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35273" w:rsidRDefault="00FD090E" w:rsidP="00FD09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661C">
        <w:rPr>
          <w:sz w:val="28"/>
          <w:szCs w:val="28"/>
        </w:rPr>
        <w:t xml:space="preserve">.  Контроль за исполнением настоящего постановления возложить на </w:t>
      </w:r>
      <w:r>
        <w:rPr>
          <w:sz w:val="28"/>
          <w:szCs w:val="28"/>
        </w:rPr>
        <w:t>главного архитектора</w:t>
      </w:r>
      <w:r w:rsidRPr="00E6661C">
        <w:rPr>
          <w:sz w:val="28"/>
          <w:szCs w:val="28"/>
        </w:rPr>
        <w:t xml:space="preserve"> </w:t>
      </w:r>
      <w:proofErr w:type="spellStart"/>
      <w:r w:rsidRPr="00E6661C">
        <w:rPr>
          <w:sz w:val="28"/>
          <w:szCs w:val="28"/>
        </w:rPr>
        <w:t>Белокалитвинского</w:t>
      </w:r>
      <w:proofErr w:type="spellEnd"/>
      <w:r w:rsidR="004D2CE6">
        <w:rPr>
          <w:sz w:val="28"/>
          <w:szCs w:val="28"/>
        </w:rPr>
        <w:t xml:space="preserve"> района</w:t>
      </w:r>
      <w:r w:rsidRPr="00E666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Старцева</w:t>
      </w:r>
      <w:proofErr w:type="spellEnd"/>
      <w:r w:rsidR="004D2CE6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="004D2CE6">
        <w:rPr>
          <w:sz w:val="28"/>
          <w:szCs w:val="28"/>
        </w:rPr>
        <w:t>А.</w:t>
      </w:r>
    </w:p>
    <w:p w:rsidR="004D2CE6" w:rsidRDefault="004D2CE6" w:rsidP="00FD090E">
      <w:pPr>
        <w:ind w:firstLine="851"/>
        <w:jc w:val="both"/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FD090E" w:rsidRDefault="00FD090E" w:rsidP="00872883">
      <w:pPr>
        <w:rPr>
          <w:sz w:val="28"/>
        </w:rPr>
      </w:pPr>
    </w:p>
    <w:p w:rsidR="00FD090E" w:rsidRDefault="00FD090E" w:rsidP="00872883">
      <w:pPr>
        <w:rPr>
          <w:sz w:val="28"/>
        </w:rPr>
      </w:pPr>
    </w:p>
    <w:p w:rsidR="00FD090E" w:rsidRDefault="00FD090E" w:rsidP="00872883">
      <w:pPr>
        <w:rPr>
          <w:sz w:val="28"/>
        </w:rPr>
      </w:pPr>
    </w:p>
    <w:p w:rsidR="00FD090E" w:rsidRDefault="00FD090E" w:rsidP="00872883">
      <w:pPr>
        <w:rPr>
          <w:sz w:val="28"/>
        </w:rPr>
      </w:pPr>
    </w:p>
    <w:p w:rsidR="00FD090E" w:rsidRDefault="00FD090E" w:rsidP="00872883">
      <w:pPr>
        <w:rPr>
          <w:sz w:val="28"/>
        </w:rPr>
      </w:pPr>
    </w:p>
    <w:p w:rsidR="00FD090E" w:rsidRDefault="00FD090E" w:rsidP="00872883">
      <w:pPr>
        <w:rPr>
          <w:sz w:val="28"/>
        </w:rPr>
      </w:pPr>
    </w:p>
    <w:p w:rsidR="00FD090E" w:rsidRDefault="00FD090E" w:rsidP="00872883">
      <w:pPr>
        <w:rPr>
          <w:sz w:val="28"/>
        </w:rPr>
      </w:pPr>
    </w:p>
    <w:p w:rsidR="00FD090E" w:rsidRDefault="00FD090E" w:rsidP="00872883">
      <w:pPr>
        <w:rPr>
          <w:sz w:val="28"/>
        </w:rPr>
      </w:pPr>
    </w:p>
    <w:p w:rsidR="00FD090E" w:rsidRDefault="00FD090E" w:rsidP="00872883">
      <w:pPr>
        <w:rPr>
          <w:sz w:val="28"/>
        </w:rPr>
      </w:pPr>
    </w:p>
    <w:p w:rsidR="00FD090E" w:rsidRPr="009C3867" w:rsidRDefault="00FD090E" w:rsidP="00FD090E">
      <w:pPr>
        <w:pageBreakBefore/>
        <w:ind w:left="5670"/>
        <w:jc w:val="center"/>
        <w:rPr>
          <w:sz w:val="28"/>
          <w:szCs w:val="28"/>
        </w:rPr>
      </w:pPr>
      <w:r w:rsidRPr="009C3867">
        <w:rPr>
          <w:sz w:val="28"/>
          <w:szCs w:val="28"/>
        </w:rPr>
        <w:lastRenderedPageBreak/>
        <w:t>Приложение</w:t>
      </w:r>
    </w:p>
    <w:p w:rsidR="00FD090E" w:rsidRPr="009C3867" w:rsidRDefault="00FD090E" w:rsidP="00FD090E">
      <w:pPr>
        <w:ind w:left="5670"/>
        <w:jc w:val="center"/>
        <w:rPr>
          <w:sz w:val="28"/>
          <w:szCs w:val="28"/>
        </w:rPr>
      </w:pPr>
      <w:r w:rsidRPr="009C3867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9C3867">
        <w:rPr>
          <w:sz w:val="28"/>
          <w:szCs w:val="28"/>
        </w:rPr>
        <w:t>Администрации</w:t>
      </w:r>
    </w:p>
    <w:p w:rsidR="00FD090E" w:rsidRPr="009C3867" w:rsidRDefault="00FD090E" w:rsidP="00FD090E">
      <w:pPr>
        <w:ind w:left="5670"/>
        <w:jc w:val="center"/>
        <w:rPr>
          <w:sz w:val="28"/>
          <w:szCs w:val="28"/>
        </w:rPr>
      </w:pPr>
      <w:r w:rsidRPr="009C3867">
        <w:rPr>
          <w:sz w:val="28"/>
          <w:szCs w:val="28"/>
        </w:rPr>
        <w:t>Белокалитвинского района</w:t>
      </w:r>
    </w:p>
    <w:p w:rsidR="00FD090E" w:rsidRPr="009C3867" w:rsidRDefault="00FD090E" w:rsidP="00FD090E">
      <w:pPr>
        <w:ind w:left="567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258C8">
        <w:rPr>
          <w:sz w:val="28"/>
        </w:rPr>
        <w:t xml:space="preserve">26.12.2019 </w:t>
      </w:r>
      <w:r w:rsidRPr="009C3867">
        <w:rPr>
          <w:sz w:val="28"/>
        </w:rPr>
        <w:t xml:space="preserve"> №</w:t>
      </w:r>
      <w:proofErr w:type="gramEnd"/>
      <w:r w:rsidRPr="009C3867">
        <w:rPr>
          <w:sz w:val="28"/>
        </w:rPr>
        <w:t xml:space="preserve"> </w:t>
      </w:r>
      <w:r w:rsidR="005258C8">
        <w:rPr>
          <w:sz w:val="28"/>
        </w:rPr>
        <w:t>2197</w:t>
      </w:r>
    </w:p>
    <w:p w:rsidR="00FD090E" w:rsidRDefault="00FD090E" w:rsidP="00FD090E">
      <w:pPr>
        <w:jc w:val="center"/>
        <w:rPr>
          <w:sz w:val="28"/>
          <w:szCs w:val="28"/>
        </w:rPr>
      </w:pPr>
    </w:p>
    <w:p w:rsidR="00FD090E" w:rsidRDefault="00FD090E" w:rsidP="00FD090E">
      <w:pPr>
        <w:jc w:val="center"/>
        <w:rPr>
          <w:sz w:val="28"/>
          <w:szCs w:val="28"/>
        </w:rPr>
      </w:pPr>
    </w:p>
    <w:p w:rsidR="00FD090E" w:rsidRDefault="00FD090E" w:rsidP="00FD090E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FD090E" w:rsidRDefault="00FD090E" w:rsidP="00FD09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постановление </w:t>
      </w:r>
    </w:p>
    <w:p w:rsidR="00FD090E" w:rsidRDefault="00FD090E" w:rsidP="00FD090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Белокалитвинского района от 22.01.2018 №</w:t>
      </w:r>
      <w:r w:rsidR="005258C8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FD090E" w:rsidRDefault="00FD090E" w:rsidP="00FD090E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</w:t>
      </w:r>
      <w:r w:rsidRPr="007E04FE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Pr="007E04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7E04FE">
        <w:rPr>
          <w:sz w:val="28"/>
          <w:szCs w:val="28"/>
        </w:rPr>
        <w:t xml:space="preserve"> адресн</w:t>
      </w:r>
      <w:r>
        <w:rPr>
          <w:sz w:val="28"/>
          <w:szCs w:val="28"/>
        </w:rPr>
        <w:t>ой</w:t>
      </w:r>
      <w:r w:rsidRPr="007E04F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Белокалитвинского района</w:t>
      </w:r>
      <w:r w:rsidRPr="007E04FE">
        <w:rPr>
          <w:sz w:val="28"/>
          <w:szCs w:val="28"/>
        </w:rPr>
        <w:t xml:space="preserve"> «Переселение граждан из многоквартирных домов, признанных аварийными после </w:t>
      </w:r>
      <w:r w:rsidR="005258C8">
        <w:rPr>
          <w:sz w:val="28"/>
          <w:szCs w:val="28"/>
        </w:rPr>
        <w:t>0</w:t>
      </w:r>
      <w:r>
        <w:rPr>
          <w:sz w:val="28"/>
          <w:szCs w:val="28"/>
        </w:rPr>
        <w:t xml:space="preserve">1 января 2012 г., </w:t>
      </w:r>
      <w:r w:rsidRPr="007E04FE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7E04FE">
        <w:rPr>
          <w:sz w:val="28"/>
          <w:szCs w:val="28"/>
        </w:rPr>
        <w:t xml:space="preserve"> – 2030 годах»</w:t>
      </w:r>
    </w:p>
    <w:p w:rsidR="00FD090E" w:rsidRDefault="00FD090E" w:rsidP="00FD090E">
      <w:pPr>
        <w:jc w:val="center"/>
        <w:rPr>
          <w:sz w:val="28"/>
          <w:szCs w:val="28"/>
        </w:rPr>
      </w:pPr>
    </w:p>
    <w:p w:rsidR="00FD090E" w:rsidRDefault="00FD090E" w:rsidP="00FD09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Наименование изложить в редакции: </w:t>
      </w:r>
    </w:p>
    <w:p w:rsidR="00FD090E" w:rsidRDefault="00FD090E" w:rsidP="00FD0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«Об у</w:t>
      </w:r>
      <w:r w:rsidRPr="007E04FE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Pr="007E04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7E04FE">
        <w:rPr>
          <w:sz w:val="28"/>
          <w:szCs w:val="28"/>
        </w:rPr>
        <w:t xml:space="preserve"> адресн</w:t>
      </w:r>
      <w:r>
        <w:rPr>
          <w:sz w:val="28"/>
          <w:szCs w:val="28"/>
        </w:rPr>
        <w:t>ой</w:t>
      </w:r>
      <w:r w:rsidRPr="007E04F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Белокалитвинского района</w:t>
      </w:r>
      <w:r w:rsidRPr="007E04FE">
        <w:rPr>
          <w:sz w:val="28"/>
          <w:szCs w:val="28"/>
        </w:rPr>
        <w:t xml:space="preserve"> «Переселение граждан из многоквартирных домов, признанных аварийными после</w:t>
      </w:r>
      <w:r w:rsidR="005258C8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1 января 2012 г., </w:t>
      </w:r>
      <w:r w:rsidRPr="007E04FE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7E04FE">
        <w:rPr>
          <w:sz w:val="28"/>
          <w:szCs w:val="28"/>
        </w:rPr>
        <w:t xml:space="preserve"> – 20</w:t>
      </w:r>
      <w:r>
        <w:rPr>
          <w:sz w:val="28"/>
          <w:szCs w:val="28"/>
        </w:rPr>
        <w:t>25</w:t>
      </w:r>
      <w:r w:rsidRPr="007E04FE">
        <w:rPr>
          <w:sz w:val="28"/>
          <w:szCs w:val="28"/>
        </w:rPr>
        <w:t xml:space="preserve"> годах</w:t>
      </w:r>
      <w:r>
        <w:rPr>
          <w:sz w:val="28"/>
          <w:szCs w:val="28"/>
        </w:rPr>
        <w:t>».</w:t>
      </w:r>
    </w:p>
    <w:p w:rsidR="00FD090E" w:rsidRDefault="00FD090E" w:rsidP="00FD0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В пункте 1 слова «в 2018 – 2030 годах» заменить словами «в 2018 – 2025 годах».</w:t>
      </w:r>
    </w:p>
    <w:p w:rsidR="00FD090E" w:rsidRDefault="00FD090E" w:rsidP="00FD0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Пункт 3 изложить в редакции:</w:t>
      </w:r>
    </w:p>
    <w:p w:rsidR="00FD090E" w:rsidRDefault="00FD090E" w:rsidP="00FD0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E6661C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главного архитектора</w:t>
      </w:r>
      <w:r w:rsidRPr="00E6661C">
        <w:rPr>
          <w:sz w:val="28"/>
          <w:szCs w:val="28"/>
        </w:rPr>
        <w:t xml:space="preserve"> </w:t>
      </w:r>
      <w:proofErr w:type="spellStart"/>
      <w:r w:rsidRPr="00E6661C">
        <w:rPr>
          <w:sz w:val="28"/>
          <w:szCs w:val="28"/>
        </w:rPr>
        <w:t>Белокалитвинского</w:t>
      </w:r>
      <w:proofErr w:type="spellEnd"/>
      <w:r w:rsidRPr="00E6661C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И.А.».</w:t>
      </w:r>
    </w:p>
    <w:p w:rsidR="00FD090E" w:rsidRDefault="00FD090E" w:rsidP="00FD0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Приложение изложить в редакции:</w:t>
      </w:r>
    </w:p>
    <w:p w:rsidR="00FD090E" w:rsidRDefault="00FD090E" w:rsidP="00FD090E">
      <w:pPr>
        <w:jc w:val="center"/>
        <w:rPr>
          <w:sz w:val="28"/>
          <w:szCs w:val="28"/>
        </w:rPr>
      </w:pPr>
    </w:p>
    <w:p w:rsidR="00FD090E" w:rsidRDefault="00FD090E" w:rsidP="00FD090E">
      <w:pPr>
        <w:ind w:left="5670"/>
        <w:jc w:val="center"/>
        <w:rPr>
          <w:sz w:val="28"/>
          <w:szCs w:val="28"/>
        </w:rPr>
      </w:pPr>
    </w:p>
    <w:p w:rsidR="00FD090E" w:rsidRDefault="00FD090E" w:rsidP="00FD090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FD090E" w:rsidRPr="009C3867" w:rsidRDefault="00FD090E" w:rsidP="00FD090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9C3867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</w:t>
      </w:r>
      <w:r w:rsidRPr="009C3867">
        <w:rPr>
          <w:sz w:val="28"/>
          <w:szCs w:val="28"/>
        </w:rPr>
        <w:t>Администрации</w:t>
      </w:r>
    </w:p>
    <w:p w:rsidR="00FD090E" w:rsidRPr="009C3867" w:rsidRDefault="00FD090E" w:rsidP="00FD090E">
      <w:pPr>
        <w:ind w:left="5670"/>
        <w:jc w:val="center"/>
        <w:rPr>
          <w:sz w:val="28"/>
          <w:szCs w:val="28"/>
        </w:rPr>
      </w:pPr>
      <w:r w:rsidRPr="009C3867">
        <w:rPr>
          <w:sz w:val="28"/>
          <w:szCs w:val="28"/>
        </w:rPr>
        <w:t>Белокалитвинского района</w:t>
      </w:r>
    </w:p>
    <w:p w:rsidR="00FD090E" w:rsidRPr="009C3867" w:rsidRDefault="00FD090E" w:rsidP="00FD090E">
      <w:pPr>
        <w:ind w:left="5670"/>
        <w:jc w:val="center"/>
        <w:rPr>
          <w:sz w:val="28"/>
        </w:rPr>
      </w:pPr>
      <w:r>
        <w:rPr>
          <w:sz w:val="28"/>
        </w:rPr>
        <w:t>от 22.01.2018</w:t>
      </w:r>
      <w:r w:rsidRPr="009C3867">
        <w:rPr>
          <w:sz w:val="28"/>
        </w:rPr>
        <w:t xml:space="preserve"> № </w:t>
      </w:r>
      <w:r>
        <w:rPr>
          <w:sz w:val="28"/>
        </w:rPr>
        <w:t>7</w:t>
      </w:r>
    </w:p>
    <w:p w:rsidR="00FD090E" w:rsidRDefault="00FD090E" w:rsidP="00FD090E">
      <w:pPr>
        <w:jc w:val="center"/>
        <w:rPr>
          <w:sz w:val="28"/>
          <w:szCs w:val="28"/>
        </w:rPr>
      </w:pPr>
    </w:p>
    <w:p w:rsidR="00FD090E" w:rsidRPr="00FD090E" w:rsidRDefault="00FD090E" w:rsidP="00FD090E">
      <w:pPr>
        <w:jc w:val="center"/>
        <w:rPr>
          <w:color w:val="000000"/>
          <w:sz w:val="28"/>
          <w:szCs w:val="28"/>
        </w:rPr>
      </w:pPr>
      <w:r w:rsidRPr="00FD090E">
        <w:rPr>
          <w:color w:val="000000"/>
          <w:sz w:val="28"/>
          <w:szCs w:val="28"/>
        </w:rPr>
        <w:t>Муниципальная адресная программа Белокалитвинского района</w:t>
      </w:r>
    </w:p>
    <w:p w:rsidR="00FD090E" w:rsidRPr="00FD090E" w:rsidRDefault="00FD090E" w:rsidP="00FD09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D090E">
        <w:rPr>
          <w:sz w:val="28"/>
          <w:szCs w:val="28"/>
        </w:rPr>
        <w:t xml:space="preserve">«Переселение граждан из многоквартирных домов, признанных аварийными после </w:t>
      </w:r>
      <w:r w:rsidR="009B3069">
        <w:rPr>
          <w:sz w:val="28"/>
          <w:szCs w:val="28"/>
        </w:rPr>
        <w:t>0</w:t>
      </w:r>
      <w:r w:rsidRPr="00FD090E">
        <w:rPr>
          <w:sz w:val="28"/>
          <w:szCs w:val="28"/>
        </w:rPr>
        <w:t>1 января 2012 г., в 2018 – 2025 годах»</w:t>
      </w:r>
    </w:p>
    <w:p w:rsidR="00FD090E" w:rsidRDefault="00FD090E" w:rsidP="00FD090E">
      <w:pPr>
        <w:jc w:val="center"/>
        <w:rPr>
          <w:sz w:val="28"/>
          <w:szCs w:val="28"/>
        </w:rPr>
      </w:pPr>
    </w:p>
    <w:p w:rsidR="00FD090E" w:rsidRDefault="00FD090E" w:rsidP="00FD090E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04FE">
        <w:rPr>
          <w:kern w:val="2"/>
          <w:sz w:val="28"/>
          <w:szCs w:val="28"/>
        </w:rPr>
        <w:t>1. ПАСПОРТ</w:t>
      </w:r>
      <w:r w:rsidRPr="007E04FE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муниципальной</w:t>
      </w:r>
      <w:r w:rsidRPr="007E04FE">
        <w:rPr>
          <w:kern w:val="2"/>
          <w:sz w:val="28"/>
          <w:szCs w:val="28"/>
        </w:rPr>
        <w:t xml:space="preserve"> адресной программы</w:t>
      </w:r>
      <w:r>
        <w:rPr>
          <w:kern w:val="2"/>
          <w:sz w:val="28"/>
          <w:szCs w:val="28"/>
        </w:rPr>
        <w:t xml:space="preserve"> Белокалитвинского района</w:t>
      </w: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  <w:r w:rsidRPr="007E04FE">
        <w:rPr>
          <w:sz w:val="28"/>
          <w:szCs w:val="28"/>
        </w:rPr>
        <w:t xml:space="preserve">«Переселение граждан из многоквартирных домов, признанных аварийными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после </w:t>
      </w:r>
      <w:r w:rsidRPr="0007797C">
        <w:rPr>
          <w:sz w:val="28"/>
          <w:szCs w:val="28"/>
        </w:rPr>
        <w:t>1 января 2012 г.</w:t>
      </w:r>
      <w:r w:rsidRPr="007E04FE">
        <w:rPr>
          <w:sz w:val="28"/>
          <w:szCs w:val="28"/>
        </w:rPr>
        <w:t>, в 201</w:t>
      </w:r>
      <w:r>
        <w:rPr>
          <w:sz w:val="28"/>
          <w:szCs w:val="28"/>
        </w:rPr>
        <w:t>8 – 2025</w:t>
      </w:r>
      <w:r w:rsidRPr="007E04FE">
        <w:rPr>
          <w:sz w:val="28"/>
          <w:szCs w:val="28"/>
        </w:rPr>
        <w:t xml:space="preserve"> годах»</w:t>
      </w: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9"/>
        <w:gridCol w:w="357"/>
        <w:gridCol w:w="6649"/>
      </w:tblGrid>
      <w:tr w:rsidR="00FD090E" w:rsidRPr="007E04FE" w:rsidTr="00F9386D">
        <w:trPr>
          <w:trHeight w:val="20"/>
        </w:trPr>
        <w:tc>
          <w:tcPr>
            <w:tcW w:w="3063" w:type="dxa"/>
            <w:hideMark/>
          </w:tcPr>
          <w:p w:rsidR="00FD090E" w:rsidRPr="007E04FE" w:rsidRDefault="00FD090E" w:rsidP="00F9386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360" w:type="dxa"/>
            <w:hideMark/>
          </w:tcPr>
          <w:p w:rsidR="00FD090E" w:rsidRPr="007E04FE" w:rsidRDefault="00FD090E" w:rsidP="00F9386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FD090E" w:rsidRPr="007E04FE" w:rsidRDefault="00FD090E" w:rsidP="00F9386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Pr="007E04FE">
              <w:rPr>
                <w:kern w:val="2"/>
                <w:sz w:val="28"/>
                <w:szCs w:val="28"/>
              </w:rPr>
              <w:t xml:space="preserve"> адресная программа</w:t>
            </w:r>
            <w:r>
              <w:rPr>
                <w:kern w:val="2"/>
                <w:sz w:val="28"/>
                <w:szCs w:val="28"/>
              </w:rPr>
              <w:t xml:space="preserve"> Белокалитвинского района</w:t>
            </w:r>
            <w:r w:rsidRPr="007E04FE">
              <w:rPr>
                <w:kern w:val="2"/>
                <w:sz w:val="28"/>
                <w:szCs w:val="28"/>
              </w:rPr>
              <w:t xml:space="preserve"> </w:t>
            </w:r>
            <w:r w:rsidRPr="007E04FE">
              <w:rPr>
                <w:sz w:val="28"/>
                <w:szCs w:val="28"/>
              </w:rPr>
              <w:t xml:space="preserve">«Переселение граждан из многоквартирных домов, признанных аварийными после </w:t>
            </w:r>
            <w:r w:rsidR="009B3069">
              <w:rPr>
                <w:sz w:val="28"/>
                <w:szCs w:val="28"/>
              </w:rPr>
              <w:t>0</w:t>
            </w:r>
            <w:r w:rsidRPr="0007797C">
              <w:rPr>
                <w:sz w:val="28"/>
                <w:szCs w:val="28"/>
              </w:rPr>
              <w:t>1 января 2012 г.</w:t>
            </w:r>
            <w:r w:rsidRPr="007E04FE">
              <w:rPr>
                <w:sz w:val="28"/>
                <w:szCs w:val="28"/>
              </w:rPr>
              <w:t>, в 201</w:t>
            </w:r>
            <w:r>
              <w:rPr>
                <w:sz w:val="28"/>
                <w:szCs w:val="28"/>
              </w:rPr>
              <w:t>8</w:t>
            </w:r>
            <w:r w:rsidRPr="007E04FE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25</w:t>
            </w:r>
            <w:r w:rsidRPr="007E04FE">
              <w:rPr>
                <w:sz w:val="28"/>
                <w:szCs w:val="28"/>
              </w:rPr>
              <w:t xml:space="preserve"> годах»</w:t>
            </w:r>
            <w:r w:rsidRPr="007E04FE">
              <w:rPr>
                <w:kern w:val="2"/>
                <w:sz w:val="28"/>
                <w:szCs w:val="28"/>
              </w:rPr>
              <w:t xml:space="preserve"> (далее – Программа)</w:t>
            </w:r>
          </w:p>
        </w:tc>
      </w:tr>
      <w:tr w:rsidR="00FD090E" w:rsidRPr="007E04FE" w:rsidTr="00F9386D">
        <w:trPr>
          <w:trHeight w:val="20"/>
        </w:trPr>
        <w:tc>
          <w:tcPr>
            <w:tcW w:w="3063" w:type="dxa"/>
            <w:hideMark/>
          </w:tcPr>
          <w:p w:rsidR="00FD090E" w:rsidRPr="007E04FE" w:rsidRDefault="00FD090E" w:rsidP="00F9386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Основание </w:t>
            </w:r>
          </w:p>
          <w:p w:rsidR="00FD090E" w:rsidRPr="007E04FE" w:rsidRDefault="00FD090E" w:rsidP="00F9386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lastRenderedPageBreak/>
              <w:t xml:space="preserve">для принятия Программы </w:t>
            </w:r>
          </w:p>
        </w:tc>
        <w:tc>
          <w:tcPr>
            <w:tcW w:w="360" w:type="dxa"/>
            <w:hideMark/>
          </w:tcPr>
          <w:p w:rsidR="00FD090E" w:rsidRPr="007E04FE" w:rsidRDefault="00FD090E" w:rsidP="00F9386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726" w:type="dxa"/>
            <w:hideMark/>
          </w:tcPr>
          <w:p w:rsidR="00FD090E" w:rsidRPr="007E04FE" w:rsidRDefault="00FD090E" w:rsidP="00F9386D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21.07.2007 № 185-ФЗ «О Фонде содействия реформированию жилищно-</w:t>
            </w:r>
            <w:r>
              <w:rPr>
                <w:sz w:val="28"/>
                <w:szCs w:val="28"/>
              </w:rPr>
              <w:lastRenderedPageBreak/>
              <w:t xml:space="preserve">коммунального хозяйства», Указ Президента Российской Федерации от 07.05.2018 № 204 «О национальных целях и стратегических задачах развития Российской Федерации на период до 2024 года», Региональный проект «Обеспечение устойчивого сокращения непригодного для проживания жилищного фонда», постановление Правительства Ростовской области от 25.09.2013 </w:t>
            </w:r>
            <w:r w:rsidR="009B3069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№ 604 «Об утверждении государственной программы Ростовской области «Обеспечение доступным и комфортным жильем населения Ростовской области», постановление Правительства Ростовской области от 17.10.2018 № 642 «Об утверждении государственной программы Ростовской области «Территориальное планирование и обеспечение доступным и комфортным жильем населения Ростовской области»</w:t>
            </w:r>
            <w:r>
              <w:rPr>
                <w:kern w:val="2"/>
                <w:sz w:val="28"/>
                <w:szCs w:val="28"/>
              </w:rPr>
              <w:t xml:space="preserve">, </w:t>
            </w:r>
            <w:r w:rsidRPr="009C3867">
              <w:rPr>
                <w:sz w:val="28"/>
                <w:szCs w:val="28"/>
              </w:rPr>
              <w:t>постановление Администрации Белокалитвинского района от 18.11.2013 №</w:t>
            </w:r>
            <w:r>
              <w:rPr>
                <w:sz w:val="28"/>
                <w:szCs w:val="28"/>
              </w:rPr>
              <w:t xml:space="preserve"> </w:t>
            </w:r>
            <w:r w:rsidRPr="009C3867">
              <w:rPr>
                <w:sz w:val="28"/>
                <w:szCs w:val="28"/>
              </w:rPr>
              <w:t>2048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  <w:r>
              <w:rPr>
                <w:sz w:val="28"/>
                <w:szCs w:val="28"/>
              </w:rPr>
              <w:t xml:space="preserve">, </w:t>
            </w:r>
            <w:r w:rsidRPr="009C3867">
              <w:rPr>
                <w:sz w:val="28"/>
                <w:szCs w:val="28"/>
              </w:rPr>
              <w:t xml:space="preserve">постановление Администрации Белокалитвинского района от </w:t>
            </w:r>
            <w:r>
              <w:rPr>
                <w:sz w:val="28"/>
                <w:szCs w:val="28"/>
              </w:rPr>
              <w:t>05</w:t>
            </w:r>
            <w:r w:rsidRPr="00AF730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AF730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 xml:space="preserve"> № 208</w:t>
            </w:r>
            <w:r>
              <w:rPr>
                <w:sz w:val="28"/>
                <w:szCs w:val="28"/>
              </w:rPr>
              <w:t>3</w:t>
            </w:r>
            <w:r w:rsidRPr="009C3867">
              <w:rPr>
                <w:sz w:val="28"/>
                <w:szCs w:val="28"/>
              </w:rPr>
              <w:t xml:space="preserve">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FD090E" w:rsidRPr="007E04FE" w:rsidTr="00F9386D">
        <w:trPr>
          <w:trHeight w:val="20"/>
        </w:trPr>
        <w:tc>
          <w:tcPr>
            <w:tcW w:w="3063" w:type="dxa"/>
            <w:hideMark/>
          </w:tcPr>
          <w:p w:rsidR="00FD090E" w:rsidRPr="007E04FE" w:rsidRDefault="00FD090E" w:rsidP="00F9386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lastRenderedPageBreak/>
              <w:t>Основная цель</w:t>
            </w:r>
            <w:r w:rsidRPr="007E04FE">
              <w:rPr>
                <w:kern w:val="2"/>
                <w:sz w:val="28"/>
                <w:szCs w:val="28"/>
              </w:rPr>
              <w:br w:type="page"/>
              <w:t xml:space="preserve"> и задачи Программы </w:t>
            </w:r>
          </w:p>
        </w:tc>
        <w:tc>
          <w:tcPr>
            <w:tcW w:w="360" w:type="dxa"/>
            <w:hideMark/>
          </w:tcPr>
          <w:p w:rsidR="00FD090E" w:rsidRPr="007E04FE" w:rsidRDefault="00FD090E" w:rsidP="00F9386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FD090E" w:rsidRPr="007E04F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основной целью Программы является обеспечение безопасных и благоприятных условий для проживания граждан, зарегистрированных в многоквартирных домах, которые в период </w:t>
            </w:r>
            <w:r>
              <w:rPr>
                <w:kern w:val="2"/>
                <w:sz w:val="28"/>
                <w:szCs w:val="28"/>
              </w:rPr>
              <w:br/>
            </w:r>
            <w:r w:rsidRPr="007E04FE">
              <w:rPr>
                <w:kern w:val="2"/>
                <w:sz w:val="28"/>
                <w:szCs w:val="28"/>
              </w:rPr>
              <w:t xml:space="preserve">с </w:t>
            </w:r>
            <w:r w:rsidR="009B3069">
              <w:rPr>
                <w:kern w:val="2"/>
                <w:sz w:val="28"/>
                <w:szCs w:val="28"/>
              </w:rPr>
              <w:t>0</w:t>
            </w:r>
            <w:r w:rsidRPr="0007797C">
              <w:rPr>
                <w:kern w:val="2"/>
                <w:sz w:val="28"/>
                <w:szCs w:val="28"/>
              </w:rPr>
              <w:t>1 января 2012 г.</w:t>
            </w:r>
            <w:r w:rsidRPr="007E04FE">
              <w:rPr>
                <w:kern w:val="2"/>
                <w:sz w:val="28"/>
                <w:szCs w:val="28"/>
              </w:rPr>
              <w:t xml:space="preserve"> по </w:t>
            </w:r>
            <w:r w:rsidR="009B3069">
              <w:rPr>
                <w:kern w:val="2"/>
                <w:sz w:val="28"/>
                <w:szCs w:val="28"/>
              </w:rPr>
              <w:t>0</w:t>
            </w:r>
            <w:r w:rsidRPr="0007797C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>января</w:t>
            </w:r>
            <w:r w:rsidRPr="0007797C">
              <w:rPr>
                <w:kern w:val="2"/>
                <w:sz w:val="28"/>
                <w:szCs w:val="28"/>
              </w:rPr>
              <w:t xml:space="preserve"> 201</w:t>
            </w:r>
            <w:r>
              <w:rPr>
                <w:kern w:val="2"/>
                <w:sz w:val="28"/>
                <w:szCs w:val="28"/>
              </w:rPr>
              <w:t>7</w:t>
            </w:r>
            <w:r w:rsidRPr="0007797C">
              <w:rPr>
                <w:kern w:val="2"/>
                <w:sz w:val="28"/>
                <w:szCs w:val="28"/>
              </w:rPr>
              <w:t xml:space="preserve"> г.</w:t>
            </w:r>
            <w:r w:rsidRPr="007E04FE">
              <w:rPr>
                <w:kern w:val="2"/>
                <w:sz w:val="28"/>
                <w:szCs w:val="28"/>
              </w:rPr>
              <w:t xml:space="preserve"> признаны аварийными и подлежащими сносу или реконструкции в связи с физическим износом в процессе эксплуатации.</w:t>
            </w:r>
          </w:p>
          <w:p w:rsidR="00FD090E" w:rsidRPr="007E04F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Для достижения данной цели решаются следующие основные задачи:</w:t>
            </w:r>
          </w:p>
          <w:p w:rsidR="00FD090E" w:rsidRPr="007E04F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разработка правовых и методологических механизмов переселения граждан из аварийного жилищного фонда;</w:t>
            </w:r>
          </w:p>
          <w:p w:rsidR="00FD090E" w:rsidRPr="007E04F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формирование адресного подхода к решению проблемы переселения граждан из аварийного жилищного фонда;</w:t>
            </w:r>
          </w:p>
          <w:p w:rsidR="00FD090E" w:rsidRPr="007E04F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формирование финансовых ресурсов для обеспечения благоустроенными жилыми помещениями граждан, переселяемых из аварийного жилищного фонда</w:t>
            </w:r>
            <w:r>
              <w:rPr>
                <w:kern w:val="2"/>
                <w:sz w:val="28"/>
                <w:szCs w:val="28"/>
              </w:rPr>
              <w:t xml:space="preserve">, в том числе с привлечение средств государственной </w:t>
            </w:r>
            <w:r>
              <w:rPr>
                <w:kern w:val="2"/>
                <w:sz w:val="28"/>
                <w:szCs w:val="28"/>
              </w:rPr>
              <w:lastRenderedPageBreak/>
              <w:t>корпорации – Фонда содействия реформированию жилищно-коммунального хозяйства (далее – Фонд)</w:t>
            </w:r>
          </w:p>
        </w:tc>
      </w:tr>
      <w:tr w:rsidR="00FD090E" w:rsidRPr="007E04FE" w:rsidTr="00F9386D">
        <w:trPr>
          <w:trHeight w:val="20"/>
        </w:trPr>
        <w:tc>
          <w:tcPr>
            <w:tcW w:w="3063" w:type="dxa"/>
            <w:hideMark/>
          </w:tcPr>
          <w:p w:rsidR="00FD090E" w:rsidRPr="007E04FE" w:rsidRDefault="00FD090E" w:rsidP="00F9386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360" w:type="dxa"/>
            <w:hideMark/>
          </w:tcPr>
          <w:p w:rsidR="00FD090E" w:rsidRPr="007E04FE" w:rsidRDefault="00FD090E" w:rsidP="00F9386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FD090E" w:rsidRPr="007E04F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средства, предусмотренные Программой, запланировано освоить в период с </w:t>
            </w:r>
            <w:r w:rsidR="009B3069">
              <w:rPr>
                <w:kern w:val="2"/>
                <w:sz w:val="28"/>
                <w:szCs w:val="28"/>
              </w:rPr>
              <w:t>0</w:t>
            </w:r>
            <w:r w:rsidRPr="0007797C">
              <w:rPr>
                <w:kern w:val="2"/>
                <w:sz w:val="28"/>
                <w:szCs w:val="28"/>
              </w:rPr>
              <w:t>1 января 201</w:t>
            </w:r>
            <w:r>
              <w:rPr>
                <w:kern w:val="2"/>
                <w:sz w:val="28"/>
                <w:szCs w:val="28"/>
              </w:rPr>
              <w:t>8</w:t>
            </w:r>
            <w:r w:rsidRPr="0007797C">
              <w:rPr>
                <w:kern w:val="2"/>
                <w:sz w:val="28"/>
                <w:szCs w:val="28"/>
              </w:rPr>
              <w:t xml:space="preserve"> г.</w:t>
            </w:r>
            <w:r w:rsidRPr="007E04FE">
              <w:rPr>
                <w:kern w:val="2"/>
                <w:sz w:val="28"/>
                <w:szCs w:val="28"/>
              </w:rPr>
              <w:t xml:space="preserve"> по </w:t>
            </w:r>
            <w:r w:rsidR="009B3069">
              <w:rPr>
                <w:kern w:val="2"/>
                <w:sz w:val="28"/>
                <w:szCs w:val="28"/>
              </w:rPr>
              <w:t>0</w:t>
            </w:r>
            <w:r w:rsidRPr="0007797C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 xml:space="preserve">сентября </w:t>
            </w:r>
            <w:r w:rsidRPr="0007797C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25</w:t>
            </w:r>
            <w:r w:rsidRPr="0007797C">
              <w:rPr>
                <w:kern w:val="2"/>
                <w:sz w:val="28"/>
                <w:szCs w:val="28"/>
              </w:rPr>
              <w:t xml:space="preserve"> г.</w:t>
            </w:r>
            <w:r w:rsidRPr="007E04FE">
              <w:rPr>
                <w:kern w:val="2"/>
                <w:sz w:val="28"/>
                <w:szCs w:val="28"/>
              </w:rPr>
              <w:t>;</w:t>
            </w:r>
          </w:p>
          <w:p w:rsidR="00FD090E" w:rsidRPr="007E04F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переселение граждан запланировано в период </w:t>
            </w:r>
            <w:r w:rsidRPr="007E04FE">
              <w:rPr>
                <w:kern w:val="2"/>
                <w:sz w:val="28"/>
                <w:szCs w:val="28"/>
              </w:rPr>
              <w:br/>
              <w:t xml:space="preserve">с </w:t>
            </w:r>
            <w:r w:rsidR="009B3069">
              <w:rPr>
                <w:kern w:val="2"/>
                <w:sz w:val="28"/>
                <w:szCs w:val="28"/>
              </w:rPr>
              <w:t>0</w:t>
            </w:r>
            <w:r w:rsidRPr="0007797C">
              <w:rPr>
                <w:kern w:val="2"/>
                <w:sz w:val="28"/>
                <w:szCs w:val="28"/>
              </w:rPr>
              <w:t>1 января 201</w:t>
            </w:r>
            <w:r>
              <w:rPr>
                <w:kern w:val="2"/>
                <w:sz w:val="28"/>
                <w:szCs w:val="28"/>
              </w:rPr>
              <w:t>8</w:t>
            </w:r>
            <w:r w:rsidRPr="0007797C">
              <w:rPr>
                <w:kern w:val="2"/>
                <w:sz w:val="28"/>
                <w:szCs w:val="28"/>
              </w:rPr>
              <w:t xml:space="preserve"> г.</w:t>
            </w:r>
            <w:r w:rsidRPr="007E04FE">
              <w:rPr>
                <w:kern w:val="2"/>
                <w:sz w:val="28"/>
                <w:szCs w:val="28"/>
              </w:rPr>
              <w:t xml:space="preserve"> по </w:t>
            </w:r>
            <w:r w:rsidR="009B3069">
              <w:rPr>
                <w:kern w:val="2"/>
                <w:sz w:val="28"/>
                <w:szCs w:val="28"/>
              </w:rPr>
              <w:t>0</w:t>
            </w:r>
            <w:r w:rsidRPr="0007797C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>сентября</w:t>
            </w:r>
            <w:r w:rsidRPr="0007797C">
              <w:rPr>
                <w:kern w:val="2"/>
                <w:sz w:val="28"/>
                <w:szCs w:val="28"/>
              </w:rPr>
              <w:t xml:space="preserve"> 20</w:t>
            </w:r>
            <w:r>
              <w:rPr>
                <w:kern w:val="2"/>
                <w:sz w:val="28"/>
                <w:szCs w:val="28"/>
              </w:rPr>
              <w:t>25</w:t>
            </w:r>
            <w:r w:rsidRPr="0007797C">
              <w:rPr>
                <w:kern w:val="2"/>
                <w:sz w:val="28"/>
                <w:szCs w:val="28"/>
              </w:rPr>
              <w:t xml:space="preserve"> г.</w:t>
            </w:r>
            <w:r w:rsidRPr="007E04FE">
              <w:rPr>
                <w:kern w:val="2"/>
                <w:sz w:val="28"/>
                <w:szCs w:val="28"/>
              </w:rPr>
              <w:t>:</w:t>
            </w:r>
          </w:p>
          <w:p w:rsidR="00FD090E" w:rsidRDefault="00FD090E" w:rsidP="00F9386D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7E04FE">
              <w:rPr>
                <w:spacing w:val="-4"/>
                <w:kern w:val="2"/>
                <w:sz w:val="28"/>
                <w:szCs w:val="28"/>
              </w:rPr>
              <w:t>1-й этап – 2018 – 2019 год</w:t>
            </w:r>
            <w:r>
              <w:rPr>
                <w:spacing w:val="-4"/>
                <w:kern w:val="2"/>
                <w:sz w:val="28"/>
                <w:szCs w:val="28"/>
              </w:rPr>
              <w:t>ов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(срок реализации 2018 – 2019 годы);</w:t>
            </w:r>
          </w:p>
          <w:p w:rsidR="00FD090E" w:rsidRPr="007E04FE" w:rsidRDefault="00FD090E" w:rsidP="00F9386D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2-й этап – 2019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– 202</w:t>
            </w:r>
            <w:r>
              <w:rPr>
                <w:spacing w:val="-4"/>
                <w:kern w:val="2"/>
                <w:sz w:val="28"/>
                <w:szCs w:val="28"/>
              </w:rPr>
              <w:t>0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год</w:t>
            </w:r>
            <w:r>
              <w:rPr>
                <w:spacing w:val="-4"/>
                <w:kern w:val="2"/>
                <w:sz w:val="28"/>
                <w:szCs w:val="28"/>
              </w:rPr>
              <w:t>ов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(срок реализации 20</w:t>
            </w:r>
            <w:r>
              <w:rPr>
                <w:spacing w:val="-4"/>
                <w:kern w:val="2"/>
                <w:sz w:val="28"/>
                <w:szCs w:val="28"/>
              </w:rPr>
              <w:t>20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– 202</w:t>
            </w:r>
            <w:r>
              <w:rPr>
                <w:spacing w:val="-4"/>
                <w:kern w:val="2"/>
                <w:sz w:val="28"/>
                <w:szCs w:val="28"/>
              </w:rPr>
              <w:t>1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годы);</w:t>
            </w:r>
          </w:p>
          <w:p w:rsidR="00FD090E" w:rsidRPr="007E04FE" w:rsidRDefault="00FD090E" w:rsidP="00F9386D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3</w:t>
            </w:r>
            <w:r w:rsidRPr="007E04FE">
              <w:rPr>
                <w:spacing w:val="-4"/>
                <w:kern w:val="2"/>
                <w:sz w:val="28"/>
                <w:szCs w:val="28"/>
              </w:rPr>
              <w:t>-й этап – 20</w:t>
            </w:r>
            <w:r>
              <w:rPr>
                <w:spacing w:val="-4"/>
                <w:kern w:val="2"/>
                <w:sz w:val="28"/>
                <w:szCs w:val="28"/>
              </w:rPr>
              <w:t>20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– 202</w:t>
            </w:r>
            <w:r>
              <w:rPr>
                <w:spacing w:val="-4"/>
                <w:kern w:val="2"/>
                <w:sz w:val="28"/>
                <w:szCs w:val="28"/>
              </w:rPr>
              <w:t>1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год</w:t>
            </w:r>
            <w:r>
              <w:rPr>
                <w:spacing w:val="-4"/>
                <w:kern w:val="2"/>
                <w:sz w:val="28"/>
                <w:szCs w:val="28"/>
              </w:rPr>
              <w:t>ов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(срок реализации 20</w:t>
            </w:r>
            <w:r>
              <w:rPr>
                <w:spacing w:val="-4"/>
                <w:kern w:val="2"/>
                <w:sz w:val="28"/>
                <w:szCs w:val="28"/>
              </w:rPr>
              <w:t>20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– 202</w:t>
            </w:r>
            <w:r>
              <w:rPr>
                <w:spacing w:val="-4"/>
                <w:kern w:val="2"/>
                <w:sz w:val="28"/>
                <w:szCs w:val="28"/>
              </w:rPr>
              <w:t>1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годы);</w:t>
            </w:r>
          </w:p>
          <w:p w:rsidR="00FD090E" w:rsidRPr="007E04FE" w:rsidRDefault="00FD090E" w:rsidP="00F9386D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4</w:t>
            </w:r>
            <w:r w:rsidRPr="007E04FE">
              <w:rPr>
                <w:spacing w:val="-4"/>
                <w:kern w:val="2"/>
                <w:sz w:val="28"/>
                <w:szCs w:val="28"/>
              </w:rPr>
              <w:t>-й этап – 2021 – 2022 год</w:t>
            </w:r>
            <w:r>
              <w:rPr>
                <w:spacing w:val="-4"/>
                <w:kern w:val="2"/>
                <w:sz w:val="28"/>
                <w:szCs w:val="28"/>
              </w:rPr>
              <w:t>ов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(срок реализации 2021 – 2022 годы);</w:t>
            </w:r>
          </w:p>
          <w:p w:rsidR="00FD090E" w:rsidRPr="007E04FE" w:rsidRDefault="00FD090E" w:rsidP="00F9386D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5</w:t>
            </w:r>
            <w:r w:rsidRPr="007E04FE">
              <w:rPr>
                <w:spacing w:val="-4"/>
                <w:kern w:val="2"/>
                <w:sz w:val="28"/>
                <w:szCs w:val="28"/>
              </w:rPr>
              <w:t>-й этап – 2022 – 2023 год</w:t>
            </w:r>
            <w:r>
              <w:rPr>
                <w:spacing w:val="-4"/>
                <w:kern w:val="2"/>
                <w:sz w:val="28"/>
                <w:szCs w:val="28"/>
              </w:rPr>
              <w:t>ов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(срок реализации 2022 – 2023 годы)</w:t>
            </w:r>
            <w:r>
              <w:rPr>
                <w:spacing w:val="-4"/>
                <w:kern w:val="2"/>
                <w:sz w:val="28"/>
                <w:szCs w:val="28"/>
              </w:rPr>
              <w:t>;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</w:t>
            </w:r>
          </w:p>
          <w:p w:rsidR="00FD090E" w:rsidRPr="007E04FE" w:rsidRDefault="00FD090E" w:rsidP="00F9386D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6</w:t>
            </w:r>
            <w:r w:rsidRPr="007E04FE">
              <w:rPr>
                <w:spacing w:val="-4"/>
                <w:kern w:val="2"/>
                <w:sz w:val="28"/>
                <w:szCs w:val="28"/>
              </w:rPr>
              <w:t>-й этап – 2023 – 2024 год</w:t>
            </w:r>
            <w:r>
              <w:rPr>
                <w:spacing w:val="-4"/>
                <w:kern w:val="2"/>
                <w:sz w:val="28"/>
                <w:szCs w:val="28"/>
              </w:rPr>
              <w:t>ов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(срок реализации 2023 – 2024 годы);</w:t>
            </w:r>
          </w:p>
          <w:p w:rsidR="00FD090E" w:rsidRPr="007E04FE" w:rsidRDefault="00FD090E" w:rsidP="00F9386D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7</w:t>
            </w:r>
            <w:r w:rsidRPr="007E04FE">
              <w:rPr>
                <w:spacing w:val="-4"/>
                <w:kern w:val="2"/>
                <w:sz w:val="28"/>
                <w:szCs w:val="28"/>
              </w:rPr>
              <w:t>-й этап – 2024 – 2025 год</w:t>
            </w:r>
            <w:r>
              <w:rPr>
                <w:spacing w:val="-4"/>
                <w:kern w:val="2"/>
                <w:sz w:val="28"/>
                <w:szCs w:val="28"/>
              </w:rPr>
              <w:t>ов</w:t>
            </w:r>
            <w:r w:rsidRPr="007E04FE">
              <w:rPr>
                <w:spacing w:val="-4"/>
                <w:kern w:val="2"/>
                <w:sz w:val="28"/>
                <w:szCs w:val="28"/>
              </w:rPr>
              <w:t xml:space="preserve"> (срок реализации 2024 – </w:t>
            </w:r>
            <w:r>
              <w:rPr>
                <w:spacing w:val="-4"/>
                <w:kern w:val="2"/>
                <w:sz w:val="28"/>
                <w:szCs w:val="28"/>
              </w:rPr>
              <w:t xml:space="preserve">    1 сентября 2025 г.</w:t>
            </w:r>
            <w:r w:rsidRPr="007E04FE">
              <w:rPr>
                <w:spacing w:val="-4"/>
                <w:kern w:val="2"/>
                <w:sz w:val="28"/>
                <w:szCs w:val="28"/>
              </w:rPr>
              <w:t>)</w:t>
            </w:r>
          </w:p>
        </w:tc>
      </w:tr>
      <w:tr w:rsidR="00FD090E" w:rsidRPr="007E04FE" w:rsidTr="00F9386D">
        <w:trPr>
          <w:trHeight w:val="20"/>
        </w:trPr>
        <w:tc>
          <w:tcPr>
            <w:tcW w:w="3063" w:type="dxa"/>
            <w:hideMark/>
          </w:tcPr>
          <w:p w:rsidR="00FD090E" w:rsidRPr="007E04FE" w:rsidRDefault="00FD090E" w:rsidP="00F9386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360" w:type="dxa"/>
            <w:hideMark/>
          </w:tcPr>
          <w:p w:rsidR="00FD090E" w:rsidRPr="007E04FE" w:rsidRDefault="00FD090E" w:rsidP="00F9386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FD090E" w:rsidRPr="007E04F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реализации жилищных программ Администрации Белокалитвинского района</w:t>
            </w:r>
          </w:p>
        </w:tc>
      </w:tr>
      <w:tr w:rsidR="00FD090E" w:rsidRPr="007E04FE" w:rsidTr="00F9386D">
        <w:trPr>
          <w:trHeight w:val="20"/>
        </w:trPr>
        <w:tc>
          <w:tcPr>
            <w:tcW w:w="3063" w:type="dxa"/>
            <w:hideMark/>
          </w:tcPr>
          <w:p w:rsidR="00FD090E" w:rsidRPr="007E04FE" w:rsidRDefault="00FD090E" w:rsidP="00F9386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360" w:type="dxa"/>
            <w:hideMark/>
          </w:tcPr>
          <w:p w:rsidR="00FD090E" w:rsidRPr="007E04FE" w:rsidRDefault="00FD090E" w:rsidP="00F9386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FD090E" w:rsidRPr="007E04F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органы местного самоуправления муниципальных образований </w:t>
            </w:r>
            <w:r>
              <w:rPr>
                <w:kern w:val="2"/>
                <w:sz w:val="28"/>
                <w:szCs w:val="28"/>
              </w:rPr>
              <w:t>Белокалитвинского района</w:t>
            </w:r>
            <w:r w:rsidRPr="007E04FE">
              <w:rPr>
                <w:kern w:val="2"/>
                <w:sz w:val="28"/>
                <w:szCs w:val="28"/>
              </w:rPr>
              <w:t xml:space="preserve">, на территории которых расположены многоквартирные дома, признанные аварийными </w:t>
            </w:r>
            <w:r>
              <w:rPr>
                <w:kern w:val="2"/>
                <w:sz w:val="28"/>
                <w:szCs w:val="28"/>
              </w:rPr>
              <w:t>до</w:t>
            </w:r>
            <w:r w:rsidRPr="007E04FE">
              <w:rPr>
                <w:kern w:val="2"/>
                <w:sz w:val="28"/>
                <w:szCs w:val="28"/>
              </w:rPr>
              <w:t xml:space="preserve"> </w:t>
            </w:r>
            <w:r w:rsidRPr="00043C08">
              <w:rPr>
                <w:kern w:val="2"/>
                <w:sz w:val="28"/>
                <w:szCs w:val="28"/>
              </w:rPr>
              <w:t>1 января 201</w:t>
            </w:r>
            <w:r>
              <w:rPr>
                <w:kern w:val="2"/>
                <w:sz w:val="28"/>
                <w:szCs w:val="28"/>
              </w:rPr>
              <w:t>7</w:t>
            </w:r>
            <w:r w:rsidRPr="00043C08">
              <w:rPr>
                <w:kern w:val="2"/>
                <w:sz w:val="28"/>
                <w:szCs w:val="28"/>
              </w:rPr>
              <w:t xml:space="preserve"> г.</w:t>
            </w:r>
          </w:p>
        </w:tc>
      </w:tr>
      <w:tr w:rsidR="00FD090E" w:rsidRPr="007E04FE" w:rsidTr="00F9386D">
        <w:trPr>
          <w:trHeight w:val="20"/>
        </w:trPr>
        <w:tc>
          <w:tcPr>
            <w:tcW w:w="3063" w:type="dxa"/>
            <w:hideMark/>
          </w:tcPr>
          <w:p w:rsidR="00FD090E" w:rsidRPr="007E04FE" w:rsidRDefault="00FD090E" w:rsidP="00F9386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360" w:type="dxa"/>
            <w:hideMark/>
          </w:tcPr>
          <w:p w:rsidR="00FD090E" w:rsidRPr="007E04FE" w:rsidRDefault="00FD090E" w:rsidP="00F9386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FD090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E24D8F">
              <w:rPr>
                <w:kern w:val="2"/>
                <w:sz w:val="28"/>
                <w:szCs w:val="28"/>
              </w:rPr>
              <w:t xml:space="preserve">общий объем финансирования Программы составляет 1 </w:t>
            </w:r>
            <w:r>
              <w:rPr>
                <w:kern w:val="2"/>
                <w:sz w:val="28"/>
                <w:szCs w:val="28"/>
              </w:rPr>
              <w:t>658 548,7</w:t>
            </w:r>
            <w:r w:rsidRPr="00E24D8F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FD090E" w:rsidRPr="00E24D8F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252 659,4 – средства Фонда;</w:t>
            </w:r>
          </w:p>
          <w:p w:rsidR="00FD090E" w:rsidRPr="00E24D8F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E24D8F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331970</w:t>
            </w:r>
            <w:r w:rsidRPr="00E24D8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1</w:t>
            </w:r>
            <w:r w:rsidRPr="00E24D8F">
              <w:rPr>
                <w:kern w:val="2"/>
                <w:sz w:val="28"/>
                <w:szCs w:val="28"/>
              </w:rPr>
              <w:t xml:space="preserve"> тыс. рублей – средства областного бюджета;</w:t>
            </w:r>
          </w:p>
          <w:p w:rsidR="00FD090E" w:rsidRPr="00E24D8F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73</w:t>
            </w:r>
            <w:r w:rsidRPr="00E24D8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919</w:t>
            </w:r>
            <w:r w:rsidRPr="00E24D8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  <w:r w:rsidRPr="00E24D8F">
              <w:rPr>
                <w:kern w:val="2"/>
                <w:sz w:val="28"/>
                <w:szCs w:val="28"/>
              </w:rPr>
              <w:t xml:space="preserve"> тыс. рублей – 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E24D8F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  <w:r w:rsidRPr="00E24D8F">
              <w:rPr>
                <w:kern w:val="2"/>
                <w:sz w:val="28"/>
                <w:szCs w:val="28"/>
              </w:rPr>
              <w:t>.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AF4506">
              <w:rPr>
                <w:kern w:val="2"/>
                <w:sz w:val="28"/>
                <w:szCs w:val="28"/>
              </w:rPr>
              <w:t>Распределение средств с разбивкой по этапам: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AF4506">
              <w:rPr>
                <w:kern w:val="2"/>
                <w:sz w:val="28"/>
                <w:szCs w:val="28"/>
              </w:rPr>
              <w:t>общий объем финансирования по этапу 2018 –</w:t>
            </w:r>
            <w:r w:rsidRPr="00AF4506">
              <w:rPr>
                <w:kern w:val="2"/>
                <w:sz w:val="28"/>
                <w:szCs w:val="28"/>
              </w:rPr>
              <w:br/>
              <w:t xml:space="preserve">2019 годов составляет </w:t>
            </w:r>
            <w:r>
              <w:rPr>
                <w:sz w:val="28"/>
                <w:szCs w:val="28"/>
              </w:rPr>
              <w:t>92</w:t>
            </w:r>
            <w:r w:rsidRPr="00AF45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455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Pr="00AF45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907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областного бюджета;</w:t>
            </w:r>
          </w:p>
          <w:p w:rsidR="00FD090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F45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547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AF4506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  <w:r w:rsidRPr="00AF4506">
              <w:rPr>
                <w:kern w:val="2"/>
                <w:sz w:val="28"/>
                <w:szCs w:val="28"/>
              </w:rPr>
              <w:t>;</w:t>
            </w:r>
          </w:p>
          <w:p w:rsidR="00FD090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AF4506">
              <w:rPr>
                <w:kern w:val="2"/>
                <w:sz w:val="28"/>
                <w:szCs w:val="28"/>
              </w:rPr>
              <w:t>общий объем финансирования по этапу 201</w:t>
            </w:r>
            <w:r>
              <w:rPr>
                <w:kern w:val="2"/>
                <w:sz w:val="28"/>
                <w:szCs w:val="28"/>
              </w:rPr>
              <w:t>9</w:t>
            </w:r>
            <w:r w:rsidRPr="00AF4506">
              <w:rPr>
                <w:kern w:val="2"/>
                <w:sz w:val="28"/>
                <w:szCs w:val="28"/>
              </w:rPr>
              <w:t xml:space="preserve"> –</w:t>
            </w:r>
            <w:r w:rsidRPr="00AF4506">
              <w:rPr>
                <w:kern w:val="2"/>
                <w:sz w:val="28"/>
                <w:szCs w:val="28"/>
              </w:rPr>
              <w:br/>
              <w:t>20</w:t>
            </w:r>
            <w:r>
              <w:rPr>
                <w:kern w:val="2"/>
                <w:sz w:val="28"/>
                <w:szCs w:val="28"/>
              </w:rPr>
              <w:t>20</w:t>
            </w:r>
            <w:r w:rsidRPr="00AF4506">
              <w:rPr>
                <w:kern w:val="2"/>
                <w:sz w:val="28"/>
                <w:szCs w:val="28"/>
              </w:rPr>
              <w:t xml:space="preserve"> годов составляет </w:t>
            </w:r>
            <w:r>
              <w:rPr>
                <w:sz w:val="28"/>
                <w:szCs w:val="28"/>
              </w:rPr>
              <w:t>175</w:t>
            </w:r>
            <w:r w:rsidRPr="00AF45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030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152 975,5 – средства Фонда;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F45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731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областного бюджета;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F45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323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AF4506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  <w:r w:rsidRPr="00AF4506">
              <w:rPr>
                <w:kern w:val="2"/>
                <w:sz w:val="28"/>
                <w:szCs w:val="28"/>
              </w:rPr>
              <w:t>;</w:t>
            </w:r>
          </w:p>
          <w:p w:rsidR="00FD090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AF4506">
              <w:rPr>
                <w:kern w:val="2"/>
                <w:sz w:val="28"/>
                <w:szCs w:val="28"/>
              </w:rPr>
              <w:lastRenderedPageBreak/>
              <w:t>общий объем финансирования по этапу 2020 –</w:t>
            </w:r>
            <w:r w:rsidRPr="00AF4506">
              <w:rPr>
                <w:kern w:val="2"/>
                <w:sz w:val="28"/>
                <w:szCs w:val="28"/>
              </w:rPr>
              <w:br/>
              <w:t xml:space="preserve">2021 годов составляет </w:t>
            </w:r>
            <w:r>
              <w:rPr>
                <w:sz w:val="28"/>
                <w:szCs w:val="28"/>
              </w:rPr>
              <w:t>138 453,7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59 531,5 – средства Фонда;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74 921,9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областного бюджета;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4 000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AF4506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  <w:r w:rsidRPr="00AF4506">
              <w:rPr>
                <w:kern w:val="2"/>
                <w:sz w:val="28"/>
                <w:szCs w:val="28"/>
              </w:rPr>
              <w:t>;</w:t>
            </w:r>
          </w:p>
          <w:p w:rsidR="00FD090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AF4506">
              <w:rPr>
                <w:kern w:val="2"/>
                <w:sz w:val="28"/>
                <w:szCs w:val="28"/>
              </w:rPr>
              <w:t>общий объем финансирования по этапу 2021 –</w:t>
            </w:r>
            <w:r w:rsidRPr="00AF4506">
              <w:rPr>
                <w:kern w:val="2"/>
                <w:sz w:val="28"/>
                <w:szCs w:val="28"/>
              </w:rPr>
              <w:br/>
              <w:t xml:space="preserve">2022 годов составляет </w:t>
            </w:r>
            <w:r>
              <w:rPr>
                <w:sz w:val="28"/>
                <w:szCs w:val="28"/>
              </w:rPr>
              <w:t>197 830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40 152,4 – средства Фонда;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  <w:r w:rsidRPr="00AF45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478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областного бюджета;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F45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199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AF4506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  <w:r w:rsidRPr="00AF4506">
              <w:rPr>
                <w:kern w:val="2"/>
                <w:sz w:val="28"/>
                <w:szCs w:val="28"/>
              </w:rPr>
              <w:t>;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AF4506">
              <w:rPr>
                <w:kern w:val="2"/>
                <w:sz w:val="28"/>
                <w:szCs w:val="28"/>
              </w:rPr>
              <w:t>общий объем финансирования по этапу 2022 –</w:t>
            </w:r>
            <w:r w:rsidRPr="00AF4506">
              <w:rPr>
                <w:kern w:val="2"/>
                <w:sz w:val="28"/>
                <w:szCs w:val="28"/>
              </w:rPr>
              <w:br/>
              <w:t xml:space="preserve">2023 годов составляет </w:t>
            </w:r>
            <w:r>
              <w:rPr>
                <w:sz w:val="28"/>
                <w:szCs w:val="28"/>
              </w:rPr>
              <w:t>385 305,6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  <w:r w:rsidRPr="00AF45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269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областного бюджета;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F45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035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AF4506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  <w:r w:rsidRPr="00AF4506">
              <w:rPr>
                <w:kern w:val="2"/>
                <w:sz w:val="28"/>
                <w:szCs w:val="28"/>
              </w:rPr>
              <w:t>; общий объем финансирования по этапу 2023 –</w:t>
            </w:r>
            <w:r w:rsidRPr="00AF4506">
              <w:rPr>
                <w:kern w:val="2"/>
                <w:sz w:val="28"/>
                <w:szCs w:val="28"/>
              </w:rPr>
              <w:br/>
              <w:t xml:space="preserve">2024 годов составляет </w:t>
            </w:r>
            <w:r>
              <w:rPr>
                <w:sz w:val="28"/>
                <w:szCs w:val="28"/>
              </w:rPr>
              <w:t>334</w:t>
            </w:r>
            <w:r w:rsidRPr="00AF45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530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317 134,5</w:t>
            </w:r>
            <w:r w:rsidRPr="00AF4506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r w:rsidRPr="00AF4506">
              <w:rPr>
                <w:kern w:val="2"/>
                <w:sz w:val="28"/>
                <w:szCs w:val="28"/>
              </w:rPr>
              <w:t>рублей – средства областного бюджета;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F45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395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AF4506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  <w:r w:rsidRPr="00AF4506">
              <w:rPr>
                <w:kern w:val="2"/>
                <w:sz w:val="28"/>
                <w:szCs w:val="28"/>
              </w:rPr>
              <w:t>;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AF4506">
              <w:rPr>
                <w:kern w:val="2"/>
                <w:sz w:val="28"/>
                <w:szCs w:val="28"/>
              </w:rPr>
              <w:t>общий объем финансирования по этапу 2024 –</w:t>
            </w:r>
            <w:r w:rsidRPr="00AF4506">
              <w:rPr>
                <w:kern w:val="2"/>
                <w:sz w:val="28"/>
                <w:szCs w:val="28"/>
              </w:rPr>
              <w:br/>
              <w:t xml:space="preserve">2025 годов составляет </w:t>
            </w:r>
            <w:r>
              <w:rPr>
                <w:sz w:val="28"/>
                <w:szCs w:val="28"/>
              </w:rPr>
              <w:t>334</w:t>
            </w:r>
            <w:r w:rsidRPr="00AF45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943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FD090E" w:rsidRPr="00AF4506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317 526,0</w:t>
            </w:r>
            <w:r w:rsidRPr="00AF4506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r w:rsidRPr="00AF4506">
              <w:rPr>
                <w:kern w:val="2"/>
                <w:sz w:val="28"/>
                <w:szCs w:val="28"/>
              </w:rPr>
              <w:t>рублей – средства областного бюджета;</w:t>
            </w:r>
          </w:p>
          <w:p w:rsidR="00FD090E" w:rsidRPr="00021A78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F45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417</w:t>
            </w:r>
            <w:r w:rsidRPr="00AF4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4506">
              <w:rPr>
                <w:sz w:val="28"/>
                <w:szCs w:val="28"/>
              </w:rPr>
              <w:t xml:space="preserve"> </w:t>
            </w:r>
            <w:r w:rsidRPr="00AF4506">
              <w:rPr>
                <w:kern w:val="2"/>
                <w:sz w:val="28"/>
                <w:szCs w:val="28"/>
              </w:rPr>
              <w:t>тыс. рублей – 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AF4506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</w:p>
        </w:tc>
      </w:tr>
      <w:tr w:rsidR="00FD090E" w:rsidRPr="007E04FE" w:rsidTr="00F9386D">
        <w:trPr>
          <w:trHeight w:val="20"/>
        </w:trPr>
        <w:tc>
          <w:tcPr>
            <w:tcW w:w="3063" w:type="dxa"/>
          </w:tcPr>
          <w:p w:rsidR="00FD090E" w:rsidRPr="007E04FE" w:rsidRDefault="00FD090E" w:rsidP="00F9386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360" w:type="dxa"/>
          </w:tcPr>
          <w:p w:rsidR="00FD090E" w:rsidRPr="007E04FE" w:rsidRDefault="00FD090E" w:rsidP="00F9386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FD090E" w:rsidRPr="007E04FE" w:rsidRDefault="00FD090E" w:rsidP="00F9386D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выполнение государственных обязательств по переселению граждан из аварийного жилищного фонда;</w:t>
            </w:r>
          </w:p>
          <w:p w:rsidR="00FD090E" w:rsidRPr="007E04F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обеспечение органами государственной власти и органами местного самоуправления безопасных и благоприятных условий проживания граждан;</w:t>
            </w:r>
          </w:p>
          <w:p w:rsidR="00FD090E" w:rsidRPr="007E04FE" w:rsidRDefault="00FD090E" w:rsidP="00F9386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ликвидация </w:t>
            </w:r>
            <w:r>
              <w:rPr>
                <w:kern w:val="2"/>
                <w:sz w:val="28"/>
                <w:szCs w:val="28"/>
              </w:rPr>
              <w:t>39,15</w:t>
            </w:r>
            <w:r w:rsidRPr="00F74E0E">
              <w:rPr>
                <w:kern w:val="2"/>
                <w:sz w:val="28"/>
                <w:szCs w:val="28"/>
              </w:rPr>
              <w:t xml:space="preserve"> тыс. кв. метров аварийного жилищного фонда с переселением </w:t>
            </w:r>
            <w:r>
              <w:rPr>
                <w:kern w:val="2"/>
                <w:sz w:val="28"/>
                <w:szCs w:val="28"/>
              </w:rPr>
              <w:t>1722</w:t>
            </w:r>
            <w:r w:rsidRPr="00F74E0E">
              <w:rPr>
                <w:kern w:val="2"/>
                <w:sz w:val="28"/>
                <w:szCs w:val="28"/>
              </w:rPr>
              <w:t xml:space="preserve"> жителей </w:t>
            </w:r>
            <w:r w:rsidRPr="00F74E0E">
              <w:rPr>
                <w:kern w:val="2"/>
                <w:sz w:val="28"/>
                <w:szCs w:val="28"/>
              </w:rPr>
              <w:br/>
              <w:t xml:space="preserve">из </w:t>
            </w:r>
            <w:r>
              <w:rPr>
                <w:kern w:val="2"/>
                <w:sz w:val="28"/>
                <w:szCs w:val="28"/>
              </w:rPr>
              <w:t>828</w:t>
            </w:r>
            <w:r w:rsidRPr="00F74E0E">
              <w:rPr>
                <w:kern w:val="2"/>
                <w:sz w:val="28"/>
                <w:szCs w:val="28"/>
              </w:rPr>
              <w:t xml:space="preserve"> жилых помещений</w:t>
            </w:r>
          </w:p>
        </w:tc>
      </w:tr>
    </w:tbl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2. Содержание проблемы и обоснование </w:t>
      </w:r>
      <w:r w:rsidRPr="007E04FE">
        <w:rPr>
          <w:kern w:val="2"/>
          <w:sz w:val="28"/>
          <w:szCs w:val="28"/>
        </w:rPr>
        <w:br/>
        <w:t>необходимости ее решения программными методами</w:t>
      </w: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</w:p>
    <w:p w:rsidR="00FD090E" w:rsidRPr="007E04FE" w:rsidRDefault="00FD090E" w:rsidP="00FD090E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  <w:lang w:eastAsia="en-US"/>
        </w:rPr>
      </w:pPr>
      <w:r w:rsidRPr="007E04FE">
        <w:rPr>
          <w:kern w:val="2"/>
          <w:sz w:val="28"/>
          <w:szCs w:val="28"/>
          <w:lang w:eastAsia="en-US"/>
        </w:rPr>
        <w:t xml:space="preserve">Одной из основных задач государственной жилищной политики в </w:t>
      </w:r>
      <w:proofErr w:type="spellStart"/>
      <w:r>
        <w:rPr>
          <w:kern w:val="2"/>
          <w:sz w:val="28"/>
          <w:szCs w:val="28"/>
          <w:lang w:eastAsia="en-US"/>
        </w:rPr>
        <w:t>Белокалитвинском</w:t>
      </w:r>
      <w:proofErr w:type="spellEnd"/>
      <w:r>
        <w:rPr>
          <w:kern w:val="2"/>
          <w:sz w:val="28"/>
          <w:szCs w:val="28"/>
          <w:lang w:eastAsia="en-US"/>
        </w:rPr>
        <w:t xml:space="preserve"> районе</w:t>
      </w:r>
      <w:r w:rsidRPr="007E04FE">
        <w:rPr>
          <w:kern w:val="2"/>
          <w:sz w:val="28"/>
          <w:szCs w:val="28"/>
          <w:lang w:eastAsia="en-US"/>
        </w:rPr>
        <w:t>, направленной на системное решение проблемы перехода к устойчивому функционированию и развитию жилищной сферы, обеспечивающей доступность жилья для граждан, безопасные и благоприятные условия их проживания, является обеспечение реализации права на улучшение жилищных условий граждан, проживающих в многоквартирном аварийном жилищном фонде.</w:t>
      </w:r>
    </w:p>
    <w:p w:rsidR="00FD090E" w:rsidRPr="007E04FE" w:rsidRDefault="00FD090E" w:rsidP="00FD090E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  <w:lang w:eastAsia="en-US"/>
        </w:rPr>
      </w:pPr>
      <w:r w:rsidRPr="007E04FE">
        <w:rPr>
          <w:kern w:val="2"/>
          <w:sz w:val="28"/>
          <w:szCs w:val="28"/>
          <w:lang w:eastAsia="en-US"/>
        </w:rPr>
        <w:lastRenderedPageBreak/>
        <w:t xml:space="preserve"> В муниципальных образованиях </w:t>
      </w:r>
      <w:r>
        <w:rPr>
          <w:kern w:val="2"/>
          <w:sz w:val="28"/>
          <w:szCs w:val="28"/>
          <w:lang w:eastAsia="en-US"/>
        </w:rPr>
        <w:t>Белокалитвинского района</w:t>
      </w:r>
      <w:r w:rsidRPr="007E04FE">
        <w:rPr>
          <w:kern w:val="2"/>
          <w:sz w:val="28"/>
          <w:szCs w:val="28"/>
          <w:lang w:eastAsia="en-US"/>
        </w:rPr>
        <w:t xml:space="preserve"> решение проблемы переселения граждан из аварийного жилищного фонда усложнено в связи с отсутствием жилищного фонда социального использования и специализированного жилищного фонда для переселения граждан, в том числе жилых помещений маневренного фонда, а также отсутствием в местных бюджетах средств, необходимых для переселения граждан.</w:t>
      </w:r>
    </w:p>
    <w:p w:rsidR="00FD090E" w:rsidRDefault="00FD090E" w:rsidP="00FD090E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  <w:lang w:eastAsia="en-US"/>
        </w:rPr>
      </w:pPr>
      <w:r w:rsidRPr="007E04FE">
        <w:rPr>
          <w:kern w:val="2"/>
          <w:sz w:val="28"/>
          <w:szCs w:val="28"/>
          <w:lang w:eastAsia="en-US"/>
        </w:rPr>
        <w:t>Решение проблемы возможно при условии привлечения финансовой поддержки</w:t>
      </w:r>
      <w:r>
        <w:rPr>
          <w:kern w:val="2"/>
          <w:sz w:val="28"/>
          <w:szCs w:val="28"/>
          <w:lang w:eastAsia="en-US"/>
        </w:rPr>
        <w:t xml:space="preserve"> из федерального,</w:t>
      </w:r>
      <w:r w:rsidRPr="007E04FE">
        <w:rPr>
          <w:kern w:val="2"/>
          <w:sz w:val="28"/>
          <w:szCs w:val="28"/>
          <w:lang w:eastAsia="en-US"/>
        </w:rPr>
        <w:t xml:space="preserve"> областного и местных бюджетов.</w:t>
      </w:r>
    </w:p>
    <w:p w:rsidR="00FD090E" w:rsidRPr="007E04FE" w:rsidRDefault="00FD090E" w:rsidP="00FD090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3. Цели и задачи Программы</w:t>
      </w:r>
    </w:p>
    <w:p w:rsidR="00FD090E" w:rsidRPr="007E04FE" w:rsidRDefault="00FD090E" w:rsidP="00FD090E">
      <w:pPr>
        <w:jc w:val="both"/>
        <w:rPr>
          <w:kern w:val="2"/>
          <w:sz w:val="28"/>
          <w:szCs w:val="28"/>
        </w:rPr>
      </w:pPr>
    </w:p>
    <w:p w:rsidR="00FD090E" w:rsidRPr="007E04FE" w:rsidRDefault="00FD090E" w:rsidP="00FD090E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Программа разработана в рамках реализации распоряжения Правительства Российской Федерации от 26.09.2013 № 1743-р. </w:t>
      </w:r>
    </w:p>
    <w:p w:rsidR="00FD090E" w:rsidRPr="007E04FE" w:rsidRDefault="00FD090E" w:rsidP="00FD090E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Основной целью Программы является обеспечение безопасных и благоприятных условий проживания граждан, зарегистрированных в многоквартирных домах, которые в период с </w:t>
      </w:r>
      <w:r w:rsidRPr="00C733F7">
        <w:rPr>
          <w:kern w:val="2"/>
          <w:sz w:val="28"/>
          <w:szCs w:val="28"/>
        </w:rPr>
        <w:t>1 января 2012</w:t>
      </w:r>
      <w:r>
        <w:rPr>
          <w:kern w:val="2"/>
          <w:sz w:val="28"/>
          <w:szCs w:val="28"/>
        </w:rPr>
        <w:t xml:space="preserve"> г.</w:t>
      </w:r>
      <w:r w:rsidRPr="00C733F7">
        <w:rPr>
          <w:kern w:val="2"/>
          <w:sz w:val="28"/>
          <w:szCs w:val="28"/>
        </w:rPr>
        <w:t xml:space="preserve"> </w:t>
      </w:r>
      <w:r w:rsidRPr="007E04FE">
        <w:rPr>
          <w:kern w:val="2"/>
          <w:sz w:val="28"/>
          <w:szCs w:val="28"/>
        </w:rPr>
        <w:t xml:space="preserve">по </w:t>
      </w:r>
      <w:r w:rsidRPr="00C733F7">
        <w:rPr>
          <w:kern w:val="2"/>
          <w:sz w:val="28"/>
          <w:szCs w:val="28"/>
        </w:rPr>
        <w:t xml:space="preserve">1 </w:t>
      </w:r>
      <w:r>
        <w:rPr>
          <w:kern w:val="2"/>
          <w:sz w:val="28"/>
          <w:szCs w:val="28"/>
        </w:rPr>
        <w:t>января</w:t>
      </w:r>
      <w:r w:rsidRPr="00C733F7">
        <w:rPr>
          <w:kern w:val="2"/>
          <w:sz w:val="28"/>
          <w:szCs w:val="28"/>
        </w:rPr>
        <w:t xml:space="preserve"> 201</w:t>
      </w:r>
      <w:r>
        <w:rPr>
          <w:kern w:val="2"/>
          <w:sz w:val="28"/>
          <w:szCs w:val="28"/>
        </w:rPr>
        <w:t>7 г.</w:t>
      </w:r>
      <w:r w:rsidRPr="007E04FE">
        <w:rPr>
          <w:kern w:val="2"/>
          <w:sz w:val="28"/>
          <w:szCs w:val="28"/>
        </w:rPr>
        <w:t xml:space="preserve"> признаны аварийными и подлежащими сносу или реконструкции в связи с физическим износом в процессе эксплуатации.</w:t>
      </w:r>
    </w:p>
    <w:p w:rsidR="00FD090E" w:rsidRPr="007E04FE" w:rsidRDefault="00FD090E" w:rsidP="00FD090E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Органы местного самоуправления муниципальных образований </w:t>
      </w:r>
      <w:r>
        <w:rPr>
          <w:kern w:val="2"/>
          <w:sz w:val="28"/>
          <w:szCs w:val="28"/>
        </w:rPr>
        <w:t>Белокалитвинского района</w:t>
      </w:r>
      <w:r w:rsidRPr="007E04FE">
        <w:rPr>
          <w:kern w:val="2"/>
          <w:sz w:val="28"/>
          <w:szCs w:val="28"/>
        </w:rPr>
        <w:t xml:space="preserve"> – соисполнители Программы разрабатывают и принимают муниципальные адресные программы переселения граждан из аварийного жилищного фонда (далее – муниципальная программа). Муниципальная программа может предусматривать план действий органа местного самоуправления, порядок переселения граждан, эффективное управление бюджетными и внебюджетными средствами, направленными на финансирование программных мероприятий, перечень многоквартирных домов и жилых помещений аварийного жилищного фонда, планируемые показатели выполнения муниципальной программы.</w:t>
      </w:r>
    </w:p>
    <w:p w:rsidR="00FD090E" w:rsidRPr="007E04F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Система программных мероприятий приведена в приложении № 2 к настоящей Программе.</w:t>
      </w:r>
    </w:p>
    <w:p w:rsidR="00FD090E" w:rsidRDefault="00FD090E" w:rsidP="00FD09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аварийных домов, расселяемых в период 2018 – 2019 годов – приложение № 4 к настоящей Программе.</w:t>
      </w:r>
    </w:p>
    <w:p w:rsidR="00FD090E" w:rsidRDefault="00FD090E" w:rsidP="00FD09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аварийных домов, расселяемых в период 2019 – 2020 годов – приложение № 5 к настоящей Программе.</w:t>
      </w:r>
    </w:p>
    <w:p w:rsidR="00FD090E" w:rsidRPr="00D50217" w:rsidRDefault="00FD090E" w:rsidP="00FD09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аварийных домов, расселяемых в период 2020 – 2021 годов – приложение № 6 к настоящей Программе.</w:t>
      </w:r>
    </w:p>
    <w:p w:rsidR="00FD090E" w:rsidRPr="007E04FE" w:rsidRDefault="00FD090E" w:rsidP="00FD090E">
      <w:pPr>
        <w:ind w:firstLine="709"/>
        <w:jc w:val="both"/>
        <w:rPr>
          <w:kern w:val="2"/>
          <w:sz w:val="28"/>
          <w:szCs w:val="28"/>
        </w:rPr>
      </w:pP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Pr="007E04FE">
        <w:rPr>
          <w:kern w:val="2"/>
          <w:sz w:val="28"/>
          <w:szCs w:val="28"/>
        </w:rPr>
        <w:t>. Объемы и источники финансирования Программы</w:t>
      </w: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</w:p>
    <w:p w:rsidR="00FD090E" w:rsidRPr="007E04F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Финансовые средства для решения проблемы переселения граждан из аварийного жилищного фонда формируются за счет средств </w:t>
      </w:r>
      <w:r>
        <w:rPr>
          <w:kern w:val="2"/>
          <w:sz w:val="28"/>
          <w:szCs w:val="28"/>
        </w:rPr>
        <w:t xml:space="preserve">Фонда, </w:t>
      </w:r>
      <w:r w:rsidRPr="007E04FE">
        <w:rPr>
          <w:kern w:val="2"/>
          <w:sz w:val="28"/>
          <w:szCs w:val="28"/>
        </w:rPr>
        <w:t xml:space="preserve">областного и местных бюджетов. </w:t>
      </w:r>
    </w:p>
    <w:p w:rsidR="00FD090E" w:rsidRPr="007E04F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Взаимоотношения с органами местного самоуправления муниципальных образований </w:t>
      </w:r>
      <w:r>
        <w:rPr>
          <w:kern w:val="2"/>
          <w:sz w:val="28"/>
          <w:szCs w:val="28"/>
        </w:rPr>
        <w:t>Белокалитвинского района</w:t>
      </w:r>
      <w:r w:rsidRPr="007E04FE">
        <w:rPr>
          <w:kern w:val="2"/>
          <w:sz w:val="28"/>
          <w:szCs w:val="28"/>
        </w:rPr>
        <w:t xml:space="preserve"> регулируются соглашениями, заключаемыми с администрациями муниципальных образований.</w:t>
      </w:r>
    </w:p>
    <w:p w:rsidR="00FD090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lastRenderedPageBreak/>
        <w:t xml:space="preserve">Финансирование Программы осуществляется в размере </w:t>
      </w:r>
      <w:r>
        <w:rPr>
          <w:kern w:val="2"/>
          <w:sz w:val="28"/>
          <w:szCs w:val="28"/>
        </w:rPr>
        <w:br/>
      </w:r>
      <w:r w:rsidRPr="00E24D8F">
        <w:rPr>
          <w:kern w:val="2"/>
          <w:sz w:val="28"/>
          <w:szCs w:val="28"/>
        </w:rPr>
        <w:t xml:space="preserve">1 </w:t>
      </w:r>
      <w:r>
        <w:rPr>
          <w:kern w:val="2"/>
          <w:sz w:val="28"/>
          <w:szCs w:val="28"/>
        </w:rPr>
        <w:t>658 548,7</w:t>
      </w:r>
      <w:r w:rsidRPr="00E24D8F">
        <w:rPr>
          <w:kern w:val="2"/>
          <w:sz w:val="28"/>
          <w:szCs w:val="28"/>
        </w:rPr>
        <w:t xml:space="preserve"> тыс. рублей, из них:</w:t>
      </w:r>
    </w:p>
    <w:p w:rsidR="00FD090E" w:rsidRPr="00E24D8F" w:rsidRDefault="00FD090E" w:rsidP="00FD090E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252 659,4 – средства Фонда;</w:t>
      </w:r>
    </w:p>
    <w:p w:rsidR="00FD090E" w:rsidRPr="00E24D8F" w:rsidRDefault="00FD090E" w:rsidP="00FD090E">
      <w:pPr>
        <w:jc w:val="both"/>
        <w:rPr>
          <w:kern w:val="2"/>
          <w:sz w:val="28"/>
          <w:szCs w:val="28"/>
        </w:rPr>
      </w:pPr>
      <w:r w:rsidRPr="00E24D8F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 331 970</w:t>
      </w:r>
      <w:r w:rsidRPr="00E24D8F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1</w:t>
      </w:r>
      <w:r w:rsidRPr="00E24D8F">
        <w:rPr>
          <w:kern w:val="2"/>
          <w:sz w:val="28"/>
          <w:szCs w:val="28"/>
        </w:rPr>
        <w:t xml:space="preserve"> тыс. рублей – средства областного бюджета;</w:t>
      </w:r>
    </w:p>
    <w:p w:rsidR="00FD090E" w:rsidRPr="007E04FE" w:rsidRDefault="00FD090E" w:rsidP="00FD090E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73</w:t>
      </w:r>
      <w:r w:rsidRPr="00E24D8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919</w:t>
      </w:r>
      <w:r w:rsidRPr="00E24D8F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2</w:t>
      </w:r>
      <w:r w:rsidRPr="00E24D8F">
        <w:rPr>
          <w:kern w:val="2"/>
          <w:sz w:val="28"/>
          <w:szCs w:val="28"/>
        </w:rPr>
        <w:t xml:space="preserve"> тыс. рублей – средства местн</w:t>
      </w:r>
      <w:r>
        <w:rPr>
          <w:kern w:val="2"/>
          <w:sz w:val="28"/>
          <w:szCs w:val="28"/>
        </w:rPr>
        <w:t>ого</w:t>
      </w:r>
      <w:r w:rsidRPr="00E24D8F">
        <w:rPr>
          <w:kern w:val="2"/>
          <w:sz w:val="28"/>
          <w:szCs w:val="28"/>
        </w:rPr>
        <w:t xml:space="preserve"> бюджет</w:t>
      </w:r>
      <w:r>
        <w:rPr>
          <w:kern w:val="2"/>
          <w:sz w:val="28"/>
          <w:szCs w:val="28"/>
        </w:rPr>
        <w:t>а</w:t>
      </w:r>
      <w:r w:rsidRPr="00E24D8F">
        <w:rPr>
          <w:kern w:val="2"/>
          <w:sz w:val="28"/>
          <w:szCs w:val="28"/>
        </w:rPr>
        <w:t>.</w:t>
      </w: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7E04FE">
        <w:rPr>
          <w:kern w:val="2"/>
          <w:sz w:val="28"/>
          <w:szCs w:val="28"/>
        </w:rPr>
        <w:t>. Обоснование объема средств на реализацию Программы</w:t>
      </w: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</w:p>
    <w:p w:rsidR="00FD090E" w:rsidRPr="007E04F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Объем финансирования мероприятий по переселению граждан за счет средств   областного и местных бюджетов определяется исходя из общей площади аварийного жилищного фонда и предельной стоимости переселения на </w:t>
      </w:r>
      <w:r>
        <w:rPr>
          <w:kern w:val="2"/>
          <w:sz w:val="28"/>
          <w:szCs w:val="28"/>
        </w:rPr>
        <w:t>один</w:t>
      </w:r>
      <w:r w:rsidRPr="007E04FE">
        <w:rPr>
          <w:kern w:val="2"/>
          <w:sz w:val="28"/>
          <w:szCs w:val="28"/>
        </w:rPr>
        <w:t xml:space="preserve"> кв. метр общей площади предоставляемого жилого помещения. Объемы </w:t>
      </w:r>
      <w:r>
        <w:rPr>
          <w:kern w:val="2"/>
          <w:sz w:val="28"/>
          <w:szCs w:val="28"/>
        </w:rPr>
        <w:br/>
      </w:r>
      <w:r w:rsidRPr="007E04FE">
        <w:rPr>
          <w:kern w:val="2"/>
          <w:sz w:val="28"/>
          <w:szCs w:val="28"/>
        </w:rPr>
        <w:t>и источники финансирования Программы приведены в приложении № 1 к настоящей Программе.</w:t>
      </w:r>
    </w:p>
    <w:p w:rsidR="00FD090E" w:rsidRPr="007E04F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Соисполнители Программы осуществляют переселение граждан в пределах общего объема средств, предусмотренных им в соответствии с Программой, с соблюдением планируемых показателей выполнения Программы. Планируемые показатели выполнения Программы приведены в приложении № 3 к настоящей Программе.</w:t>
      </w:r>
    </w:p>
    <w:p w:rsidR="00FD090E" w:rsidRPr="007E04FE" w:rsidRDefault="00FD090E" w:rsidP="00FD090E">
      <w:pPr>
        <w:ind w:firstLine="709"/>
        <w:jc w:val="both"/>
        <w:rPr>
          <w:kern w:val="2"/>
          <w:sz w:val="28"/>
          <w:szCs w:val="28"/>
        </w:rPr>
      </w:pP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Pr="007E04FE">
        <w:rPr>
          <w:kern w:val="2"/>
          <w:sz w:val="28"/>
          <w:szCs w:val="28"/>
        </w:rPr>
        <w:t>. Ожидаемые конечные результаты реализации Программы</w:t>
      </w: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</w:p>
    <w:p w:rsidR="00FD090E" w:rsidRPr="007E04F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Программа носит социальный характер, основным критерием ее эффективности является количество семей, переселенных из аварийного жилищного фонда.</w:t>
      </w:r>
    </w:p>
    <w:p w:rsidR="00FD090E" w:rsidRPr="007E04F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Конечными результатами реализации Программы будут являться:</w:t>
      </w:r>
    </w:p>
    <w:p w:rsidR="00FD090E" w:rsidRPr="007E04F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выполнение государственных обязательств по переселению граждан из аварийного жилищного фонда;</w:t>
      </w:r>
    </w:p>
    <w:p w:rsidR="00FD090E" w:rsidRPr="007E04F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обеспечение органами государственной власти и органами местного самоуправления безопасных и благоприятных условий проживания граждан;</w:t>
      </w:r>
    </w:p>
    <w:p w:rsidR="00FD090E" w:rsidRPr="007E04F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ликвидация </w:t>
      </w:r>
      <w:r>
        <w:rPr>
          <w:kern w:val="2"/>
          <w:sz w:val="28"/>
          <w:szCs w:val="28"/>
        </w:rPr>
        <w:t>39,08</w:t>
      </w:r>
      <w:r w:rsidRPr="007E04FE">
        <w:rPr>
          <w:kern w:val="2"/>
          <w:sz w:val="28"/>
          <w:szCs w:val="28"/>
        </w:rPr>
        <w:t xml:space="preserve"> тыс. кв. м</w:t>
      </w:r>
      <w:r>
        <w:rPr>
          <w:kern w:val="2"/>
          <w:sz w:val="28"/>
          <w:szCs w:val="28"/>
        </w:rPr>
        <w:t>етров</w:t>
      </w:r>
      <w:r w:rsidRPr="007E04FE">
        <w:rPr>
          <w:kern w:val="2"/>
          <w:sz w:val="28"/>
          <w:szCs w:val="28"/>
        </w:rPr>
        <w:t xml:space="preserve"> аварийного жилищного фонда.</w:t>
      </w:r>
    </w:p>
    <w:p w:rsidR="00FD090E" w:rsidRPr="007E04FE" w:rsidRDefault="00FD090E" w:rsidP="00FD090E">
      <w:pPr>
        <w:ind w:firstLine="851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Результатом реализации мероприятий Программы станет не только решение проблемы переселения граждан из аварийного жилищного фонда, </w:t>
      </w:r>
      <w:r>
        <w:rPr>
          <w:kern w:val="2"/>
          <w:sz w:val="28"/>
          <w:szCs w:val="28"/>
        </w:rPr>
        <w:br/>
      </w:r>
      <w:r w:rsidRPr="007E04FE">
        <w:rPr>
          <w:kern w:val="2"/>
          <w:sz w:val="28"/>
          <w:szCs w:val="28"/>
        </w:rPr>
        <w:t xml:space="preserve">но и улучшение городской среды за счет комплексного освоения территории после ликвидации аварийного жилищного фонда. </w:t>
      </w:r>
    </w:p>
    <w:p w:rsidR="00FD090E" w:rsidRPr="007E04FE" w:rsidRDefault="00FD090E" w:rsidP="00FD090E">
      <w:pPr>
        <w:ind w:firstLine="709"/>
        <w:jc w:val="both"/>
        <w:rPr>
          <w:kern w:val="2"/>
          <w:sz w:val="28"/>
          <w:szCs w:val="28"/>
        </w:rPr>
      </w:pPr>
    </w:p>
    <w:p w:rsidR="00FD090E" w:rsidRDefault="00FD090E" w:rsidP="00FD090E">
      <w:pPr>
        <w:widowControl w:val="0"/>
        <w:jc w:val="center"/>
        <w:rPr>
          <w:sz w:val="28"/>
          <w:szCs w:val="28"/>
        </w:rPr>
      </w:pPr>
    </w:p>
    <w:p w:rsidR="00FD090E" w:rsidRPr="00BF628C" w:rsidRDefault="00FD090E" w:rsidP="00FD090E">
      <w:pPr>
        <w:widowControl w:val="0"/>
        <w:rPr>
          <w:sz w:val="28"/>
          <w:szCs w:val="28"/>
        </w:rPr>
      </w:pPr>
    </w:p>
    <w:p w:rsidR="00FD090E" w:rsidRDefault="00FD090E" w:rsidP="00FD090E">
      <w:pPr>
        <w:pStyle w:val="a3"/>
        <w:tabs>
          <w:tab w:val="clear" w:pos="4536"/>
          <w:tab w:val="clear" w:pos="9072"/>
        </w:tabs>
      </w:pPr>
    </w:p>
    <w:p w:rsidR="00FD090E" w:rsidRDefault="00FD090E" w:rsidP="00FD090E">
      <w:pPr>
        <w:pStyle w:val="a3"/>
        <w:tabs>
          <w:tab w:val="clear" w:pos="4536"/>
          <w:tab w:val="clear" w:pos="9072"/>
        </w:tabs>
        <w:sectPr w:rsidR="00FD090E" w:rsidSect="00D36412">
          <w:footerReference w:type="default" r:id="rId8"/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p w:rsidR="00FD090E" w:rsidRPr="007E04FE" w:rsidRDefault="00FD090E" w:rsidP="00FD090E">
      <w:pPr>
        <w:ind w:left="5670"/>
        <w:jc w:val="center"/>
        <w:rPr>
          <w:sz w:val="28"/>
        </w:rPr>
      </w:pPr>
      <w:r w:rsidRPr="007E04FE">
        <w:rPr>
          <w:sz w:val="28"/>
        </w:rPr>
        <w:lastRenderedPageBreak/>
        <w:t>Приложение № 1</w:t>
      </w:r>
    </w:p>
    <w:p w:rsidR="00FD090E" w:rsidRPr="007E04FE" w:rsidRDefault="00FD090E" w:rsidP="00FD090E">
      <w:pPr>
        <w:ind w:left="5670"/>
        <w:jc w:val="center"/>
        <w:rPr>
          <w:sz w:val="28"/>
        </w:rPr>
      </w:pPr>
      <w:r w:rsidRPr="007E04FE">
        <w:rPr>
          <w:sz w:val="28"/>
        </w:rPr>
        <w:t xml:space="preserve">к </w:t>
      </w:r>
      <w:r>
        <w:rPr>
          <w:sz w:val="28"/>
        </w:rPr>
        <w:t>муниципальной</w:t>
      </w:r>
      <w:r w:rsidRPr="007E04FE">
        <w:rPr>
          <w:sz w:val="28"/>
        </w:rPr>
        <w:t xml:space="preserve"> адресной программе </w:t>
      </w:r>
      <w:r>
        <w:rPr>
          <w:sz w:val="28"/>
        </w:rPr>
        <w:t xml:space="preserve">Белокалитвинского района </w:t>
      </w:r>
      <w:r w:rsidRPr="007E04FE">
        <w:rPr>
          <w:sz w:val="28"/>
        </w:rPr>
        <w:t>«</w:t>
      </w:r>
      <w:r w:rsidRPr="007E04FE">
        <w:rPr>
          <w:sz w:val="28"/>
          <w:szCs w:val="28"/>
        </w:rPr>
        <w:t xml:space="preserve">Переселение граждан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из многоквартирных домов, признанных аварийными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6B1A45">
        <w:rPr>
          <w:sz w:val="28"/>
          <w:szCs w:val="28"/>
        </w:rPr>
        <w:t>1 января 2012 г.</w:t>
      </w:r>
      <w:r w:rsidRPr="007E04FE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>в 201</w:t>
      </w:r>
      <w:r>
        <w:rPr>
          <w:sz w:val="28"/>
          <w:szCs w:val="28"/>
        </w:rPr>
        <w:t>8 – 2025</w:t>
      </w:r>
      <w:r w:rsidRPr="007E04FE">
        <w:rPr>
          <w:sz w:val="28"/>
          <w:szCs w:val="28"/>
        </w:rPr>
        <w:t xml:space="preserve"> годах»</w:t>
      </w:r>
    </w:p>
    <w:p w:rsidR="00FD090E" w:rsidRPr="007E04FE" w:rsidRDefault="00FD090E" w:rsidP="00FD090E">
      <w:pPr>
        <w:ind w:left="5670"/>
        <w:jc w:val="center"/>
        <w:rPr>
          <w:sz w:val="28"/>
        </w:rPr>
      </w:pP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ОБЪЕМЫ И ИСТОЧНИКИ</w:t>
      </w: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финансирования </w:t>
      </w:r>
      <w:r>
        <w:rPr>
          <w:kern w:val="2"/>
          <w:sz w:val="28"/>
          <w:szCs w:val="28"/>
        </w:rPr>
        <w:t>муниципальной</w:t>
      </w:r>
      <w:r w:rsidRPr="007E04FE">
        <w:rPr>
          <w:kern w:val="2"/>
          <w:sz w:val="28"/>
          <w:szCs w:val="28"/>
        </w:rPr>
        <w:t xml:space="preserve"> адресной программы</w:t>
      </w:r>
      <w:r>
        <w:rPr>
          <w:kern w:val="2"/>
          <w:sz w:val="28"/>
          <w:szCs w:val="28"/>
        </w:rPr>
        <w:t xml:space="preserve"> Белокалитвинского района</w:t>
      </w:r>
    </w:p>
    <w:p w:rsidR="00FD090E" w:rsidRPr="007E04FE" w:rsidRDefault="00FD090E" w:rsidP="00FD090E">
      <w:pPr>
        <w:jc w:val="center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«</w:t>
      </w:r>
      <w:r w:rsidRPr="007E04FE">
        <w:rPr>
          <w:sz w:val="28"/>
          <w:szCs w:val="28"/>
        </w:rPr>
        <w:t xml:space="preserve">«Переселение граждан из многоквартирных домов,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признанных аварийными после </w:t>
      </w:r>
      <w:r w:rsidRPr="006B1A45">
        <w:rPr>
          <w:sz w:val="28"/>
          <w:szCs w:val="28"/>
        </w:rPr>
        <w:t>1 января 2012 г.</w:t>
      </w:r>
      <w:r w:rsidRPr="007E04FE">
        <w:rPr>
          <w:sz w:val="28"/>
          <w:szCs w:val="28"/>
        </w:rPr>
        <w:t>, в 201</w:t>
      </w:r>
      <w:r>
        <w:rPr>
          <w:sz w:val="28"/>
          <w:szCs w:val="28"/>
        </w:rPr>
        <w:t>8</w:t>
      </w:r>
      <w:r w:rsidRPr="007E04FE">
        <w:rPr>
          <w:sz w:val="28"/>
          <w:szCs w:val="28"/>
        </w:rPr>
        <w:t xml:space="preserve"> – 20</w:t>
      </w:r>
      <w:r>
        <w:rPr>
          <w:sz w:val="28"/>
          <w:szCs w:val="28"/>
        </w:rPr>
        <w:t>25</w:t>
      </w:r>
      <w:r w:rsidRPr="007E04FE">
        <w:rPr>
          <w:sz w:val="28"/>
          <w:szCs w:val="28"/>
        </w:rPr>
        <w:t xml:space="preserve"> годах»</w:t>
      </w:r>
    </w:p>
    <w:tbl>
      <w:tblPr>
        <w:tblW w:w="4938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2094"/>
        <w:gridCol w:w="1377"/>
        <w:gridCol w:w="1378"/>
        <w:gridCol w:w="1378"/>
        <w:gridCol w:w="1377"/>
        <w:gridCol w:w="1701"/>
        <w:gridCol w:w="6"/>
        <w:gridCol w:w="8"/>
        <w:gridCol w:w="6"/>
      </w:tblGrid>
      <w:tr w:rsidR="00FD090E" w:rsidRPr="00E21452" w:rsidTr="00F9386D">
        <w:trPr>
          <w:gridAfter w:val="1"/>
          <w:wAfter w:w="6" w:type="dxa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spacing w:line="216" w:lineRule="auto"/>
              <w:jc w:val="center"/>
              <w:rPr>
                <w:color w:val="000000"/>
              </w:rPr>
            </w:pPr>
            <w:r w:rsidRPr="00E21452">
              <w:rPr>
                <w:color w:val="000000"/>
              </w:rPr>
              <w:t>№ п/п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spacing w:line="216" w:lineRule="auto"/>
              <w:jc w:val="center"/>
              <w:rPr>
                <w:color w:val="000000"/>
              </w:rPr>
            </w:pPr>
            <w:r w:rsidRPr="00E21452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br/>
              <w:t>муниципального обра</w:t>
            </w:r>
            <w:r w:rsidRPr="00E21452">
              <w:rPr>
                <w:color w:val="000000"/>
              </w:rPr>
              <w:t>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spacing w:line="216" w:lineRule="auto"/>
              <w:jc w:val="center"/>
            </w:pPr>
            <w:r>
              <w:t>Объем аварий</w:t>
            </w:r>
            <w:r w:rsidRPr="00E21452">
              <w:t>ного жилищного фонда</w:t>
            </w:r>
          </w:p>
          <w:p w:rsidR="00FD090E" w:rsidRPr="00E21452" w:rsidRDefault="00FD090E" w:rsidP="00F9386D">
            <w:pPr>
              <w:spacing w:line="216" w:lineRule="auto"/>
              <w:jc w:val="center"/>
            </w:pPr>
            <w:r>
              <w:t>(</w:t>
            </w:r>
            <w:r w:rsidRPr="00E21452">
              <w:t>тыс. кв.</w:t>
            </w:r>
            <w:r>
              <w:t xml:space="preserve"> </w:t>
            </w:r>
            <w:r w:rsidRPr="00E21452">
              <w:t>м</w:t>
            </w:r>
            <w: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spacing w:line="216" w:lineRule="auto"/>
              <w:jc w:val="center"/>
            </w:pPr>
            <w:r w:rsidRPr="00E21452">
              <w:t>Объем финанси</w:t>
            </w:r>
            <w:r>
              <w:t>рова</w:t>
            </w:r>
            <w:r w:rsidRPr="00E21452">
              <w:t>ния*</w:t>
            </w:r>
          </w:p>
          <w:p w:rsidR="00FD090E" w:rsidRPr="00E21452" w:rsidRDefault="00FD090E" w:rsidP="00F9386D">
            <w:pPr>
              <w:spacing w:line="216" w:lineRule="auto"/>
              <w:jc w:val="center"/>
            </w:pPr>
            <w:r>
              <w:t>(</w:t>
            </w:r>
            <w:r w:rsidRPr="00E21452">
              <w:t>тыс. руб</w:t>
            </w:r>
            <w:r>
              <w:t>лей)</w:t>
            </w:r>
          </w:p>
        </w:tc>
        <w:tc>
          <w:tcPr>
            <w:tcW w:w="4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pPr>
              <w:spacing w:line="216" w:lineRule="auto"/>
              <w:jc w:val="center"/>
            </w:pPr>
            <w:r w:rsidRPr="00E21452">
              <w:t>В том числе</w:t>
            </w:r>
          </w:p>
        </w:tc>
      </w:tr>
      <w:tr w:rsidR="00FD090E" w:rsidRPr="00E21452" w:rsidTr="00F9386D">
        <w:trPr>
          <w:gridAfter w:val="3"/>
          <w:wAfter w:w="20" w:type="dxa"/>
          <w:trHeight w:val="1027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spacing w:line="216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spacing w:line="21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pPr>
              <w:spacing w:line="216" w:lineRule="auto"/>
              <w:jc w:val="center"/>
            </w:pPr>
            <w:r>
              <w:t>средства Фонда*</w:t>
            </w:r>
          </w:p>
          <w:p w:rsidR="00FD090E" w:rsidRDefault="00FD090E" w:rsidP="00F9386D">
            <w:pPr>
              <w:spacing w:line="216" w:lineRule="auto"/>
              <w:jc w:val="center"/>
            </w:pPr>
            <w:r>
              <w:t>(</w:t>
            </w:r>
            <w:r w:rsidRPr="00E21452">
              <w:t>тыс. руб</w:t>
            </w:r>
            <w:r>
              <w:t>лей)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spacing w:line="216" w:lineRule="auto"/>
              <w:jc w:val="center"/>
            </w:pPr>
            <w:r>
              <w:t>средства областного бюджета*</w:t>
            </w:r>
          </w:p>
          <w:p w:rsidR="00FD090E" w:rsidRPr="00E21452" w:rsidRDefault="00FD090E" w:rsidP="00F9386D">
            <w:pPr>
              <w:spacing w:line="216" w:lineRule="auto"/>
              <w:jc w:val="center"/>
            </w:pPr>
            <w:r>
              <w:t>(</w:t>
            </w:r>
            <w:r w:rsidRPr="00E21452">
              <w:t>тыс. руб</w:t>
            </w:r>
            <w:r>
              <w:t>лей)</w:t>
            </w:r>
          </w:p>
        </w:tc>
        <w:tc>
          <w:tcPr>
            <w:tcW w:w="1752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spacing w:line="216" w:lineRule="auto"/>
              <w:jc w:val="center"/>
            </w:pPr>
            <w:r w:rsidRPr="00E21452">
              <w:t xml:space="preserve">средства местного </w:t>
            </w:r>
            <w:r w:rsidRPr="00E21452">
              <w:rPr>
                <w:spacing w:val="-20"/>
              </w:rPr>
              <w:t>бюджета**</w:t>
            </w:r>
          </w:p>
          <w:p w:rsidR="00FD090E" w:rsidRPr="00E21452" w:rsidRDefault="00FD090E" w:rsidP="00F9386D">
            <w:pPr>
              <w:spacing w:line="216" w:lineRule="auto"/>
              <w:jc w:val="center"/>
            </w:pPr>
            <w:r>
              <w:t>(</w:t>
            </w:r>
            <w:r w:rsidRPr="00E21452">
              <w:t>тыс. руб</w:t>
            </w:r>
            <w:r>
              <w:t>лей)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" w:type="dxa"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</w:pPr>
            <w:r w:rsidRPr="00E21452"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</w:pPr>
            <w:r w:rsidRPr="00E2145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</w:pPr>
            <w:r w:rsidRPr="00E21452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</w:pPr>
            <w:r w:rsidRPr="00E21452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</w:pPr>
            <w:r w:rsidRPr="00E21452">
              <w:t>5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</w:pPr>
            <w:r w:rsidRPr="00E21452">
              <w:t>6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pPr>
              <w:jc w:val="center"/>
            </w:pPr>
            <w:r w:rsidRPr="00E21452">
              <w:t>Этап 2018</w:t>
            </w:r>
            <w:r>
              <w:t xml:space="preserve"> – </w:t>
            </w:r>
            <w:r w:rsidRPr="00E21452">
              <w:t>2019 годов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  <w:rPr>
                <w:color w:val="000000"/>
              </w:rPr>
            </w:pPr>
            <w:r w:rsidRPr="00E21452">
              <w:rPr>
                <w:color w:val="000000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rPr>
                <w:color w:val="000000"/>
              </w:rPr>
            </w:pPr>
            <w:proofErr w:type="spellStart"/>
            <w:r w:rsidRPr="00E21452">
              <w:rPr>
                <w:color w:val="000000"/>
              </w:rPr>
              <w:t>Белокалитвинский</w:t>
            </w:r>
            <w:proofErr w:type="spellEnd"/>
            <w:r w:rsidRPr="00E21452">
              <w:rPr>
                <w:color w:val="00000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86907,6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5547,5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 w:rsidRPr="00E21452">
              <w:t>Этап 201</w:t>
            </w:r>
            <w:r>
              <w:t xml:space="preserve">9 – </w:t>
            </w:r>
            <w:r w:rsidRPr="00E21452">
              <w:t>20</w:t>
            </w:r>
            <w:r>
              <w:t>20</w:t>
            </w:r>
            <w:r w:rsidRPr="00E21452">
              <w:t xml:space="preserve"> годов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pPr>
              <w:jc w:val="center"/>
              <w:rPr>
                <w:color w:val="000000"/>
              </w:rPr>
            </w:pPr>
            <w:r w:rsidRPr="00E21452">
              <w:rPr>
                <w:color w:val="000000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pPr>
              <w:rPr>
                <w:color w:val="000000"/>
              </w:rPr>
            </w:pPr>
            <w:proofErr w:type="spellStart"/>
            <w:r w:rsidRPr="00E21452">
              <w:rPr>
                <w:color w:val="000000"/>
              </w:rPr>
              <w:t>Белокалитвинский</w:t>
            </w:r>
            <w:proofErr w:type="spellEnd"/>
            <w:r w:rsidRPr="00E21452">
              <w:rPr>
                <w:color w:val="00000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175030,7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20731,6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1323,6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pPr>
              <w:jc w:val="center"/>
            </w:pPr>
            <w:r w:rsidRPr="00E21452">
              <w:t>Этап 2020</w:t>
            </w:r>
            <w:r>
              <w:t xml:space="preserve"> – </w:t>
            </w:r>
            <w:r w:rsidRPr="00E21452">
              <w:t>2021 годов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21452">
              <w:rPr>
                <w:color w:val="00000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rPr>
                <w:color w:val="000000"/>
              </w:rPr>
            </w:pPr>
            <w:proofErr w:type="spellStart"/>
            <w:r w:rsidRPr="00E21452">
              <w:rPr>
                <w:color w:val="000000"/>
              </w:rPr>
              <w:t>Белокалитвинский</w:t>
            </w:r>
            <w:proofErr w:type="spellEnd"/>
            <w:r w:rsidRPr="00E21452">
              <w:rPr>
                <w:color w:val="00000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74921,9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4000,3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pPr>
              <w:jc w:val="center"/>
            </w:pPr>
            <w:r w:rsidRPr="00E21452">
              <w:t>Этап 2021</w:t>
            </w:r>
            <w:r>
              <w:t xml:space="preserve"> – </w:t>
            </w:r>
            <w:r w:rsidRPr="00E21452">
              <w:t>2022 годов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21452">
              <w:rPr>
                <w:color w:val="00000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rPr>
                <w:color w:val="000000"/>
              </w:rPr>
            </w:pPr>
            <w:proofErr w:type="spellStart"/>
            <w:r w:rsidRPr="00E21452">
              <w:rPr>
                <w:color w:val="000000"/>
              </w:rPr>
              <w:t>Белокалитвинский</w:t>
            </w:r>
            <w:proofErr w:type="spellEnd"/>
            <w:r w:rsidRPr="00E21452">
              <w:rPr>
                <w:color w:val="00000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197830,6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149478,8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8199,4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pPr>
              <w:jc w:val="center"/>
            </w:pPr>
            <w:r w:rsidRPr="00E21452">
              <w:t>Этап 2022</w:t>
            </w:r>
            <w:r>
              <w:t xml:space="preserve"> – </w:t>
            </w:r>
            <w:r w:rsidRPr="00E21452">
              <w:t>2023 годов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21452">
              <w:rPr>
                <w:color w:val="00000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E21452">
              <w:rPr>
                <w:color w:val="000000"/>
              </w:rPr>
              <w:t>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385305,6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365269,7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20035,9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pPr>
              <w:jc w:val="center"/>
            </w:pPr>
            <w:r w:rsidRPr="00E21452">
              <w:t>Этап 2023</w:t>
            </w:r>
            <w:r>
              <w:t xml:space="preserve"> – </w:t>
            </w:r>
            <w:r w:rsidRPr="00E21452">
              <w:t>2024 годов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21452">
              <w:rPr>
                <w:color w:val="00000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rPr>
                <w:color w:val="000000"/>
              </w:rPr>
            </w:pPr>
            <w:proofErr w:type="spellStart"/>
            <w:r w:rsidRPr="00E21452">
              <w:rPr>
                <w:color w:val="000000"/>
              </w:rPr>
              <w:t>Белокалитвинский</w:t>
            </w:r>
            <w:proofErr w:type="spellEnd"/>
            <w:r w:rsidRPr="00E21452">
              <w:rPr>
                <w:color w:val="00000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334530,0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317134,5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17395,5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pPr>
              <w:jc w:val="center"/>
            </w:pPr>
            <w:r w:rsidRPr="00E21452">
              <w:t>Этап 2024</w:t>
            </w:r>
            <w:r>
              <w:t xml:space="preserve"> – </w:t>
            </w:r>
            <w:r w:rsidRPr="00E21452">
              <w:t>2025 годов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21452">
              <w:rPr>
                <w:color w:val="00000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0E" w:rsidRPr="00E21452" w:rsidRDefault="00FD090E" w:rsidP="00F938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E21452">
              <w:rPr>
                <w:color w:val="000000"/>
              </w:rPr>
              <w:t>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334943,0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317526,0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17417,0</w:t>
            </w:r>
          </w:p>
        </w:tc>
      </w:tr>
      <w:tr w:rsidR="00FD090E" w:rsidRPr="00E21452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" w:type="dxa"/>
          <w:cantSplit/>
        </w:trPr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E" w:rsidRPr="00E21452" w:rsidRDefault="00FD090E" w:rsidP="00F9386D">
            <w:r>
              <w:t xml:space="preserve">         Итого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1 658 548,70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252 659,40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1 331 970,10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0E" w:rsidRDefault="00FD090E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73 919,20</w:t>
            </w:r>
          </w:p>
        </w:tc>
      </w:tr>
    </w:tbl>
    <w:p w:rsidR="00FD090E" w:rsidRPr="007E04FE" w:rsidRDefault="00FD090E" w:rsidP="00FD090E">
      <w:pPr>
        <w:ind w:firstLine="851"/>
        <w:jc w:val="both"/>
        <w:rPr>
          <w:sz w:val="28"/>
          <w:szCs w:val="28"/>
        </w:rPr>
      </w:pPr>
      <w:r w:rsidRPr="007E04FE">
        <w:rPr>
          <w:sz w:val="28"/>
          <w:szCs w:val="28"/>
        </w:rPr>
        <w:t>*</w:t>
      </w:r>
      <w:r>
        <w:rPr>
          <w:sz w:val="28"/>
          <w:szCs w:val="28"/>
        </w:rPr>
        <w:t> </w:t>
      </w:r>
      <w:r w:rsidRPr="007E04FE">
        <w:rPr>
          <w:sz w:val="28"/>
          <w:szCs w:val="28"/>
        </w:rPr>
        <w:t xml:space="preserve">Подлежит уточнению после принятия областного закона об областном бюджете и муниципальных правовых актов </w:t>
      </w:r>
      <w:r>
        <w:rPr>
          <w:sz w:val="28"/>
          <w:szCs w:val="28"/>
        </w:rPr>
        <w:t xml:space="preserve">администрации Белокалитвинского района и </w:t>
      </w:r>
      <w:r w:rsidRPr="007E04FE"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>Белокалитвинского района</w:t>
      </w:r>
      <w:r w:rsidRPr="007E04FE">
        <w:rPr>
          <w:sz w:val="28"/>
          <w:szCs w:val="28"/>
        </w:rPr>
        <w:t xml:space="preserve"> на очередной финансовый год и плановый период. </w:t>
      </w:r>
    </w:p>
    <w:p w:rsidR="00FD090E" w:rsidRPr="007E04FE" w:rsidRDefault="00FD090E" w:rsidP="00FD090E">
      <w:pPr>
        <w:ind w:firstLine="851"/>
        <w:jc w:val="both"/>
        <w:rPr>
          <w:sz w:val="28"/>
        </w:rPr>
      </w:pPr>
      <w:r w:rsidRPr="007E04FE">
        <w:rPr>
          <w:sz w:val="28"/>
        </w:rPr>
        <w:t>**</w:t>
      </w:r>
      <w:r>
        <w:rPr>
          <w:sz w:val="28"/>
        </w:rPr>
        <w:t> </w:t>
      </w:r>
      <w:r w:rsidRPr="007E04FE">
        <w:rPr>
          <w:sz w:val="28"/>
        </w:rPr>
        <w:t xml:space="preserve">Подлежит уточнению при внесении изменений в постановление Правительства Ростовской области от 28.12.2011 № 302 «Об уровне </w:t>
      </w:r>
      <w:proofErr w:type="spellStart"/>
      <w:r w:rsidRPr="007E04FE">
        <w:rPr>
          <w:sz w:val="28"/>
        </w:rPr>
        <w:lastRenderedPageBreak/>
        <w:t>софинансирования</w:t>
      </w:r>
      <w:proofErr w:type="spellEnd"/>
      <w:r w:rsidRPr="007E04FE">
        <w:rPr>
          <w:sz w:val="28"/>
        </w:rPr>
        <w:t xml:space="preserve"> субсидий местным бюджетам для </w:t>
      </w:r>
      <w:proofErr w:type="spellStart"/>
      <w:r w:rsidRPr="007E04FE">
        <w:rPr>
          <w:sz w:val="28"/>
        </w:rPr>
        <w:t>софинансирования</w:t>
      </w:r>
      <w:proofErr w:type="spellEnd"/>
      <w:r w:rsidRPr="007E04FE">
        <w:rPr>
          <w:sz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значения».</w:t>
      </w:r>
    </w:p>
    <w:p w:rsidR="00FD090E" w:rsidRDefault="00FD090E" w:rsidP="00872883">
      <w:pPr>
        <w:rPr>
          <w:sz w:val="28"/>
        </w:rPr>
      </w:pPr>
    </w:p>
    <w:p w:rsidR="00FD090E" w:rsidRDefault="00FD090E" w:rsidP="00872883">
      <w:pPr>
        <w:rPr>
          <w:sz w:val="28"/>
        </w:rPr>
      </w:pPr>
    </w:p>
    <w:p w:rsidR="00FD090E" w:rsidRDefault="00FD090E" w:rsidP="00872883">
      <w:pPr>
        <w:rPr>
          <w:sz w:val="28"/>
        </w:rPr>
        <w:sectPr w:rsidR="00FD090E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D090E" w:rsidRPr="005258C8" w:rsidRDefault="00FD090E" w:rsidP="00FD090E">
      <w:pPr>
        <w:spacing w:line="235" w:lineRule="auto"/>
        <w:ind w:left="10348"/>
        <w:jc w:val="center"/>
        <w:rPr>
          <w:kern w:val="2"/>
          <w:sz w:val="27"/>
          <w:szCs w:val="27"/>
        </w:rPr>
      </w:pPr>
      <w:r w:rsidRPr="005258C8">
        <w:rPr>
          <w:kern w:val="2"/>
          <w:sz w:val="27"/>
          <w:szCs w:val="27"/>
        </w:rPr>
        <w:lastRenderedPageBreak/>
        <w:t>Приложение № 2</w:t>
      </w:r>
    </w:p>
    <w:p w:rsidR="00FD090E" w:rsidRPr="005258C8" w:rsidRDefault="00FD090E" w:rsidP="005258C8">
      <w:pPr>
        <w:spacing w:line="235" w:lineRule="auto"/>
        <w:ind w:left="9356"/>
        <w:jc w:val="center"/>
        <w:rPr>
          <w:sz w:val="27"/>
          <w:szCs w:val="27"/>
        </w:rPr>
      </w:pPr>
      <w:r w:rsidRPr="005258C8">
        <w:rPr>
          <w:sz w:val="27"/>
          <w:szCs w:val="27"/>
        </w:rPr>
        <w:t xml:space="preserve">к муниципальной адресной программе Белокалитвинского района «Переселение граждан из многоквартирных домов, признанных аварийными </w:t>
      </w:r>
      <w:r w:rsidRPr="005258C8">
        <w:rPr>
          <w:sz w:val="27"/>
          <w:szCs w:val="27"/>
        </w:rPr>
        <w:br/>
        <w:t xml:space="preserve">после 1 января 2012 г., </w:t>
      </w:r>
      <w:r w:rsidRPr="005258C8">
        <w:rPr>
          <w:sz w:val="27"/>
          <w:szCs w:val="27"/>
        </w:rPr>
        <w:br/>
        <w:t>в 2018 – 2025 годах»</w:t>
      </w:r>
    </w:p>
    <w:p w:rsidR="00FD090E" w:rsidRPr="005258C8" w:rsidRDefault="00FD090E" w:rsidP="00FD090E">
      <w:pPr>
        <w:spacing w:line="235" w:lineRule="auto"/>
        <w:rPr>
          <w:kern w:val="2"/>
          <w:sz w:val="27"/>
          <w:szCs w:val="27"/>
        </w:rPr>
      </w:pPr>
    </w:p>
    <w:p w:rsidR="00A64F4A" w:rsidRPr="005258C8" w:rsidRDefault="00A64F4A" w:rsidP="00A64F4A">
      <w:pPr>
        <w:spacing w:line="235" w:lineRule="auto"/>
        <w:jc w:val="center"/>
        <w:rPr>
          <w:kern w:val="2"/>
          <w:sz w:val="27"/>
          <w:szCs w:val="27"/>
        </w:rPr>
      </w:pPr>
      <w:r w:rsidRPr="005258C8">
        <w:rPr>
          <w:kern w:val="2"/>
          <w:sz w:val="27"/>
          <w:szCs w:val="27"/>
        </w:rPr>
        <w:t>СИСТЕМА</w:t>
      </w:r>
    </w:p>
    <w:p w:rsidR="00A64F4A" w:rsidRPr="005258C8" w:rsidRDefault="00A64F4A" w:rsidP="00A64F4A">
      <w:pPr>
        <w:spacing w:line="235" w:lineRule="auto"/>
        <w:jc w:val="center"/>
        <w:rPr>
          <w:kern w:val="2"/>
          <w:sz w:val="27"/>
          <w:szCs w:val="27"/>
        </w:rPr>
      </w:pPr>
      <w:r w:rsidRPr="005258C8">
        <w:rPr>
          <w:kern w:val="2"/>
          <w:sz w:val="27"/>
          <w:szCs w:val="27"/>
        </w:rPr>
        <w:t>программных мероприятий</w:t>
      </w:r>
    </w:p>
    <w:p w:rsidR="00A64F4A" w:rsidRPr="005258C8" w:rsidRDefault="00A64F4A" w:rsidP="00A64F4A">
      <w:pPr>
        <w:spacing w:line="235" w:lineRule="auto"/>
        <w:jc w:val="center"/>
        <w:rPr>
          <w:kern w:val="2"/>
          <w:sz w:val="27"/>
          <w:szCs w:val="27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5"/>
        <w:gridCol w:w="6848"/>
        <w:gridCol w:w="4591"/>
        <w:gridCol w:w="2606"/>
      </w:tblGrid>
      <w:tr w:rsidR="00A64F4A" w:rsidRPr="005258C8" w:rsidTr="00F9386D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№ п/п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Наименование мероприятия</w:t>
            </w:r>
          </w:p>
          <w:p w:rsidR="00A64F4A" w:rsidRPr="005258C8" w:rsidRDefault="00A64F4A" w:rsidP="00F9386D">
            <w:pPr>
              <w:tabs>
                <w:tab w:val="left" w:pos="6840"/>
              </w:tabs>
              <w:spacing w:line="235" w:lineRule="auto"/>
              <w:rPr>
                <w:sz w:val="27"/>
                <w:szCs w:val="27"/>
              </w:rPr>
            </w:pPr>
            <w:r w:rsidRPr="005258C8">
              <w:rPr>
                <w:sz w:val="27"/>
                <w:szCs w:val="27"/>
              </w:rPr>
              <w:tab/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Срок исполнения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Ответственный</w:t>
            </w:r>
            <w:r w:rsidRPr="005258C8">
              <w:rPr>
                <w:kern w:val="2"/>
                <w:sz w:val="27"/>
                <w:szCs w:val="27"/>
              </w:rPr>
              <w:br/>
              <w:t>за выполнение</w:t>
            </w:r>
          </w:p>
        </w:tc>
      </w:tr>
    </w:tbl>
    <w:p w:rsidR="00A64F4A" w:rsidRPr="005258C8" w:rsidRDefault="00A64F4A" w:rsidP="00A64F4A">
      <w:pPr>
        <w:spacing w:line="235" w:lineRule="auto"/>
        <w:rPr>
          <w:sz w:val="27"/>
          <w:szCs w:val="27"/>
        </w:rPr>
      </w:pPr>
    </w:p>
    <w:tbl>
      <w:tblPr>
        <w:tblW w:w="5189" w:type="pct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1"/>
        <w:gridCol w:w="490"/>
        <w:gridCol w:w="46"/>
        <w:gridCol w:w="6827"/>
        <w:gridCol w:w="216"/>
        <w:gridCol w:w="4364"/>
        <w:gridCol w:w="391"/>
        <w:gridCol w:w="2226"/>
        <w:gridCol w:w="489"/>
      </w:tblGrid>
      <w:tr w:rsidR="00A64F4A" w:rsidRPr="005258C8" w:rsidTr="00A64F4A">
        <w:trPr>
          <w:gridBefore w:val="1"/>
          <w:gridAfter w:val="1"/>
          <w:wBefore w:w="62" w:type="dxa"/>
          <w:wAfter w:w="489" w:type="dxa"/>
          <w:tblHeader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1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2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3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4</w:t>
            </w:r>
          </w:p>
        </w:tc>
      </w:tr>
      <w:tr w:rsidR="00A64F4A" w:rsidRPr="005258C8" w:rsidTr="00A64F4A">
        <w:trPr>
          <w:gridBefore w:val="1"/>
          <w:gridAfter w:val="1"/>
          <w:wBefore w:w="62" w:type="dxa"/>
          <w:wAfter w:w="489" w:type="dxa"/>
        </w:trPr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  <w:lang w:val="en-US"/>
              </w:rPr>
              <w:t>I</w:t>
            </w:r>
            <w:r w:rsidRPr="005258C8">
              <w:rPr>
                <w:kern w:val="2"/>
                <w:sz w:val="27"/>
                <w:szCs w:val="27"/>
              </w:rPr>
              <w:t>. Мероприятия, выполняемые на уровне муниципальных образований</w:t>
            </w:r>
          </w:p>
        </w:tc>
      </w:tr>
      <w:tr w:rsidR="00A64F4A" w:rsidRPr="005258C8" w:rsidTr="00A64F4A">
        <w:trPr>
          <w:gridBefore w:val="1"/>
          <w:gridAfter w:val="1"/>
          <w:wBefore w:w="62" w:type="dxa"/>
          <w:wAfter w:w="489" w:type="dxa"/>
        </w:trPr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2018 – 2025 годы</w:t>
            </w:r>
          </w:p>
        </w:tc>
      </w:tr>
      <w:tr w:rsidR="00A64F4A" w:rsidRPr="005258C8" w:rsidTr="00A64F4A">
        <w:trPr>
          <w:gridBefore w:val="1"/>
          <w:gridAfter w:val="1"/>
          <w:wBefore w:w="62" w:type="dxa"/>
          <w:wAfter w:w="489" w:type="dxa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1.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both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Подготовка экономического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муниципальных образованиях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  <w:lang w:val="en-US"/>
              </w:rPr>
              <w:t>IV</w:t>
            </w:r>
            <w:r w:rsidRPr="005258C8">
              <w:rPr>
                <w:kern w:val="2"/>
                <w:sz w:val="27"/>
                <w:szCs w:val="27"/>
              </w:rPr>
              <w:t xml:space="preserve"> квартал года, предшествующего году реализации этапа Программы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соисполнители Программы</w:t>
            </w:r>
          </w:p>
        </w:tc>
      </w:tr>
      <w:tr w:rsidR="00A64F4A" w:rsidRPr="005258C8" w:rsidTr="00A64F4A">
        <w:trPr>
          <w:gridBefore w:val="1"/>
          <w:gridAfter w:val="1"/>
          <w:wBefore w:w="62" w:type="dxa"/>
          <w:wAfter w:w="489" w:type="dxa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2.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both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Заключение муниципальных контрактов на приобретение, участие в долевом строительстве жилых помещений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весь период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соисполнители Программы</w:t>
            </w:r>
          </w:p>
        </w:tc>
      </w:tr>
      <w:tr w:rsidR="00A64F4A" w:rsidRPr="005258C8" w:rsidTr="00A64F4A">
        <w:trPr>
          <w:gridBefore w:val="1"/>
          <w:gridAfter w:val="1"/>
          <w:wBefore w:w="62" w:type="dxa"/>
          <w:wAfter w:w="489" w:type="dxa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3.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both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Заключение соглашений о выплате выкупной стоимости, договоров социального найма, мены с гра</w:t>
            </w:r>
            <w:r w:rsidRPr="005258C8">
              <w:rPr>
                <w:kern w:val="2"/>
                <w:sz w:val="27"/>
                <w:szCs w:val="27"/>
              </w:rPr>
              <w:softHyphen/>
              <w:t>жданами, переселяемыми из аварийного жилищного фонда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весь период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соисполнители Программы</w:t>
            </w:r>
          </w:p>
        </w:tc>
      </w:tr>
      <w:tr w:rsidR="00A64F4A" w:rsidRPr="005258C8" w:rsidTr="00A64F4A">
        <w:trPr>
          <w:gridBefore w:val="1"/>
          <w:gridAfter w:val="1"/>
          <w:wBefore w:w="62" w:type="dxa"/>
          <w:wAfter w:w="489" w:type="dxa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4.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both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Мониторинг выполнения плана мероприятий по переселе</w:t>
            </w:r>
            <w:r w:rsidRPr="005258C8">
              <w:rPr>
                <w:kern w:val="2"/>
                <w:sz w:val="27"/>
                <w:szCs w:val="27"/>
              </w:rPr>
              <w:softHyphen/>
              <w:t>нию граждан из аварийного жилищного фонда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постоянно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соисполнители Программы</w:t>
            </w:r>
          </w:p>
        </w:tc>
      </w:tr>
      <w:tr w:rsidR="00A64F4A" w:rsidRPr="005258C8" w:rsidTr="00A64F4A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pageBreakBefore/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lastRenderedPageBreak/>
              <w:t>5.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both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Представление отчетов о реализации мероприятий по переселению граждан муниципальному заказчику Программы</w:t>
            </w: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в сроки, установленные соглашениями о долевом финансировании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4F4A" w:rsidRPr="005258C8" w:rsidRDefault="00A64F4A" w:rsidP="00A64F4A">
            <w:pPr>
              <w:spacing w:line="235" w:lineRule="auto"/>
              <w:ind w:left="-61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соисполнители Программы</w:t>
            </w:r>
          </w:p>
        </w:tc>
      </w:tr>
      <w:tr w:rsidR="00A64F4A" w:rsidRPr="005258C8" w:rsidTr="00A64F4A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6.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both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 xml:space="preserve">Снос или реконструкция расселенного аварийного </w:t>
            </w:r>
            <w:r w:rsidRPr="005258C8">
              <w:rPr>
                <w:kern w:val="2"/>
                <w:sz w:val="27"/>
                <w:szCs w:val="27"/>
              </w:rPr>
              <w:br/>
              <w:t>жилищ</w:t>
            </w:r>
            <w:r w:rsidRPr="005258C8">
              <w:rPr>
                <w:kern w:val="2"/>
                <w:sz w:val="27"/>
                <w:szCs w:val="27"/>
              </w:rPr>
              <w:softHyphen/>
              <w:t>ного фонда и информирование о проделанной работе муниципального заказчика Программы в течение месяца после завершения работ</w:t>
            </w: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весь период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соисполнители Программы</w:t>
            </w:r>
          </w:p>
        </w:tc>
      </w:tr>
      <w:tr w:rsidR="00A64F4A" w:rsidRPr="005258C8" w:rsidTr="00A64F4A">
        <w:tc>
          <w:tcPr>
            <w:tcW w:w="15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  <w:lang w:val="en-US"/>
              </w:rPr>
              <w:t>II</w:t>
            </w:r>
            <w:r w:rsidRPr="005258C8">
              <w:rPr>
                <w:kern w:val="2"/>
                <w:sz w:val="27"/>
                <w:szCs w:val="27"/>
              </w:rPr>
              <w:t>. Мероприятия, выполняемые на уровне субъекта Российской Федерации</w:t>
            </w:r>
          </w:p>
        </w:tc>
      </w:tr>
      <w:tr w:rsidR="00A64F4A" w:rsidRPr="005258C8" w:rsidTr="00A64F4A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1.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both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Формирование перечня домов, подлежащих переселению за счет средств областного и местных бюджетов</w:t>
            </w: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до 31 декабря года, предшествующего году реализации этапа Программы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Министерство строительства, архитектуры и территориального развития РО</w:t>
            </w:r>
          </w:p>
        </w:tc>
      </w:tr>
      <w:tr w:rsidR="00A64F4A" w:rsidRPr="005258C8" w:rsidTr="00A64F4A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2.</w:t>
            </w: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F4A" w:rsidRPr="005258C8" w:rsidRDefault="00A64F4A" w:rsidP="00F9386D">
            <w:pPr>
              <w:spacing w:line="235" w:lineRule="auto"/>
              <w:jc w:val="both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Перечисление областного бюджета на счета муниципаль</w:t>
            </w:r>
            <w:r w:rsidRPr="005258C8">
              <w:rPr>
                <w:kern w:val="2"/>
                <w:sz w:val="27"/>
                <w:szCs w:val="27"/>
              </w:rPr>
              <w:softHyphen/>
              <w:t>ных образований по мероприятиям</w:t>
            </w:r>
          </w:p>
          <w:p w:rsidR="00A64F4A" w:rsidRPr="005258C8" w:rsidRDefault="00A64F4A" w:rsidP="00F9386D">
            <w:pPr>
              <w:spacing w:line="235" w:lineRule="auto"/>
              <w:jc w:val="both"/>
              <w:rPr>
                <w:kern w:val="2"/>
                <w:sz w:val="27"/>
                <w:szCs w:val="27"/>
              </w:rPr>
            </w:pP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 xml:space="preserve">на основании представленных документов, определенных соглашением </w:t>
            </w:r>
            <w:r w:rsidRPr="005258C8">
              <w:rPr>
                <w:kern w:val="2"/>
                <w:sz w:val="27"/>
                <w:szCs w:val="27"/>
              </w:rPr>
              <w:br/>
              <w:t>о финансировании;</w:t>
            </w:r>
          </w:p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 xml:space="preserve">согласно Порядку, утвержденному правлением Фонда, </w:t>
            </w:r>
          </w:p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 xml:space="preserve">и дополнительному соглашению </w:t>
            </w:r>
          </w:p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 xml:space="preserve">к Договору о долевом финансировании региональных адресных программ, заключенному между Фондом и Правительством </w:t>
            </w:r>
          </w:p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Ростовской области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Министерство строительства, архитектуры и территориального развития РО</w:t>
            </w:r>
          </w:p>
        </w:tc>
      </w:tr>
      <w:tr w:rsidR="00A64F4A" w:rsidRPr="005258C8" w:rsidTr="00A64F4A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3.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both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Организация мониторинга реализации Программы</w:t>
            </w: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весь период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F4A" w:rsidRPr="005258C8" w:rsidRDefault="00A64F4A" w:rsidP="00F9386D">
            <w:pPr>
              <w:spacing w:line="235" w:lineRule="auto"/>
              <w:jc w:val="center"/>
              <w:rPr>
                <w:kern w:val="2"/>
                <w:sz w:val="27"/>
                <w:szCs w:val="27"/>
              </w:rPr>
            </w:pPr>
            <w:r w:rsidRPr="005258C8">
              <w:rPr>
                <w:kern w:val="2"/>
                <w:sz w:val="27"/>
                <w:szCs w:val="27"/>
              </w:rPr>
              <w:t>муниципальный заказчик Программы</w:t>
            </w:r>
          </w:p>
        </w:tc>
      </w:tr>
    </w:tbl>
    <w:p w:rsidR="00A64F4A" w:rsidRPr="005258C8" w:rsidRDefault="00A64F4A" w:rsidP="00A64F4A">
      <w:pPr>
        <w:spacing w:line="235" w:lineRule="auto"/>
        <w:ind w:firstLine="709"/>
        <w:jc w:val="both"/>
        <w:rPr>
          <w:kern w:val="2"/>
          <w:sz w:val="27"/>
          <w:szCs w:val="27"/>
        </w:rPr>
      </w:pPr>
      <w:r w:rsidRPr="005258C8">
        <w:rPr>
          <w:kern w:val="2"/>
          <w:sz w:val="27"/>
          <w:szCs w:val="27"/>
        </w:rPr>
        <w:t>Примечание.</w:t>
      </w:r>
    </w:p>
    <w:p w:rsidR="00A64F4A" w:rsidRPr="005258C8" w:rsidRDefault="00A64F4A" w:rsidP="00A64F4A">
      <w:pPr>
        <w:spacing w:line="235" w:lineRule="auto"/>
        <w:ind w:firstLine="709"/>
        <w:jc w:val="both"/>
        <w:rPr>
          <w:kern w:val="2"/>
          <w:sz w:val="27"/>
          <w:szCs w:val="27"/>
        </w:rPr>
      </w:pPr>
      <w:r w:rsidRPr="005258C8">
        <w:rPr>
          <w:kern w:val="2"/>
          <w:sz w:val="27"/>
          <w:szCs w:val="27"/>
        </w:rPr>
        <w:t>Использованные сокращения:</w:t>
      </w:r>
    </w:p>
    <w:p w:rsidR="00A64F4A" w:rsidRPr="005258C8" w:rsidRDefault="00A64F4A" w:rsidP="00A64F4A">
      <w:pPr>
        <w:spacing w:line="235" w:lineRule="auto"/>
        <w:ind w:firstLine="709"/>
        <w:jc w:val="both"/>
        <w:rPr>
          <w:kern w:val="2"/>
          <w:sz w:val="27"/>
          <w:szCs w:val="27"/>
        </w:rPr>
      </w:pPr>
      <w:r w:rsidRPr="005258C8">
        <w:rPr>
          <w:kern w:val="2"/>
          <w:sz w:val="27"/>
          <w:szCs w:val="27"/>
        </w:rPr>
        <w:t xml:space="preserve">Программа – муниципальная адресная программа Белокалитвинского района </w:t>
      </w:r>
      <w:r w:rsidRPr="005258C8">
        <w:rPr>
          <w:sz w:val="27"/>
          <w:szCs w:val="27"/>
        </w:rPr>
        <w:t>«Переселение граждан из многоквартирных домов, признанных аварийными после 1 января 2012 г., в 2018 – 2025 годах»</w:t>
      </w:r>
      <w:r w:rsidRPr="005258C8">
        <w:rPr>
          <w:kern w:val="2"/>
          <w:sz w:val="27"/>
          <w:szCs w:val="27"/>
        </w:rPr>
        <w:t>.</w:t>
      </w:r>
    </w:p>
    <w:p w:rsidR="00A64F4A" w:rsidRDefault="00A64F4A" w:rsidP="00FD090E">
      <w:pPr>
        <w:spacing w:line="235" w:lineRule="auto"/>
        <w:rPr>
          <w:kern w:val="2"/>
          <w:sz w:val="28"/>
          <w:szCs w:val="28"/>
        </w:rPr>
      </w:pPr>
    </w:p>
    <w:p w:rsidR="00A64F4A" w:rsidRPr="007E04FE" w:rsidRDefault="00A64F4A" w:rsidP="00A64F4A">
      <w:pPr>
        <w:pageBreakBefore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Pr="007E04FE">
        <w:rPr>
          <w:sz w:val="28"/>
        </w:rPr>
        <w:t>Приложение № 3</w:t>
      </w:r>
    </w:p>
    <w:p w:rsidR="00A64F4A" w:rsidRPr="007E04FE" w:rsidRDefault="00A64F4A" w:rsidP="00A64F4A">
      <w:pPr>
        <w:ind w:left="10490"/>
        <w:jc w:val="center"/>
        <w:rPr>
          <w:sz w:val="28"/>
        </w:rPr>
      </w:pPr>
      <w:r w:rsidRPr="007E04FE">
        <w:rPr>
          <w:sz w:val="28"/>
        </w:rPr>
        <w:t xml:space="preserve">к </w:t>
      </w:r>
      <w:r>
        <w:rPr>
          <w:sz w:val="28"/>
        </w:rPr>
        <w:t>муниципальной</w:t>
      </w:r>
      <w:r w:rsidRPr="007E04FE">
        <w:rPr>
          <w:sz w:val="28"/>
        </w:rPr>
        <w:t xml:space="preserve"> адресной программе </w:t>
      </w:r>
      <w:r>
        <w:rPr>
          <w:sz w:val="28"/>
        </w:rPr>
        <w:t xml:space="preserve">Белокалитвинского района </w:t>
      </w:r>
      <w:r w:rsidRPr="007E04FE">
        <w:rPr>
          <w:sz w:val="28"/>
          <w:szCs w:val="28"/>
        </w:rPr>
        <w:t xml:space="preserve">«Переселение граждан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из многоквартирных домов, признанных аварийными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после </w:t>
      </w:r>
      <w:r w:rsidRPr="003A0443">
        <w:rPr>
          <w:sz w:val="28"/>
          <w:szCs w:val="28"/>
        </w:rPr>
        <w:t>1 января 2012 г.</w:t>
      </w:r>
      <w:r w:rsidRPr="007E04FE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7E04FE">
        <w:rPr>
          <w:sz w:val="28"/>
          <w:szCs w:val="28"/>
        </w:rPr>
        <w:t xml:space="preserve"> – 20</w:t>
      </w:r>
      <w:r>
        <w:rPr>
          <w:sz w:val="28"/>
          <w:szCs w:val="28"/>
        </w:rPr>
        <w:t>25</w:t>
      </w:r>
      <w:r w:rsidRPr="007E04FE">
        <w:rPr>
          <w:sz w:val="28"/>
          <w:szCs w:val="28"/>
        </w:rPr>
        <w:t xml:space="preserve"> годах»</w:t>
      </w:r>
    </w:p>
    <w:p w:rsidR="00A64F4A" w:rsidRPr="007E04FE" w:rsidRDefault="00A64F4A" w:rsidP="00A64F4A">
      <w:pPr>
        <w:ind w:left="5670"/>
        <w:jc w:val="center"/>
        <w:rPr>
          <w:sz w:val="28"/>
        </w:rPr>
      </w:pPr>
    </w:p>
    <w:p w:rsidR="00A64F4A" w:rsidRPr="007E04FE" w:rsidRDefault="00A64F4A" w:rsidP="00A64F4A">
      <w:pPr>
        <w:ind w:left="5670"/>
        <w:jc w:val="center"/>
        <w:rPr>
          <w:sz w:val="28"/>
        </w:rPr>
      </w:pPr>
    </w:p>
    <w:p w:rsidR="00A64F4A" w:rsidRPr="007E04FE" w:rsidRDefault="00A64F4A" w:rsidP="00A64F4A">
      <w:pPr>
        <w:jc w:val="center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ПЛАНИРУЕМЫЕ ПОКАЗАТЕЛИ</w:t>
      </w:r>
    </w:p>
    <w:p w:rsidR="00A64F4A" w:rsidRPr="007E04FE" w:rsidRDefault="00A64F4A" w:rsidP="00A64F4A">
      <w:pPr>
        <w:jc w:val="center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выполнения </w:t>
      </w:r>
      <w:r>
        <w:rPr>
          <w:kern w:val="2"/>
          <w:sz w:val="28"/>
          <w:szCs w:val="28"/>
        </w:rPr>
        <w:t>муниципальной</w:t>
      </w:r>
      <w:r w:rsidRPr="007E04FE">
        <w:rPr>
          <w:kern w:val="2"/>
          <w:sz w:val="28"/>
          <w:szCs w:val="28"/>
        </w:rPr>
        <w:t xml:space="preserve"> адресной программы </w:t>
      </w:r>
      <w:r>
        <w:rPr>
          <w:kern w:val="2"/>
          <w:sz w:val="28"/>
          <w:szCs w:val="28"/>
        </w:rPr>
        <w:t xml:space="preserve">Белокалитвинского района </w:t>
      </w:r>
      <w:r w:rsidRPr="007E04FE">
        <w:rPr>
          <w:sz w:val="28"/>
          <w:szCs w:val="28"/>
        </w:rPr>
        <w:t xml:space="preserve">«Переселение граждан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>из многоквартирных домов,</w:t>
      </w:r>
      <w:r>
        <w:rPr>
          <w:sz w:val="28"/>
          <w:szCs w:val="28"/>
        </w:rPr>
        <w:t xml:space="preserve"> </w:t>
      </w:r>
      <w:r w:rsidRPr="007E04FE">
        <w:rPr>
          <w:sz w:val="28"/>
          <w:szCs w:val="28"/>
        </w:rPr>
        <w:t xml:space="preserve">признанных аварийными после </w:t>
      </w:r>
      <w:r w:rsidRPr="003A0443">
        <w:rPr>
          <w:sz w:val="28"/>
          <w:szCs w:val="28"/>
        </w:rPr>
        <w:t>1 января 2012 г.</w:t>
      </w:r>
      <w:r w:rsidRPr="007E04FE">
        <w:rPr>
          <w:sz w:val="28"/>
          <w:szCs w:val="28"/>
        </w:rPr>
        <w:t>, в 201</w:t>
      </w:r>
      <w:r>
        <w:rPr>
          <w:sz w:val="28"/>
          <w:szCs w:val="28"/>
        </w:rPr>
        <w:t>8 – 2025</w:t>
      </w:r>
      <w:r w:rsidRPr="007E04FE">
        <w:rPr>
          <w:sz w:val="28"/>
          <w:szCs w:val="28"/>
        </w:rPr>
        <w:t xml:space="preserve"> годах»</w:t>
      </w:r>
    </w:p>
    <w:p w:rsidR="00A64F4A" w:rsidRPr="007E04FE" w:rsidRDefault="00A64F4A" w:rsidP="00A64F4A">
      <w:pPr>
        <w:jc w:val="center"/>
        <w:rPr>
          <w:sz w:val="28"/>
          <w:szCs w:val="28"/>
        </w:rPr>
      </w:pPr>
    </w:p>
    <w:tbl>
      <w:tblPr>
        <w:tblW w:w="4837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0"/>
        <w:gridCol w:w="4687"/>
        <w:gridCol w:w="15"/>
        <w:gridCol w:w="1079"/>
        <w:gridCol w:w="15"/>
        <w:gridCol w:w="1079"/>
        <w:gridCol w:w="15"/>
        <w:gridCol w:w="1078"/>
        <w:gridCol w:w="15"/>
        <w:gridCol w:w="1080"/>
        <w:gridCol w:w="15"/>
        <w:gridCol w:w="1080"/>
        <w:gridCol w:w="15"/>
        <w:gridCol w:w="1078"/>
        <w:gridCol w:w="15"/>
        <w:gridCol w:w="1079"/>
        <w:gridCol w:w="15"/>
        <w:gridCol w:w="970"/>
        <w:gridCol w:w="15"/>
      </w:tblGrid>
      <w:tr w:rsidR="00A64F4A" w:rsidRPr="007E04FE" w:rsidTr="00F9386D">
        <w:trPr>
          <w:gridAfter w:val="1"/>
          <w:wAfter w:w="15" w:type="dxa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  <w:rPr>
                <w:color w:val="000000"/>
              </w:rPr>
            </w:pPr>
            <w:r w:rsidRPr="007E04FE">
              <w:rPr>
                <w:color w:val="000000"/>
              </w:rPr>
              <w:t>№ п/п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  <w:rPr>
                <w:color w:val="000000"/>
              </w:rPr>
            </w:pPr>
            <w:r w:rsidRPr="007E04FE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показателей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2019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2020 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2021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2022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2023 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2025 год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  <w:rPr>
                <w:color w:val="000000"/>
              </w:rPr>
            </w:pPr>
            <w:r w:rsidRPr="007E04FE">
              <w:rPr>
                <w:color w:val="000000"/>
              </w:rPr>
              <w:t>Всего</w:t>
            </w:r>
          </w:p>
        </w:tc>
      </w:tr>
      <w:tr w:rsidR="00A64F4A" w:rsidRPr="007E04FE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  <w:rPr>
                <w:color w:val="000000"/>
              </w:rPr>
            </w:pPr>
            <w:r w:rsidRPr="007E04FE">
              <w:rPr>
                <w:color w:val="000000"/>
              </w:rPr>
              <w:t>1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  <w:rPr>
                <w:color w:val="000000"/>
              </w:rPr>
            </w:pPr>
            <w:r w:rsidRPr="007E04FE">
              <w:rPr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</w:pPr>
            <w:r w:rsidRPr="007E04FE">
              <w:t>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64F4A" w:rsidRPr="007E04FE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Pr="00802CF7" w:rsidRDefault="00A64F4A" w:rsidP="00F9386D">
            <w:pPr>
              <w:jc w:val="center"/>
              <w:rPr>
                <w:color w:val="000000"/>
              </w:rPr>
            </w:pPr>
            <w:r w:rsidRPr="00802CF7">
              <w:rPr>
                <w:color w:val="000000"/>
              </w:rPr>
              <w:t>1 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r w:rsidRPr="007E04FE">
              <w:t>Планируемая площадь ликвидируемого многоквартирного жилищного фонда, признанного аварийным, подлежащим сносу или реконструкции (тыс. кв. метров)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39,15</w:t>
            </w:r>
          </w:p>
        </w:tc>
      </w:tr>
      <w:tr w:rsidR="00A64F4A" w:rsidRPr="007E04FE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Pr="00802CF7" w:rsidRDefault="00A64F4A" w:rsidP="00F9386D">
            <w:pPr>
              <w:jc w:val="center"/>
              <w:rPr>
                <w:bCs/>
                <w:color w:val="000000"/>
              </w:rPr>
            </w:pPr>
            <w:r w:rsidRPr="00802CF7">
              <w:rPr>
                <w:bCs/>
                <w:color w:val="000000"/>
              </w:rPr>
              <w:t>2 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Default="00A64F4A" w:rsidP="00F9386D">
            <w:r w:rsidRPr="007E04FE">
              <w:t xml:space="preserve">Количество семей, переселенных </w:t>
            </w:r>
          </w:p>
          <w:p w:rsidR="00A64F4A" w:rsidRPr="007E04FE" w:rsidRDefault="00A64F4A" w:rsidP="00F9386D">
            <w:r w:rsidRPr="007E04FE">
              <w:t>из многоквартирного жилищного фонда, признанного аварийным, подлежащим сносу или реконструкции (семей)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828</w:t>
            </w:r>
          </w:p>
        </w:tc>
      </w:tr>
      <w:tr w:rsidR="00A64F4A" w:rsidRPr="007E04FE" w:rsidTr="00F9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Pr="00802CF7" w:rsidRDefault="00A64F4A" w:rsidP="00F9386D">
            <w:pPr>
              <w:jc w:val="center"/>
              <w:rPr>
                <w:bCs/>
                <w:color w:val="000000"/>
              </w:rPr>
            </w:pPr>
            <w:r w:rsidRPr="00802CF7">
              <w:rPr>
                <w:bCs/>
                <w:color w:val="000000"/>
              </w:rPr>
              <w:t>3 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4A" w:rsidRPr="007E04FE" w:rsidRDefault="00A64F4A" w:rsidP="00F9386D">
            <w:r w:rsidRPr="007E04FE">
              <w:t>Количество граждан, переселенных из многоквартирного жилищного фонда, признанного аварийным, подлежащим сносу или реконструкции (человек)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Default="00A64F4A" w:rsidP="00F9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1722</w:t>
            </w:r>
          </w:p>
        </w:tc>
      </w:tr>
    </w:tbl>
    <w:p w:rsidR="00A64F4A" w:rsidRDefault="00A64F4A" w:rsidP="00A64F4A"/>
    <w:p w:rsidR="00A64F4A" w:rsidRDefault="00A64F4A" w:rsidP="00A64F4A"/>
    <w:p w:rsidR="00A64F4A" w:rsidRPr="007E04FE" w:rsidRDefault="00A64F4A" w:rsidP="00A64F4A">
      <w:pPr>
        <w:pageBreakBefore/>
        <w:ind w:left="10490"/>
        <w:jc w:val="center"/>
        <w:rPr>
          <w:sz w:val="28"/>
        </w:rPr>
      </w:pPr>
      <w:r w:rsidRPr="007E04FE">
        <w:rPr>
          <w:sz w:val="28"/>
        </w:rPr>
        <w:lastRenderedPageBreak/>
        <w:t xml:space="preserve">Приложение № </w:t>
      </w:r>
      <w:r>
        <w:rPr>
          <w:sz w:val="28"/>
        </w:rPr>
        <w:t>4</w:t>
      </w:r>
    </w:p>
    <w:p w:rsidR="00A64F4A" w:rsidRPr="007E04FE" w:rsidRDefault="00A64F4A" w:rsidP="00A64F4A">
      <w:pPr>
        <w:ind w:left="10490"/>
        <w:jc w:val="center"/>
        <w:rPr>
          <w:sz w:val="28"/>
        </w:rPr>
      </w:pPr>
      <w:r w:rsidRPr="007E04FE">
        <w:rPr>
          <w:sz w:val="28"/>
        </w:rPr>
        <w:t xml:space="preserve">к </w:t>
      </w:r>
      <w:r>
        <w:rPr>
          <w:sz w:val="28"/>
        </w:rPr>
        <w:t>муниципальной</w:t>
      </w:r>
      <w:r w:rsidRPr="007E04FE">
        <w:rPr>
          <w:sz w:val="28"/>
        </w:rPr>
        <w:t xml:space="preserve"> адресной программе </w:t>
      </w:r>
      <w:r>
        <w:rPr>
          <w:sz w:val="28"/>
        </w:rPr>
        <w:t xml:space="preserve">Белокалитвинского района </w:t>
      </w:r>
      <w:r w:rsidRPr="007E04FE">
        <w:rPr>
          <w:sz w:val="28"/>
          <w:szCs w:val="28"/>
        </w:rPr>
        <w:t xml:space="preserve">«Переселение граждан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из многоквартирных домов, признанных аварийными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после </w:t>
      </w:r>
      <w:r w:rsidRPr="003A0443">
        <w:rPr>
          <w:sz w:val="28"/>
          <w:szCs w:val="28"/>
        </w:rPr>
        <w:t>1 января 2012 г.</w:t>
      </w:r>
      <w:r w:rsidRPr="007E04FE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>в 201</w:t>
      </w:r>
      <w:r>
        <w:rPr>
          <w:sz w:val="28"/>
          <w:szCs w:val="28"/>
        </w:rPr>
        <w:t>8 – 2025</w:t>
      </w:r>
      <w:r w:rsidRPr="007E04FE">
        <w:rPr>
          <w:sz w:val="28"/>
          <w:szCs w:val="28"/>
        </w:rPr>
        <w:t xml:space="preserve"> годах»</w:t>
      </w:r>
    </w:p>
    <w:p w:rsidR="00A64F4A" w:rsidRPr="00072B87" w:rsidRDefault="00A64F4A" w:rsidP="00A64F4A">
      <w:pPr>
        <w:jc w:val="center"/>
        <w:rPr>
          <w:sz w:val="28"/>
        </w:rPr>
      </w:pPr>
      <w:r w:rsidRPr="00072B87">
        <w:rPr>
          <w:sz w:val="28"/>
        </w:rPr>
        <w:t>ПЕРЕЧЕНЬ</w:t>
      </w:r>
    </w:p>
    <w:p w:rsidR="00A64F4A" w:rsidRDefault="00A64F4A" w:rsidP="00A64F4A">
      <w:pPr>
        <w:jc w:val="center"/>
        <w:rPr>
          <w:sz w:val="28"/>
        </w:rPr>
      </w:pPr>
      <w:r w:rsidRPr="00072B87">
        <w:rPr>
          <w:sz w:val="28"/>
        </w:rPr>
        <w:t>аварийных многоквартирных домов, расселяемых в 201</w:t>
      </w:r>
      <w:r>
        <w:rPr>
          <w:sz w:val="28"/>
        </w:rPr>
        <w:t>8</w:t>
      </w:r>
      <w:r w:rsidRPr="00072B87">
        <w:rPr>
          <w:sz w:val="28"/>
        </w:rPr>
        <w:t xml:space="preserve"> </w:t>
      </w:r>
      <w:r>
        <w:rPr>
          <w:sz w:val="28"/>
        </w:rPr>
        <w:t xml:space="preserve">– 2019 </w:t>
      </w:r>
      <w:r w:rsidRPr="00072B87">
        <w:rPr>
          <w:sz w:val="28"/>
        </w:rPr>
        <w:t>год</w:t>
      </w:r>
      <w:r>
        <w:rPr>
          <w:sz w:val="28"/>
        </w:rPr>
        <w:t>ах</w:t>
      </w:r>
    </w:p>
    <w:tbl>
      <w:tblPr>
        <w:tblW w:w="150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3"/>
        <w:gridCol w:w="1349"/>
        <w:gridCol w:w="634"/>
        <w:gridCol w:w="986"/>
        <w:gridCol w:w="901"/>
        <w:gridCol w:w="904"/>
        <w:gridCol w:w="850"/>
        <w:gridCol w:w="709"/>
        <w:gridCol w:w="851"/>
        <w:gridCol w:w="709"/>
        <w:gridCol w:w="850"/>
        <w:gridCol w:w="851"/>
        <w:gridCol w:w="850"/>
        <w:gridCol w:w="851"/>
        <w:gridCol w:w="850"/>
        <w:gridCol w:w="851"/>
        <w:gridCol w:w="796"/>
        <w:gridCol w:w="851"/>
        <w:gridCol w:w="22"/>
      </w:tblGrid>
      <w:tr w:rsidR="00A64F4A" w:rsidRPr="00502023" w:rsidTr="00F9386D">
        <w:trPr>
          <w:gridAfter w:val="1"/>
          <w:wAfter w:w="22" w:type="dxa"/>
          <w:trHeight w:val="690"/>
        </w:trPr>
        <w:tc>
          <w:tcPr>
            <w:tcW w:w="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№ п/п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Адрес МКД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Документ, </w:t>
            </w:r>
            <w:proofErr w:type="spellStart"/>
            <w:r w:rsidRPr="00502023">
              <w:rPr>
                <w:sz w:val="16"/>
                <w:szCs w:val="16"/>
              </w:rPr>
              <w:t>подтверж</w:t>
            </w:r>
            <w:proofErr w:type="spellEnd"/>
            <w:r w:rsidRPr="00502023">
              <w:rPr>
                <w:sz w:val="16"/>
                <w:szCs w:val="16"/>
              </w:rPr>
              <w:t>-дающий признание МКД аварийным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Планируемая дата окончания переселения (квартал, год)</w:t>
            </w:r>
          </w:p>
        </w:tc>
        <w:tc>
          <w:tcPr>
            <w:tcW w:w="9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Планируемая дата сноса/реконструкции МКД (квартал, год)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Число жителей всего, чел.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Число жителей, планируемых к переселению, чел.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Общая площадь жилых помещений МКД, </w:t>
            </w:r>
            <w:proofErr w:type="spellStart"/>
            <w:r w:rsidRPr="00502023">
              <w:rPr>
                <w:sz w:val="16"/>
                <w:szCs w:val="16"/>
              </w:rPr>
              <w:t>кв.м</w:t>
            </w:r>
            <w:proofErr w:type="spellEnd"/>
            <w:r w:rsidRPr="00502023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Количество расселяемых жилых помещений (единиц)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Расселяемая площадь жилых помещений (кв. метров)</w:t>
            </w:r>
          </w:p>
        </w:tc>
        <w:tc>
          <w:tcPr>
            <w:tcW w:w="24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Стоимость переселения граждан (рублей)</w:t>
            </w:r>
          </w:p>
        </w:tc>
      </w:tr>
      <w:tr w:rsidR="00A64F4A" w:rsidRPr="00502023" w:rsidTr="00F9386D">
        <w:trPr>
          <w:gridAfter w:val="1"/>
          <w:wAfter w:w="22" w:type="dxa"/>
          <w:trHeight w:val="300"/>
        </w:trPr>
        <w:tc>
          <w:tcPr>
            <w:tcW w:w="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 </w:t>
            </w:r>
          </w:p>
        </w:tc>
      </w:tr>
      <w:tr w:rsidR="00A64F4A" w:rsidRPr="00502023" w:rsidTr="00F9386D">
        <w:trPr>
          <w:gridAfter w:val="1"/>
          <w:wAfter w:w="22" w:type="dxa"/>
          <w:trHeight w:val="2580"/>
        </w:trPr>
        <w:tc>
          <w:tcPr>
            <w:tcW w:w="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номер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дата</w:t>
            </w: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F4A" w:rsidRPr="00502023" w:rsidRDefault="00A64F4A" w:rsidP="00F9386D">
            <w:pPr>
              <w:rPr>
                <w:color w:val="000000"/>
                <w:sz w:val="16"/>
                <w:szCs w:val="16"/>
              </w:rPr>
            </w:pPr>
            <w:r w:rsidRPr="0050202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частная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502023">
              <w:rPr>
                <w:sz w:val="16"/>
                <w:szCs w:val="16"/>
              </w:rPr>
              <w:t>пальная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F4A" w:rsidRPr="00502023" w:rsidRDefault="00A64F4A" w:rsidP="00F9386D">
            <w:pPr>
              <w:rPr>
                <w:color w:val="000000"/>
                <w:sz w:val="16"/>
                <w:szCs w:val="16"/>
              </w:rPr>
            </w:pPr>
            <w:r w:rsidRPr="0050202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частная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502023">
              <w:rPr>
                <w:sz w:val="16"/>
                <w:szCs w:val="16"/>
              </w:rPr>
              <w:t>пальная собственность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за счет средств областного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за счет средств местного бюджета</w:t>
            </w:r>
          </w:p>
        </w:tc>
      </w:tr>
      <w:tr w:rsidR="00A64F4A" w:rsidRPr="00502023" w:rsidTr="00F9386D">
        <w:trPr>
          <w:trHeight w:val="390"/>
        </w:trPr>
        <w:tc>
          <w:tcPr>
            <w:tcW w:w="1509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02023">
              <w:rPr>
                <w:color w:val="000000"/>
                <w:sz w:val="16"/>
                <w:szCs w:val="16"/>
              </w:rPr>
              <w:t>Белокалитвинский</w:t>
            </w:r>
            <w:proofErr w:type="spellEnd"/>
            <w:r w:rsidRPr="00502023">
              <w:rPr>
                <w:color w:val="000000"/>
                <w:sz w:val="16"/>
                <w:szCs w:val="16"/>
              </w:rPr>
              <w:t xml:space="preserve"> район</w:t>
            </w:r>
          </w:p>
        </w:tc>
      </w:tr>
      <w:tr w:rsidR="00A64F4A" w:rsidRPr="00502023" w:rsidTr="00F9386D">
        <w:trPr>
          <w:gridAfter w:val="1"/>
          <w:wAfter w:w="22" w:type="dxa"/>
          <w:trHeight w:val="5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  <w:proofErr w:type="spellStart"/>
            <w:r w:rsidRPr="00502023">
              <w:rPr>
                <w:sz w:val="16"/>
                <w:szCs w:val="16"/>
              </w:rPr>
              <w:t>г.Белая</w:t>
            </w:r>
            <w:proofErr w:type="spellEnd"/>
            <w:r w:rsidRPr="00502023">
              <w:rPr>
                <w:sz w:val="16"/>
                <w:szCs w:val="16"/>
              </w:rPr>
              <w:t xml:space="preserve"> Калитва, </w:t>
            </w:r>
            <w:proofErr w:type="spellStart"/>
            <w:r w:rsidRPr="00502023">
              <w:rPr>
                <w:sz w:val="16"/>
                <w:szCs w:val="16"/>
              </w:rPr>
              <w:t>ул.Петрова</w:t>
            </w:r>
            <w:proofErr w:type="spellEnd"/>
            <w:r w:rsidRPr="00502023">
              <w:rPr>
                <w:sz w:val="16"/>
                <w:szCs w:val="16"/>
              </w:rPr>
              <w:t>, д.33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10.10.2014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103,65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103,65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77,85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6832000,00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6422080,00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409920,00</w:t>
            </w:r>
          </w:p>
        </w:tc>
      </w:tr>
      <w:tr w:rsidR="00A64F4A" w:rsidRPr="00502023" w:rsidTr="00F9386D">
        <w:trPr>
          <w:gridAfter w:val="1"/>
          <w:wAfter w:w="22" w:type="dxa"/>
          <w:trHeight w:val="55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п. Коксовый, ул. Чернышевского, 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27.01.2014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171,90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932500,00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55950,00</w:t>
            </w:r>
          </w:p>
        </w:tc>
      </w:tr>
      <w:tr w:rsidR="00A64F4A" w:rsidRPr="00502023" w:rsidTr="00F9386D">
        <w:trPr>
          <w:gridAfter w:val="1"/>
          <w:wAfter w:w="22" w:type="dxa"/>
          <w:trHeight w:val="6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п. Коксовый, ул. Дзержинского, 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21.10.2014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112,90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112,90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112,90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2822500,00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2653150,00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169350,00</w:t>
            </w:r>
          </w:p>
        </w:tc>
      </w:tr>
      <w:tr w:rsidR="00A64F4A" w:rsidRPr="00502023" w:rsidTr="00F9386D">
        <w:trPr>
          <w:gridAfter w:val="1"/>
          <w:wAfter w:w="22" w:type="dxa"/>
          <w:trHeight w:val="6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п. Коксовый, ул. Балочная, 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06.10.2015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323,50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323,50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159,10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15554580,00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14621305,20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933274,80</w:t>
            </w:r>
          </w:p>
        </w:tc>
      </w:tr>
      <w:tr w:rsidR="00A64F4A" w:rsidRPr="00502023" w:rsidTr="005258C8">
        <w:trPr>
          <w:gridAfter w:val="1"/>
          <w:wAfter w:w="22" w:type="dxa"/>
          <w:trHeight w:val="6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п. Коксовый, ул. Тургенева, 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14.11.2014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379,20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379,20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126,20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16426680,00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15441079,20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985600,80</w:t>
            </w:r>
          </w:p>
        </w:tc>
      </w:tr>
      <w:tr w:rsidR="00A64F4A" w:rsidRPr="00502023" w:rsidTr="005258C8">
        <w:trPr>
          <w:gridAfter w:val="1"/>
          <w:wAfter w:w="22" w:type="dxa"/>
          <w:trHeight w:val="6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п. </w:t>
            </w:r>
            <w:proofErr w:type="spellStart"/>
            <w:r w:rsidRPr="00502023">
              <w:rPr>
                <w:sz w:val="16"/>
                <w:szCs w:val="16"/>
              </w:rPr>
              <w:t>Русичи</w:t>
            </w:r>
            <w:proofErr w:type="spellEnd"/>
            <w:r w:rsidRPr="00502023">
              <w:rPr>
                <w:sz w:val="16"/>
                <w:szCs w:val="16"/>
              </w:rPr>
              <w:t>, ул. Гагарина, 16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17.01.2014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2019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123,00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99,80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36,60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63,20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3341880,00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3141367,20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200512,80</w:t>
            </w:r>
          </w:p>
        </w:tc>
      </w:tr>
      <w:tr w:rsidR="00A64F4A" w:rsidRPr="00502023" w:rsidTr="00F9386D">
        <w:trPr>
          <w:gridAfter w:val="1"/>
          <w:wAfter w:w="22" w:type="dxa"/>
          <w:trHeight w:val="6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п. </w:t>
            </w:r>
            <w:proofErr w:type="spellStart"/>
            <w:r w:rsidRPr="00502023">
              <w:rPr>
                <w:sz w:val="16"/>
                <w:szCs w:val="16"/>
              </w:rPr>
              <w:t>Ясногорка</w:t>
            </w:r>
            <w:proofErr w:type="spellEnd"/>
            <w:r w:rsidRPr="00502023">
              <w:rPr>
                <w:sz w:val="16"/>
                <w:szCs w:val="16"/>
              </w:rPr>
              <w:t>, ул. Чапаева, д. 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06.09.2013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599,60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451,90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109,70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29452800,00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27685632,00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1767168,00</w:t>
            </w:r>
          </w:p>
        </w:tc>
      </w:tr>
      <w:tr w:rsidR="00A64F4A" w:rsidRPr="00502023" w:rsidTr="00F9386D">
        <w:trPr>
          <w:gridAfter w:val="1"/>
          <w:wAfter w:w="22" w:type="dxa"/>
          <w:trHeight w:val="6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п. </w:t>
            </w:r>
            <w:proofErr w:type="spellStart"/>
            <w:r w:rsidRPr="00502023">
              <w:rPr>
                <w:sz w:val="16"/>
                <w:szCs w:val="16"/>
              </w:rPr>
              <w:t>Углекаменный</w:t>
            </w:r>
            <w:proofErr w:type="spellEnd"/>
            <w:r w:rsidRPr="00502023">
              <w:rPr>
                <w:sz w:val="16"/>
                <w:szCs w:val="16"/>
              </w:rPr>
              <w:t xml:space="preserve">, ул. </w:t>
            </w:r>
            <w:proofErr w:type="spellStart"/>
            <w:r w:rsidRPr="00502023">
              <w:rPr>
                <w:sz w:val="16"/>
                <w:szCs w:val="16"/>
              </w:rPr>
              <w:t>Терпигорьева</w:t>
            </w:r>
            <w:proofErr w:type="spellEnd"/>
            <w:r w:rsidRPr="00502023">
              <w:rPr>
                <w:sz w:val="16"/>
                <w:szCs w:val="16"/>
              </w:rPr>
              <w:t>, д. 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04.04.2014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292,40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186,10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72,80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113,30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13 424 640,00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12 619 161,60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805 478,40</w:t>
            </w:r>
          </w:p>
        </w:tc>
      </w:tr>
      <w:tr w:rsidR="00A64F4A" w:rsidRPr="00502023" w:rsidTr="00F9386D">
        <w:trPr>
          <w:gridAfter w:val="1"/>
          <w:wAfter w:w="22" w:type="dxa"/>
          <w:trHeight w:val="6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п.Шолоховский</w:t>
            </w:r>
            <w:proofErr w:type="spellEnd"/>
            <w:r>
              <w:rPr>
                <w:sz w:val="16"/>
                <w:szCs w:val="16"/>
              </w:rPr>
              <w:t>, ул. Северная, д.1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27.12.2012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IV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3667200,00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3447168,00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220032,00</w:t>
            </w:r>
          </w:p>
        </w:tc>
      </w:tr>
      <w:tr w:rsidR="00A64F4A" w:rsidRPr="00502023" w:rsidTr="00F9386D">
        <w:trPr>
          <w:gridAfter w:val="1"/>
          <w:wAfter w:w="22" w:type="dxa"/>
          <w:trHeight w:val="615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 xml:space="preserve">Итого по муниципальному образованию: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2418,95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1789,85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887,15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92464780,00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86907493,20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5547286,80</w:t>
            </w:r>
          </w:p>
        </w:tc>
      </w:tr>
    </w:tbl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Pr="007E04FE" w:rsidRDefault="00A64F4A" w:rsidP="00A64F4A">
      <w:pPr>
        <w:pageBreakBefore/>
        <w:ind w:left="10490"/>
        <w:jc w:val="center"/>
        <w:rPr>
          <w:sz w:val="28"/>
        </w:rPr>
      </w:pPr>
      <w:r w:rsidRPr="007E04FE">
        <w:rPr>
          <w:sz w:val="28"/>
        </w:rPr>
        <w:lastRenderedPageBreak/>
        <w:t xml:space="preserve">Приложение № </w:t>
      </w:r>
      <w:r>
        <w:rPr>
          <w:sz w:val="28"/>
        </w:rPr>
        <w:t>5</w:t>
      </w:r>
    </w:p>
    <w:p w:rsidR="00A64F4A" w:rsidRPr="007E04FE" w:rsidRDefault="00A64F4A" w:rsidP="00A64F4A">
      <w:pPr>
        <w:ind w:left="10490"/>
        <w:jc w:val="center"/>
        <w:rPr>
          <w:sz w:val="28"/>
        </w:rPr>
      </w:pPr>
      <w:r w:rsidRPr="007E04FE">
        <w:rPr>
          <w:sz w:val="28"/>
        </w:rPr>
        <w:t xml:space="preserve">к </w:t>
      </w:r>
      <w:r>
        <w:rPr>
          <w:sz w:val="28"/>
        </w:rPr>
        <w:t>муниципальной</w:t>
      </w:r>
      <w:r w:rsidRPr="007E04FE">
        <w:rPr>
          <w:sz w:val="28"/>
        </w:rPr>
        <w:t xml:space="preserve"> адресной программе </w:t>
      </w:r>
      <w:r>
        <w:rPr>
          <w:sz w:val="28"/>
        </w:rPr>
        <w:t xml:space="preserve">Белокалитвинского района </w:t>
      </w:r>
      <w:r w:rsidRPr="007E04FE">
        <w:rPr>
          <w:sz w:val="28"/>
          <w:szCs w:val="28"/>
        </w:rPr>
        <w:t xml:space="preserve">«Переселение граждан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из многоквартирных домов, признанных аварийными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после </w:t>
      </w:r>
      <w:r w:rsidRPr="003A0443">
        <w:rPr>
          <w:sz w:val="28"/>
          <w:szCs w:val="28"/>
        </w:rPr>
        <w:t>1 января 2012 г.</w:t>
      </w:r>
      <w:r w:rsidRPr="007E04FE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>в 201</w:t>
      </w:r>
      <w:r>
        <w:rPr>
          <w:sz w:val="28"/>
          <w:szCs w:val="28"/>
        </w:rPr>
        <w:t>8 – 2025</w:t>
      </w:r>
      <w:r w:rsidRPr="007E04FE">
        <w:rPr>
          <w:sz w:val="28"/>
          <w:szCs w:val="28"/>
        </w:rPr>
        <w:t xml:space="preserve"> годах»</w:t>
      </w:r>
    </w:p>
    <w:p w:rsidR="00A64F4A" w:rsidRPr="00072B87" w:rsidRDefault="00A64F4A" w:rsidP="00A64F4A">
      <w:pPr>
        <w:jc w:val="center"/>
        <w:rPr>
          <w:sz w:val="28"/>
        </w:rPr>
      </w:pPr>
      <w:r w:rsidRPr="00072B87">
        <w:rPr>
          <w:sz w:val="28"/>
        </w:rPr>
        <w:t>ПЕРЕЧЕНЬ</w:t>
      </w:r>
    </w:p>
    <w:p w:rsidR="00A64F4A" w:rsidRDefault="00A64F4A" w:rsidP="00A64F4A">
      <w:pPr>
        <w:jc w:val="center"/>
        <w:rPr>
          <w:sz w:val="28"/>
        </w:rPr>
      </w:pPr>
      <w:r w:rsidRPr="00072B87">
        <w:rPr>
          <w:sz w:val="28"/>
        </w:rPr>
        <w:t>аварийных многоквартирных домов, расселяемых в 201</w:t>
      </w:r>
      <w:r>
        <w:rPr>
          <w:sz w:val="28"/>
        </w:rPr>
        <w:t>9</w:t>
      </w:r>
      <w:r w:rsidRPr="00072B87">
        <w:rPr>
          <w:sz w:val="28"/>
        </w:rPr>
        <w:t xml:space="preserve"> </w:t>
      </w:r>
      <w:r>
        <w:rPr>
          <w:sz w:val="28"/>
        </w:rPr>
        <w:t xml:space="preserve">– 2020 </w:t>
      </w:r>
      <w:r w:rsidRPr="00072B87">
        <w:rPr>
          <w:sz w:val="28"/>
        </w:rPr>
        <w:t>год</w:t>
      </w:r>
      <w:r>
        <w:rPr>
          <w:sz w:val="28"/>
        </w:rPr>
        <w:t>ах</w:t>
      </w:r>
    </w:p>
    <w:tbl>
      <w:tblPr>
        <w:tblW w:w="1545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6"/>
        <w:gridCol w:w="633"/>
        <w:gridCol w:w="1066"/>
        <w:gridCol w:w="851"/>
        <w:gridCol w:w="850"/>
        <w:gridCol w:w="709"/>
        <w:gridCol w:w="709"/>
        <w:gridCol w:w="992"/>
        <w:gridCol w:w="709"/>
        <w:gridCol w:w="708"/>
        <w:gridCol w:w="709"/>
        <w:gridCol w:w="855"/>
        <w:gridCol w:w="851"/>
        <w:gridCol w:w="708"/>
        <w:gridCol w:w="797"/>
        <w:gridCol w:w="850"/>
        <w:gridCol w:w="796"/>
        <w:gridCol w:w="817"/>
      </w:tblGrid>
      <w:tr w:rsidR="00A64F4A" w:rsidRPr="00502023" w:rsidTr="00F9386D">
        <w:trPr>
          <w:trHeight w:val="690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№ п/п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Адрес МКД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Документ, </w:t>
            </w:r>
            <w:proofErr w:type="spellStart"/>
            <w:r w:rsidRPr="00502023">
              <w:rPr>
                <w:sz w:val="16"/>
                <w:szCs w:val="16"/>
              </w:rPr>
              <w:t>подтверж</w:t>
            </w:r>
            <w:proofErr w:type="spellEnd"/>
            <w:r w:rsidRPr="00502023">
              <w:rPr>
                <w:sz w:val="16"/>
                <w:szCs w:val="16"/>
              </w:rPr>
              <w:t>-дающий признание МКД аварийным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Планируемая дата окончания переселения (квартал, год)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Планируемая дата сноса/реконструкции МКД (квартал, год)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Число жителей всего, чел.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Число жителей, планируемых к переселению, чел.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Общая площадь жилых помещений МКД, </w:t>
            </w:r>
            <w:proofErr w:type="spellStart"/>
            <w:r w:rsidRPr="00502023">
              <w:rPr>
                <w:sz w:val="16"/>
                <w:szCs w:val="16"/>
              </w:rPr>
              <w:t>кв.м</w:t>
            </w:r>
            <w:proofErr w:type="spellEnd"/>
            <w:r w:rsidRPr="00502023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Количество расселяемых жилых помещений (единиц)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Расселяемая площадь жилых помещений (кв. метров)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Стоимость переселения граждан (рублей)</w:t>
            </w:r>
          </w:p>
        </w:tc>
      </w:tr>
      <w:tr w:rsidR="00A64F4A" w:rsidRPr="00502023" w:rsidTr="00F9386D">
        <w:trPr>
          <w:trHeight w:val="300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 том числе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 том числе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 </w:t>
            </w:r>
          </w:p>
        </w:tc>
      </w:tr>
      <w:tr w:rsidR="00A64F4A" w:rsidRPr="00502023" w:rsidTr="00F9386D">
        <w:trPr>
          <w:trHeight w:val="1533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номер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дата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4F4A" w:rsidRPr="00502023" w:rsidRDefault="00A64F4A" w:rsidP="00F9386D">
            <w:pPr>
              <w:rPr>
                <w:color w:val="000000"/>
                <w:sz w:val="16"/>
                <w:szCs w:val="16"/>
              </w:rPr>
            </w:pPr>
            <w:r w:rsidRPr="0050202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частная собственность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502023">
              <w:rPr>
                <w:sz w:val="16"/>
                <w:szCs w:val="16"/>
              </w:rPr>
              <w:t>пальная собственность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A64F4A" w:rsidRPr="00502023" w:rsidRDefault="00A64F4A" w:rsidP="00F9386D">
            <w:pPr>
              <w:rPr>
                <w:color w:val="000000"/>
                <w:sz w:val="16"/>
                <w:szCs w:val="16"/>
              </w:rPr>
            </w:pPr>
            <w:r w:rsidRPr="0050202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частная собственность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502023">
              <w:rPr>
                <w:sz w:val="16"/>
                <w:szCs w:val="16"/>
              </w:rPr>
              <w:t>пальная собственность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Фонда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за счет средств областного бюджета 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за счет средств местного бюджета</w:t>
            </w:r>
          </w:p>
        </w:tc>
      </w:tr>
      <w:tr w:rsidR="00A64F4A" w:rsidRPr="00502023" w:rsidTr="00F9386D">
        <w:trPr>
          <w:trHeight w:val="390"/>
        </w:trPr>
        <w:tc>
          <w:tcPr>
            <w:tcW w:w="15451" w:type="dxa"/>
            <w:gridSpan w:val="19"/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02023">
              <w:rPr>
                <w:color w:val="000000"/>
                <w:sz w:val="16"/>
                <w:szCs w:val="16"/>
              </w:rPr>
              <w:t>Белокалитвинский</w:t>
            </w:r>
            <w:proofErr w:type="spellEnd"/>
            <w:r w:rsidRPr="00502023">
              <w:rPr>
                <w:color w:val="000000"/>
                <w:sz w:val="16"/>
                <w:szCs w:val="16"/>
              </w:rPr>
              <w:t xml:space="preserve"> район</w:t>
            </w:r>
          </w:p>
        </w:tc>
      </w:tr>
      <w:tr w:rsidR="00A64F4A" w:rsidRPr="00502023" w:rsidTr="00F9386D">
        <w:trPr>
          <w:trHeight w:val="585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г. Белая Калитва, ул. Светлая, 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24.12.2013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13 868,10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1 147,50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1 147,50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44 062 576,00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39 621 451,94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4 174 656,51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266 467,55</w:t>
            </w:r>
          </w:p>
        </w:tc>
      </w:tr>
      <w:tr w:rsidR="00A64F4A" w:rsidRPr="00502023" w:rsidTr="00F9386D">
        <w:trPr>
          <w:trHeight w:val="555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п. Коксовый, ул. Степная д. 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22.12.2015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376,5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332,6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332,6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10 393 281,25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10 253 031,65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131 834,62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8 414,98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п. Разъезд Васильевский, ул. Вокзальная, 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02.06.2015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40,2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8 115 660,00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7 953 346,80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152 574,41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9 738,79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п. Коксовый, ул. Октябрьская д. 26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23.09.2016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89,0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2 225 000,00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1 095 150,00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1 062 059,00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67 791,00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п. Коксовый, ул. Шахтная д. 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25.04.2016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96,5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8 267 621,29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8 132 280,09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127 220,72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8 120,48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п. Коксовый, ул. Коммунистическая д. 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25.04.2016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44.9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44,9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1 122 500,00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1 121 500,00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940,00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60,00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</w:t>
            </w:r>
            <w:proofErr w:type="spellStart"/>
            <w:r w:rsidRPr="00473742">
              <w:rPr>
                <w:sz w:val="16"/>
                <w:szCs w:val="16"/>
              </w:rPr>
              <w:t>Углекаменный</w:t>
            </w:r>
            <w:proofErr w:type="spellEnd"/>
            <w:r w:rsidRPr="00473742">
              <w:rPr>
                <w:sz w:val="16"/>
                <w:szCs w:val="16"/>
              </w:rPr>
              <w:t>, пер. Краснодонецкая Станция, д. 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01.12.2015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89,2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2 230 000,00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2 185 400,00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41 924,00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2 676,00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</w:t>
            </w:r>
            <w:proofErr w:type="spellStart"/>
            <w:r w:rsidRPr="00473742">
              <w:rPr>
                <w:sz w:val="16"/>
                <w:szCs w:val="16"/>
              </w:rPr>
              <w:t>Углекаменный</w:t>
            </w:r>
            <w:proofErr w:type="spellEnd"/>
            <w:r w:rsidRPr="00473742">
              <w:rPr>
                <w:sz w:val="16"/>
                <w:szCs w:val="16"/>
              </w:rPr>
              <w:t>, ул. Мамая, д. 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02.12.2013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374,6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374,6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234,7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139,9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22 651 572,00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22 335 033,80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297 545,89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18 992,31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</w:t>
            </w:r>
            <w:proofErr w:type="spellStart"/>
            <w:r w:rsidRPr="00473742">
              <w:rPr>
                <w:sz w:val="16"/>
                <w:szCs w:val="16"/>
              </w:rPr>
              <w:t>Углекаменный</w:t>
            </w:r>
            <w:proofErr w:type="spellEnd"/>
            <w:r w:rsidRPr="00473742">
              <w:rPr>
                <w:sz w:val="16"/>
                <w:szCs w:val="16"/>
              </w:rPr>
              <w:t>, ул. Энгельса, д. 1а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18.07.2014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80,6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80,6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2 893 000,00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2 835 140,00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54 388,40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3 471,60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</w:t>
            </w:r>
            <w:proofErr w:type="spellStart"/>
            <w:r w:rsidRPr="00473742">
              <w:rPr>
                <w:sz w:val="16"/>
                <w:szCs w:val="16"/>
              </w:rPr>
              <w:t>Углекаменный</w:t>
            </w:r>
            <w:proofErr w:type="spellEnd"/>
            <w:r w:rsidRPr="00473742">
              <w:rPr>
                <w:sz w:val="16"/>
                <w:szCs w:val="16"/>
              </w:rPr>
              <w:t>, ул. Энгельса, д. 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11.09.2015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413,9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390,5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390,5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11 974 200,00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7 283 101,72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4 409 632,38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281 465,90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</w:t>
            </w:r>
            <w:proofErr w:type="spellStart"/>
            <w:r w:rsidRPr="00473742">
              <w:rPr>
                <w:sz w:val="16"/>
                <w:szCs w:val="16"/>
              </w:rPr>
              <w:t>Ясногорка</w:t>
            </w:r>
            <w:proofErr w:type="spellEnd"/>
            <w:r w:rsidRPr="00473742">
              <w:rPr>
                <w:sz w:val="16"/>
                <w:szCs w:val="16"/>
              </w:rPr>
              <w:t>, ул. Мусоргского, д. 12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17.11.2014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94,7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2 477 500,00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2 427 950,00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46 577,00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2 973,00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</w:t>
            </w:r>
            <w:proofErr w:type="spellStart"/>
            <w:r w:rsidRPr="00473742">
              <w:rPr>
                <w:sz w:val="16"/>
                <w:szCs w:val="16"/>
              </w:rPr>
              <w:t>Ясногорка</w:t>
            </w:r>
            <w:proofErr w:type="spellEnd"/>
            <w:r w:rsidRPr="00473742">
              <w:rPr>
                <w:sz w:val="16"/>
                <w:szCs w:val="16"/>
              </w:rPr>
              <w:t>, ул. Мусоргского, д. 14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04.04.2014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80,64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3 203 280,00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3 172 040,00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29 365,60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1 874,40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</w:t>
            </w:r>
            <w:proofErr w:type="spellStart"/>
            <w:r w:rsidRPr="00473742">
              <w:rPr>
                <w:sz w:val="16"/>
                <w:szCs w:val="16"/>
              </w:rPr>
              <w:t>Ясногорка</w:t>
            </w:r>
            <w:proofErr w:type="spellEnd"/>
            <w:r w:rsidRPr="00473742">
              <w:rPr>
                <w:sz w:val="16"/>
                <w:szCs w:val="16"/>
              </w:rPr>
              <w:t>, ул. Мусоргского, д. 17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17.04.2015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73,8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2 836 890,00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2 780 152,20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53 333,53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3 404,27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</w:t>
            </w:r>
            <w:proofErr w:type="spellStart"/>
            <w:r w:rsidRPr="00473742">
              <w:rPr>
                <w:sz w:val="16"/>
                <w:szCs w:val="16"/>
              </w:rPr>
              <w:t>Ясногорка</w:t>
            </w:r>
            <w:proofErr w:type="spellEnd"/>
            <w:r w:rsidRPr="00473742">
              <w:rPr>
                <w:sz w:val="16"/>
                <w:szCs w:val="16"/>
              </w:rPr>
              <w:t>, ул. Стаханова д. 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10.08.2015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97,2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3 685 100,00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3 611 398,00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69 279,88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4 422,12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п. Боярышниковый, ул. Можайского, д. 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26.11.2015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105,9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2 647 500,00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2 645 500,00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1 880,00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120,00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</w:t>
            </w:r>
            <w:proofErr w:type="spellStart"/>
            <w:r w:rsidRPr="00473742">
              <w:rPr>
                <w:sz w:val="16"/>
                <w:szCs w:val="16"/>
              </w:rPr>
              <w:t>Ясногорка</w:t>
            </w:r>
            <w:proofErr w:type="spellEnd"/>
            <w:r w:rsidRPr="00473742">
              <w:rPr>
                <w:sz w:val="16"/>
                <w:szCs w:val="16"/>
              </w:rPr>
              <w:t>, ул. Чапаева д. 7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05.06.2015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109,8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3 952 800,00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3 950 800,00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1 880,00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120,00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п. Горняцкий, ул. Центральная, д.15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22.06.2016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614,7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566,7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566,7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21 597 770,00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21 165 814,60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406 038,06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25 917,34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Горняцкий ул. Путевая д.47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15.04.2015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46,9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1 172 500,00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1 149 050,00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22 043,00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1 407,00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Горняцкий ул. Берегового, д.3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19.12.2013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87,4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1 196 000,00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1 172 080,00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22 484,80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1 435,20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Шолоховский, ул. Комсомольская, д. 12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27.12.2012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618,2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202,2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202,2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6 963 040,00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6 823 779,20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130 905,15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8 355,65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Шолоховский, ул. Степная, д. 7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27.12.2012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254,5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61,2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1 433 951,00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>1 347 913,94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86 037,06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Шолоховский, ул. Северная, д. 12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27.12.2012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904 041,00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849 798,54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54 242,46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473742" w:rsidRDefault="00A64F4A" w:rsidP="00F9386D">
            <w:pPr>
              <w:rPr>
                <w:sz w:val="16"/>
                <w:szCs w:val="16"/>
              </w:rPr>
            </w:pPr>
            <w:r w:rsidRPr="00473742">
              <w:rPr>
                <w:sz w:val="16"/>
                <w:szCs w:val="16"/>
              </w:rPr>
              <w:t xml:space="preserve">п. Шолоховский, ул. Советская, д. 4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27.12.2012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IV,2021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366,3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315,1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315,1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374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9 024 350,00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1 261 500,00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7 297 079,00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473742">
              <w:rPr>
                <w:color w:val="000000"/>
                <w:sz w:val="16"/>
                <w:szCs w:val="16"/>
              </w:rPr>
              <w:t>465 771,00</w:t>
            </w:r>
          </w:p>
        </w:tc>
      </w:tr>
      <w:tr w:rsidR="00A64F4A" w:rsidRPr="00502023" w:rsidTr="00F9386D">
        <w:trPr>
          <w:trHeight w:val="615"/>
        </w:trPr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 xml:space="preserve">Итого по муниципальному образованию: 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231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225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18318,54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4635,20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4269,30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365,9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175 030 132,54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152 975 500,00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20 731 354,43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A64F4A" w:rsidRPr="00473742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473742">
              <w:rPr>
                <w:b/>
                <w:bCs/>
                <w:sz w:val="16"/>
                <w:szCs w:val="16"/>
              </w:rPr>
              <w:t>1 323 278,11</w:t>
            </w:r>
          </w:p>
        </w:tc>
      </w:tr>
    </w:tbl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r>
        <w:t>Примечание.</w:t>
      </w:r>
    </w:p>
    <w:p w:rsidR="00A64F4A" w:rsidRDefault="00A64F4A" w:rsidP="00A64F4A">
      <w:r>
        <w:t>Используемые сокращения:</w:t>
      </w:r>
    </w:p>
    <w:p w:rsidR="00A64F4A" w:rsidRDefault="00A64F4A" w:rsidP="00A64F4A">
      <w:r>
        <w:t>Фонд – Фонд содействия реформированию жилищно-коммунального хозяйства</w:t>
      </w:r>
    </w:p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Pr="007E04FE" w:rsidRDefault="00A64F4A" w:rsidP="00A64F4A">
      <w:pPr>
        <w:pageBreakBefore/>
        <w:ind w:left="10490"/>
        <w:jc w:val="center"/>
        <w:rPr>
          <w:sz w:val="28"/>
        </w:rPr>
      </w:pPr>
      <w:r w:rsidRPr="007E04FE">
        <w:rPr>
          <w:sz w:val="28"/>
        </w:rPr>
        <w:lastRenderedPageBreak/>
        <w:t xml:space="preserve">Приложение № </w:t>
      </w:r>
      <w:r>
        <w:rPr>
          <w:sz w:val="28"/>
        </w:rPr>
        <w:t>6</w:t>
      </w:r>
    </w:p>
    <w:p w:rsidR="00A64F4A" w:rsidRPr="007E04FE" w:rsidRDefault="00A64F4A" w:rsidP="00A64F4A">
      <w:pPr>
        <w:ind w:left="10490"/>
        <w:jc w:val="center"/>
        <w:rPr>
          <w:sz w:val="28"/>
        </w:rPr>
      </w:pPr>
      <w:r w:rsidRPr="007E04FE">
        <w:rPr>
          <w:sz w:val="28"/>
        </w:rPr>
        <w:t xml:space="preserve">к </w:t>
      </w:r>
      <w:r>
        <w:rPr>
          <w:sz w:val="28"/>
        </w:rPr>
        <w:t>муниципальной</w:t>
      </w:r>
      <w:r w:rsidRPr="007E04FE">
        <w:rPr>
          <w:sz w:val="28"/>
        </w:rPr>
        <w:t xml:space="preserve"> адресной программе </w:t>
      </w:r>
      <w:r>
        <w:rPr>
          <w:sz w:val="28"/>
        </w:rPr>
        <w:t xml:space="preserve">Белокалитвинского района </w:t>
      </w:r>
      <w:r w:rsidRPr="007E04FE">
        <w:rPr>
          <w:sz w:val="28"/>
          <w:szCs w:val="28"/>
        </w:rPr>
        <w:t xml:space="preserve">«Переселение граждан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из многоквартирных домов, признанных аварийными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после </w:t>
      </w:r>
      <w:r w:rsidRPr="003A0443">
        <w:rPr>
          <w:sz w:val="28"/>
          <w:szCs w:val="28"/>
        </w:rPr>
        <w:t>1 января 2012 г.</w:t>
      </w:r>
      <w:r w:rsidRPr="007E04FE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>в 201</w:t>
      </w:r>
      <w:r>
        <w:rPr>
          <w:sz w:val="28"/>
          <w:szCs w:val="28"/>
        </w:rPr>
        <w:t>8 – 2025</w:t>
      </w:r>
      <w:r w:rsidRPr="007E04FE">
        <w:rPr>
          <w:sz w:val="28"/>
          <w:szCs w:val="28"/>
        </w:rPr>
        <w:t xml:space="preserve"> годах»</w:t>
      </w:r>
    </w:p>
    <w:p w:rsidR="00A64F4A" w:rsidRPr="00072B87" w:rsidRDefault="00A64F4A" w:rsidP="00A64F4A">
      <w:pPr>
        <w:jc w:val="center"/>
        <w:rPr>
          <w:sz w:val="28"/>
        </w:rPr>
      </w:pPr>
      <w:r w:rsidRPr="00072B87">
        <w:rPr>
          <w:sz w:val="28"/>
        </w:rPr>
        <w:t>ПЕРЕЧЕНЬ</w:t>
      </w:r>
    </w:p>
    <w:p w:rsidR="00A64F4A" w:rsidRDefault="00A64F4A" w:rsidP="00A64F4A">
      <w:pPr>
        <w:jc w:val="center"/>
        <w:rPr>
          <w:sz w:val="28"/>
        </w:rPr>
      </w:pPr>
      <w:r w:rsidRPr="00072B87">
        <w:rPr>
          <w:sz w:val="28"/>
        </w:rPr>
        <w:t>аварийных многоквартирных</w:t>
      </w:r>
      <w:r>
        <w:rPr>
          <w:sz w:val="28"/>
        </w:rPr>
        <w:t xml:space="preserve"> домов, расселяемых в 2020</w:t>
      </w:r>
      <w:r w:rsidRPr="00072B87">
        <w:rPr>
          <w:sz w:val="28"/>
        </w:rPr>
        <w:t xml:space="preserve"> </w:t>
      </w:r>
      <w:r>
        <w:rPr>
          <w:sz w:val="28"/>
        </w:rPr>
        <w:t xml:space="preserve">– 2021 </w:t>
      </w:r>
      <w:r w:rsidRPr="00072B87">
        <w:rPr>
          <w:sz w:val="28"/>
        </w:rPr>
        <w:t>год</w:t>
      </w:r>
      <w:r>
        <w:rPr>
          <w:sz w:val="28"/>
        </w:rPr>
        <w:t>ах</w:t>
      </w:r>
    </w:p>
    <w:tbl>
      <w:tblPr>
        <w:tblW w:w="1545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6"/>
        <w:gridCol w:w="633"/>
        <w:gridCol w:w="1066"/>
        <w:gridCol w:w="851"/>
        <w:gridCol w:w="850"/>
        <w:gridCol w:w="709"/>
        <w:gridCol w:w="709"/>
        <w:gridCol w:w="992"/>
        <w:gridCol w:w="709"/>
        <w:gridCol w:w="708"/>
        <w:gridCol w:w="709"/>
        <w:gridCol w:w="855"/>
        <w:gridCol w:w="851"/>
        <w:gridCol w:w="708"/>
        <w:gridCol w:w="797"/>
        <w:gridCol w:w="850"/>
        <w:gridCol w:w="796"/>
        <w:gridCol w:w="817"/>
      </w:tblGrid>
      <w:tr w:rsidR="00A64F4A" w:rsidRPr="00502023" w:rsidTr="00F9386D">
        <w:trPr>
          <w:trHeight w:val="690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№ п/п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Адрес МКД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Документ, </w:t>
            </w:r>
            <w:proofErr w:type="spellStart"/>
            <w:r w:rsidRPr="00502023">
              <w:rPr>
                <w:sz w:val="16"/>
                <w:szCs w:val="16"/>
              </w:rPr>
              <w:t>подтверж</w:t>
            </w:r>
            <w:proofErr w:type="spellEnd"/>
            <w:r w:rsidRPr="00502023">
              <w:rPr>
                <w:sz w:val="16"/>
                <w:szCs w:val="16"/>
              </w:rPr>
              <w:t>-дающий признание МКД аварийным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Планируемая дата окончания переселения (квартал, год)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Планируемая дата сноса/реконструкции МКД (квартал, год)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Число жителей всего, чел.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Число жителей, планируемых к переселению, чел.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Общая площадь жилых помещений МКД, </w:t>
            </w:r>
            <w:proofErr w:type="spellStart"/>
            <w:r w:rsidRPr="00502023">
              <w:rPr>
                <w:sz w:val="16"/>
                <w:szCs w:val="16"/>
              </w:rPr>
              <w:t>кв.м</w:t>
            </w:r>
            <w:proofErr w:type="spellEnd"/>
            <w:r w:rsidRPr="00502023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Количество расселяемых жилых помещений (единиц)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Расселяемая площадь жилых помещений (кв. метров)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Стоимость переселения граждан (рублей)</w:t>
            </w:r>
          </w:p>
        </w:tc>
      </w:tr>
      <w:tr w:rsidR="00A64F4A" w:rsidRPr="00502023" w:rsidTr="00F9386D">
        <w:trPr>
          <w:trHeight w:val="300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 том числе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 том числе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 </w:t>
            </w:r>
          </w:p>
        </w:tc>
      </w:tr>
      <w:tr w:rsidR="00A64F4A" w:rsidRPr="00502023" w:rsidTr="00F9386D">
        <w:trPr>
          <w:trHeight w:val="1533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номер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дата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4F4A" w:rsidRPr="00502023" w:rsidRDefault="00A64F4A" w:rsidP="00F9386D">
            <w:pPr>
              <w:rPr>
                <w:color w:val="000000"/>
                <w:sz w:val="16"/>
                <w:szCs w:val="16"/>
              </w:rPr>
            </w:pPr>
            <w:r w:rsidRPr="0050202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частная собственность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502023">
              <w:rPr>
                <w:sz w:val="16"/>
                <w:szCs w:val="16"/>
              </w:rPr>
              <w:t>пальная собственность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A64F4A" w:rsidRPr="00502023" w:rsidRDefault="00A64F4A" w:rsidP="00F9386D">
            <w:pPr>
              <w:rPr>
                <w:color w:val="000000"/>
                <w:sz w:val="16"/>
                <w:szCs w:val="16"/>
              </w:rPr>
            </w:pPr>
            <w:r w:rsidRPr="0050202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частная собственность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502023">
              <w:rPr>
                <w:sz w:val="16"/>
                <w:szCs w:val="16"/>
              </w:rPr>
              <w:t>пальная собственность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Фонда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за счет средств областного бюджета 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за счет средств местного бюджета</w:t>
            </w:r>
          </w:p>
        </w:tc>
      </w:tr>
      <w:tr w:rsidR="00A64F4A" w:rsidRPr="00502023" w:rsidTr="00F9386D">
        <w:trPr>
          <w:trHeight w:val="390"/>
        </w:trPr>
        <w:tc>
          <w:tcPr>
            <w:tcW w:w="15451" w:type="dxa"/>
            <w:gridSpan w:val="19"/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02023">
              <w:rPr>
                <w:color w:val="000000"/>
                <w:sz w:val="16"/>
                <w:szCs w:val="16"/>
              </w:rPr>
              <w:t>Белокалитвинский</w:t>
            </w:r>
            <w:proofErr w:type="spellEnd"/>
            <w:r w:rsidRPr="00502023">
              <w:rPr>
                <w:color w:val="000000"/>
                <w:sz w:val="16"/>
                <w:szCs w:val="16"/>
              </w:rPr>
              <w:t xml:space="preserve"> район</w:t>
            </w:r>
          </w:p>
        </w:tc>
      </w:tr>
      <w:tr w:rsidR="00A64F4A" w:rsidRPr="00502023" w:rsidTr="00F9386D">
        <w:trPr>
          <w:trHeight w:val="585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п. Горняцкий, ул. Радищева, д. 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15.11.2016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87,80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81,50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81,50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3 365 950,00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3 298 631,00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63 818,40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3 500,60</w:t>
            </w:r>
          </w:p>
        </w:tc>
      </w:tr>
      <w:tr w:rsidR="00A64F4A" w:rsidRPr="00502023" w:rsidTr="00F9386D">
        <w:trPr>
          <w:trHeight w:val="555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 xml:space="preserve">п. Горняцкий ул. Берегового, д.3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19.12.2013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165,00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77,60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77,60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3 204 880,00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1 218 369,00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1 883 212,42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103 298,58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 xml:space="preserve">п. Горняцкий, ул. </w:t>
            </w:r>
            <w:proofErr w:type="spellStart"/>
            <w:r w:rsidRPr="0094168C">
              <w:rPr>
                <w:sz w:val="16"/>
                <w:szCs w:val="16"/>
              </w:rPr>
              <w:t>В.Чкалова</w:t>
            </w:r>
            <w:proofErr w:type="spellEnd"/>
            <w:r w:rsidRPr="0094168C">
              <w:rPr>
                <w:sz w:val="16"/>
                <w:szCs w:val="16"/>
              </w:rPr>
              <w:t>, д. 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03.12.2013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141,50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141,50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141,50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5 843 950,00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5 540 064,60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303 885,40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п. Горняцкий, ул. Дзержинского, д. 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03.12.2013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828,80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828,80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828,80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34 229 440,00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32 449 509,12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1 779 930,88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п. Горняцкий, ул. Дзержинского, д. 21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03.12.2013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359,00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359,00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359,00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14 826 700,00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14 055 711,60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770 988,40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п. Горняцкий, ул. Садовая, д. 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03.12.2013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272,10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272,10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272,10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11 237 730,00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10 653 368,04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584 361,96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п. Коксовый, ул. Дзержинского, д. 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17.04.2014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120,90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90,00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34,00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4 047 400,00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3 966 452,00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76 738,69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4 209,31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п. Коксовый, ул. Дзержинского, д. 26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18.11.2015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156,60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65,50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65,50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5 075 770,00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4 974 348,00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96 148,04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5 273,96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Pr="00502023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 xml:space="preserve">п. </w:t>
            </w:r>
            <w:proofErr w:type="spellStart"/>
            <w:r w:rsidRPr="0094168C">
              <w:rPr>
                <w:sz w:val="16"/>
                <w:szCs w:val="16"/>
              </w:rPr>
              <w:t>Русичи</w:t>
            </w:r>
            <w:proofErr w:type="spellEnd"/>
            <w:r w:rsidRPr="0094168C">
              <w:rPr>
                <w:sz w:val="16"/>
                <w:szCs w:val="16"/>
              </w:rPr>
              <w:t>, ул. Новая, д. 13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29.11.2013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73,40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73,40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3 925 730,20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3 721 592,22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204 137,98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 xml:space="preserve">п. </w:t>
            </w:r>
            <w:proofErr w:type="spellStart"/>
            <w:r w:rsidRPr="0094168C">
              <w:rPr>
                <w:sz w:val="16"/>
                <w:szCs w:val="16"/>
              </w:rPr>
              <w:t>Ясногорка</w:t>
            </w:r>
            <w:proofErr w:type="spellEnd"/>
            <w:r w:rsidRPr="0094168C">
              <w:rPr>
                <w:sz w:val="16"/>
                <w:szCs w:val="16"/>
              </w:rPr>
              <w:t xml:space="preserve">, ул. </w:t>
            </w:r>
            <w:proofErr w:type="spellStart"/>
            <w:r w:rsidRPr="0094168C">
              <w:rPr>
                <w:sz w:val="16"/>
                <w:szCs w:val="16"/>
              </w:rPr>
              <w:t>Л.Толстого</w:t>
            </w:r>
            <w:proofErr w:type="spellEnd"/>
            <w:r w:rsidRPr="0094168C">
              <w:rPr>
                <w:sz w:val="16"/>
                <w:szCs w:val="16"/>
              </w:rPr>
              <w:t>, д. 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17.04.2015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85,80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42,90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42,90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1 771 770,00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1 736 365,20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33 563,75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1 841,05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 xml:space="preserve">п. </w:t>
            </w:r>
            <w:proofErr w:type="spellStart"/>
            <w:r w:rsidRPr="0094168C">
              <w:rPr>
                <w:sz w:val="16"/>
                <w:szCs w:val="16"/>
              </w:rPr>
              <w:t>Углекаменный</w:t>
            </w:r>
            <w:proofErr w:type="spellEnd"/>
            <w:r w:rsidRPr="0094168C">
              <w:rPr>
                <w:sz w:val="16"/>
                <w:szCs w:val="16"/>
              </w:rPr>
              <w:t xml:space="preserve">, ул. </w:t>
            </w:r>
            <w:proofErr w:type="spellStart"/>
            <w:r w:rsidRPr="0094168C">
              <w:rPr>
                <w:sz w:val="16"/>
                <w:szCs w:val="16"/>
              </w:rPr>
              <w:t>Терпигорьева</w:t>
            </w:r>
            <w:proofErr w:type="spellEnd"/>
            <w:r w:rsidRPr="0094168C">
              <w:rPr>
                <w:sz w:val="16"/>
                <w:szCs w:val="16"/>
              </w:rPr>
              <w:t>, д. 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533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08.04.2013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360,90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360,90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128,80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232,10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21 298 410,00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20 872 441,80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403 817,82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22 150,38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 xml:space="preserve">п. </w:t>
            </w:r>
            <w:proofErr w:type="spellStart"/>
            <w:r w:rsidRPr="0094168C">
              <w:rPr>
                <w:sz w:val="16"/>
                <w:szCs w:val="16"/>
              </w:rPr>
              <w:t>Углекаменный</w:t>
            </w:r>
            <w:proofErr w:type="spellEnd"/>
            <w:r w:rsidRPr="0094168C">
              <w:rPr>
                <w:sz w:val="16"/>
                <w:szCs w:val="16"/>
              </w:rPr>
              <w:t xml:space="preserve">, ул. </w:t>
            </w:r>
            <w:proofErr w:type="spellStart"/>
            <w:r w:rsidRPr="0094168C">
              <w:rPr>
                <w:sz w:val="16"/>
                <w:szCs w:val="16"/>
              </w:rPr>
              <w:t>Терпигорьева</w:t>
            </w:r>
            <w:proofErr w:type="spellEnd"/>
            <w:r w:rsidRPr="0094168C">
              <w:rPr>
                <w:sz w:val="16"/>
                <w:szCs w:val="16"/>
              </w:rPr>
              <w:t>, д. 16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18.08.2015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142,50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142,50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72,00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70,50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7 434 000,00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6 562 893,00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825 809,42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45 297,58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64F4A" w:rsidRPr="0094168C" w:rsidRDefault="00A64F4A" w:rsidP="00F9386D">
            <w:pPr>
              <w:rPr>
                <w:sz w:val="16"/>
                <w:szCs w:val="16"/>
              </w:rPr>
            </w:pPr>
            <w:proofErr w:type="spellStart"/>
            <w:r w:rsidRPr="0094168C">
              <w:rPr>
                <w:sz w:val="16"/>
                <w:szCs w:val="16"/>
              </w:rPr>
              <w:t>рп</w:t>
            </w:r>
            <w:proofErr w:type="spellEnd"/>
            <w:r w:rsidRPr="0094168C">
              <w:rPr>
                <w:sz w:val="16"/>
                <w:szCs w:val="16"/>
              </w:rPr>
              <w:t>. Шолоховский, ул. Советская, д. 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27.12.2012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IV 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417,60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417,60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370,80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 w:rsidRPr="0094168C">
              <w:rPr>
                <w:color w:val="000000"/>
                <w:sz w:val="16"/>
                <w:szCs w:val="16"/>
              </w:rPr>
              <w:t>46,80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17 246 879,90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16 902 000,00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326 866,25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94168C" w:rsidRDefault="00A64F4A" w:rsidP="00F9386D">
            <w:pPr>
              <w:jc w:val="center"/>
              <w:rPr>
                <w:sz w:val="16"/>
                <w:szCs w:val="16"/>
              </w:rPr>
            </w:pPr>
            <w:r w:rsidRPr="0094168C">
              <w:rPr>
                <w:sz w:val="16"/>
                <w:szCs w:val="16"/>
              </w:rPr>
              <w:t>18 013,65</w:t>
            </w:r>
          </w:p>
        </w:tc>
      </w:tr>
      <w:tr w:rsidR="00A64F4A" w:rsidRPr="00502023" w:rsidTr="00F9386D">
        <w:trPr>
          <w:trHeight w:val="600"/>
        </w:trPr>
        <w:tc>
          <w:tcPr>
            <w:tcW w:w="42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64F4A" w:rsidRDefault="00A64F4A" w:rsidP="00F938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п. Горняцкий, </w:t>
            </w:r>
            <w:r w:rsidRPr="0094168C">
              <w:rPr>
                <w:color w:val="000000"/>
                <w:sz w:val="16"/>
                <w:szCs w:val="16"/>
              </w:rPr>
              <w:t>ул. Циолковского, д. 29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19.12.2017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IV,2020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III,2025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2 944 690,00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2 791 566,12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Default="00A64F4A" w:rsidP="00F938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153 123,88</w:t>
            </w:r>
          </w:p>
        </w:tc>
      </w:tr>
      <w:tr w:rsidR="00A64F4A" w:rsidRPr="00502023" w:rsidTr="00F9386D">
        <w:trPr>
          <w:trHeight w:val="615"/>
        </w:trPr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 xml:space="preserve">Итого по муниципальному образованию: 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64F4A" w:rsidRPr="00502023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94168C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168C"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94168C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168C"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4F4A" w:rsidRPr="0094168C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3307,10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94168C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64F4A" w:rsidRPr="0094168C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64F4A" w:rsidRPr="0094168C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168C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A64F4A" w:rsidRPr="0094168C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3024,60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4F4A" w:rsidRPr="0094168C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2459,40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64F4A" w:rsidRPr="0094168C" w:rsidRDefault="00A64F4A" w:rsidP="00F938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168C">
              <w:rPr>
                <w:b/>
                <w:bCs/>
                <w:color w:val="000000"/>
                <w:sz w:val="16"/>
                <w:szCs w:val="16"/>
              </w:rPr>
              <w:t>565,20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64F4A" w:rsidRPr="001676EF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136 453 300,10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4A" w:rsidRPr="001676EF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 w:rsidRPr="001676EF">
              <w:rPr>
                <w:b/>
                <w:bCs/>
                <w:sz w:val="16"/>
                <w:szCs w:val="16"/>
              </w:rPr>
              <w:t>59 531 500,00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A64F4A" w:rsidRPr="001676EF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72 921 786,49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64F4A" w:rsidRPr="001676EF" w:rsidRDefault="00A64F4A" w:rsidP="00F938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4 000 013,61</w:t>
            </w:r>
          </w:p>
        </w:tc>
      </w:tr>
    </w:tbl>
    <w:p w:rsidR="00A64F4A" w:rsidRDefault="00A64F4A" w:rsidP="00A64F4A">
      <w:pPr>
        <w:jc w:val="center"/>
      </w:pPr>
    </w:p>
    <w:p w:rsidR="00A64F4A" w:rsidRDefault="00A64F4A" w:rsidP="00A64F4A">
      <w:pPr>
        <w:jc w:val="center"/>
      </w:pPr>
    </w:p>
    <w:p w:rsidR="00A64F4A" w:rsidRDefault="00A64F4A" w:rsidP="00A64F4A">
      <w:r>
        <w:t>Примечание.</w:t>
      </w:r>
    </w:p>
    <w:p w:rsidR="00A64F4A" w:rsidRDefault="00A64F4A" w:rsidP="00A64F4A">
      <w:r>
        <w:t>Используемые сокращения:</w:t>
      </w:r>
    </w:p>
    <w:p w:rsidR="00A64F4A" w:rsidRDefault="00A64F4A" w:rsidP="00A64F4A">
      <w:r>
        <w:t>Фонд – Фонд содействия реформированию жилищно-коммунального хозяйства.».</w:t>
      </w:r>
    </w:p>
    <w:p w:rsidR="00A64F4A" w:rsidRDefault="00A64F4A" w:rsidP="00A64F4A"/>
    <w:p w:rsidR="00A64F4A" w:rsidRDefault="00A64F4A" w:rsidP="00A64F4A">
      <w:pPr>
        <w:jc w:val="center"/>
      </w:pPr>
    </w:p>
    <w:p w:rsidR="005258C8" w:rsidRDefault="005258C8" w:rsidP="005258C8">
      <w:pPr>
        <w:widowControl w:val="0"/>
        <w:jc w:val="center"/>
        <w:rPr>
          <w:sz w:val="28"/>
          <w:szCs w:val="28"/>
        </w:rPr>
      </w:pPr>
    </w:p>
    <w:p w:rsidR="00A64F4A" w:rsidRDefault="00A64F4A" w:rsidP="005258C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  <w:t xml:space="preserve">       </w:t>
      </w:r>
      <w:r w:rsidRPr="00BF628C">
        <w:rPr>
          <w:sz w:val="28"/>
          <w:szCs w:val="28"/>
        </w:rPr>
        <w:t xml:space="preserve">     </w:t>
      </w:r>
      <w:r w:rsidRPr="00BF628C">
        <w:rPr>
          <w:sz w:val="28"/>
          <w:szCs w:val="28"/>
        </w:rPr>
        <w:tab/>
      </w:r>
      <w:r w:rsidR="005258C8">
        <w:rPr>
          <w:sz w:val="28"/>
          <w:szCs w:val="28"/>
        </w:rPr>
        <w:t xml:space="preserve">                                 </w:t>
      </w:r>
      <w:r w:rsidRPr="00BF628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Pr="00BF628C">
        <w:rPr>
          <w:sz w:val="28"/>
          <w:szCs w:val="28"/>
        </w:rPr>
        <w:t>Л.Г. Василенко</w:t>
      </w:r>
    </w:p>
    <w:p w:rsidR="00FD090E" w:rsidRDefault="00FD090E" w:rsidP="00872883">
      <w:pPr>
        <w:rPr>
          <w:sz w:val="28"/>
        </w:rPr>
      </w:pPr>
    </w:p>
    <w:sectPr w:rsidR="00FD090E" w:rsidSect="005258C8">
      <w:pgSz w:w="16838" w:h="11906" w:orient="landscape" w:code="9"/>
      <w:pgMar w:top="70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B2" w:rsidRDefault="00F634B2">
      <w:r>
        <w:separator/>
      </w:r>
    </w:p>
  </w:endnote>
  <w:endnote w:type="continuationSeparator" w:id="0">
    <w:p w:rsidR="00F634B2" w:rsidRDefault="00F6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90E" w:rsidRDefault="00FD090E">
    <w:pPr>
      <w:pStyle w:val="a6"/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4D2CE6" w:rsidRDefault="00506564">
    <w:pPr>
      <w:pStyle w:val="a6"/>
      <w:rPr>
        <w:sz w:val="14"/>
        <w:lang w:val="en-US"/>
      </w:rPr>
    </w:pPr>
    <w:r>
      <w:rPr>
        <w:sz w:val="14"/>
      </w:rPr>
      <w:fldChar w:fldCharType="begin"/>
    </w:r>
    <w:r w:rsidRPr="004D2CE6">
      <w:rPr>
        <w:sz w:val="14"/>
        <w:lang w:val="en-US"/>
      </w:rPr>
      <w:instrText xml:space="preserve"> </w:instrText>
    </w:r>
    <w:r>
      <w:rPr>
        <w:sz w:val="14"/>
        <w:lang w:val="en-US"/>
      </w:rPr>
      <w:instrText>USERINITIALS</w:instrText>
    </w:r>
    <w:r w:rsidRPr="004D2CE6">
      <w:rPr>
        <w:sz w:val="14"/>
        <w:lang w:val="en-US"/>
      </w:rPr>
      <w:instrText xml:space="preserve">  \* </w:instrText>
    </w:r>
    <w:r>
      <w:rPr>
        <w:sz w:val="14"/>
        <w:lang w:val="en-US"/>
      </w:rPr>
      <w:instrText>MERGEFORMAT</w:instrText>
    </w:r>
    <w:r w:rsidRPr="004D2CE6">
      <w:rPr>
        <w:sz w:val="14"/>
        <w:lang w:val="en-US"/>
      </w:rPr>
      <w:instrText xml:space="preserve"> </w:instrText>
    </w:r>
    <w:r>
      <w:rPr>
        <w:sz w:val="14"/>
      </w:rPr>
      <w:fldChar w:fldCharType="separate"/>
    </w:r>
    <w:r w:rsidR="004D2CE6" w:rsidRPr="004D2CE6">
      <w:rPr>
        <w:noProof/>
        <w:sz w:val="14"/>
      </w:rPr>
      <w:t>СС</w:t>
    </w:r>
    <w:r>
      <w:rPr>
        <w:sz w:val="14"/>
      </w:rPr>
      <w:fldChar w:fldCharType="end"/>
    </w:r>
    <w:r w:rsidRPr="004D2CE6">
      <w:rPr>
        <w:sz w:val="14"/>
        <w:lang w:val="en-US"/>
      </w:rPr>
      <w:t xml:space="preserve">   </w:t>
    </w:r>
    <w:r>
      <w:rPr>
        <w:sz w:val="14"/>
      </w:rPr>
      <w:fldChar w:fldCharType="begin"/>
    </w:r>
    <w:r w:rsidRPr="004D2CE6">
      <w:rPr>
        <w:sz w:val="14"/>
        <w:lang w:val="en-US"/>
      </w:rPr>
      <w:instrText xml:space="preserve"> </w:instrText>
    </w:r>
    <w:r>
      <w:rPr>
        <w:sz w:val="14"/>
        <w:lang w:val="en-US"/>
      </w:rPr>
      <w:instrText>FILENAME</w:instrText>
    </w:r>
    <w:r w:rsidRPr="004D2CE6">
      <w:rPr>
        <w:sz w:val="14"/>
        <w:lang w:val="en-US"/>
      </w:rPr>
      <w:instrText xml:space="preserve"> \</w:instrText>
    </w:r>
    <w:r>
      <w:rPr>
        <w:sz w:val="14"/>
        <w:lang w:val="en-US"/>
      </w:rPr>
      <w:instrText>p</w:instrText>
    </w:r>
    <w:r w:rsidRPr="004D2CE6">
      <w:rPr>
        <w:sz w:val="14"/>
        <w:lang w:val="en-US"/>
      </w:rPr>
      <w:instrText xml:space="preserve"> </w:instrText>
    </w:r>
    <w:r>
      <w:rPr>
        <w:sz w:val="14"/>
      </w:rPr>
      <w:fldChar w:fldCharType="separate"/>
    </w:r>
    <w:r w:rsidR="004D2CE6">
      <w:rPr>
        <w:noProof/>
        <w:sz w:val="14"/>
        <w:lang w:val="en-US"/>
      </w:rPr>
      <w:t>C:\Users\sidorenko\Desktop\изм_7.docx</w:t>
    </w:r>
    <w:r>
      <w:rPr>
        <w:sz w:val="14"/>
      </w:rPr>
      <w:fldChar w:fldCharType="end"/>
    </w:r>
    <w:r w:rsidRPr="004D2CE6">
      <w:rPr>
        <w:sz w:val="14"/>
        <w:lang w:val="en-US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B3069" w:rsidRPr="009B3069">
      <w:rPr>
        <w:noProof/>
        <w:sz w:val="14"/>
      </w:rPr>
      <w:t>12/27/2019 4:16:00</w:t>
    </w:r>
    <w:r w:rsidR="009B306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4D2CE6">
      <w:rPr>
        <w:sz w:val="14"/>
        <w:lang w:val="en-US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B3069">
      <w:rPr>
        <w:noProof/>
        <w:sz w:val="14"/>
        <w:lang w:val="en-US"/>
      </w:rPr>
      <w:t>19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B3069">
      <w:rPr>
        <w:noProof/>
        <w:sz w:val="14"/>
      </w:rPr>
      <w:t>19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B2" w:rsidRDefault="00F634B2">
      <w:r>
        <w:separator/>
      </w:r>
    </w:p>
  </w:footnote>
  <w:footnote w:type="continuationSeparator" w:id="0">
    <w:p w:rsidR="00F634B2" w:rsidRDefault="00F63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5A4A73E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07" w:hanging="2160"/>
      </w:pPr>
      <w:rPr>
        <w:rFonts w:cs="Times New Roman"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D7EE8"/>
    <w:multiLevelType w:val="hybridMultilevel"/>
    <w:tmpl w:val="3C085A46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00ED9"/>
    <w:multiLevelType w:val="hybridMultilevel"/>
    <w:tmpl w:val="7E260CF0"/>
    <w:lvl w:ilvl="0" w:tplc="7E8C50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A52DFE"/>
    <w:multiLevelType w:val="hybridMultilevel"/>
    <w:tmpl w:val="3B72010E"/>
    <w:lvl w:ilvl="0" w:tplc="4B8CB23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D712B1"/>
    <w:multiLevelType w:val="hybridMultilevel"/>
    <w:tmpl w:val="A8426E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0865A3"/>
    <w:multiLevelType w:val="multilevel"/>
    <w:tmpl w:val="9E36054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0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E105A"/>
    <w:multiLevelType w:val="multilevel"/>
    <w:tmpl w:val="83749D3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/>
      </w:rPr>
    </w:lvl>
  </w:abstractNum>
  <w:abstractNum w:abstractNumId="1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419372B2"/>
    <w:multiLevelType w:val="hybridMultilevel"/>
    <w:tmpl w:val="A7E6BE4E"/>
    <w:lvl w:ilvl="0" w:tplc="7E8C5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C1765"/>
    <w:multiLevelType w:val="hybridMultilevel"/>
    <w:tmpl w:val="6B6446A0"/>
    <w:lvl w:ilvl="0" w:tplc="7E8C50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F04583A"/>
    <w:multiLevelType w:val="hybridMultilevel"/>
    <w:tmpl w:val="E95E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FA300B"/>
    <w:multiLevelType w:val="hybridMultilevel"/>
    <w:tmpl w:val="C300592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62C60572"/>
    <w:multiLevelType w:val="hybridMultilevel"/>
    <w:tmpl w:val="5552A45C"/>
    <w:lvl w:ilvl="0" w:tplc="FCBE963E">
      <w:start w:val="1"/>
      <w:numFmt w:val="decimal"/>
      <w:lvlText w:val="%1)"/>
      <w:lvlJc w:val="left"/>
      <w:pPr>
        <w:ind w:left="2074" w:hanging="13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</w:num>
  <w:num w:numId="11">
    <w:abstractNumId w:val="6"/>
  </w:num>
  <w:num w:numId="12">
    <w:abstractNumId w:val="14"/>
  </w:num>
  <w:num w:numId="13">
    <w:abstractNumId w:val="4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18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A3057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D2CE6"/>
    <w:rsid w:val="00505B80"/>
    <w:rsid w:val="00506564"/>
    <w:rsid w:val="00506965"/>
    <w:rsid w:val="00507DD5"/>
    <w:rsid w:val="00512FF0"/>
    <w:rsid w:val="005134A0"/>
    <w:rsid w:val="005162D6"/>
    <w:rsid w:val="005258C8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3069"/>
    <w:rsid w:val="009F792E"/>
    <w:rsid w:val="00A05C6B"/>
    <w:rsid w:val="00A40C35"/>
    <w:rsid w:val="00A64F4A"/>
    <w:rsid w:val="00A7344C"/>
    <w:rsid w:val="00A76FEC"/>
    <w:rsid w:val="00A773B5"/>
    <w:rsid w:val="00A80C39"/>
    <w:rsid w:val="00AB39A6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2FF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634B2"/>
    <w:rsid w:val="00F76CA4"/>
    <w:rsid w:val="00FD090E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B6AE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D09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FD090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a7">
    <w:name w:val="Нижний колонтитул Знак"/>
    <w:link w:val="a6"/>
    <w:uiPriority w:val="99"/>
    <w:locked/>
    <w:rsid w:val="00FD090E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FD090E"/>
    <w:rPr>
      <w:sz w:val="28"/>
    </w:rPr>
  </w:style>
  <w:style w:type="paragraph" w:customStyle="1" w:styleId="Default">
    <w:name w:val="Default"/>
    <w:rsid w:val="00FD09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D090E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FD090E"/>
    <w:rPr>
      <w:rFonts w:ascii="Cambria" w:hAnsi="Cambria"/>
      <w:i/>
      <w:iCs/>
      <w:color w:val="404040"/>
    </w:rPr>
  </w:style>
  <w:style w:type="paragraph" w:customStyle="1" w:styleId="23">
    <w:name w:val="Основной текст 23"/>
    <w:basedOn w:val="a"/>
    <w:rsid w:val="00FD090E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FD090E"/>
    <w:pPr>
      <w:ind w:firstLine="720"/>
    </w:pPr>
    <w:rPr>
      <w:szCs w:val="20"/>
    </w:rPr>
  </w:style>
  <w:style w:type="paragraph" w:customStyle="1" w:styleId="Heading11">
    <w:name w:val="Heading 11"/>
    <w:basedOn w:val="a"/>
    <w:rsid w:val="00FD090E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11">
    <w:name w:val="Абзац списка1"/>
    <w:basedOn w:val="a"/>
    <w:rsid w:val="00FD090E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locked/>
    <w:rsid w:val="00FD090E"/>
    <w:rPr>
      <w:sz w:val="44"/>
    </w:rPr>
  </w:style>
  <w:style w:type="character" w:customStyle="1" w:styleId="20">
    <w:name w:val="Заголовок 2 Знак"/>
    <w:link w:val="2"/>
    <w:uiPriority w:val="99"/>
    <w:locked/>
    <w:rsid w:val="00FD090E"/>
    <w:rPr>
      <w:b/>
      <w:sz w:val="28"/>
    </w:rPr>
  </w:style>
  <w:style w:type="paragraph" w:styleId="ad">
    <w:name w:val="Body Text Indent"/>
    <w:basedOn w:val="a"/>
    <w:link w:val="ae"/>
    <w:uiPriority w:val="99"/>
    <w:rsid w:val="00FD090E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FD090E"/>
    <w:rPr>
      <w:sz w:val="28"/>
    </w:rPr>
  </w:style>
  <w:style w:type="paragraph" w:customStyle="1" w:styleId="Postan">
    <w:name w:val="Postan"/>
    <w:basedOn w:val="a"/>
    <w:uiPriority w:val="99"/>
    <w:rsid w:val="00FD090E"/>
    <w:pPr>
      <w:jc w:val="center"/>
    </w:pPr>
    <w:rPr>
      <w:sz w:val="28"/>
      <w:szCs w:val="20"/>
    </w:rPr>
  </w:style>
  <w:style w:type="character" w:styleId="af">
    <w:name w:val="page number"/>
    <w:rsid w:val="00FD090E"/>
    <w:rPr>
      <w:rFonts w:cs="Times New Roman"/>
    </w:rPr>
  </w:style>
  <w:style w:type="paragraph" w:customStyle="1" w:styleId="ConsNonformat">
    <w:name w:val="ConsNonformat"/>
    <w:uiPriority w:val="99"/>
    <w:rsid w:val="00FD09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FD0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rsid w:val="00FD090E"/>
    <w:pPr>
      <w:spacing w:before="100" w:beforeAutospacing="1" w:after="100" w:afterAutospacing="1"/>
    </w:pPr>
  </w:style>
  <w:style w:type="character" w:styleId="af1">
    <w:name w:val="Hyperlink"/>
    <w:uiPriority w:val="99"/>
    <w:rsid w:val="00FD090E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FD090E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FD090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FD090E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FD090E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FD090E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FD090E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FD090E"/>
    <w:pPr>
      <w:shd w:val="clear" w:color="000000" w:fill="33CCCC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FD090E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FD090E"/>
    <w:pPr>
      <w:shd w:val="clear" w:color="000000" w:fill="31849B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2">
    <w:name w:val="xl102"/>
    <w:basedOn w:val="a"/>
    <w:rsid w:val="00FD090E"/>
    <w:pPr>
      <w:shd w:val="clear" w:color="000000" w:fill="31849B"/>
      <w:spacing w:before="100" w:beforeAutospacing="1" w:after="100" w:afterAutospacing="1"/>
    </w:pPr>
  </w:style>
  <w:style w:type="paragraph" w:customStyle="1" w:styleId="xl103">
    <w:name w:val="xl103"/>
    <w:basedOn w:val="a"/>
    <w:rsid w:val="00FD090E"/>
    <w:pP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D090E"/>
    <w:pPr>
      <w:shd w:val="clear" w:color="000000" w:fill="31849B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5">
    <w:name w:val="xl105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FD0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1">
    <w:name w:val="xl111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FD0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7">
    <w:name w:val="xl117"/>
    <w:basedOn w:val="a"/>
    <w:rsid w:val="00FD0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8">
    <w:name w:val="xl118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20">
    <w:name w:val="xl120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1">
    <w:name w:val="xl121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5">
    <w:name w:val="xl125"/>
    <w:basedOn w:val="a"/>
    <w:rsid w:val="00FD0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FD090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FD090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30">
    <w:name w:val="xl130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31">
    <w:name w:val="xl131"/>
    <w:basedOn w:val="a"/>
    <w:rsid w:val="00FD0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32">
    <w:name w:val="xl132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33">
    <w:name w:val="xl133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34">
    <w:name w:val="xl134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5">
    <w:name w:val="xl135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rsid w:val="00FD0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37">
    <w:name w:val="xl137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8">
    <w:name w:val="xl138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9">
    <w:name w:val="xl139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0">
    <w:name w:val="xl140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1">
    <w:name w:val="xl141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FD0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146">
    <w:name w:val="xl146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148">
    <w:name w:val="xl148"/>
    <w:basedOn w:val="a"/>
    <w:rsid w:val="00FD0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149">
    <w:name w:val="xl149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150">
    <w:name w:val="xl150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151">
    <w:name w:val="xl151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53">
    <w:name w:val="xl153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54">
    <w:name w:val="xl154"/>
    <w:basedOn w:val="a"/>
    <w:rsid w:val="00FD0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55">
    <w:name w:val="xl155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56">
    <w:name w:val="xl156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58">
    <w:name w:val="xl158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"/>
    <w:rsid w:val="00FD0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61">
    <w:name w:val="xl161"/>
    <w:basedOn w:val="a"/>
    <w:rsid w:val="00FD0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62">
    <w:name w:val="xl162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63">
    <w:name w:val="xl163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64">
    <w:name w:val="xl164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65">
    <w:name w:val="xl165"/>
    <w:basedOn w:val="a"/>
    <w:rsid w:val="00FD0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66">
    <w:name w:val="xl166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67">
    <w:name w:val="xl167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68">
    <w:name w:val="xl168"/>
    <w:basedOn w:val="a"/>
    <w:rsid w:val="00FD0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69">
    <w:name w:val="xl169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3">
    <w:name w:val="xl63"/>
    <w:basedOn w:val="a"/>
    <w:rsid w:val="00FD0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character" w:customStyle="1" w:styleId="ConsPlusCell">
    <w:name w:val="ConsPlusCell Знак"/>
    <w:link w:val="ConsPlusCell0"/>
    <w:uiPriority w:val="99"/>
    <w:locked/>
    <w:rsid w:val="00FD090E"/>
    <w:rPr>
      <w:rFonts w:ascii="Arial" w:hAnsi="Arial"/>
    </w:rPr>
  </w:style>
  <w:style w:type="paragraph" w:customStyle="1" w:styleId="ConsPlusCell0">
    <w:name w:val="ConsPlusCell"/>
    <w:link w:val="ConsPlusCell"/>
    <w:uiPriority w:val="99"/>
    <w:rsid w:val="00FD09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2">
    <w:name w:val="Абзац списка1"/>
    <w:basedOn w:val="a"/>
    <w:rsid w:val="00FD090E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4340</Words>
  <Characters>24742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2019-12-26T07:50:00Z</cp:lastPrinted>
  <dcterms:created xsi:type="dcterms:W3CDTF">2019-12-26T07:46:00Z</dcterms:created>
  <dcterms:modified xsi:type="dcterms:W3CDTF">2020-02-04T12:22:00Z</dcterms:modified>
</cp:coreProperties>
</file>