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69F7" w:rsidRDefault="000869F7" w:rsidP="00BB3CCC">
      <w:pPr>
        <w:pStyle w:val="13"/>
        <w:rPr>
          <w:i w:val="0"/>
          <w:sz w:val="28"/>
          <w:szCs w:val="28"/>
        </w:rPr>
      </w:pPr>
    </w:p>
    <w:p w:rsidR="00216E05" w:rsidRPr="00216E05" w:rsidRDefault="002B05E5" w:rsidP="00216E05">
      <w:pPr>
        <w:pStyle w:val="13"/>
        <w:jc w:val="center"/>
        <w:rPr>
          <w:b/>
          <w:i w:val="0"/>
          <w:sz w:val="28"/>
          <w:szCs w:val="28"/>
        </w:rPr>
      </w:pPr>
      <w:r w:rsidRPr="00216E05">
        <w:rPr>
          <w:b/>
          <w:i w:val="0"/>
          <w:sz w:val="28"/>
          <w:szCs w:val="28"/>
        </w:rPr>
        <w:t>Дополнительное соглашение №</w:t>
      </w:r>
      <w:r w:rsidR="008467A0" w:rsidRPr="00216E05">
        <w:rPr>
          <w:b/>
          <w:i w:val="0"/>
          <w:sz w:val="28"/>
          <w:szCs w:val="28"/>
        </w:rPr>
        <w:t xml:space="preserve"> </w:t>
      </w:r>
      <w:r w:rsidR="00583866" w:rsidRPr="00216E05">
        <w:rPr>
          <w:b/>
          <w:i w:val="0"/>
          <w:sz w:val="28"/>
          <w:szCs w:val="28"/>
        </w:rPr>
        <w:t>3</w:t>
      </w:r>
    </w:p>
    <w:p w:rsidR="007360C6" w:rsidRPr="007360C6" w:rsidRDefault="007360C6" w:rsidP="00216E05">
      <w:pPr>
        <w:pStyle w:val="13"/>
        <w:jc w:val="center"/>
        <w:rPr>
          <w:i w:val="0"/>
          <w:sz w:val="28"/>
          <w:szCs w:val="28"/>
        </w:rPr>
      </w:pPr>
      <w:r w:rsidRPr="007360C6">
        <w:rPr>
          <w:i w:val="0"/>
          <w:sz w:val="28"/>
          <w:szCs w:val="28"/>
        </w:rPr>
        <w:t>к соглашению о передаче полномочий</w:t>
      </w:r>
      <w:r w:rsidRPr="007360C6">
        <w:rPr>
          <w:b/>
          <w:sz w:val="28"/>
          <w:szCs w:val="28"/>
        </w:rPr>
        <w:t xml:space="preserve"> </w:t>
      </w:r>
      <w:r w:rsidR="007C45A8" w:rsidRPr="007C45A8">
        <w:rPr>
          <w:i w:val="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84107A" w:rsidRPr="007C45A8">
        <w:rPr>
          <w:i w:val="0"/>
          <w:sz w:val="28"/>
          <w:szCs w:val="28"/>
        </w:rPr>
        <w:t xml:space="preserve">№ </w:t>
      </w:r>
      <w:r w:rsidR="00216E05">
        <w:rPr>
          <w:i w:val="0"/>
          <w:sz w:val="28"/>
          <w:szCs w:val="28"/>
        </w:rPr>
        <w:t>4</w:t>
      </w:r>
      <w:r w:rsidR="00E57BCF">
        <w:rPr>
          <w:i w:val="0"/>
          <w:sz w:val="28"/>
          <w:szCs w:val="28"/>
        </w:rPr>
        <w:t xml:space="preserve"> </w:t>
      </w:r>
      <w:r w:rsidR="00F90255">
        <w:rPr>
          <w:i w:val="0"/>
          <w:sz w:val="28"/>
          <w:szCs w:val="28"/>
        </w:rPr>
        <w:t>от</w:t>
      </w:r>
      <w:r w:rsidR="00583866" w:rsidRPr="00583866">
        <w:rPr>
          <w:i w:val="0"/>
          <w:sz w:val="28"/>
          <w:szCs w:val="28"/>
        </w:rPr>
        <w:t xml:space="preserve"> 2</w:t>
      </w:r>
      <w:r w:rsidR="00216E05">
        <w:rPr>
          <w:i w:val="0"/>
          <w:sz w:val="28"/>
          <w:szCs w:val="28"/>
        </w:rPr>
        <w:t>7</w:t>
      </w:r>
      <w:r w:rsidRPr="007360C6">
        <w:rPr>
          <w:i w:val="0"/>
          <w:sz w:val="28"/>
          <w:szCs w:val="28"/>
        </w:rPr>
        <w:t>.</w:t>
      </w:r>
      <w:r w:rsidR="008170B2">
        <w:rPr>
          <w:i w:val="0"/>
          <w:sz w:val="28"/>
          <w:szCs w:val="28"/>
        </w:rPr>
        <w:t>12</w:t>
      </w:r>
      <w:r>
        <w:rPr>
          <w:i w:val="0"/>
          <w:sz w:val="28"/>
          <w:szCs w:val="28"/>
        </w:rPr>
        <w:t>.202</w:t>
      </w:r>
      <w:r w:rsidR="00216E05">
        <w:rPr>
          <w:i w:val="0"/>
          <w:sz w:val="28"/>
          <w:szCs w:val="28"/>
        </w:rPr>
        <w:t>3</w:t>
      </w:r>
      <w:r w:rsidRPr="007360C6">
        <w:rPr>
          <w:i w:val="0"/>
          <w:sz w:val="28"/>
          <w:szCs w:val="28"/>
        </w:rPr>
        <w:t xml:space="preserve"> года</w:t>
      </w:r>
    </w:p>
    <w:p w:rsidR="0088719F" w:rsidRDefault="00BB3CC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5670">
        <w:rPr>
          <w:sz w:val="28"/>
          <w:szCs w:val="28"/>
        </w:rPr>
        <w:t xml:space="preserve"> </w:t>
      </w:r>
    </w:p>
    <w:p w:rsidR="00B45670" w:rsidRDefault="008467A0">
      <w:pPr>
        <w:rPr>
          <w:sz w:val="22"/>
          <w:szCs w:val="22"/>
        </w:rPr>
      </w:pPr>
      <w:r>
        <w:rPr>
          <w:sz w:val="28"/>
          <w:szCs w:val="28"/>
        </w:rPr>
        <w:t xml:space="preserve">х. Ленина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1C8F">
        <w:rPr>
          <w:sz w:val="28"/>
          <w:szCs w:val="28"/>
        </w:rPr>
        <w:t xml:space="preserve">        </w:t>
      </w:r>
      <w:r w:rsidR="002E7901">
        <w:rPr>
          <w:sz w:val="28"/>
          <w:szCs w:val="28"/>
        </w:rPr>
        <w:t xml:space="preserve">                            </w:t>
      </w:r>
      <w:r w:rsidR="008170B2">
        <w:rPr>
          <w:sz w:val="28"/>
          <w:szCs w:val="28"/>
        </w:rPr>
        <w:t xml:space="preserve">           </w:t>
      </w:r>
      <w:r w:rsidR="00954695">
        <w:rPr>
          <w:sz w:val="28"/>
          <w:szCs w:val="28"/>
        </w:rPr>
        <w:t xml:space="preserve"> </w:t>
      </w:r>
      <w:r w:rsidR="00B51C8F">
        <w:rPr>
          <w:sz w:val="28"/>
          <w:szCs w:val="28"/>
        </w:rPr>
        <w:t xml:space="preserve">     </w:t>
      </w:r>
      <w:r w:rsidR="00D56DC0">
        <w:rPr>
          <w:sz w:val="28"/>
          <w:szCs w:val="28"/>
        </w:rPr>
        <w:t xml:space="preserve">     </w:t>
      </w:r>
      <w:r w:rsidR="00854FCD">
        <w:rPr>
          <w:sz w:val="28"/>
          <w:szCs w:val="28"/>
        </w:rPr>
        <w:t xml:space="preserve"> </w:t>
      </w:r>
      <w:r w:rsidR="00A60096">
        <w:rPr>
          <w:sz w:val="28"/>
          <w:szCs w:val="28"/>
        </w:rPr>
        <w:t xml:space="preserve">  </w:t>
      </w:r>
      <w:r w:rsidR="00E57BCF">
        <w:rPr>
          <w:sz w:val="28"/>
          <w:szCs w:val="28"/>
        </w:rPr>
        <w:t xml:space="preserve">    </w:t>
      </w:r>
      <w:r w:rsidR="00A60096">
        <w:rPr>
          <w:sz w:val="28"/>
          <w:szCs w:val="28"/>
        </w:rPr>
        <w:t xml:space="preserve">    </w:t>
      </w:r>
      <w:r w:rsidR="00B45670">
        <w:rPr>
          <w:sz w:val="28"/>
          <w:szCs w:val="28"/>
        </w:rPr>
        <w:t>«</w:t>
      </w:r>
      <w:r w:rsidR="00EF714B">
        <w:rPr>
          <w:sz w:val="28"/>
          <w:szCs w:val="28"/>
        </w:rPr>
        <w:t>23</w:t>
      </w:r>
      <w:r w:rsidR="00C011DD">
        <w:rPr>
          <w:sz w:val="28"/>
          <w:szCs w:val="28"/>
        </w:rPr>
        <w:t>»</w:t>
      </w:r>
      <w:r w:rsidR="00CF7E0D" w:rsidRPr="00CF7E0D">
        <w:rPr>
          <w:sz w:val="28"/>
          <w:szCs w:val="28"/>
        </w:rPr>
        <w:t xml:space="preserve"> </w:t>
      </w:r>
      <w:r w:rsidR="00EF714B">
        <w:rPr>
          <w:sz w:val="28"/>
          <w:szCs w:val="28"/>
        </w:rPr>
        <w:t>декабря</w:t>
      </w:r>
      <w:r w:rsidR="00340A9B">
        <w:rPr>
          <w:sz w:val="28"/>
          <w:szCs w:val="28"/>
        </w:rPr>
        <w:t xml:space="preserve"> </w:t>
      </w:r>
      <w:r w:rsidR="0068408C">
        <w:rPr>
          <w:sz w:val="28"/>
          <w:szCs w:val="28"/>
        </w:rPr>
        <w:t>20</w:t>
      </w:r>
      <w:r w:rsidR="008A3A0E">
        <w:rPr>
          <w:sz w:val="28"/>
          <w:szCs w:val="28"/>
        </w:rPr>
        <w:t>2</w:t>
      </w:r>
      <w:r w:rsidR="00DF109E">
        <w:rPr>
          <w:sz w:val="28"/>
          <w:szCs w:val="28"/>
        </w:rPr>
        <w:t>5</w:t>
      </w:r>
      <w:r w:rsidR="008170B2">
        <w:rPr>
          <w:sz w:val="28"/>
          <w:szCs w:val="28"/>
        </w:rPr>
        <w:t xml:space="preserve"> г.</w:t>
      </w:r>
      <w:r w:rsidR="00B45670">
        <w:rPr>
          <w:sz w:val="28"/>
          <w:szCs w:val="28"/>
        </w:rPr>
        <w:t xml:space="preserve"> </w:t>
      </w:r>
    </w:p>
    <w:p w:rsidR="00B45670" w:rsidRPr="000D2B1D" w:rsidRDefault="00B45670" w:rsidP="000D2B1D">
      <w:pPr>
        <w:rPr>
          <w:color w:val="000000"/>
          <w:sz w:val="28"/>
          <w:szCs w:val="28"/>
          <w:vertAlign w:val="superscript"/>
        </w:rPr>
      </w:pPr>
      <w:r>
        <w:rPr>
          <w:sz w:val="22"/>
          <w:szCs w:val="22"/>
        </w:rPr>
        <w:t xml:space="preserve">  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721926" w:rsidRDefault="00721926" w:rsidP="00C1674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Рудаковского сельского поселения поселения, именуемая в дальнейшем </w:t>
      </w:r>
      <w:r w:rsidRPr="00976207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 w:rsidR="009D4AA2">
        <w:rPr>
          <w:sz w:val="28"/>
          <w:szCs w:val="28"/>
        </w:rPr>
        <w:t>временно исполняющим полномочия Главы Рудаковского сельского поселения Зимбалевского Дениса Васильевича</w:t>
      </w:r>
      <w:r w:rsidRPr="00BC2659">
        <w:rPr>
          <w:bCs/>
          <w:sz w:val="28"/>
          <w:szCs w:val="28"/>
        </w:rPr>
        <w:t>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>его</w:t>
      </w:r>
      <w:r w:rsidRPr="00BC2659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 w:rsidRPr="00BC2659">
        <w:rPr>
          <w:sz w:val="28"/>
          <w:szCs w:val="28"/>
        </w:rPr>
        <w:t>Устава муниципального образования «</w:t>
      </w:r>
      <w:r>
        <w:rPr>
          <w:sz w:val="28"/>
          <w:szCs w:val="28"/>
        </w:rPr>
        <w:t>Рудаковское сельское поселение»</w:t>
      </w:r>
      <w:r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8C30CD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«Белокалитвинский район»</w:t>
      </w:r>
      <w:r w:rsidR="008C30CD">
        <w:rPr>
          <w:sz w:val="28"/>
          <w:szCs w:val="28"/>
        </w:rPr>
        <w:t xml:space="preserve"> </w:t>
      </w:r>
      <w:r w:rsidR="008C30CD">
        <w:rPr>
          <w:sz w:val="28"/>
          <w:szCs w:val="28"/>
        </w:rPr>
        <w:tab/>
        <w:t>Ростовской области</w:t>
      </w:r>
      <w:r>
        <w:rPr>
          <w:sz w:val="28"/>
          <w:szCs w:val="28"/>
        </w:rPr>
        <w:t>,</w:t>
      </w:r>
      <w:r w:rsidR="00216E05">
        <w:rPr>
          <w:sz w:val="28"/>
          <w:szCs w:val="28"/>
        </w:rPr>
        <w:t xml:space="preserve"> </w:t>
      </w:r>
      <w:r w:rsidRPr="00BC2659">
        <w:rPr>
          <w:sz w:val="28"/>
          <w:szCs w:val="28"/>
        </w:rPr>
        <w:t>с другой стороны, на основании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7C45A8">
        <w:rPr>
          <w:sz w:val="28"/>
          <w:szCs w:val="28"/>
        </w:rPr>
        <w:t xml:space="preserve"> решения Собрания депутатов Белокалитвинского района от 28.09.2023 </w:t>
      </w:r>
      <w:r w:rsidR="00216E05">
        <w:rPr>
          <w:sz w:val="28"/>
          <w:szCs w:val="28"/>
        </w:rPr>
        <w:t>№</w:t>
      </w:r>
      <w:r w:rsidR="007C45A8">
        <w:rPr>
          <w:sz w:val="28"/>
          <w:szCs w:val="28"/>
        </w:rPr>
        <w:t xml:space="preserve"> 120 «О внесении изменений в решение Собрания депутатов Белокалитвинского района от 16 декабря 2005 года № 78 «Об утверждении структуры Администрации Белока</w:t>
      </w:r>
      <w:r w:rsidR="00216E05">
        <w:rPr>
          <w:sz w:val="28"/>
          <w:szCs w:val="28"/>
        </w:rPr>
        <w:t>литвинского района, в том числе отраслевых (</w:t>
      </w:r>
      <w:r w:rsidR="007C45A8">
        <w:rPr>
          <w:sz w:val="28"/>
          <w:szCs w:val="28"/>
        </w:rPr>
        <w:t>функциональных</w:t>
      </w:r>
      <w:r w:rsidR="00216E05">
        <w:rPr>
          <w:sz w:val="28"/>
          <w:szCs w:val="28"/>
        </w:rPr>
        <w:t>)</w:t>
      </w:r>
      <w:r w:rsidR="007C45A8">
        <w:rPr>
          <w:sz w:val="28"/>
          <w:szCs w:val="28"/>
        </w:rPr>
        <w:t xml:space="preserve"> органов Администрации Белокалитвинского района», </w:t>
      </w:r>
      <w:r w:rsidR="00C16744">
        <w:rPr>
          <w:sz w:val="28"/>
          <w:szCs w:val="28"/>
        </w:rPr>
        <w:t>руководствуясь пунктом 7.2  С</w:t>
      </w:r>
      <w:r w:rsidR="00C16744" w:rsidRPr="00BC2659">
        <w:rPr>
          <w:sz w:val="28"/>
          <w:szCs w:val="28"/>
        </w:rPr>
        <w:t>оглашени</w:t>
      </w:r>
      <w:r w:rsidR="00216E05">
        <w:rPr>
          <w:sz w:val="28"/>
          <w:szCs w:val="28"/>
        </w:rPr>
        <w:t>я</w:t>
      </w:r>
      <w:r w:rsidR="00C16744" w:rsidRPr="00BC2659">
        <w:rPr>
          <w:sz w:val="28"/>
          <w:szCs w:val="28"/>
        </w:rPr>
        <w:t xml:space="preserve"> о передаче полномочий</w:t>
      </w:r>
      <w:r w:rsidR="008467A0">
        <w:rPr>
          <w:sz w:val="28"/>
          <w:szCs w:val="28"/>
        </w:rPr>
        <w:t xml:space="preserve"> от 27</w:t>
      </w:r>
      <w:r w:rsidR="00C16744">
        <w:rPr>
          <w:sz w:val="28"/>
          <w:szCs w:val="28"/>
        </w:rPr>
        <w:t>.12.202</w:t>
      </w:r>
      <w:r w:rsidR="008467A0">
        <w:rPr>
          <w:sz w:val="28"/>
          <w:szCs w:val="28"/>
        </w:rPr>
        <w:t>3</w:t>
      </w:r>
      <w:r w:rsidR="007C45A8">
        <w:rPr>
          <w:sz w:val="28"/>
          <w:szCs w:val="28"/>
        </w:rPr>
        <w:t xml:space="preserve"> № 4 по осуществлению</w:t>
      </w:r>
      <w:r w:rsidR="00C16744">
        <w:rPr>
          <w:sz w:val="28"/>
          <w:szCs w:val="28"/>
        </w:rPr>
        <w:t xml:space="preserve"> внутреннего муниципального финансового контроля</w:t>
      </w:r>
      <w:r w:rsidR="007C45A8">
        <w:rPr>
          <w:sz w:val="28"/>
          <w:szCs w:val="28"/>
        </w:rPr>
        <w:t>, заключили настоящее дополнительное соглашение</w:t>
      </w:r>
      <w:r w:rsidR="00C16744">
        <w:rPr>
          <w:sz w:val="28"/>
          <w:szCs w:val="28"/>
        </w:rPr>
        <w:t xml:space="preserve"> </w:t>
      </w:r>
      <w:r w:rsidR="00C16744" w:rsidRPr="00BC2659">
        <w:rPr>
          <w:sz w:val="28"/>
          <w:szCs w:val="28"/>
        </w:rPr>
        <w:t xml:space="preserve">(далее – </w:t>
      </w:r>
      <w:r w:rsidR="007C45A8">
        <w:rPr>
          <w:sz w:val="28"/>
          <w:szCs w:val="28"/>
        </w:rPr>
        <w:t xml:space="preserve">Дополнительное </w:t>
      </w:r>
      <w:r w:rsidR="00C16744" w:rsidRPr="00BC2659">
        <w:rPr>
          <w:sz w:val="28"/>
          <w:szCs w:val="28"/>
        </w:rPr>
        <w:t>Соглашение)</w:t>
      </w:r>
      <w:r w:rsidR="00216E05">
        <w:rPr>
          <w:sz w:val="28"/>
          <w:szCs w:val="28"/>
        </w:rPr>
        <w:t xml:space="preserve"> о нижеследующем</w:t>
      </w:r>
      <w:r w:rsidR="00C16744" w:rsidRPr="00BC2659">
        <w:rPr>
          <w:sz w:val="28"/>
          <w:szCs w:val="28"/>
        </w:rPr>
        <w:t>:</w:t>
      </w:r>
    </w:p>
    <w:p w:rsidR="00E06D1B" w:rsidRDefault="00E06D1B" w:rsidP="00B51C8F">
      <w:pPr>
        <w:jc w:val="both"/>
        <w:rPr>
          <w:sz w:val="28"/>
          <w:szCs w:val="28"/>
        </w:rPr>
      </w:pPr>
    </w:p>
    <w:p w:rsidR="00854FCD" w:rsidRDefault="00216E05" w:rsidP="00216E05">
      <w:pPr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4FCD" w:rsidRPr="00B812A2">
        <w:rPr>
          <w:sz w:val="28"/>
          <w:szCs w:val="28"/>
        </w:rPr>
        <w:t xml:space="preserve">1. </w:t>
      </w:r>
      <w:r w:rsidR="00854FCD">
        <w:rPr>
          <w:sz w:val="28"/>
          <w:szCs w:val="28"/>
        </w:rPr>
        <w:t>В</w:t>
      </w:r>
      <w:r w:rsidR="007C45A8">
        <w:rPr>
          <w:sz w:val="28"/>
          <w:szCs w:val="28"/>
        </w:rPr>
        <w:t>нести в Соглашение о передаче полномочий</w:t>
      </w:r>
      <w:r w:rsidR="00854FCD" w:rsidRPr="00BB3CCC">
        <w:rPr>
          <w:sz w:val="28"/>
          <w:szCs w:val="28"/>
        </w:rPr>
        <w:t xml:space="preserve"> от </w:t>
      </w:r>
      <w:r w:rsidR="007C45A8">
        <w:rPr>
          <w:sz w:val="28"/>
          <w:szCs w:val="28"/>
        </w:rPr>
        <w:t>27</w:t>
      </w:r>
      <w:r w:rsidR="00BB3CCC">
        <w:rPr>
          <w:sz w:val="28"/>
          <w:szCs w:val="28"/>
        </w:rPr>
        <w:t xml:space="preserve"> </w:t>
      </w:r>
      <w:r w:rsidR="00BB3CCC" w:rsidRPr="00BB3CCC">
        <w:rPr>
          <w:sz w:val="28"/>
          <w:szCs w:val="28"/>
        </w:rPr>
        <w:t xml:space="preserve">декабря </w:t>
      </w:r>
      <w:r w:rsidR="00854FCD" w:rsidRPr="00BB3CCC">
        <w:rPr>
          <w:sz w:val="28"/>
          <w:szCs w:val="28"/>
        </w:rPr>
        <w:t>202</w:t>
      </w:r>
      <w:r w:rsidR="007C45A8">
        <w:rPr>
          <w:sz w:val="28"/>
          <w:szCs w:val="28"/>
        </w:rPr>
        <w:t>3</w:t>
      </w:r>
      <w:r w:rsidR="00854FCD" w:rsidRPr="00BB3CCC">
        <w:rPr>
          <w:sz w:val="28"/>
          <w:szCs w:val="28"/>
        </w:rPr>
        <w:t xml:space="preserve"> года</w:t>
      </w:r>
      <w:r w:rsidR="00854FCD" w:rsidRPr="00B812A2">
        <w:rPr>
          <w:sz w:val="28"/>
          <w:szCs w:val="28"/>
        </w:rPr>
        <w:t xml:space="preserve"> </w:t>
      </w:r>
      <w:r w:rsidR="007C45A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C45A8">
        <w:rPr>
          <w:sz w:val="28"/>
          <w:szCs w:val="28"/>
        </w:rPr>
        <w:t>4 (далее - Соглашени</w:t>
      </w:r>
      <w:r>
        <w:rPr>
          <w:sz w:val="28"/>
          <w:szCs w:val="28"/>
        </w:rPr>
        <w:t>е</w:t>
      </w:r>
      <w:r w:rsidR="007C45A8">
        <w:rPr>
          <w:sz w:val="28"/>
          <w:szCs w:val="28"/>
        </w:rPr>
        <w:t xml:space="preserve">) </w:t>
      </w:r>
      <w:r w:rsidR="00854FCD" w:rsidRPr="00B812A2">
        <w:rPr>
          <w:sz w:val="28"/>
          <w:szCs w:val="28"/>
        </w:rPr>
        <w:t>следующие изменения:</w:t>
      </w:r>
    </w:p>
    <w:p w:rsidR="00DF109E" w:rsidRDefault="00854FCD" w:rsidP="00DF109E">
      <w:pPr>
        <w:ind w:firstLine="708"/>
        <w:jc w:val="both"/>
        <w:rPr>
          <w:sz w:val="28"/>
          <w:szCs w:val="28"/>
        </w:rPr>
      </w:pPr>
      <w:r w:rsidRPr="00B812A2">
        <w:rPr>
          <w:sz w:val="28"/>
          <w:szCs w:val="28"/>
        </w:rPr>
        <w:t>1.1.</w:t>
      </w:r>
      <w:r w:rsidR="003A7CAA">
        <w:rPr>
          <w:sz w:val="28"/>
          <w:szCs w:val="28"/>
        </w:rPr>
        <w:t xml:space="preserve"> П</w:t>
      </w:r>
      <w:r w:rsidRPr="00B812A2">
        <w:rPr>
          <w:sz w:val="28"/>
          <w:szCs w:val="28"/>
        </w:rPr>
        <w:t xml:space="preserve">ункт </w:t>
      </w:r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>.</w:t>
      </w:r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 xml:space="preserve"> </w:t>
      </w:r>
      <w:r w:rsidR="00DF109E">
        <w:rPr>
          <w:sz w:val="28"/>
          <w:szCs w:val="28"/>
        </w:rPr>
        <w:t xml:space="preserve"> </w:t>
      </w:r>
      <w:r w:rsidR="00BF59F9">
        <w:rPr>
          <w:sz w:val="28"/>
          <w:szCs w:val="28"/>
        </w:rPr>
        <w:t>Соглашения изло</w:t>
      </w:r>
      <w:r w:rsidR="000550E1">
        <w:rPr>
          <w:sz w:val="28"/>
          <w:szCs w:val="28"/>
        </w:rPr>
        <w:t xml:space="preserve">жить в </w:t>
      </w:r>
      <w:r w:rsidR="00DC6483">
        <w:rPr>
          <w:sz w:val="28"/>
          <w:szCs w:val="28"/>
        </w:rPr>
        <w:t xml:space="preserve">редакции: 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 w:rsidRPr="009920D2">
        <w:rPr>
          <w:sz w:val="28"/>
          <w:szCs w:val="28"/>
        </w:rPr>
        <w:t xml:space="preserve">3.3. </w:t>
      </w:r>
      <w:r w:rsidRPr="00F34FB5">
        <w:rPr>
          <w:sz w:val="28"/>
          <w:szCs w:val="28"/>
        </w:rPr>
        <w:t>Общая</w:t>
      </w:r>
      <w:r>
        <w:rPr>
          <w:sz w:val="28"/>
          <w:szCs w:val="28"/>
        </w:rPr>
        <w:t xml:space="preserve"> сумма межбюджетных трансфертов по наст</w:t>
      </w:r>
      <w:r w:rsidR="00F55083">
        <w:rPr>
          <w:sz w:val="28"/>
          <w:szCs w:val="28"/>
        </w:rPr>
        <w:t xml:space="preserve">оящему Соглашению составляет </w:t>
      </w:r>
      <w:r w:rsidR="007738E9">
        <w:rPr>
          <w:sz w:val="28"/>
          <w:szCs w:val="28"/>
        </w:rPr>
        <w:t>73</w:t>
      </w:r>
      <w:r w:rsidR="00216E05">
        <w:rPr>
          <w:sz w:val="28"/>
          <w:szCs w:val="28"/>
        </w:rPr>
        <w:t> </w:t>
      </w:r>
      <w:r w:rsidR="007738E9">
        <w:rPr>
          <w:sz w:val="28"/>
          <w:szCs w:val="28"/>
        </w:rPr>
        <w:t>500</w:t>
      </w:r>
      <w:r w:rsidR="00216E05">
        <w:rPr>
          <w:sz w:val="28"/>
          <w:szCs w:val="28"/>
        </w:rPr>
        <w:t>,00</w:t>
      </w:r>
      <w:r w:rsidR="00BF59F9">
        <w:rPr>
          <w:sz w:val="28"/>
          <w:szCs w:val="28"/>
        </w:rPr>
        <w:t xml:space="preserve"> </w:t>
      </w:r>
      <w:r w:rsidR="00F55083">
        <w:rPr>
          <w:sz w:val="28"/>
          <w:szCs w:val="28"/>
        </w:rPr>
        <w:t>(</w:t>
      </w:r>
      <w:r w:rsidR="007738E9">
        <w:rPr>
          <w:sz w:val="28"/>
          <w:szCs w:val="28"/>
        </w:rPr>
        <w:t>С</w:t>
      </w:r>
      <w:r w:rsidR="007738E9" w:rsidRPr="007738E9">
        <w:rPr>
          <w:bCs/>
          <w:sz w:val="28"/>
          <w:szCs w:val="28"/>
        </w:rPr>
        <w:t>емьдесят три тысячи пятьсот</w:t>
      </w:r>
      <w:r w:rsidRPr="007738E9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00 копеек, в том числе: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083">
        <w:rPr>
          <w:sz w:val="28"/>
          <w:szCs w:val="28"/>
        </w:rPr>
        <w:t>3.1.  на 202</w:t>
      </w:r>
      <w:r w:rsidR="00E24C00">
        <w:rPr>
          <w:sz w:val="28"/>
          <w:szCs w:val="28"/>
        </w:rPr>
        <w:t>6</w:t>
      </w:r>
      <w:r w:rsidR="00F55083">
        <w:rPr>
          <w:sz w:val="28"/>
          <w:szCs w:val="28"/>
        </w:rPr>
        <w:t xml:space="preserve"> год в сумме 2</w:t>
      </w:r>
      <w:r w:rsidR="00E24C00">
        <w:rPr>
          <w:sz w:val="28"/>
          <w:szCs w:val="28"/>
        </w:rPr>
        <w:t>4</w:t>
      </w:r>
      <w:r w:rsidR="00216E05">
        <w:rPr>
          <w:sz w:val="28"/>
          <w:szCs w:val="28"/>
        </w:rPr>
        <w:t> </w:t>
      </w:r>
      <w:r w:rsidR="00E24C00">
        <w:rPr>
          <w:sz w:val="28"/>
          <w:szCs w:val="28"/>
        </w:rPr>
        <w:t>5</w:t>
      </w:r>
      <w:r w:rsidR="00F55083">
        <w:rPr>
          <w:sz w:val="28"/>
          <w:szCs w:val="28"/>
        </w:rPr>
        <w:t>00</w:t>
      </w:r>
      <w:r w:rsidR="00216E05">
        <w:rPr>
          <w:sz w:val="28"/>
          <w:szCs w:val="28"/>
        </w:rPr>
        <w:t>,00</w:t>
      </w:r>
      <w:r w:rsidR="00BF59F9">
        <w:rPr>
          <w:sz w:val="28"/>
          <w:szCs w:val="28"/>
        </w:rPr>
        <w:t xml:space="preserve"> </w:t>
      </w:r>
      <w:r w:rsidR="00F55083">
        <w:rPr>
          <w:sz w:val="28"/>
          <w:szCs w:val="28"/>
        </w:rPr>
        <w:t xml:space="preserve">(Двадцать </w:t>
      </w:r>
      <w:r w:rsidR="00E24C00">
        <w:rPr>
          <w:sz w:val="28"/>
          <w:szCs w:val="28"/>
        </w:rPr>
        <w:t>четыре</w:t>
      </w:r>
      <w:r w:rsidR="00F55083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</w:t>
      </w:r>
      <w:r w:rsidR="00E24C00">
        <w:rPr>
          <w:sz w:val="28"/>
          <w:szCs w:val="28"/>
        </w:rPr>
        <w:t>пя</w:t>
      </w:r>
      <w:r>
        <w:rPr>
          <w:sz w:val="28"/>
          <w:szCs w:val="28"/>
        </w:rPr>
        <w:t>тьсот)  рублей 00 копеек;</w:t>
      </w:r>
    </w:p>
    <w:p w:rsidR="00BA23A0" w:rsidRDefault="00BA23A0" w:rsidP="00BA2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24C00">
        <w:rPr>
          <w:sz w:val="28"/>
          <w:szCs w:val="28"/>
        </w:rPr>
        <w:t>3.2.  на 2027</w:t>
      </w:r>
      <w:r w:rsidR="00F55083">
        <w:rPr>
          <w:sz w:val="28"/>
          <w:szCs w:val="28"/>
        </w:rPr>
        <w:t xml:space="preserve"> год в сумме </w:t>
      </w:r>
      <w:r w:rsidR="00E24C00">
        <w:rPr>
          <w:sz w:val="28"/>
          <w:szCs w:val="28"/>
        </w:rPr>
        <w:t>24</w:t>
      </w:r>
      <w:r w:rsidR="00216E05">
        <w:rPr>
          <w:sz w:val="28"/>
          <w:szCs w:val="28"/>
        </w:rPr>
        <w:t> </w:t>
      </w:r>
      <w:r w:rsidR="00E24C00">
        <w:rPr>
          <w:sz w:val="28"/>
          <w:szCs w:val="28"/>
        </w:rPr>
        <w:t>500</w:t>
      </w:r>
      <w:r w:rsidR="00216E05">
        <w:rPr>
          <w:sz w:val="28"/>
          <w:szCs w:val="28"/>
        </w:rPr>
        <w:t>,00</w:t>
      </w:r>
      <w:r w:rsidR="00BF59F9">
        <w:rPr>
          <w:sz w:val="28"/>
          <w:szCs w:val="28"/>
        </w:rPr>
        <w:t xml:space="preserve"> </w:t>
      </w:r>
      <w:r w:rsidR="00E24C00">
        <w:rPr>
          <w:sz w:val="28"/>
          <w:szCs w:val="28"/>
        </w:rPr>
        <w:t xml:space="preserve">(Двадцать четыре тысячи пятьсот)  </w:t>
      </w:r>
      <w:r>
        <w:rPr>
          <w:sz w:val="28"/>
          <w:szCs w:val="28"/>
        </w:rPr>
        <w:t>рублей 00 копеек;</w:t>
      </w:r>
    </w:p>
    <w:p w:rsidR="00F55083" w:rsidRDefault="00BA23A0" w:rsidP="00F55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</w:t>
      </w:r>
      <w:r w:rsidR="00E24C00">
        <w:rPr>
          <w:sz w:val="28"/>
          <w:szCs w:val="28"/>
        </w:rPr>
        <w:t>8</w:t>
      </w:r>
      <w:r>
        <w:rPr>
          <w:sz w:val="28"/>
          <w:szCs w:val="28"/>
        </w:rPr>
        <w:t xml:space="preserve"> год  в сумме </w:t>
      </w:r>
      <w:r w:rsidR="00E24C00">
        <w:rPr>
          <w:sz w:val="28"/>
          <w:szCs w:val="28"/>
        </w:rPr>
        <w:t>24</w:t>
      </w:r>
      <w:r w:rsidR="00216E05">
        <w:rPr>
          <w:sz w:val="28"/>
          <w:szCs w:val="28"/>
        </w:rPr>
        <w:t> </w:t>
      </w:r>
      <w:r w:rsidR="00E24C00">
        <w:rPr>
          <w:sz w:val="28"/>
          <w:szCs w:val="28"/>
        </w:rPr>
        <w:t>500</w:t>
      </w:r>
      <w:r w:rsidR="00216E05">
        <w:rPr>
          <w:sz w:val="28"/>
          <w:szCs w:val="28"/>
        </w:rPr>
        <w:t>,00</w:t>
      </w:r>
      <w:r w:rsidR="00BF59F9">
        <w:rPr>
          <w:sz w:val="28"/>
          <w:szCs w:val="28"/>
        </w:rPr>
        <w:t xml:space="preserve"> </w:t>
      </w:r>
      <w:r w:rsidR="00E24C00">
        <w:rPr>
          <w:sz w:val="28"/>
          <w:szCs w:val="28"/>
        </w:rPr>
        <w:t xml:space="preserve">(Двадцать четыре тысячи пятьсот)  </w:t>
      </w:r>
      <w:r w:rsidR="00F55083">
        <w:rPr>
          <w:sz w:val="28"/>
          <w:szCs w:val="28"/>
        </w:rPr>
        <w:t>рублей 00 копеек;</w:t>
      </w:r>
    </w:p>
    <w:p w:rsidR="000550E1" w:rsidRDefault="00A66A05" w:rsidP="00DF10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</w:t>
      </w:r>
      <w:r w:rsidR="00C11661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 из денежного соде</w:t>
      </w:r>
      <w:r w:rsidR="00F55083">
        <w:rPr>
          <w:sz w:val="28"/>
          <w:szCs w:val="28"/>
        </w:rPr>
        <w:t>ржания одной</w:t>
      </w:r>
      <w:r>
        <w:rPr>
          <w:sz w:val="28"/>
          <w:szCs w:val="28"/>
        </w:rPr>
        <w:t xml:space="preserve"> единиц</w:t>
      </w:r>
      <w:r w:rsidR="00F55083">
        <w:rPr>
          <w:sz w:val="28"/>
          <w:szCs w:val="28"/>
        </w:rPr>
        <w:t xml:space="preserve">ы ведущего специалиста сектора финансового контроля финансового управления Администрации Белокалитвинского </w:t>
      </w:r>
      <w:r>
        <w:rPr>
          <w:sz w:val="28"/>
          <w:szCs w:val="28"/>
        </w:rPr>
        <w:t xml:space="preserve"> района</w:t>
      </w:r>
      <w:r w:rsidR="00C11661">
        <w:rPr>
          <w:sz w:val="28"/>
          <w:szCs w:val="28"/>
        </w:rPr>
        <w:t>,</w:t>
      </w:r>
      <w:r w:rsidR="00F55083">
        <w:rPr>
          <w:sz w:val="28"/>
          <w:szCs w:val="28"/>
        </w:rPr>
        <w:t xml:space="preserve"> согласно расчету (Приложение №2</w:t>
      </w:r>
      <w:r>
        <w:rPr>
          <w:sz w:val="28"/>
          <w:szCs w:val="28"/>
        </w:rPr>
        <w:t>)</w:t>
      </w:r>
      <w:r w:rsidR="00DC6483">
        <w:rPr>
          <w:sz w:val="28"/>
          <w:szCs w:val="28"/>
        </w:rPr>
        <w:t>».</w:t>
      </w:r>
    </w:p>
    <w:p w:rsidR="00583866" w:rsidRDefault="00583866" w:rsidP="00DF109E">
      <w:pPr>
        <w:ind w:firstLine="708"/>
        <w:jc w:val="both"/>
        <w:rPr>
          <w:sz w:val="28"/>
          <w:szCs w:val="28"/>
        </w:rPr>
      </w:pPr>
    </w:p>
    <w:p w:rsidR="009F7860" w:rsidRDefault="00EB5D75" w:rsidP="00360A86">
      <w:pPr>
        <w:ind w:firstLine="567"/>
        <w:contextualSpacing/>
        <w:jc w:val="both"/>
        <w:rPr>
          <w:sz w:val="28"/>
          <w:szCs w:val="28"/>
        </w:rPr>
      </w:pPr>
      <w:r w:rsidRPr="00583866">
        <w:rPr>
          <w:sz w:val="28"/>
          <w:szCs w:val="28"/>
        </w:rPr>
        <w:t xml:space="preserve">1.2. </w:t>
      </w:r>
      <w:r w:rsidR="00BF59F9">
        <w:rPr>
          <w:sz w:val="28"/>
          <w:szCs w:val="28"/>
        </w:rPr>
        <w:t>В пункте 6.1 Соглашения слова «и действует до «31» декабря 2027 года» заменить на слова «и действует до «31» декабря 2028 года.</w:t>
      </w:r>
    </w:p>
    <w:p w:rsidR="00BF59F9" w:rsidRDefault="00BF59F9" w:rsidP="00360A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 Приложени</w:t>
      </w:r>
      <w:r w:rsidR="00C11661">
        <w:rPr>
          <w:sz w:val="28"/>
          <w:szCs w:val="28"/>
        </w:rPr>
        <w:t>е</w:t>
      </w:r>
      <w:r>
        <w:rPr>
          <w:sz w:val="28"/>
          <w:szCs w:val="28"/>
        </w:rPr>
        <w:t xml:space="preserve"> №2 к Соглашению изложить в редакции согласно приложению №1 к Дополнительному соглашению.</w:t>
      </w:r>
    </w:p>
    <w:p w:rsidR="00BF59F9" w:rsidRDefault="00BF59F9" w:rsidP="00360A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 Приложение №3 к Соглашению изложить в редакции согласно приложению №2 к Дополнительному соглашению.</w:t>
      </w:r>
    </w:p>
    <w:p w:rsidR="00854FCD" w:rsidRDefault="00854FCD" w:rsidP="00360A86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2. </w:t>
      </w:r>
      <w:r w:rsidRPr="000E0242">
        <w:rPr>
          <w:sz w:val="28"/>
          <w:szCs w:val="28"/>
        </w:rPr>
        <w:t xml:space="preserve">Настоящее </w:t>
      </w:r>
      <w:r w:rsidR="00BF59F9">
        <w:rPr>
          <w:sz w:val="28"/>
          <w:szCs w:val="28"/>
        </w:rPr>
        <w:t>Д</w:t>
      </w:r>
      <w:r w:rsidRPr="000E0242">
        <w:rPr>
          <w:sz w:val="28"/>
          <w:szCs w:val="28"/>
        </w:rPr>
        <w:t xml:space="preserve">ополнительное соглашение вступает в силу </w:t>
      </w:r>
      <w:r>
        <w:rPr>
          <w:sz w:val="28"/>
          <w:szCs w:val="28"/>
        </w:rPr>
        <w:t>после официального опубликования</w:t>
      </w:r>
      <w:r w:rsidR="00BF59F9">
        <w:rPr>
          <w:sz w:val="28"/>
          <w:szCs w:val="28"/>
        </w:rPr>
        <w:t xml:space="preserve">, но не ранее 01.01.2026 года, </w:t>
      </w:r>
      <w:r>
        <w:rPr>
          <w:sz w:val="28"/>
          <w:szCs w:val="28"/>
        </w:rPr>
        <w:t xml:space="preserve">и является неотъемлемой частью Соглашения. </w:t>
      </w:r>
    </w:p>
    <w:p w:rsidR="008D391D" w:rsidRDefault="00360A86" w:rsidP="008D391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FCD">
        <w:rPr>
          <w:rFonts w:ascii="Times New Roman" w:hAnsi="Times New Roman" w:cs="Times New Roman"/>
          <w:sz w:val="28"/>
          <w:szCs w:val="28"/>
        </w:rPr>
        <w:t>. Все остальные пункты Соглашения продолжают</w:t>
      </w:r>
      <w:r w:rsidR="008D391D">
        <w:rPr>
          <w:rFonts w:ascii="Times New Roman" w:hAnsi="Times New Roman" w:cs="Times New Roman"/>
          <w:sz w:val="28"/>
          <w:szCs w:val="28"/>
        </w:rPr>
        <w:t xml:space="preserve"> действовать в прежней редакции</w:t>
      </w:r>
      <w:r w:rsidR="00BF59F9">
        <w:rPr>
          <w:rFonts w:ascii="Times New Roman" w:hAnsi="Times New Roman" w:cs="Times New Roman"/>
          <w:sz w:val="28"/>
          <w:szCs w:val="28"/>
        </w:rPr>
        <w:t>.</w:t>
      </w:r>
    </w:p>
    <w:p w:rsidR="00E06D1B" w:rsidRDefault="00360A86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59F9">
        <w:rPr>
          <w:rFonts w:ascii="Times New Roman" w:hAnsi="Times New Roman" w:cs="Times New Roman"/>
          <w:sz w:val="28"/>
          <w:szCs w:val="28"/>
        </w:rPr>
        <w:t>. Настоящее Д</w:t>
      </w:r>
      <w:r w:rsidR="00854FCD">
        <w:rPr>
          <w:rFonts w:ascii="Times New Roman" w:hAnsi="Times New Roman" w:cs="Times New Roman"/>
          <w:sz w:val="28"/>
          <w:szCs w:val="28"/>
        </w:rPr>
        <w:t>ополнительное соглашение составлено в двух экземплярах</w:t>
      </w:r>
      <w:r w:rsidR="00BF59F9">
        <w:rPr>
          <w:rFonts w:ascii="Times New Roman" w:hAnsi="Times New Roman" w:cs="Times New Roman"/>
          <w:sz w:val="28"/>
          <w:szCs w:val="28"/>
        </w:rPr>
        <w:t>, имеющую одинаковую юридическую силу, по одному для каждой из сторон.</w:t>
      </w:r>
    </w:p>
    <w:p w:rsidR="00854FCD" w:rsidRDefault="00360A86" w:rsidP="00854F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854FCD">
        <w:rPr>
          <w:sz w:val="28"/>
          <w:szCs w:val="28"/>
        </w:rPr>
        <w:t>. Юридические адреса</w:t>
      </w:r>
      <w:r w:rsidR="00BF59F9">
        <w:rPr>
          <w:sz w:val="28"/>
          <w:szCs w:val="28"/>
        </w:rPr>
        <w:t>,</w:t>
      </w:r>
      <w:r w:rsidR="00854FCD">
        <w:rPr>
          <w:sz w:val="28"/>
          <w:szCs w:val="28"/>
        </w:rPr>
        <w:t xml:space="preserve"> банковские реквизиты</w:t>
      </w:r>
      <w:r w:rsidR="00BF59F9">
        <w:rPr>
          <w:sz w:val="28"/>
          <w:szCs w:val="28"/>
        </w:rPr>
        <w:t xml:space="preserve"> и подписи сторон</w:t>
      </w:r>
      <w:r w:rsidR="00C11661">
        <w:rPr>
          <w:sz w:val="28"/>
          <w:szCs w:val="28"/>
        </w:rPr>
        <w:t>:</w:t>
      </w:r>
      <w:r w:rsidR="00BF59F9">
        <w:rPr>
          <w:sz w:val="28"/>
          <w:szCs w:val="28"/>
        </w:rPr>
        <w:t xml:space="preserve"> 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8170B2" w:rsidRPr="002D73F4" w:rsidTr="00CC3780">
        <w:tc>
          <w:tcPr>
            <w:tcW w:w="4995" w:type="dxa"/>
            <w:shd w:val="clear" w:color="auto" w:fill="auto"/>
          </w:tcPr>
          <w:p w:rsidR="008170B2" w:rsidRDefault="008170B2" w:rsidP="00CC3780"/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5B69E8" w:rsidTr="00226878">
              <w:tc>
                <w:tcPr>
                  <w:tcW w:w="4936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A23A0" w:rsidRPr="00C4487A" w:rsidTr="002F7F23">
              <w:tc>
                <w:tcPr>
                  <w:tcW w:w="4936" w:type="dxa"/>
                  <w:shd w:val="clear" w:color="auto" w:fill="auto"/>
                </w:tcPr>
                <w:p w:rsidR="00BA23A0" w:rsidRPr="00ED0FC9" w:rsidRDefault="00BA23A0" w:rsidP="002F7F23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BA23A0" w:rsidRPr="00C11661" w:rsidRDefault="00BA23A0" w:rsidP="002F7F23">
                  <w:pPr>
                    <w:snapToGrid w:val="0"/>
                    <w:ind w:right="284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11661">
                    <w:rPr>
                      <w:b/>
                      <w:color w:val="000000"/>
                      <w:sz w:val="28"/>
                      <w:szCs w:val="28"/>
                    </w:rPr>
                    <w:t>Администрация</w:t>
                  </w:r>
                </w:p>
                <w:p w:rsidR="00BA23A0" w:rsidRDefault="00BA23A0" w:rsidP="002F7F23">
                  <w:pPr>
                    <w:snapToGrid w:val="0"/>
                    <w:ind w:right="284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C11661">
                    <w:rPr>
                      <w:b/>
                      <w:color w:val="000000"/>
                      <w:sz w:val="28"/>
                      <w:szCs w:val="28"/>
                    </w:rPr>
                    <w:t>Рудаковского сельского поселения</w:t>
                  </w:r>
                </w:p>
                <w:p w:rsidR="00C11661" w:rsidRPr="00C11661" w:rsidRDefault="00C11661" w:rsidP="002F7F23">
                  <w:pPr>
                    <w:snapToGrid w:val="0"/>
                    <w:ind w:right="284"/>
                    <w:rPr>
                      <w:b/>
                    </w:rPr>
                  </w:pPr>
                </w:p>
                <w:p w:rsidR="00BA23A0" w:rsidRDefault="00BA23A0" w:rsidP="002F7F23">
                  <w:pPr>
                    <w:rPr>
                      <w:color w:val="00000A"/>
                      <w:sz w:val="28"/>
                      <w:szCs w:val="28"/>
                      <w:lang w:eastAsia="ru-RU"/>
                    </w:rPr>
                  </w:pPr>
                  <w:r w:rsidRPr="00C4195A">
                    <w:rPr>
                      <w:sz w:val="28"/>
                      <w:szCs w:val="28"/>
                    </w:rPr>
                    <w:t xml:space="preserve">347030, Ростовская область, Белокалитвинский район, </w:t>
                  </w:r>
                  <w:r>
                    <w:rPr>
                      <w:color w:val="00000A"/>
                      <w:sz w:val="28"/>
                      <w:szCs w:val="28"/>
                      <w:lang w:eastAsia="ru-RU"/>
                    </w:rPr>
                    <w:t>х. Ленина</w:t>
                  </w:r>
                  <w:r w:rsidRPr="007E7C44">
                    <w:rPr>
                      <w:color w:val="00000A"/>
                      <w:sz w:val="28"/>
                      <w:szCs w:val="28"/>
                      <w:lang w:eastAsia="ru-RU"/>
                    </w:rPr>
                    <w:t xml:space="preserve">, ул. </w:t>
                  </w:r>
                  <w:r>
                    <w:rPr>
                      <w:color w:val="00000A"/>
                      <w:sz w:val="28"/>
                      <w:szCs w:val="28"/>
                      <w:lang w:eastAsia="ru-RU"/>
                    </w:rPr>
                    <w:t>Ленина, 79</w:t>
                  </w:r>
                </w:p>
                <w:p w:rsidR="00B137C8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Платежные реквизиты</w:t>
                  </w:r>
                </w:p>
                <w:p w:rsidR="00B137C8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6142019368, КПП 614201001</w:t>
                  </w:r>
                </w:p>
                <w:p w:rsidR="00B137C8" w:rsidRPr="00C4195A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УФК по Ростовской области</w:t>
                  </w:r>
                  <w:r>
                    <w:rPr>
                      <w:sz w:val="28"/>
                      <w:szCs w:val="28"/>
                    </w:rPr>
                    <w:br/>
                    <w:t>(Администрацию Рудаковского сельского поселения)</w:t>
                  </w:r>
                </w:p>
                <w:p w:rsidR="00BA23A0" w:rsidRDefault="00B137C8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 03583139630</w:t>
                  </w:r>
                  <w:r>
                    <w:rPr>
                      <w:sz w:val="28"/>
                      <w:szCs w:val="28"/>
                    </w:rPr>
                    <w:br/>
                    <w:t>ОГРН 1056142025829</w:t>
                  </w:r>
                  <w:r w:rsidR="009D4AA2">
                    <w:rPr>
                      <w:sz w:val="28"/>
                      <w:szCs w:val="28"/>
                    </w:rPr>
                    <w:br/>
                    <w:t xml:space="preserve">ОКЦ №9 ЮГУ Банка России//УФЛ по Ростовской области г. Ростов-на-Дону </w:t>
                  </w:r>
                  <w:r w:rsidR="009D4AA2">
                    <w:rPr>
                      <w:sz w:val="28"/>
                      <w:szCs w:val="28"/>
                    </w:rPr>
                    <w:br/>
                    <w:t>Казн.сч. 03231643606064405800</w:t>
                  </w:r>
                  <w:r w:rsidR="009D4AA2">
                    <w:rPr>
                      <w:sz w:val="28"/>
                      <w:szCs w:val="28"/>
                    </w:rPr>
                    <w:br/>
                    <w:t>Отделение Ростов-на-Дону. г.Ростов-на-Дону</w:t>
                  </w:r>
                </w:p>
                <w:p w:rsidR="009D4AA2" w:rsidRDefault="009D4AA2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:rsidR="009D4AA2" w:rsidRDefault="009D4AA2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60606440</w:t>
                  </w:r>
                </w:p>
                <w:p w:rsidR="00BA23A0" w:rsidRDefault="009D4AA2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BA23A0" w:rsidRDefault="00BA23A0" w:rsidP="002F7F23">
                  <w:pPr>
                    <w:rPr>
                      <w:sz w:val="28"/>
                      <w:szCs w:val="28"/>
                    </w:rPr>
                  </w:pPr>
                </w:p>
                <w:p w:rsidR="00583866" w:rsidRDefault="00583866" w:rsidP="00583866">
                  <w:pPr>
                    <w:pStyle w:val="af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Временно исполняющий полномочия 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ы Рудаковского сельского</w:t>
                  </w:r>
                  <w:r w:rsidRPr="00C4487A">
                    <w:rPr>
                      <w:sz w:val="28"/>
                      <w:szCs w:val="28"/>
                    </w:rPr>
                    <w:t xml:space="preserve"> поселения</w:t>
                  </w:r>
                </w:p>
                <w:p w:rsidR="00BA23A0" w:rsidRDefault="00BA23A0" w:rsidP="002F7F2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B137C8">
                    <w:rPr>
                      <w:spacing w:val="-2"/>
                      <w:sz w:val="28"/>
                      <w:szCs w:val="28"/>
                    </w:rPr>
                    <w:t>Д</w:t>
                  </w:r>
                  <w:r>
                    <w:rPr>
                      <w:spacing w:val="-2"/>
                      <w:sz w:val="28"/>
                      <w:szCs w:val="28"/>
                    </w:rPr>
                    <w:t>.</w:t>
                  </w:r>
                  <w:r w:rsidR="00B137C8">
                    <w:rPr>
                      <w:spacing w:val="-2"/>
                      <w:sz w:val="28"/>
                      <w:szCs w:val="28"/>
                    </w:rPr>
                    <w:t>В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. </w:t>
                  </w:r>
                  <w:r w:rsidR="00B137C8">
                    <w:rPr>
                      <w:spacing w:val="-2"/>
                      <w:sz w:val="28"/>
                      <w:szCs w:val="28"/>
                    </w:rPr>
                    <w:t>Зимбалевский</w:t>
                  </w:r>
                </w:p>
                <w:p w:rsidR="00BA23A0" w:rsidRPr="00C4487A" w:rsidRDefault="00BA23A0" w:rsidP="002F7F2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137C8" w:rsidTr="00226878">
              <w:tc>
                <w:tcPr>
                  <w:tcW w:w="4936" w:type="dxa"/>
                </w:tcPr>
                <w:p w:rsidR="00B137C8" w:rsidRPr="00C35249" w:rsidRDefault="00B137C8" w:rsidP="00DB149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DF01E6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995" w:type="dxa"/>
              <w:tblInd w:w="167" w:type="dxa"/>
              <w:tblLayout w:type="fixed"/>
              <w:tblLook w:val="0000"/>
            </w:tblPr>
            <w:tblGrid>
              <w:gridCol w:w="4995"/>
            </w:tblGrid>
            <w:tr w:rsidR="005B69E8" w:rsidTr="00C11661">
              <w:tc>
                <w:tcPr>
                  <w:tcW w:w="4995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</w:tbl>
          <w:p w:rsidR="00C11661" w:rsidRDefault="00C11661"/>
          <w:tbl>
            <w:tblPr>
              <w:tblW w:w="4995" w:type="dxa"/>
              <w:tblInd w:w="167" w:type="dxa"/>
              <w:tblLayout w:type="fixed"/>
              <w:tblLook w:val="0000"/>
            </w:tblPr>
            <w:tblGrid>
              <w:gridCol w:w="4995"/>
            </w:tblGrid>
            <w:tr w:rsidR="005B69E8" w:rsidTr="00C11661">
              <w:tc>
                <w:tcPr>
                  <w:tcW w:w="4995" w:type="dxa"/>
                </w:tcPr>
                <w:p w:rsidR="005B69E8" w:rsidRDefault="005B69E8" w:rsidP="00226878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5B69E8" w:rsidRPr="00C11661" w:rsidRDefault="005B69E8" w:rsidP="00226878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C11661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5B69E8" w:rsidRDefault="005B69E8" w:rsidP="00226878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C11661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:rsidR="00C11661" w:rsidRPr="00C11661" w:rsidRDefault="00C11661" w:rsidP="00226878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347042 Ростовская область,          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г. Белая Калитва, ул. Чернышевского, 8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ИНН 6142005365, КПП 614201001,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ОГРН 1026101887228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УФК по Ростовской области (Администрация Белокалитвинского района), 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Л/С 04583100170</w:t>
                  </w:r>
                </w:p>
                <w:p w:rsidR="005B69E8" w:rsidRDefault="005B69E8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К/С 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5B69E8" w:rsidRDefault="000869F7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</w:rPr>
                    <w:t xml:space="preserve">ОКЦ №9 ЮГУ Банка России//УФЛ по Ростовской области г. Ростов-на-Дону </w:t>
                  </w:r>
                  <w:r w:rsidR="005B69E8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БИК 016015102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ОКТМО 60606000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Глава Администрации</w:t>
                  </w: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______________О.А. Мельникова </w:t>
                  </w:r>
                </w:p>
              </w:tc>
            </w:tr>
          </w:tbl>
          <w:p w:rsidR="008170B2" w:rsidRPr="00DF01E6" w:rsidRDefault="008170B2" w:rsidP="00CC3780">
            <w:pPr>
              <w:rPr>
                <w:sz w:val="28"/>
                <w:szCs w:val="28"/>
              </w:rPr>
            </w:pPr>
          </w:p>
        </w:tc>
      </w:tr>
      <w:tr w:rsidR="008170B2" w:rsidRPr="00C4487A" w:rsidTr="00CC3780">
        <w:tc>
          <w:tcPr>
            <w:tcW w:w="4995" w:type="dxa"/>
            <w:shd w:val="clear" w:color="auto" w:fill="auto"/>
          </w:tcPr>
          <w:p w:rsidR="008170B2" w:rsidRPr="00C4487A" w:rsidRDefault="008170B2" w:rsidP="00C11661">
            <w:pPr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8170B2" w:rsidRPr="00C4487A" w:rsidRDefault="008170B2" w:rsidP="001E6C2B">
            <w:pPr>
              <w:tabs>
                <w:tab w:val="left" w:pos="1170"/>
              </w:tabs>
              <w:rPr>
                <w:sz w:val="28"/>
                <w:szCs w:val="28"/>
              </w:rPr>
            </w:pPr>
          </w:p>
        </w:tc>
      </w:tr>
      <w:tr w:rsidR="00EE6207" w:rsidRPr="00F40E42" w:rsidTr="007C6555">
        <w:tc>
          <w:tcPr>
            <w:tcW w:w="4995" w:type="dxa"/>
            <w:shd w:val="clear" w:color="auto" w:fill="auto"/>
          </w:tcPr>
          <w:p w:rsidR="00EE6207" w:rsidRPr="00EE6207" w:rsidRDefault="00EE6207" w:rsidP="007C6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EE6207" w:rsidRPr="00EE6207" w:rsidRDefault="00EE6207" w:rsidP="007C6555">
            <w:pPr>
              <w:rPr>
                <w:sz w:val="28"/>
                <w:szCs w:val="28"/>
              </w:rPr>
            </w:pPr>
          </w:p>
        </w:tc>
      </w:tr>
    </w:tbl>
    <w:p w:rsidR="001E6C2B" w:rsidRDefault="001E6C2B" w:rsidP="00E06D1B">
      <w:pPr>
        <w:shd w:val="clear" w:color="auto" w:fill="FFFFFF"/>
        <w:tabs>
          <w:tab w:val="left" w:pos="3375"/>
        </w:tabs>
        <w:spacing w:line="274" w:lineRule="exact"/>
        <w:rPr>
          <w:sz w:val="28"/>
          <w:szCs w:val="28"/>
        </w:rPr>
        <w:sectPr w:rsidR="001E6C2B" w:rsidSect="009C14CA">
          <w:headerReference w:type="default" r:id="rId8"/>
          <w:pgSz w:w="11906" w:h="16838"/>
          <w:pgMar w:top="568" w:right="851" w:bottom="1134" w:left="1276" w:header="709" w:footer="720" w:gutter="0"/>
          <w:cols w:space="720"/>
          <w:docGrid w:linePitch="360"/>
        </w:sectPr>
      </w:pPr>
    </w:p>
    <w:p w:rsidR="00583866" w:rsidRPr="00C11661" w:rsidRDefault="00583866" w:rsidP="0058386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 </w:t>
      </w:r>
      <w:r w:rsidRPr="00C11661">
        <w:rPr>
          <w:sz w:val="28"/>
        </w:rPr>
        <w:t>1</w:t>
      </w:r>
      <w:r>
        <w:rPr>
          <w:sz w:val="28"/>
        </w:rPr>
        <w:t xml:space="preserve"> </w:t>
      </w:r>
    </w:p>
    <w:p w:rsidR="00583866" w:rsidRDefault="00583866" w:rsidP="00583866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 № </w:t>
      </w:r>
      <w:r w:rsidRPr="00583866">
        <w:rPr>
          <w:sz w:val="28"/>
        </w:rPr>
        <w:t>3</w:t>
      </w:r>
      <w:r>
        <w:rPr>
          <w:sz w:val="28"/>
        </w:rPr>
        <w:t xml:space="preserve"> </w:t>
      </w:r>
    </w:p>
    <w:p w:rsidR="00583866" w:rsidRPr="00463521" w:rsidRDefault="00583866" w:rsidP="00583866">
      <w:pPr>
        <w:ind w:firstLine="708"/>
        <w:jc w:val="right"/>
        <w:rPr>
          <w:color w:val="000000" w:themeColor="text1"/>
          <w:sz w:val="28"/>
        </w:rPr>
      </w:pPr>
      <w:r w:rsidRPr="00463521">
        <w:rPr>
          <w:color w:val="000000" w:themeColor="text1"/>
          <w:sz w:val="28"/>
        </w:rPr>
        <w:t>от «</w:t>
      </w:r>
      <w:r w:rsidR="00C11661">
        <w:rPr>
          <w:color w:val="000000" w:themeColor="text1"/>
          <w:sz w:val="28"/>
        </w:rPr>
        <w:t>__</w:t>
      </w:r>
      <w:r w:rsidRPr="00463521">
        <w:rPr>
          <w:color w:val="000000" w:themeColor="text1"/>
          <w:sz w:val="28"/>
        </w:rPr>
        <w:t>» декабря 2025 года</w:t>
      </w:r>
    </w:p>
    <w:p w:rsidR="00BA23A0" w:rsidRDefault="00583866" w:rsidP="00583866">
      <w:pPr>
        <w:ind w:firstLine="708"/>
        <w:jc w:val="right"/>
      </w:pPr>
      <w:r w:rsidRPr="00463521">
        <w:rPr>
          <w:color w:val="000000" w:themeColor="text1"/>
          <w:sz w:val="28"/>
        </w:rPr>
        <w:t xml:space="preserve">                                                                                      </w:t>
      </w:r>
    </w:p>
    <w:p w:rsidR="00AE2510" w:rsidRDefault="00AE2510" w:rsidP="00AE2510">
      <w:pPr>
        <w:rPr>
          <w:sz w:val="28"/>
        </w:rPr>
      </w:pPr>
    </w:p>
    <w:p w:rsidR="00AE2510" w:rsidRDefault="00AE2510" w:rsidP="00AE2510">
      <w:pPr>
        <w:jc w:val="right"/>
        <w:rPr>
          <w:sz w:val="28"/>
        </w:rPr>
      </w:pPr>
      <w:r>
        <w:rPr>
          <w:sz w:val="28"/>
        </w:rPr>
        <w:t>Приложение № </w:t>
      </w:r>
      <w:r w:rsidR="008467A0">
        <w:rPr>
          <w:sz w:val="28"/>
        </w:rPr>
        <w:t>2</w:t>
      </w:r>
    </w:p>
    <w:p w:rsidR="00AE2510" w:rsidRDefault="00AE2510" w:rsidP="00AE251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AE2510" w:rsidRDefault="000E789B" w:rsidP="00AE2510">
      <w:pPr>
        <w:ind w:firstLine="708"/>
        <w:jc w:val="right"/>
        <w:rPr>
          <w:sz w:val="28"/>
        </w:rPr>
      </w:pPr>
      <w:r>
        <w:rPr>
          <w:sz w:val="28"/>
        </w:rPr>
        <w:t xml:space="preserve">            </w:t>
      </w:r>
      <w:r w:rsidR="00AE2510">
        <w:rPr>
          <w:sz w:val="28"/>
        </w:rPr>
        <w:t>от «</w:t>
      </w:r>
      <w:r w:rsidR="008467A0">
        <w:rPr>
          <w:sz w:val="28"/>
        </w:rPr>
        <w:t>27</w:t>
      </w:r>
      <w:r w:rsidR="00AE2510">
        <w:rPr>
          <w:sz w:val="28"/>
        </w:rPr>
        <w:t>»декабря 202</w:t>
      </w:r>
      <w:r w:rsidR="008467A0">
        <w:rPr>
          <w:sz w:val="28"/>
        </w:rPr>
        <w:t>3</w:t>
      </w:r>
      <w:r w:rsidR="00AE2510">
        <w:rPr>
          <w:sz w:val="28"/>
        </w:rPr>
        <w:t>г. №</w:t>
      </w:r>
      <w:r w:rsidR="00C11661">
        <w:rPr>
          <w:sz w:val="28"/>
        </w:rPr>
        <w:t xml:space="preserve"> </w:t>
      </w:r>
      <w:r w:rsidR="008467A0">
        <w:rPr>
          <w:sz w:val="28"/>
        </w:rPr>
        <w:t>4</w:t>
      </w:r>
      <w:r w:rsidR="00863497">
        <w:rPr>
          <w:sz w:val="28"/>
        </w:rPr>
        <w:t xml:space="preserve">   </w:t>
      </w:r>
      <w:r w:rsidR="00AE2510">
        <w:rPr>
          <w:sz w:val="28"/>
        </w:rPr>
        <w:t> </w:t>
      </w:r>
    </w:p>
    <w:p w:rsidR="003A4DC0" w:rsidRDefault="003A4DC0" w:rsidP="00AE2510">
      <w:pPr>
        <w:ind w:firstLine="708"/>
        <w:jc w:val="right"/>
        <w:rPr>
          <w:sz w:val="28"/>
        </w:rPr>
      </w:pPr>
    </w:p>
    <w:p w:rsidR="00AE2510" w:rsidRDefault="00AE2510" w:rsidP="00AE2510">
      <w:pPr>
        <w:jc w:val="center"/>
      </w:pPr>
    </w:p>
    <w:p w:rsidR="00AE2510" w:rsidRPr="00B071FF" w:rsidRDefault="00AE2510" w:rsidP="00AE2510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AE2510" w:rsidRDefault="00AE2510" w:rsidP="00AE2510">
      <w:pPr>
        <w:jc w:val="center"/>
        <w:rPr>
          <w:sz w:val="28"/>
          <w:szCs w:val="28"/>
        </w:rPr>
      </w:pPr>
      <w:r w:rsidRPr="000B13B9">
        <w:rPr>
          <w:b/>
          <w:sz w:val="28"/>
          <w:szCs w:val="28"/>
        </w:rPr>
        <w:t xml:space="preserve">Администрацией </w:t>
      </w:r>
      <w:r>
        <w:rPr>
          <w:b/>
          <w:sz w:val="28"/>
          <w:szCs w:val="28"/>
        </w:rPr>
        <w:t>Рудаковского сельского</w:t>
      </w:r>
      <w:r w:rsidRPr="000B13B9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лице финансового управления Администрации Белокалитвинского района</w:t>
      </w:r>
    </w:p>
    <w:p w:rsidR="00AE2510" w:rsidRDefault="00AE2510" w:rsidP="00AE2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D4AA2">
        <w:rPr>
          <w:sz w:val="28"/>
          <w:szCs w:val="28"/>
        </w:rPr>
        <w:t>6 - 2028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:rsidR="00AE2510" w:rsidRDefault="00AE2510" w:rsidP="00AE2510">
      <w:pPr>
        <w:jc w:val="center"/>
        <w:rPr>
          <w:sz w:val="28"/>
          <w:szCs w:val="28"/>
        </w:rPr>
      </w:pPr>
    </w:p>
    <w:p w:rsidR="00AE2510" w:rsidRDefault="00AE2510" w:rsidP="00AE2510">
      <w:pPr>
        <w:jc w:val="center"/>
        <w:rPr>
          <w:sz w:val="28"/>
          <w:szCs w:val="28"/>
        </w:rPr>
      </w:pPr>
    </w:p>
    <w:tbl>
      <w:tblPr>
        <w:tblW w:w="135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35"/>
        <w:gridCol w:w="3167"/>
        <w:gridCol w:w="2795"/>
      </w:tblGrid>
      <w:tr w:rsidR="00AE2510" w:rsidTr="003525B3">
        <w:tc>
          <w:tcPr>
            <w:tcW w:w="4785" w:type="dxa"/>
          </w:tcPr>
          <w:p w:rsidR="00AE2510" w:rsidRPr="00396E31" w:rsidRDefault="00AE2510" w:rsidP="003525B3">
            <w:pPr>
              <w:jc w:val="center"/>
            </w:pPr>
            <w:r w:rsidRPr="00396E31">
              <w:t>Наименование поселения</w:t>
            </w:r>
          </w:p>
          <w:p w:rsidR="00AE2510" w:rsidRPr="00396E31" w:rsidRDefault="00AE2510" w:rsidP="003525B3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E2510" w:rsidRPr="00396E31" w:rsidRDefault="00AE2510" w:rsidP="00B859E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B859E3">
              <w:rPr>
                <w:rFonts w:eastAsia="Calibri"/>
              </w:rPr>
              <w:t>6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3167" w:type="dxa"/>
            <w:shd w:val="clear" w:color="auto" w:fill="auto"/>
          </w:tcPr>
          <w:p w:rsidR="00AE2510" w:rsidRPr="00396E31" w:rsidRDefault="00AE2510" w:rsidP="003525B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B859E3">
              <w:rPr>
                <w:rFonts w:eastAsia="Calibri"/>
              </w:rPr>
              <w:t>7</w:t>
            </w:r>
            <w:r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795" w:type="dxa"/>
            <w:shd w:val="clear" w:color="auto" w:fill="auto"/>
          </w:tcPr>
          <w:p w:rsidR="00AE2510" w:rsidRPr="00396E31" w:rsidRDefault="00AE2510" w:rsidP="00B859E3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202</w:t>
            </w:r>
            <w:r w:rsidR="00B859E3">
              <w:rPr>
                <w:rFonts w:eastAsia="Calibri"/>
              </w:rPr>
              <w:t>8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AE2510" w:rsidTr="003525B3">
        <w:trPr>
          <w:trHeight w:val="441"/>
        </w:trPr>
        <w:tc>
          <w:tcPr>
            <w:tcW w:w="4785" w:type="dxa"/>
            <w:vMerge w:val="restart"/>
          </w:tcPr>
          <w:p w:rsidR="00AE2510" w:rsidRPr="003F1E4A" w:rsidRDefault="00AE2510" w:rsidP="003525B3">
            <w:r>
              <w:t xml:space="preserve">Рудаковское сельское </w:t>
            </w:r>
            <w:r w:rsidRPr="003F1E4A">
              <w:t>поселение</w:t>
            </w:r>
          </w:p>
        </w:tc>
        <w:tc>
          <w:tcPr>
            <w:tcW w:w="2835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 w:rsidR="00B859E3">
              <w:t xml:space="preserve"> </w:t>
            </w:r>
            <w:r w:rsidR="00C11661">
              <w:rPr>
                <w:sz w:val="28"/>
                <w:szCs w:val="28"/>
              </w:rPr>
              <w:t>– </w:t>
            </w:r>
            <w:r w:rsidR="00B859E3">
              <w:t xml:space="preserve"> 24,5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3167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>
              <w:t xml:space="preserve"> </w:t>
            </w:r>
            <w:r w:rsidR="00C11661">
              <w:rPr>
                <w:sz w:val="28"/>
                <w:szCs w:val="28"/>
              </w:rPr>
              <w:t>– </w:t>
            </w:r>
            <w:r>
              <w:t xml:space="preserve"> </w:t>
            </w:r>
            <w:r w:rsidR="00B859E3">
              <w:t>24</w:t>
            </w:r>
            <w:r>
              <w:t>,</w:t>
            </w:r>
            <w:r w:rsidR="00B859E3">
              <w:t>5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795" w:type="dxa"/>
            <w:shd w:val="clear" w:color="auto" w:fill="auto"/>
          </w:tcPr>
          <w:p w:rsidR="00AE2510" w:rsidRPr="00396E31" w:rsidRDefault="00AE2510" w:rsidP="003525B3">
            <w:r w:rsidRPr="00396E31">
              <w:t>Итого ФОТ</w:t>
            </w:r>
            <w:r w:rsidR="00C11661">
              <w:rPr>
                <w:sz w:val="28"/>
                <w:szCs w:val="28"/>
              </w:rPr>
              <w:t>– </w:t>
            </w:r>
            <w:r>
              <w:t xml:space="preserve"> 2</w:t>
            </w:r>
            <w:r w:rsidR="00B859E3">
              <w:t>4</w:t>
            </w:r>
            <w:r>
              <w:t>,</w:t>
            </w:r>
            <w:r w:rsidR="00B859E3">
              <w:t>5</w:t>
            </w:r>
          </w:p>
          <w:p w:rsidR="00AE2510" w:rsidRPr="00396E31" w:rsidRDefault="00AE2510" w:rsidP="003525B3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C11661" w:rsidTr="003525B3">
        <w:tc>
          <w:tcPr>
            <w:tcW w:w="4785" w:type="dxa"/>
            <w:vMerge/>
          </w:tcPr>
          <w:p w:rsidR="00C11661" w:rsidRPr="00396E31" w:rsidRDefault="00C11661" w:rsidP="003525B3"/>
        </w:tc>
        <w:tc>
          <w:tcPr>
            <w:tcW w:w="2835" w:type="dxa"/>
            <w:shd w:val="clear" w:color="auto" w:fill="auto"/>
          </w:tcPr>
          <w:p w:rsidR="00C11661" w:rsidRPr="00396E31" w:rsidRDefault="00C11661" w:rsidP="00C11661">
            <w:pPr>
              <w:jc w:val="center"/>
            </w:pPr>
            <w:r w:rsidRPr="00396E31">
              <w:t>ВР 121</w:t>
            </w:r>
            <w:r>
              <w:t xml:space="preserve"> </w:t>
            </w:r>
            <w:r>
              <w:rPr>
                <w:sz w:val="28"/>
                <w:szCs w:val="28"/>
              </w:rPr>
              <w:t>– </w:t>
            </w:r>
            <w:r>
              <w:t>17,5</w:t>
            </w:r>
          </w:p>
        </w:tc>
        <w:tc>
          <w:tcPr>
            <w:tcW w:w="3167" w:type="dxa"/>
            <w:shd w:val="clear" w:color="auto" w:fill="auto"/>
          </w:tcPr>
          <w:p w:rsidR="00C11661" w:rsidRPr="00396E31" w:rsidRDefault="00C11661" w:rsidP="00C11661">
            <w:r>
              <w:t xml:space="preserve">          </w:t>
            </w:r>
            <w:r w:rsidRPr="00396E31">
              <w:t>ВР 121</w:t>
            </w:r>
            <w:r>
              <w:t xml:space="preserve"> </w:t>
            </w:r>
            <w:r>
              <w:rPr>
                <w:sz w:val="28"/>
                <w:szCs w:val="28"/>
              </w:rPr>
              <w:t>– </w:t>
            </w:r>
            <w:r>
              <w:t>17,5</w:t>
            </w:r>
          </w:p>
        </w:tc>
        <w:tc>
          <w:tcPr>
            <w:tcW w:w="2795" w:type="dxa"/>
            <w:shd w:val="clear" w:color="auto" w:fill="auto"/>
          </w:tcPr>
          <w:p w:rsidR="00C11661" w:rsidRPr="00396E31" w:rsidRDefault="00C11661" w:rsidP="00D72D63">
            <w:pPr>
              <w:jc w:val="center"/>
            </w:pPr>
            <w:r w:rsidRPr="00396E31">
              <w:t>ВР 121</w:t>
            </w:r>
            <w:r>
              <w:t xml:space="preserve"> </w:t>
            </w:r>
            <w:r>
              <w:rPr>
                <w:sz w:val="28"/>
                <w:szCs w:val="28"/>
              </w:rPr>
              <w:t>– </w:t>
            </w:r>
            <w:r>
              <w:t>17,5</w:t>
            </w:r>
          </w:p>
        </w:tc>
      </w:tr>
      <w:tr w:rsidR="00C11661" w:rsidTr="003525B3">
        <w:tc>
          <w:tcPr>
            <w:tcW w:w="4785" w:type="dxa"/>
            <w:vMerge/>
          </w:tcPr>
          <w:p w:rsidR="00C11661" w:rsidRPr="00396E31" w:rsidRDefault="00C11661" w:rsidP="003525B3"/>
        </w:tc>
        <w:tc>
          <w:tcPr>
            <w:tcW w:w="2835" w:type="dxa"/>
            <w:shd w:val="clear" w:color="auto" w:fill="auto"/>
          </w:tcPr>
          <w:p w:rsidR="00C11661" w:rsidRPr="00396E31" w:rsidRDefault="00C11661" w:rsidP="00C11661">
            <w:r>
              <w:t xml:space="preserve">          </w:t>
            </w:r>
            <w:r w:rsidRPr="00396E31">
              <w:t xml:space="preserve">ВР </w:t>
            </w:r>
            <w:r>
              <w:t xml:space="preserve">122 </w:t>
            </w:r>
            <w:r>
              <w:rPr>
                <w:sz w:val="28"/>
                <w:szCs w:val="28"/>
              </w:rPr>
              <w:t>– </w:t>
            </w:r>
            <w:r>
              <w:t>1,7</w:t>
            </w:r>
          </w:p>
        </w:tc>
        <w:tc>
          <w:tcPr>
            <w:tcW w:w="3167" w:type="dxa"/>
            <w:shd w:val="clear" w:color="auto" w:fill="auto"/>
          </w:tcPr>
          <w:p w:rsidR="00C11661" w:rsidRPr="00396E31" w:rsidRDefault="00C11661" w:rsidP="00D72D63">
            <w:r>
              <w:t xml:space="preserve">          </w:t>
            </w:r>
            <w:r w:rsidRPr="00396E31">
              <w:t xml:space="preserve">ВР </w:t>
            </w:r>
            <w:r>
              <w:t xml:space="preserve">122 </w:t>
            </w:r>
            <w:r>
              <w:rPr>
                <w:sz w:val="28"/>
                <w:szCs w:val="28"/>
              </w:rPr>
              <w:t>– </w:t>
            </w:r>
            <w:r>
              <w:t>1,7</w:t>
            </w:r>
          </w:p>
        </w:tc>
        <w:tc>
          <w:tcPr>
            <w:tcW w:w="2795" w:type="dxa"/>
            <w:shd w:val="clear" w:color="auto" w:fill="auto"/>
          </w:tcPr>
          <w:p w:rsidR="00C11661" w:rsidRPr="00396E31" w:rsidRDefault="00C11661" w:rsidP="00D72D63">
            <w:r>
              <w:t xml:space="preserve">          </w:t>
            </w:r>
            <w:r w:rsidRPr="00396E31">
              <w:t xml:space="preserve">ВР </w:t>
            </w:r>
            <w:r>
              <w:t xml:space="preserve">122 </w:t>
            </w:r>
            <w:r>
              <w:rPr>
                <w:sz w:val="28"/>
                <w:szCs w:val="28"/>
              </w:rPr>
              <w:t>– </w:t>
            </w:r>
            <w:r>
              <w:t>1,7</w:t>
            </w:r>
          </w:p>
        </w:tc>
      </w:tr>
      <w:tr w:rsidR="00C11661" w:rsidTr="003525B3">
        <w:tc>
          <w:tcPr>
            <w:tcW w:w="4785" w:type="dxa"/>
            <w:vMerge/>
          </w:tcPr>
          <w:p w:rsidR="00C11661" w:rsidRPr="00396E31" w:rsidRDefault="00C11661" w:rsidP="003525B3"/>
        </w:tc>
        <w:tc>
          <w:tcPr>
            <w:tcW w:w="2835" w:type="dxa"/>
            <w:shd w:val="clear" w:color="auto" w:fill="auto"/>
          </w:tcPr>
          <w:p w:rsidR="00C11661" w:rsidRPr="00396E31" w:rsidRDefault="00C11661" w:rsidP="00C11661">
            <w:r>
              <w:t xml:space="preserve">          </w:t>
            </w:r>
            <w:r w:rsidRPr="00396E31">
              <w:t>ВР 129</w:t>
            </w:r>
            <w:r>
              <w:t xml:space="preserve"> </w:t>
            </w:r>
            <w:r>
              <w:rPr>
                <w:sz w:val="28"/>
                <w:szCs w:val="28"/>
              </w:rPr>
              <w:t>– </w:t>
            </w:r>
            <w:r>
              <w:t>5,3</w:t>
            </w:r>
          </w:p>
        </w:tc>
        <w:tc>
          <w:tcPr>
            <w:tcW w:w="3167" w:type="dxa"/>
            <w:shd w:val="clear" w:color="auto" w:fill="auto"/>
          </w:tcPr>
          <w:p w:rsidR="00C11661" w:rsidRPr="00396E31" w:rsidRDefault="00C11661" w:rsidP="00D72D63">
            <w:r>
              <w:t xml:space="preserve">          </w:t>
            </w:r>
            <w:r w:rsidRPr="00396E31">
              <w:t>ВР 129</w:t>
            </w:r>
            <w:r>
              <w:t xml:space="preserve"> </w:t>
            </w:r>
            <w:r>
              <w:rPr>
                <w:sz w:val="28"/>
                <w:szCs w:val="28"/>
              </w:rPr>
              <w:t>– </w:t>
            </w:r>
            <w:r>
              <w:t>5,3</w:t>
            </w:r>
          </w:p>
        </w:tc>
        <w:tc>
          <w:tcPr>
            <w:tcW w:w="2795" w:type="dxa"/>
            <w:shd w:val="clear" w:color="auto" w:fill="auto"/>
          </w:tcPr>
          <w:p w:rsidR="00C11661" w:rsidRPr="00396E31" w:rsidRDefault="00C11661" w:rsidP="00D72D63">
            <w:r>
              <w:t xml:space="preserve">          </w:t>
            </w:r>
            <w:r w:rsidRPr="00396E31">
              <w:t>ВР 129</w:t>
            </w:r>
            <w:r>
              <w:t xml:space="preserve"> </w:t>
            </w:r>
            <w:r>
              <w:rPr>
                <w:sz w:val="28"/>
                <w:szCs w:val="28"/>
              </w:rPr>
              <w:t>– </w:t>
            </w:r>
            <w:r>
              <w:t>5,3</w:t>
            </w:r>
          </w:p>
        </w:tc>
      </w:tr>
    </w:tbl>
    <w:p w:rsidR="00AE2510" w:rsidRDefault="00AE2510" w:rsidP="00AE2510">
      <w:pPr>
        <w:tabs>
          <w:tab w:val="left" w:pos="7340"/>
        </w:tabs>
        <w:ind w:left="426" w:right="394"/>
        <w:jc w:val="right"/>
      </w:pPr>
    </w:p>
    <w:p w:rsidR="00AE2510" w:rsidRDefault="00AE2510" w:rsidP="00AE2510">
      <w:pPr>
        <w:tabs>
          <w:tab w:val="left" w:pos="7340"/>
        </w:tabs>
        <w:ind w:left="426" w:right="394"/>
        <w:jc w:val="right"/>
      </w:pPr>
    </w:p>
    <w:p w:rsidR="00AE2510" w:rsidRDefault="00AE2510" w:rsidP="00AE2510">
      <w:pPr>
        <w:tabs>
          <w:tab w:val="left" w:pos="7340"/>
        </w:tabs>
        <w:ind w:left="426" w:right="394"/>
        <w:jc w:val="right"/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47"/>
        <w:gridCol w:w="7747"/>
      </w:tblGrid>
      <w:tr w:rsidR="000869F7" w:rsidTr="000869F7">
        <w:tc>
          <w:tcPr>
            <w:tcW w:w="7747" w:type="dxa"/>
          </w:tcPr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Поселение</w:t>
            </w:r>
          </w:p>
          <w:p w:rsidR="003A4DC0" w:rsidRDefault="003A4DC0" w:rsidP="00AE2510">
            <w:pPr>
              <w:pStyle w:val="afd"/>
              <w:rPr>
                <w:sz w:val="28"/>
                <w:szCs w:val="28"/>
              </w:rPr>
            </w:pPr>
          </w:p>
          <w:p w:rsidR="003A4DC0" w:rsidRDefault="00583866" w:rsidP="00583866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полномочия</w:t>
            </w:r>
          </w:p>
          <w:p w:rsidR="00583866" w:rsidRDefault="00583866" w:rsidP="00583866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4487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 Рудаковского сельского</w:t>
            </w:r>
            <w:r w:rsidRPr="00C4487A">
              <w:rPr>
                <w:sz w:val="28"/>
                <w:szCs w:val="28"/>
              </w:rPr>
              <w:t xml:space="preserve"> поселения</w:t>
            </w:r>
          </w:p>
          <w:p w:rsidR="00583866" w:rsidRDefault="00583866" w:rsidP="00AE2510">
            <w:pPr>
              <w:pStyle w:val="afd"/>
              <w:rPr>
                <w:sz w:val="28"/>
                <w:szCs w:val="28"/>
              </w:rPr>
            </w:pP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_______________Д.В. Зимбалевский</w:t>
            </w:r>
          </w:p>
        </w:tc>
        <w:tc>
          <w:tcPr>
            <w:tcW w:w="7747" w:type="dxa"/>
          </w:tcPr>
          <w:p w:rsidR="000869F7" w:rsidRPr="00172D1D" w:rsidRDefault="000869F7" w:rsidP="000869F7">
            <w:pPr>
              <w:pStyle w:val="afd"/>
              <w:rPr>
                <w:sz w:val="28"/>
                <w:szCs w:val="28"/>
              </w:rPr>
            </w:pPr>
            <w:r w:rsidRPr="00172D1D">
              <w:rPr>
                <w:sz w:val="28"/>
                <w:szCs w:val="28"/>
              </w:rPr>
              <w:t>Муниципальный район</w:t>
            </w: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72D1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172D1D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172D1D">
              <w:rPr>
                <w:sz w:val="28"/>
                <w:szCs w:val="28"/>
              </w:rPr>
              <w:t>Белокалитвинского района</w:t>
            </w: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</w:p>
          <w:p w:rsidR="000869F7" w:rsidRDefault="000869F7" w:rsidP="00AE251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О.А. Мельникова</w:t>
            </w:r>
          </w:p>
        </w:tc>
      </w:tr>
    </w:tbl>
    <w:p w:rsidR="00AE2510" w:rsidRDefault="00AE2510" w:rsidP="00AE2510">
      <w:pPr>
        <w:pStyle w:val="afd"/>
        <w:rPr>
          <w:sz w:val="28"/>
          <w:szCs w:val="28"/>
        </w:rPr>
        <w:sectPr w:rsidR="00AE2510" w:rsidSect="003525B3">
          <w:pgSz w:w="16838" w:h="11906" w:orient="landscape" w:code="9"/>
          <w:pgMar w:top="1134" w:right="709" w:bottom="567" w:left="851" w:header="720" w:footer="720" w:gutter="0"/>
          <w:cols w:space="720"/>
          <w:docGrid w:linePitch="360"/>
        </w:sectPr>
      </w:pPr>
    </w:p>
    <w:p w:rsidR="00583866" w:rsidRPr="00583866" w:rsidRDefault="00583866" w:rsidP="0058386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 </w:t>
      </w:r>
      <w:r w:rsidR="00BF59F9">
        <w:rPr>
          <w:sz w:val="28"/>
        </w:rPr>
        <w:t>2</w:t>
      </w:r>
      <w:r>
        <w:rPr>
          <w:sz w:val="28"/>
        </w:rPr>
        <w:t xml:space="preserve"> </w:t>
      </w:r>
    </w:p>
    <w:p w:rsidR="00583866" w:rsidRDefault="00583866" w:rsidP="00583866">
      <w:pPr>
        <w:ind w:firstLine="708"/>
        <w:jc w:val="right"/>
        <w:rPr>
          <w:sz w:val="28"/>
        </w:rPr>
      </w:pPr>
      <w:r>
        <w:rPr>
          <w:sz w:val="28"/>
        </w:rPr>
        <w:t>к Дополнительному соглашению № </w:t>
      </w:r>
      <w:r w:rsidRPr="00583866">
        <w:rPr>
          <w:sz w:val="28"/>
        </w:rPr>
        <w:t>3</w:t>
      </w:r>
      <w:r>
        <w:rPr>
          <w:sz w:val="28"/>
        </w:rPr>
        <w:t xml:space="preserve"> </w:t>
      </w:r>
    </w:p>
    <w:p w:rsidR="00583866" w:rsidRPr="00463521" w:rsidRDefault="00583866" w:rsidP="00583866">
      <w:pPr>
        <w:ind w:firstLine="708"/>
        <w:jc w:val="right"/>
        <w:rPr>
          <w:color w:val="000000" w:themeColor="text1"/>
          <w:sz w:val="28"/>
        </w:rPr>
      </w:pPr>
      <w:r w:rsidRPr="00463521">
        <w:rPr>
          <w:color w:val="000000" w:themeColor="text1"/>
          <w:sz w:val="28"/>
        </w:rPr>
        <w:t>от «</w:t>
      </w:r>
      <w:r w:rsidR="00C11661">
        <w:rPr>
          <w:color w:val="000000" w:themeColor="text1"/>
          <w:sz w:val="28"/>
        </w:rPr>
        <w:t>__</w:t>
      </w:r>
      <w:r w:rsidRPr="00463521">
        <w:rPr>
          <w:color w:val="000000" w:themeColor="text1"/>
          <w:sz w:val="28"/>
        </w:rPr>
        <w:t>» декабря 2025 года</w:t>
      </w:r>
    </w:p>
    <w:p w:rsidR="00AE2510" w:rsidRDefault="00AE2510" w:rsidP="00AE2510">
      <w:pPr>
        <w:ind w:firstLine="708"/>
        <w:jc w:val="right"/>
        <w:rPr>
          <w:sz w:val="28"/>
        </w:rPr>
      </w:pPr>
    </w:p>
    <w:p w:rsidR="00AE2510" w:rsidRPr="00583866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 </w:t>
      </w:r>
      <w:r w:rsidR="002B4B94">
        <w:rPr>
          <w:sz w:val="28"/>
        </w:rPr>
        <w:t>3</w:t>
      </w:r>
    </w:p>
    <w:p w:rsidR="00AE2510" w:rsidRDefault="00AE2510" w:rsidP="00AE2510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AE2510" w:rsidRDefault="00C11661" w:rsidP="00863497">
      <w:pPr>
        <w:ind w:left="4956" w:firstLine="708"/>
        <w:jc w:val="center"/>
        <w:rPr>
          <w:sz w:val="28"/>
        </w:rPr>
      </w:pPr>
      <w:r>
        <w:rPr>
          <w:sz w:val="28"/>
        </w:rPr>
        <w:t xml:space="preserve">           </w:t>
      </w:r>
      <w:r w:rsidR="00AE2510">
        <w:rPr>
          <w:sz w:val="28"/>
        </w:rPr>
        <w:t>от «</w:t>
      </w:r>
      <w:r w:rsidR="00583866" w:rsidRPr="00583866">
        <w:rPr>
          <w:sz w:val="28"/>
        </w:rPr>
        <w:t>27</w:t>
      </w:r>
      <w:r w:rsidR="00583866">
        <w:rPr>
          <w:sz w:val="28"/>
        </w:rPr>
        <w:t>»декабря 202</w:t>
      </w:r>
      <w:r w:rsidR="00583866" w:rsidRPr="00583866">
        <w:rPr>
          <w:sz w:val="28"/>
        </w:rPr>
        <w:t>3</w:t>
      </w:r>
      <w:r w:rsidR="00AE2510">
        <w:rPr>
          <w:sz w:val="28"/>
        </w:rPr>
        <w:t xml:space="preserve"> г. № </w:t>
      </w:r>
      <w:r w:rsidR="00583866" w:rsidRPr="009F7860">
        <w:rPr>
          <w:sz w:val="28"/>
        </w:rPr>
        <w:t>4</w:t>
      </w:r>
      <w:r w:rsidR="00863497">
        <w:rPr>
          <w:sz w:val="28"/>
        </w:rPr>
        <w:t xml:space="preserve">   </w:t>
      </w:r>
    </w:p>
    <w:p w:rsidR="00AE2510" w:rsidRDefault="00AE2510" w:rsidP="00AE2510">
      <w:pPr>
        <w:tabs>
          <w:tab w:val="left" w:pos="7340"/>
        </w:tabs>
        <w:jc w:val="center"/>
      </w:pPr>
    </w:p>
    <w:p w:rsidR="00AE2510" w:rsidRDefault="00AE2510" w:rsidP="00AE2510">
      <w:pPr>
        <w:tabs>
          <w:tab w:val="left" w:pos="7340"/>
        </w:tabs>
        <w:jc w:val="center"/>
      </w:pPr>
    </w:p>
    <w:p w:rsidR="00AE2510" w:rsidRPr="00F9296A" w:rsidRDefault="00AE2510" w:rsidP="00AE2510">
      <w:pPr>
        <w:tabs>
          <w:tab w:val="left" w:pos="7340"/>
        </w:tabs>
        <w:jc w:val="center"/>
      </w:pPr>
    </w:p>
    <w:p w:rsidR="00C11661" w:rsidRDefault="00AE2510" w:rsidP="00AE2510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на финансирование расходов, связанных с передачей полномочий</w:t>
      </w:r>
    </w:p>
    <w:p w:rsidR="00AE2510" w:rsidRDefault="00AE2510" w:rsidP="00AE2510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 </w:t>
      </w:r>
      <w:r w:rsidRPr="00AF2CE3">
        <w:rPr>
          <w:b/>
          <w:sz w:val="28"/>
          <w:szCs w:val="28"/>
        </w:rPr>
        <w:t xml:space="preserve">Администрацией </w:t>
      </w:r>
      <w:r>
        <w:rPr>
          <w:b/>
          <w:sz w:val="28"/>
          <w:szCs w:val="28"/>
        </w:rPr>
        <w:t xml:space="preserve">Рудаковского сельского </w:t>
      </w:r>
      <w:r w:rsidRPr="00AF2CE3">
        <w:rPr>
          <w:b/>
          <w:sz w:val="28"/>
          <w:szCs w:val="28"/>
        </w:rPr>
        <w:t xml:space="preserve">поселения </w:t>
      </w:r>
      <w:r w:rsidRPr="001A765A">
        <w:rPr>
          <w:sz w:val="28"/>
          <w:szCs w:val="28"/>
        </w:rPr>
        <w:t xml:space="preserve">финансовому управлению Администрации Белокалитвинского района </w:t>
      </w:r>
      <w:r>
        <w:rPr>
          <w:sz w:val="28"/>
          <w:szCs w:val="28"/>
        </w:rPr>
        <w:t xml:space="preserve">по осуществлению </w:t>
      </w:r>
    </w:p>
    <w:p w:rsidR="00AE2510" w:rsidRDefault="00AE2510" w:rsidP="00AE2510">
      <w:pPr>
        <w:jc w:val="center"/>
        <w:rPr>
          <w:sz w:val="20"/>
          <w:szCs w:val="20"/>
        </w:rPr>
      </w:pPr>
      <w:r>
        <w:rPr>
          <w:sz w:val="28"/>
          <w:szCs w:val="28"/>
        </w:rPr>
        <w:t>внутреннего муниципального финансового контроля</w:t>
      </w:r>
    </w:p>
    <w:p w:rsidR="00AE2510" w:rsidRDefault="00AE2510" w:rsidP="00AE2510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D4AA2">
        <w:rPr>
          <w:sz w:val="28"/>
          <w:szCs w:val="28"/>
        </w:rPr>
        <w:t>6 – 2028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</w:p>
    <w:p w:rsidR="00AE2510" w:rsidRDefault="00AE2510" w:rsidP="00AE2510">
      <w:pPr>
        <w:tabs>
          <w:tab w:val="left" w:pos="7340"/>
        </w:tabs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1807"/>
        <w:gridCol w:w="2006"/>
        <w:gridCol w:w="1504"/>
        <w:gridCol w:w="1448"/>
        <w:gridCol w:w="1418"/>
      </w:tblGrid>
      <w:tr w:rsidR="00BF59F9" w:rsidRPr="00115B39" w:rsidTr="003A4DC0">
        <w:tc>
          <w:tcPr>
            <w:tcW w:w="606" w:type="dxa"/>
          </w:tcPr>
          <w:p w:rsidR="00BF59F9" w:rsidRPr="00115B39" w:rsidRDefault="00BF59F9" w:rsidP="002B4B94">
            <w:pPr>
              <w:tabs>
                <w:tab w:val="left" w:pos="7340"/>
              </w:tabs>
            </w:pPr>
          </w:p>
          <w:p w:rsidR="00BF59F9" w:rsidRPr="00115B39" w:rsidRDefault="00BF59F9" w:rsidP="002B4B94">
            <w:pPr>
              <w:tabs>
                <w:tab w:val="left" w:pos="7340"/>
              </w:tabs>
            </w:pPr>
            <w:r w:rsidRPr="00115B39">
              <w:t>№ п/п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006" w:type="dxa"/>
          </w:tcPr>
          <w:p w:rsidR="00BF59F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1504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  <w:p w:rsidR="00BF59F9" w:rsidRDefault="00BF59F9" w:rsidP="003525B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BF59F9" w:rsidRDefault="00BF59F9" w:rsidP="003525B3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448" w:type="dxa"/>
          </w:tcPr>
          <w:p w:rsidR="00BF59F9" w:rsidRPr="00115B39" w:rsidRDefault="00BF59F9" w:rsidP="007829BC">
            <w:pPr>
              <w:tabs>
                <w:tab w:val="left" w:pos="7340"/>
              </w:tabs>
              <w:jc w:val="center"/>
            </w:pP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  <w:p w:rsidR="00BF59F9" w:rsidRPr="00115B39" w:rsidRDefault="00BF59F9" w:rsidP="00BF59F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  <w:tc>
          <w:tcPr>
            <w:tcW w:w="1418" w:type="dxa"/>
          </w:tcPr>
          <w:p w:rsidR="00BF59F9" w:rsidRPr="00115B39" w:rsidRDefault="00BF59F9" w:rsidP="007829BC">
            <w:pPr>
              <w:tabs>
                <w:tab w:val="left" w:pos="7340"/>
              </w:tabs>
              <w:jc w:val="center"/>
            </w:pP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BF59F9" w:rsidRDefault="00BF59F9" w:rsidP="007829BC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  <w:p w:rsidR="00BF59F9" w:rsidRPr="00115B39" w:rsidRDefault="00BF59F9" w:rsidP="00BF59F9">
            <w:pPr>
              <w:tabs>
                <w:tab w:val="left" w:pos="7340"/>
              </w:tabs>
              <w:jc w:val="center"/>
            </w:pPr>
            <w:r>
              <w:t>2028 год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006" w:type="dxa"/>
          </w:tcPr>
          <w:p w:rsidR="00BF59F9" w:rsidRPr="00115B39" w:rsidRDefault="00BF59F9" w:rsidP="000869F7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6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006" w:type="dxa"/>
          </w:tcPr>
          <w:p w:rsidR="00BF59F9" w:rsidRPr="00115B39" w:rsidRDefault="00BF59F9" w:rsidP="008467A0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2,0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2,0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jc w:val="center"/>
            </w:pPr>
            <w:r>
              <w:t>2,0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2,3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jc w:val="center"/>
            </w:pPr>
            <w:r>
              <w:t>2,3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jc w:val="center"/>
            </w:pPr>
            <w:r>
              <w:t>2,3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1,8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jc w:val="center"/>
            </w:pPr>
            <w:r>
              <w:t>1,8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jc w:val="center"/>
            </w:pPr>
            <w:r>
              <w:t>1,8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006" w:type="dxa"/>
          </w:tcPr>
          <w:p w:rsidR="00BF59F9" w:rsidRDefault="00BF59F9" w:rsidP="008B3204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Default="00BF59F9" w:rsidP="006717E1">
            <w:pPr>
              <w:jc w:val="center"/>
            </w:pPr>
            <w:r>
              <w:t>1,9</w:t>
            </w:r>
          </w:p>
        </w:tc>
        <w:tc>
          <w:tcPr>
            <w:tcW w:w="1448" w:type="dxa"/>
          </w:tcPr>
          <w:p w:rsidR="00BF59F9" w:rsidRDefault="00BF59F9" w:rsidP="007829BC">
            <w:pPr>
              <w:jc w:val="center"/>
            </w:pPr>
            <w:r>
              <w:t>1,9</w:t>
            </w:r>
          </w:p>
        </w:tc>
        <w:tc>
          <w:tcPr>
            <w:tcW w:w="1418" w:type="dxa"/>
          </w:tcPr>
          <w:p w:rsidR="00BF59F9" w:rsidRDefault="00BF59F9" w:rsidP="007829BC">
            <w:pPr>
              <w:jc w:val="center"/>
            </w:pPr>
            <w:r>
              <w:t>1,9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Default="00BF59F9" w:rsidP="006717E1">
            <w:pPr>
              <w:jc w:val="center"/>
            </w:pPr>
            <w:r>
              <w:t>2,5</w:t>
            </w:r>
          </w:p>
        </w:tc>
        <w:tc>
          <w:tcPr>
            <w:tcW w:w="1448" w:type="dxa"/>
          </w:tcPr>
          <w:p w:rsidR="00BF59F9" w:rsidRDefault="00BF59F9" w:rsidP="007829BC">
            <w:pPr>
              <w:jc w:val="center"/>
            </w:pPr>
            <w:r>
              <w:t>2,5</w:t>
            </w:r>
          </w:p>
        </w:tc>
        <w:tc>
          <w:tcPr>
            <w:tcW w:w="1418" w:type="dxa"/>
          </w:tcPr>
          <w:p w:rsidR="00BF59F9" w:rsidRDefault="00BF59F9" w:rsidP="007829BC">
            <w:pPr>
              <w:jc w:val="center"/>
            </w:pPr>
            <w:r>
              <w:t>2,5</w:t>
            </w:r>
          </w:p>
        </w:tc>
      </w:tr>
      <w:tr w:rsidR="00BF59F9" w:rsidRPr="00115B39" w:rsidTr="003A4DC0">
        <w:tc>
          <w:tcPr>
            <w:tcW w:w="606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807" w:type="dxa"/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006" w:type="dxa"/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</w:tr>
      <w:tr w:rsidR="00BF59F9" w:rsidRPr="00115B39" w:rsidTr="003A4DC0">
        <w:tc>
          <w:tcPr>
            <w:tcW w:w="606" w:type="dxa"/>
            <w:tcBorders>
              <w:bottom w:val="single" w:sz="4" w:space="0" w:color="auto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F59F9" w:rsidRDefault="00BF59F9" w:rsidP="003525B3">
            <w:pPr>
              <w:jc w:val="center"/>
            </w:pPr>
            <w:r w:rsidRPr="00115B39">
              <w:t>до 1</w:t>
            </w:r>
            <w:r>
              <w:t>0</w:t>
            </w:r>
            <w:r w:rsidRPr="00115B39">
              <w:t xml:space="preserve"> числа</w:t>
            </w:r>
          </w:p>
        </w:tc>
        <w:tc>
          <w:tcPr>
            <w:tcW w:w="1504" w:type="dxa"/>
          </w:tcPr>
          <w:p w:rsidR="00BF59F9" w:rsidRPr="009716C4" w:rsidRDefault="00BF59F9" w:rsidP="006717E1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44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  <w:tc>
          <w:tcPr>
            <w:tcW w:w="1418" w:type="dxa"/>
          </w:tcPr>
          <w:p w:rsidR="00BF59F9" w:rsidRPr="009716C4" w:rsidRDefault="00BF59F9" w:rsidP="007829BC">
            <w:pPr>
              <w:tabs>
                <w:tab w:val="left" w:pos="7340"/>
              </w:tabs>
              <w:jc w:val="center"/>
            </w:pPr>
            <w:r>
              <w:t>2,3</w:t>
            </w:r>
          </w:p>
        </w:tc>
      </w:tr>
      <w:tr w:rsidR="00BF59F9" w:rsidRPr="00115B39" w:rsidTr="003A4DC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9F9" w:rsidRPr="00115B39" w:rsidRDefault="00BF59F9" w:rsidP="003525B3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BF59F9" w:rsidRPr="009716C4" w:rsidRDefault="00BF59F9" w:rsidP="003A4DC0">
            <w:pPr>
              <w:tabs>
                <w:tab w:val="left" w:pos="7340"/>
              </w:tabs>
              <w:jc w:val="center"/>
            </w:pPr>
            <w:r w:rsidRPr="00647C43">
              <w:t>24,5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BF59F9" w:rsidRPr="009716C4" w:rsidRDefault="00BF59F9" w:rsidP="003A4DC0">
            <w:pPr>
              <w:tabs>
                <w:tab w:val="left" w:pos="7340"/>
              </w:tabs>
              <w:jc w:val="center"/>
            </w:pPr>
            <w:r w:rsidRPr="00647C43">
              <w:t>24,5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59F9" w:rsidRPr="009716C4" w:rsidRDefault="00BF59F9" w:rsidP="003A4DC0">
            <w:pPr>
              <w:tabs>
                <w:tab w:val="left" w:pos="7340"/>
              </w:tabs>
              <w:jc w:val="center"/>
            </w:pPr>
            <w:r w:rsidRPr="00647C43">
              <w:t>24,5</w:t>
            </w:r>
          </w:p>
        </w:tc>
      </w:tr>
    </w:tbl>
    <w:p w:rsidR="00AE2510" w:rsidRDefault="00AE2510" w:rsidP="00AE2510">
      <w:pPr>
        <w:tabs>
          <w:tab w:val="left" w:pos="7340"/>
        </w:tabs>
      </w:pPr>
    </w:p>
    <w:p w:rsidR="00AE2510" w:rsidRDefault="00AE2510" w:rsidP="00AE2510">
      <w:pPr>
        <w:tabs>
          <w:tab w:val="left" w:pos="7340"/>
        </w:tabs>
      </w:pPr>
    </w:p>
    <w:p w:rsidR="00AE2510" w:rsidRDefault="00AE2510" w:rsidP="00AE2510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AE2510" w:rsidRPr="00C4487A" w:rsidTr="003525B3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AE2510" w:rsidRPr="00C4487A" w:rsidTr="003525B3">
              <w:tc>
                <w:tcPr>
                  <w:tcW w:w="4936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E2510" w:rsidRPr="00C4487A" w:rsidTr="003525B3">
              <w:tc>
                <w:tcPr>
                  <w:tcW w:w="4936" w:type="dxa"/>
                  <w:shd w:val="clear" w:color="auto" w:fill="auto"/>
                </w:tcPr>
                <w:p w:rsidR="000869F7" w:rsidRDefault="000869F7" w:rsidP="000869F7">
                  <w:pPr>
                    <w:pStyle w:val="af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Поселение</w:t>
                  </w:r>
                </w:p>
                <w:p w:rsidR="00583866" w:rsidRDefault="00583866" w:rsidP="000869F7">
                  <w:pPr>
                    <w:pStyle w:val="afd"/>
                    <w:rPr>
                      <w:sz w:val="28"/>
                      <w:szCs w:val="28"/>
                    </w:rPr>
                  </w:pPr>
                </w:p>
                <w:p w:rsidR="000869F7" w:rsidRDefault="00583866" w:rsidP="000869F7">
                  <w:pPr>
                    <w:pStyle w:val="afd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исполняющий полномочия </w:t>
                  </w:r>
                  <w:r w:rsidR="000869F7">
                    <w:rPr>
                      <w:sz w:val="28"/>
                      <w:szCs w:val="28"/>
                    </w:rPr>
                    <w:t>Г</w:t>
                  </w:r>
                  <w:r w:rsidR="000869F7"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="000869F7">
                    <w:rPr>
                      <w:sz w:val="28"/>
                      <w:szCs w:val="28"/>
                    </w:rPr>
                    <w:t xml:space="preserve"> Рудаковского сельского</w:t>
                  </w:r>
                  <w:r w:rsidR="000869F7" w:rsidRPr="00C4487A">
                    <w:rPr>
                      <w:sz w:val="28"/>
                      <w:szCs w:val="28"/>
                    </w:rPr>
                    <w:t xml:space="preserve"> поселения</w:t>
                  </w:r>
                </w:p>
                <w:p w:rsidR="000869F7" w:rsidRDefault="000869F7" w:rsidP="000869F7">
                  <w:pPr>
                    <w:pStyle w:val="afd"/>
                    <w:rPr>
                      <w:sz w:val="28"/>
                      <w:szCs w:val="28"/>
                    </w:rPr>
                  </w:pPr>
                </w:p>
                <w:p w:rsidR="00AE2510" w:rsidRPr="00F467EA" w:rsidRDefault="000869F7" w:rsidP="000869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_______________Д.В. Зимбалевский</w:t>
                  </w:r>
                  <w:r w:rsidRPr="00F467EA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E2510" w:rsidRPr="00C4487A" w:rsidRDefault="00AE2510" w:rsidP="003525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AE2510" w:rsidRPr="00C4487A" w:rsidTr="003525B3">
              <w:tc>
                <w:tcPr>
                  <w:tcW w:w="4995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AE2510" w:rsidRPr="00C4487A" w:rsidTr="003525B3">
              <w:tc>
                <w:tcPr>
                  <w:tcW w:w="4995" w:type="dxa"/>
                  <w:shd w:val="clear" w:color="auto" w:fill="auto"/>
                </w:tcPr>
                <w:p w:rsidR="00AE2510" w:rsidRPr="00C4487A" w:rsidRDefault="00AE2510" w:rsidP="003525B3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Default="00AE2510" w:rsidP="003525B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AE2510" w:rsidRPr="00C4487A" w:rsidRDefault="00AE2510" w:rsidP="003525B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 О.А. Мельникова </w:t>
                  </w:r>
                </w:p>
              </w:tc>
            </w:tr>
          </w:tbl>
          <w:p w:rsidR="00AE2510" w:rsidRPr="00C4487A" w:rsidRDefault="00AE2510" w:rsidP="003525B3">
            <w:pPr>
              <w:rPr>
                <w:sz w:val="28"/>
                <w:szCs w:val="28"/>
              </w:rPr>
            </w:pPr>
          </w:p>
        </w:tc>
      </w:tr>
    </w:tbl>
    <w:p w:rsidR="007E3B96" w:rsidRPr="001E6C2B" w:rsidRDefault="007E3B96" w:rsidP="00BA23A0">
      <w:pPr>
        <w:ind w:firstLine="708"/>
        <w:jc w:val="right"/>
        <w:rPr>
          <w:sz w:val="28"/>
          <w:szCs w:val="28"/>
        </w:rPr>
      </w:pPr>
    </w:p>
    <w:sectPr w:rsidR="007E3B96" w:rsidRPr="001E6C2B" w:rsidSect="00E07A3B">
      <w:pgSz w:w="11906" w:h="16838"/>
      <w:pgMar w:top="567" w:right="851" w:bottom="1134" w:left="1276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DB" w:rsidRDefault="003102DB">
      <w:r>
        <w:separator/>
      </w:r>
    </w:p>
  </w:endnote>
  <w:endnote w:type="continuationSeparator" w:id="1">
    <w:p w:rsidR="003102DB" w:rsidRDefault="0031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DB" w:rsidRDefault="003102DB">
      <w:r>
        <w:separator/>
      </w:r>
    </w:p>
  </w:footnote>
  <w:footnote w:type="continuationSeparator" w:id="1">
    <w:p w:rsidR="003102DB" w:rsidRDefault="00310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70" w:rsidRDefault="00944E93">
    <w:pPr>
      <w:pStyle w:val="af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2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45670" w:rsidRDefault="00B45670">
                <w:pPr>
                  <w:pStyle w:val="af6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>
    <w:nsid w:val="15E52A74"/>
    <w:multiLevelType w:val="hybridMultilevel"/>
    <w:tmpl w:val="D26AB264"/>
    <w:lvl w:ilvl="0" w:tplc="1F92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0E94"/>
    <w:rsid w:val="0002334E"/>
    <w:rsid w:val="000272F8"/>
    <w:rsid w:val="0003727C"/>
    <w:rsid w:val="00041FC9"/>
    <w:rsid w:val="00042D2B"/>
    <w:rsid w:val="000550E1"/>
    <w:rsid w:val="00070933"/>
    <w:rsid w:val="000869F7"/>
    <w:rsid w:val="000931C9"/>
    <w:rsid w:val="000A0E94"/>
    <w:rsid w:val="000B2656"/>
    <w:rsid w:val="000C3F84"/>
    <w:rsid w:val="000D2B1D"/>
    <w:rsid w:val="000E3D55"/>
    <w:rsid w:val="000E789B"/>
    <w:rsid w:val="00105138"/>
    <w:rsid w:val="001258AA"/>
    <w:rsid w:val="00141069"/>
    <w:rsid w:val="00144E4E"/>
    <w:rsid w:val="00175894"/>
    <w:rsid w:val="00176148"/>
    <w:rsid w:val="00190C1D"/>
    <w:rsid w:val="00192033"/>
    <w:rsid w:val="001A13C3"/>
    <w:rsid w:val="001D10B5"/>
    <w:rsid w:val="001E3CC4"/>
    <w:rsid w:val="001E3FE9"/>
    <w:rsid w:val="001E6C2B"/>
    <w:rsid w:val="00203EBD"/>
    <w:rsid w:val="00216E05"/>
    <w:rsid w:val="00226878"/>
    <w:rsid w:val="0023185E"/>
    <w:rsid w:val="00235462"/>
    <w:rsid w:val="002414A6"/>
    <w:rsid w:val="00244BC6"/>
    <w:rsid w:val="00276F9D"/>
    <w:rsid w:val="002B02F7"/>
    <w:rsid w:val="002B05E5"/>
    <w:rsid w:val="002B4B94"/>
    <w:rsid w:val="002C4BC7"/>
    <w:rsid w:val="002C7740"/>
    <w:rsid w:val="002E7901"/>
    <w:rsid w:val="002F3DFF"/>
    <w:rsid w:val="002F7F23"/>
    <w:rsid w:val="00303F52"/>
    <w:rsid w:val="003102DB"/>
    <w:rsid w:val="00323AAB"/>
    <w:rsid w:val="00337E9C"/>
    <w:rsid w:val="00340A9B"/>
    <w:rsid w:val="003525B3"/>
    <w:rsid w:val="00357AEA"/>
    <w:rsid w:val="00360A86"/>
    <w:rsid w:val="00364A56"/>
    <w:rsid w:val="00373094"/>
    <w:rsid w:val="00397577"/>
    <w:rsid w:val="003A4DC0"/>
    <w:rsid w:val="003A7CAA"/>
    <w:rsid w:val="003B2FA5"/>
    <w:rsid w:val="003C1873"/>
    <w:rsid w:val="003D091F"/>
    <w:rsid w:val="003D52DB"/>
    <w:rsid w:val="003D723E"/>
    <w:rsid w:val="003E60F1"/>
    <w:rsid w:val="003F21BF"/>
    <w:rsid w:val="003F2272"/>
    <w:rsid w:val="00403838"/>
    <w:rsid w:val="00414D8C"/>
    <w:rsid w:val="004160AC"/>
    <w:rsid w:val="004203B3"/>
    <w:rsid w:val="00420ECC"/>
    <w:rsid w:val="0042182A"/>
    <w:rsid w:val="0042340C"/>
    <w:rsid w:val="004257D1"/>
    <w:rsid w:val="00434FF6"/>
    <w:rsid w:val="00451A61"/>
    <w:rsid w:val="00483976"/>
    <w:rsid w:val="004959E4"/>
    <w:rsid w:val="004A2DEC"/>
    <w:rsid w:val="004D274D"/>
    <w:rsid w:val="004E7B58"/>
    <w:rsid w:val="004F0492"/>
    <w:rsid w:val="00513A9C"/>
    <w:rsid w:val="00514FAF"/>
    <w:rsid w:val="00517A7F"/>
    <w:rsid w:val="00523B54"/>
    <w:rsid w:val="005248BA"/>
    <w:rsid w:val="00564E5A"/>
    <w:rsid w:val="0057724B"/>
    <w:rsid w:val="00582AA6"/>
    <w:rsid w:val="00583866"/>
    <w:rsid w:val="005928DD"/>
    <w:rsid w:val="005B1133"/>
    <w:rsid w:val="005B411A"/>
    <w:rsid w:val="005B69E8"/>
    <w:rsid w:val="005C7A91"/>
    <w:rsid w:val="005D5417"/>
    <w:rsid w:val="00600773"/>
    <w:rsid w:val="0060124C"/>
    <w:rsid w:val="00602D3A"/>
    <w:rsid w:val="00621C12"/>
    <w:rsid w:val="00621EDC"/>
    <w:rsid w:val="00626866"/>
    <w:rsid w:val="0063653A"/>
    <w:rsid w:val="00642E2E"/>
    <w:rsid w:val="00644D2C"/>
    <w:rsid w:val="00647C43"/>
    <w:rsid w:val="00652E0D"/>
    <w:rsid w:val="006535E3"/>
    <w:rsid w:val="0068408C"/>
    <w:rsid w:val="006B4AC6"/>
    <w:rsid w:val="006D2307"/>
    <w:rsid w:val="00705846"/>
    <w:rsid w:val="00713276"/>
    <w:rsid w:val="00721926"/>
    <w:rsid w:val="007277C0"/>
    <w:rsid w:val="00734594"/>
    <w:rsid w:val="007360C6"/>
    <w:rsid w:val="00743E6A"/>
    <w:rsid w:val="007738E9"/>
    <w:rsid w:val="00790CE7"/>
    <w:rsid w:val="007930DB"/>
    <w:rsid w:val="0079494D"/>
    <w:rsid w:val="007B21AB"/>
    <w:rsid w:val="007B717B"/>
    <w:rsid w:val="007C12D6"/>
    <w:rsid w:val="007C45A8"/>
    <w:rsid w:val="007C476E"/>
    <w:rsid w:val="007C6555"/>
    <w:rsid w:val="007C713B"/>
    <w:rsid w:val="007E3B96"/>
    <w:rsid w:val="007E5F45"/>
    <w:rsid w:val="00806AC0"/>
    <w:rsid w:val="00810478"/>
    <w:rsid w:val="008170B2"/>
    <w:rsid w:val="00820D1D"/>
    <w:rsid w:val="0084107A"/>
    <w:rsid w:val="008467A0"/>
    <w:rsid w:val="00854FCD"/>
    <w:rsid w:val="00863497"/>
    <w:rsid w:val="0088549C"/>
    <w:rsid w:val="00886F0F"/>
    <w:rsid w:val="0088719F"/>
    <w:rsid w:val="00890ACC"/>
    <w:rsid w:val="008A3A0E"/>
    <w:rsid w:val="008A78D5"/>
    <w:rsid w:val="008B138F"/>
    <w:rsid w:val="008B17D7"/>
    <w:rsid w:val="008B3204"/>
    <w:rsid w:val="008B6252"/>
    <w:rsid w:val="008B6AD2"/>
    <w:rsid w:val="008C1F21"/>
    <w:rsid w:val="008C2E68"/>
    <w:rsid w:val="008C30CD"/>
    <w:rsid w:val="008D391D"/>
    <w:rsid w:val="008E1C55"/>
    <w:rsid w:val="00921510"/>
    <w:rsid w:val="009322C9"/>
    <w:rsid w:val="00944E93"/>
    <w:rsid w:val="0094732D"/>
    <w:rsid w:val="0095131C"/>
    <w:rsid w:val="00954695"/>
    <w:rsid w:val="00967508"/>
    <w:rsid w:val="00987DD6"/>
    <w:rsid w:val="009A488D"/>
    <w:rsid w:val="009C14CA"/>
    <w:rsid w:val="009C4331"/>
    <w:rsid w:val="009C672E"/>
    <w:rsid w:val="009D4AA2"/>
    <w:rsid w:val="009F7860"/>
    <w:rsid w:val="00A03C40"/>
    <w:rsid w:val="00A420A2"/>
    <w:rsid w:val="00A43C13"/>
    <w:rsid w:val="00A47B55"/>
    <w:rsid w:val="00A60096"/>
    <w:rsid w:val="00A60AC1"/>
    <w:rsid w:val="00A60AF3"/>
    <w:rsid w:val="00A60C8E"/>
    <w:rsid w:val="00A66A05"/>
    <w:rsid w:val="00A95C29"/>
    <w:rsid w:val="00AA2BF7"/>
    <w:rsid w:val="00AB1FCE"/>
    <w:rsid w:val="00AB2222"/>
    <w:rsid w:val="00AC28DA"/>
    <w:rsid w:val="00AC4E76"/>
    <w:rsid w:val="00AD0621"/>
    <w:rsid w:val="00AE22D0"/>
    <w:rsid w:val="00AE2510"/>
    <w:rsid w:val="00AF76FC"/>
    <w:rsid w:val="00B137C8"/>
    <w:rsid w:val="00B40E20"/>
    <w:rsid w:val="00B45670"/>
    <w:rsid w:val="00B459C7"/>
    <w:rsid w:val="00B51C8F"/>
    <w:rsid w:val="00B559AD"/>
    <w:rsid w:val="00B642F3"/>
    <w:rsid w:val="00B706C4"/>
    <w:rsid w:val="00B812A2"/>
    <w:rsid w:val="00B843CE"/>
    <w:rsid w:val="00B859E3"/>
    <w:rsid w:val="00B96110"/>
    <w:rsid w:val="00B9626A"/>
    <w:rsid w:val="00BA23A0"/>
    <w:rsid w:val="00BB3CCC"/>
    <w:rsid w:val="00BD4B49"/>
    <w:rsid w:val="00BF59F9"/>
    <w:rsid w:val="00BF6DA0"/>
    <w:rsid w:val="00C011DD"/>
    <w:rsid w:val="00C07B5D"/>
    <w:rsid w:val="00C11661"/>
    <w:rsid w:val="00C12632"/>
    <w:rsid w:val="00C12A29"/>
    <w:rsid w:val="00C16744"/>
    <w:rsid w:val="00C2713C"/>
    <w:rsid w:val="00C375E8"/>
    <w:rsid w:val="00C4108C"/>
    <w:rsid w:val="00C41EFF"/>
    <w:rsid w:val="00C574E8"/>
    <w:rsid w:val="00C67964"/>
    <w:rsid w:val="00C70F82"/>
    <w:rsid w:val="00C765D3"/>
    <w:rsid w:val="00C9694F"/>
    <w:rsid w:val="00CA2755"/>
    <w:rsid w:val="00CB0036"/>
    <w:rsid w:val="00CC3780"/>
    <w:rsid w:val="00CC5547"/>
    <w:rsid w:val="00CD287A"/>
    <w:rsid w:val="00CE6253"/>
    <w:rsid w:val="00CF7E0D"/>
    <w:rsid w:val="00D45AF7"/>
    <w:rsid w:val="00D55219"/>
    <w:rsid w:val="00D56DC0"/>
    <w:rsid w:val="00D57A54"/>
    <w:rsid w:val="00D62F42"/>
    <w:rsid w:val="00D63AE7"/>
    <w:rsid w:val="00D71FAA"/>
    <w:rsid w:val="00D74D7B"/>
    <w:rsid w:val="00D81F22"/>
    <w:rsid w:val="00D9388A"/>
    <w:rsid w:val="00D945B1"/>
    <w:rsid w:val="00D94A97"/>
    <w:rsid w:val="00DC6483"/>
    <w:rsid w:val="00DD18AA"/>
    <w:rsid w:val="00DE28E0"/>
    <w:rsid w:val="00DE6F5F"/>
    <w:rsid w:val="00DF109E"/>
    <w:rsid w:val="00E022D8"/>
    <w:rsid w:val="00E06D1B"/>
    <w:rsid w:val="00E07A3B"/>
    <w:rsid w:val="00E209F9"/>
    <w:rsid w:val="00E22AEA"/>
    <w:rsid w:val="00E24C00"/>
    <w:rsid w:val="00E35342"/>
    <w:rsid w:val="00E449A2"/>
    <w:rsid w:val="00E47739"/>
    <w:rsid w:val="00E57BCF"/>
    <w:rsid w:val="00E601F6"/>
    <w:rsid w:val="00E61383"/>
    <w:rsid w:val="00E65FF1"/>
    <w:rsid w:val="00E74A46"/>
    <w:rsid w:val="00E74BD8"/>
    <w:rsid w:val="00E94C30"/>
    <w:rsid w:val="00EA7CA3"/>
    <w:rsid w:val="00EB5D75"/>
    <w:rsid w:val="00EC003F"/>
    <w:rsid w:val="00EC2094"/>
    <w:rsid w:val="00EC2FBA"/>
    <w:rsid w:val="00EC54F5"/>
    <w:rsid w:val="00ED23B4"/>
    <w:rsid w:val="00ED256B"/>
    <w:rsid w:val="00ED4878"/>
    <w:rsid w:val="00EE6207"/>
    <w:rsid w:val="00EF714B"/>
    <w:rsid w:val="00F00599"/>
    <w:rsid w:val="00F1301D"/>
    <w:rsid w:val="00F15184"/>
    <w:rsid w:val="00F2629A"/>
    <w:rsid w:val="00F36E03"/>
    <w:rsid w:val="00F55083"/>
    <w:rsid w:val="00F60D7F"/>
    <w:rsid w:val="00F66852"/>
    <w:rsid w:val="00F77430"/>
    <w:rsid w:val="00F90255"/>
    <w:rsid w:val="00FC7A88"/>
    <w:rsid w:val="00FE4FBC"/>
    <w:rsid w:val="00FE6348"/>
    <w:rsid w:val="00FF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90ACC"/>
    <w:pPr>
      <w:keepNext/>
      <w:tabs>
        <w:tab w:val="num" w:pos="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90ACC"/>
    <w:rPr>
      <w:rFonts w:hint="default"/>
    </w:rPr>
  </w:style>
  <w:style w:type="character" w:customStyle="1" w:styleId="WW8Num1z1">
    <w:name w:val="WW8Num1z1"/>
    <w:rsid w:val="00890ACC"/>
  </w:style>
  <w:style w:type="character" w:customStyle="1" w:styleId="WW8Num1z2">
    <w:name w:val="WW8Num1z2"/>
    <w:rsid w:val="00890ACC"/>
  </w:style>
  <w:style w:type="character" w:customStyle="1" w:styleId="WW8Num1z3">
    <w:name w:val="WW8Num1z3"/>
    <w:rsid w:val="00890ACC"/>
  </w:style>
  <w:style w:type="character" w:customStyle="1" w:styleId="WW8Num1z4">
    <w:name w:val="WW8Num1z4"/>
    <w:rsid w:val="00890ACC"/>
  </w:style>
  <w:style w:type="character" w:customStyle="1" w:styleId="WW8Num1z5">
    <w:name w:val="WW8Num1z5"/>
    <w:rsid w:val="00890ACC"/>
  </w:style>
  <w:style w:type="character" w:customStyle="1" w:styleId="WW8Num1z6">
    <w:name w:val="WW8Num1z6"/>
    <w:rsid w:val="00890ACC"/>
  </w:style>
  <w:style w:type="character" w:customStyle="1" w:styleId="WW8Num1z7">
    <w:name w:val="WW8Num1z7"/>
    <w:rsid w:val="00890ACC"/>
  </w:style>
  <w:style w:type="character" w:customStyle="1" w:styleId="WW8Num1z8">
    <w:name w:val="WW8Num1z8"/>
    <w:rsid w:val="00890ACC"/>
  </w:style>
  <w:style w:type="character" w:customStyle="1" w:styleId="WW8Num2z0">
    <w:name w:val="WW8Num2z0"/>
    <w:rsid w:val="00890ACC"/>
    <w:rPr>
      <w:rFonts w:hint="default"/>
    </w:rPr>
  </w:style>
  <w:style w:type="character" w:customStyle="1" w:styleId="WW8Num2z1">
    <w:name w:val="WW8Num2z1"/>
    <w:rsid w:val="00890ACC"/>
  </w:style>
  <w:style w:type="character" w:customStyle="1" w:styleId="WW8Num2z2">
    <w:name w:val="WW8Num2z2"/>
    <w:rsid w:val="00890ACC"/>
  </w:style>
  <w:style w:type="character" w:customStyle="1" w:styleId="WW8Num2z3">
    <w:name w:val="WW8Num2z3"/>
    <w:rsid w:val="00890ACC"/>
  </w:style>
  <w:style w:type="character" w:customStyle="1" w:styleId="WW8Num2z4">
    <w:name w:val="WW8Num2z4"/>
    <w:rsid w:val="00890ACC"/>
  </w:style>
  <w:style w:type="character" w:customStyle="1" w:styleId="WW8Num2z5">
    <w:name w:val="WW8Num2z5"/>
    <w:rsid w:val="00890ACC"/>
  </w:style>
  <w:style w:type="character" w:customStyle="1" w:styleId="WW8Num2z6">
    <w:name w:val="WW8Num2z6"/>
    <w:rsid w:val="00890ACC"/>
  </w:style>
  <w:style w:type="character" w:customStyle="1" w:styleId="WW8Num2z7">
    <w:name w:val="WW8Num2z7"/>
    <w:rsid w:val="00890ACC"/>
  </w:style>
  <w:style w:type="character" w:customStyle="1" w:styleId="WW8Num2z8">
    <w:name w:val="WW8Num2z8"/>
    <w:rsid w:val="00890ACC"/>
  </w:style>
  <w:style w:type="character" w:customStyle="1" w:styleId="4">
    <w:name w:val="Основной шрифт абзаца4"/>
    <w:rsid w:val="00890ACC"/>
  </w:style>
  <w:style w:type="character" w:customStyle="1" w:styleId="3">
    <w:name w:val="Основной шрифт абзаца3"/>
    <w:rsid w:val="00890ACC"/>
  </w:style>
  <w:style w:type="character" w:customStyle="1" w:styleId="2">
    <w:name w:val="Основной шрифт абзаца2"/>
    <w:rsid w:val="00890ACC"/>
  </w:style>
  <w:style w:type="character" w:customStyle="1" w:styleId="WW8Num3z0">
    <w:name w:val="WW8Num3z0"/>
    <w:rsid w:val="00890ACC"/>
    <w:rPr>
      <w:rFonts w:hint="default"/>
    </w:rPr>
  </w:style>
  <w:style w:type="character" w:customStyle="1" w:styleId="WW8Num4z0">
    <w:name w:val="WW8Num4z0"/>
    <w:rsid w:val="00890ACC"/>
    <w:rPr>
      <w:rFonts w:hint="default"/>
    </w:rPr>
  </w:style>
  <w:style w:type="character" w:customStyle="1" w:styleId="WW8Num5z0">
    <w:name w:val="WW8Num5z0"/>
    <w:rsid w:val="00890ACC"/>
    <w:rPr>
      <w:rFonts w:hint="default"/>
    </w:rPr>
  </w:style>
  <w:style w:type="character" w:customStyle="1" w:styleId="WW8Num6z0">
    <w:name w:val="WW8Num6z0"/>
    <w:rsid w:val="00890ACC"/>
    <w:rPr>
      <w:rFonts w:hint="default"/>
    </w:rPr>
  </w:style>
  <w:style w:type="character" w:customStyle="1" w:styleId="WW8Num7z0">
    <w:name w:val="WW8Num7z0"/>
    <w:rsid w:val="00890ACC"/>
    <w:rPr>
      <w:rFonts w:hint="default"/>
    </w:rPr>
  </w:style>
  <w:style w:type="character" w:customStyle="1" w:styleId="WW8Num7z1">
    <w:name w:val="WW8Num7z1"/>
    <w:rsid w:val="00890ACC"/>
  </w:style>
  <w:style w:type="character" w:customStyle="1" w:styleId="WW8Num7z2">
    <w:name w:val="WW8Num7z2"/>
    <w:rsid w:val="00890ACC"/>
  </w:style>
  <w:style w:type="character" w:customStyle="1" w:styleId="WW8Num7z3">
    <w:name w:val="WW8Num7z3"/>
    <w:rsid w:val="00890ACC"/>
  </w:style>
  <w:style w:type="character" w:customStyle="1" w:styleId="WW8Num7z4">
    <w:name w:val="WW8Num7z4"/>
    <w:rsid w:val="00890ACC"/>
  </w:style>
  <w:style w:type="character" w:customStyle="1" w:styleId="WW8Num7z5">
    <w:name w:val="WW8Num7z5"/>
    <w:rsid w:val="00890ACC"/>
  </w:style>
  <w:style w:type="character" w:customStyle="1" w:styleId="WW8Num7z6">
    <w:name w:val="WW8Num7z6"/>
    <w:rsid w:val="00890ACC"/>
  </w:style>
  <w:style w:type="character" w:customStyle="1" w:styleId="WW8Num7z7">
    <w:name w:val="WW8Num7z7"/>
    <w:rsid w:val="00890ACC"/>
  </w:style>
  <w:style w:type="character" w:customStyle="1" w:styleId="WW8Num7z8">
    <w:name w:val="WW8Num7z8"/>
    <w:rsid w:val="00890ACC"/>
  </w:style>
  <w:style w:type="character" w:customStyle="1" w:styleId="WW8Num8z0">
    <w:name w:val="WW8Num8z0"/>
    <w:rsid w:val="00890ACC"/>
    <w:rPr>
      <w:rFonts w:hint="default"/>
    </w:rPr>
  </w:style>
  <w:style w:type="character" w:customStyle="1" w:styleId="WW8Num8z1">
    <w:name w:val="WW8Num8z1"/>
    <w:rsid w:val="00890ACC"/>
  </w:style>
  <w:style w:type="character" w:customStyle="1" w:styleId="WW8Num8z2">
    <w:name w:val="WW8Num8z2"/>
    <w:rsid w:val="00890ACC"/>
  </w:style>
  <w:style w:type="character" w:customStyle="1" w:styleId="WW8Num8z3">
    <w:name w:val="WW8Num8z3"/>
    <w:rsid w:val="00890ACC"/>
  </w:style>
  <w:style w:type="character" w:customStyle="1" w:styleId="WW8Num8z4">
    <w:name w:val="WW8Num8z4"/>
    <w:rsid w:val="00890ACC"/>
  </w:style>
  <w:style w:type="character" w:customStyle="1" w:styleId="WW8Num8z5">
    <w:name w:val="WW8Num8z5"/>
    <w:rsid w:val="00890ACC"/>
  </w:style>
  <w:style w:type="character" w:customStyle="1" w:styleId="WW8Num8z6">
    <w:name w:val="WW8Num8z6"/>
    <w:rsid w:val="00890ACC"/>
  </w:style>
  <w:style w:type="character" w:customStyle="1" w:styleId="WW8Num8z7">
    <w:name w:val="WW8Num8z7"/>
    <w:rsid w:val="00890ACC"/>
  </w:style>
  <w:style w:type="character" w:customStyle="1" w:styleId="WW8Num8z8">
    <w:name w:val="WW8Num8z8"/>
    <w:rsid w:val="00890ACC"/>
  </w:style>
  <w:style w:type="character" w:customStyle="1" w:styleId="WW8Num9z0">
    <w:name w:val="WW8Num9z0"/>
    <w:rsid w:val="00890ACC"/>
    <w:rPr>
      <w:rFonts w:hint="default"/>
    </w:rPr>
  </w:style>
  <w:style w:type="character" w:customStyle="1" w:styleId="10">
    <w:name w:val="Основной шрифт абзаца1"/>
    <w:rsid w:val="00890ACC"/>
  </w:style>
  <w:style w:type="character" w:styleId="a3">
    <w:name w:val="Hyperlink"/>
    <w:rsid w:val="00890ACC"/>
    <w:rPr>
      <w:color w:val="0000FF"/>
      <w:u w:val="single"/>
    </w:rPr>
  </w:style>
  <w:style w:type="character" w:styleId="a4">
    <w:name w:val="Strong"/>
    <w:uiPriority w:val="22"/>
    <w:qFormat/>
    <w:rsid w:val="00890ACC"/>
    <w:rPr>
      <w:b/>
      <w:bCs/>
    </w:rPr>
  </w:style>
  <w:style w:type="character" w:customStyle="1" w:styleId="a5">
    <w:name w:val="Цветовое выделение"/>
    <w:rsid w:val="00890ACC"/>
    <w:rPr>
      <w:b/>
      <w:color w:val="000080"/>
    </w:rPr>
  </w:style>
  <w:style w:type="character" w:customStyle="1" w:styleId="a6">
    <w:name w:val="Основной текст Знак"/>
    <w:rsid w:val="00890ACC"/>
    <w:rPr>
      <w:sz w:val="28"/>
      <w:szCs w:val="24"/>
      <w:lang w:val="ru-RU" w:bidi="ar-SA"/>
    </w:rPr>
  </w:style>
  <w:style w:type="character" w:customStyle="1" w:styleId="a7">
    <w:name w:val="Символ сноски"/>
    <w:rsid w:val="00890ACC"/>
    <w:rPr>
      <w:vertAlign w:val="superscript"/>
    </w:rPr>
  </w:style>
  <w:style w:type="character" w:customStyle="1" w:styleId="a8">
    <w:name w:val="Гипертекстовая ссылка"/>
    <w:rsid w:val="00890ACC"/>
    <w:rPr>
      <w:rFonts w:cs="Times New Roman"/>
      <w:color w:val="008000"/>
    </w:rPr>
  </w:style>
  <w:style w:type="character" w:styleId="a9">
    <w:name w:val="page number"/>
    <w:basedOn w:val="10"/>
    <w:rsid w:val="00890ACC"/>
  </w:style>
  <w:style w:type="character" w:customStyle="1" w:styleId="aa">
    <w:name w:val="Нижний колонтитул Знак"/>
    <w:rsid w:val="00890ACC"/>
    <w:rPr>
      <w:sz w:val="24"/>
      <w:szCs w:val="24"/>
    </w:rPr>
  </w:style>
  <w:style w:type="character" w:customStyle="1" w:styleId="11">
    <w:name w:val="Знак сноски1"/>
    <w:rsid w:val="00890ACC"/>
    <w:rPr>
      <w:vertAlign w:val="superscript"/>
    </w:rPr>
  </w:style>
  <w:style w:type="character" w:customStyle="1" w:styleId="ab">
    <w:name w:val="Символы концевой сноски"/>
    <w:rsid w:val="00890ACC"/>
    <w:rPr>
      <w:vertAlign w:val="superscript"/>
    </w:rPr>
  </w:style>
  <w:style w:type="character" w:customStyle="1" w:styleId="WW-">
    <w:name w:val="WW-Символы концевой сноски"/>
    <w:rsid w:val="00890ACC"/>
  </w:style>
  <w:style w:type="character" w:customStyle="1" w:styleId="ac">
    <w:name w:val="Название Знак"/>
    <w:rsid w:val="00890ACC"/>
    <w:rPr>
      <w:b/>
      <w:sz w:val="24"/>
      <w:szCs w:val="24"/>
    </w:rPr>
  </w:style>
  <w:style w:type="character" w:customStyle="1" w:styleId="ad">
    <w:name w:val="Подзаголовок Знак"/>
    <w:rsid w:val="00890ACC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rsid w:val="00890ACC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rsid w:val="00890ACC"/>
    <w:pPr>
      <w:spacing w:after="120"/>
    </w:pPr>
    <w:rPr>
      <w:sz w:val="28"/>
    </w:rPr>
  </w:style>
  <w:style w:type="paragraph" w:styleId="af">
    <w:name w:val="List"/>
    <w:basedOn w:val="ae"/>
    <w:rsid w:val="00890ACC"/>
    <w:rPr>
      <w:rFonts w:cs="FreeSans"/>
    </w:rPr>
  </w:style>
  <w:style w:type="paragraph" w:styleId="af0">
    <w:name w:val="caption"/>
    <w:basedOn w:val="a"/>
    <w:qFormat/>
    <w:rsid w:val="00890ACC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890ACC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890ACC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890ACC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rsid w:val="00890ACC"/>
    <w:pPr>
      <w:jc w:val="center"/>
    </w:pPr>
    <w:rPr>
      <w:b/>
    </w:rPr>
  </w:style>
  <w:style w:type="paragraph" w:customStyle="1" w:styleId="21">
    <w:name w:val="Указатель2"/>
    <w:basedOn w:val="a"/>
    <w:rsid w:val="00890ACC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890ACC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890ACC"/>
    <w:pPr>
      <w:suppressLineNumbers/>
    </w:pPr>
    <w:rPr>
      <w:rFonts w:cs="FreeSans"/>
    </w:rPr>
  </w:style>
  <w:style w:type="paragraph" w:styleId="af2">
    <w:name w:val="Balloon Text"/>
    <w:basedOn w:val="a"/>
    <w:rsid w:val="00890ACC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890ACC"/>
    <w:pPr>
      <w:spacing w:before="280" w:after="280"/>
    </w:pPr>
  </w:style>
  <w:style w:type="paragraph" w:styleId="af4">
    <w:name w:val="List Paragraph"/>
    <w:basedOn w:val="a"/>
    <w:qFormat/>
    <w:rsid w:val="00890ACC"/>
    <w:pPr>
      <w:ind w:left="720"/>
      <w:contextualSpacing/>
    </w:pPr>
  </w:style>
  <w:style w:type="paragraph" w:customStyle="1" w:styleId="align-justify">
    <w:name w:val="align-justify"/>
    <w:basedOn w:val="a"/>
    <w:rsid w:val="00890ACC"/>
    <w:pPr>
      <w:spacing w:before="280" w:after="280"/>
    </w:pPr>
  </w:style>
  <w:style w:type="paragraph" w:styleId="af5">
    <w:name w:val="Body Text Indent"/>
    <w:basedOn w:val="a"/>
    <w:rsid w:val="00890ACC"/>
    <w:pPr>
      <w:spacing w:after="120"/>
      <w:ind w:left="283"/>
    </w:pPr>
  </w:style>
  <w:style w:type="paragraph" w:styleId="af6">
    <w:name w:val="header"/>
    <w:basedOn w:val="a"/>
    <w:rsid w:val="00890ACC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rsid w:val="00890ACC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rsid w:val="00890ACC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rsid w:val="00890ACC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sid w:val="00890ACC"/>
    <w:rPr>
      <w:sz w:val="20"/>
      <w:szCs w:val="20"/>
    </w:rPr>
  </w:style>
  <w:style w:type="paragraph" w:customStyle="1" w:styleId="af8">
    <w:name w:val="Прижатый влево"/>
    <w:basedOn w:val="a"/>
    <w:next w:val="a"/>
    <w:rsid w:val="00890ACC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rsid w:val="00890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rsid w:val="00890ACC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rsid w:val="00890ACC"/>
    <w:pPr>
      <w:suppressLineNumbers/>
    </w:pPr>
  </w:style>
  <w:style w:type="paragraph" w:customStyle="1" w:styleId="afb">
    <w:name w:val="Заголовок таблицы"/>
    <w:basedOn w:val="afa"/>
    <w:rsid w:val="00890ACC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890ACC"/>
  </w:style>
  <w:style w:type="paragraph" w:styleId="af1">
    <w:name w:val="Subtitle"/>
    <w:basedOn w:val="a"/>
    <w:next w:val="a"/>
    <w:qFormat/>
    <w:rsid w:val="00890ACC"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54FCD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styleId="afd">
    <w:name w:val="No Spacing"/>
    <w:uiPriority w:val="1"/>
    <w:qFormat/>
    <w:rsid w:val="00BA23A0"/>
    <w:rPr>
      <w:sz w:val="24"/>
      <w:szCs w:val="24"/>
    </w:rPr>
  </w:style>
  <w:style w:type="table" w:styleId="afe">
    <w:name w:val="Table Grid"/>
    <w:basedOn w:val="a1"/>
    <w:uiPriority w:val="39"/>
    <w:rsid w:val="000869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0A4B-2B2A-4FCD-9698-F78A913E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1</cp:lastModifiedBy>
  <cp:revision>4</cp:revision>
  <cp:lastPrinted>2025-12-29T10:14:00Z</cp:lastPrinted>
  <dcterms:created xsi:type="dcterms:W3CDTF">2025-12-29T11:20:00Z</dcterms:created>
  <dcterms:modified xsi:type="dcterms:W3CDTF">2025-12-30T09:03:00Z</dcterms:modified>
</cp:coreProperties>
</file>