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BE2BF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B2698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E95804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1580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E2BFE" w:rsidRPr="005E3C19" w:rsidRDefault="00BE2BFE" w:rsidP="00E95804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 в постановление Администрации Белокалитвинского района</w:t>
      </w:r>
      <w:r w:rsidR="00E95804">
        <w:rPr>
          <w:sz w:val="28"/>
          <w:szCs w:val="28"/>
        </w:rPr>
        <w:t xml:space="preserve"> </w:t>
      </w:r>
      <w:r>
        <w:rPr>
          <w:sz w:val="28"/>
          <w:szCs w:val="28"/>
        </w:rPr>
        <w:t>от 31.10.2013 №</w:t>
      </w:r>
      <w:r w:rsidR="00E95804">
        <w:rPr>
          <w:sz w:val="28"/>
          <w:szCs w:val="28"/>
        </w:rPr>
        <w:t xml:space="preserve"> </w:t>
      </w:r>
      <w:r>
        <w:rPr>
          <w:sz w:val="28"/>
          <w:szCs w:val="28"/>
        </w:rPr>
        <w:t>1889</w:t>
      </w:r>
    </w:p>
    <w:p w:rsidR="00BE2BFE" w:rsidRPr="00AE0AC9" w:rsidRDefault="00BE2BFE" w:rsidP="00BE2BFE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BE2BFE" w:rsidRPr="00290D8F" w:rsidRDefault="00BE2BFE" w:rsidP="00BE2BFE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60EB1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необходимостью корректировки объемов финансирования детско-юношеского экологического движения подпрограммы «Охрана окружающей среды в Белокалитвинском районе» муниципальной программы Белокалитвинского района «Охрана окружающей среды и рациональное использование»,</w:t>
      </w:r>
    </w:p>
    <w:p w:rsidR="00E95804" w:rsidRDefault="00E95804" w:rsidP="00BE2BFE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BFE" w:rsidRPr="00290D8F" w:rsidRDefault="00BE2BFE" w:rsidP="00BE2BFE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ОСТАНОВЛЯЮ:</w:t>
      </w:r>
    </w:p>
    <w:p w:rsidR="00BE2BFE" w:rsidRDefault="00BE2BFE" w:rsidP="00E95804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580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постановление Администрации Белокалитвинского района </w:t>
      </w:r>
      <w:r w:rsidR="00E9580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 31.10.2013 № 1889 «Об утверждении муниципальной программы Белокалитвинского района «Охрана окружающей среды и рациональное природопользование» следующее изменение:</w:t>
      </w:r>
    </w:p>
    <w:p w:rsidR="00BE2BFE" w:rsidRDefault="00BE2BFE" w:rsidP="00E95804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E9580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348D7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7348D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</w:t>
      </w:r>
      <w:r w:rsidRPr="007348D7">
        <w:rPr>
          <w:sz w:val="28"/>
          <w:szCs w:val="28"/>
        </w:rPr>
        <w:t xml:space="preserve"> </w:t>
      </w:r>
      <w:r w:rsidR="00E9580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E95804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программе Белокалитвинского района «Охрана окружающей среды и рациональное природопользование» </w:t>
      </w:r>
      <w:r w:rsidRPr="007348D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редакции согласно приложению к настоящему постановлению.</w:t>
      </w:r>
    </w:p>
    <w:p w:rsidR="00BE2BFE" w:rsidRPr="005E3C19" w:rsidRDefault="00BE2BFE" w:rsidP="00E95804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BE2BFE" w:rsidRDefault="00BE2BFE" w:rsidP="00E95804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BE2BFE" w:rsidRDefault="00BE2BFE" w:rsidP="00BE2BFE">
      <w:pPr>
        <w:ind w:firstLine="709"/>
        <w:rPr>
          <w:sz w:val="28"/>
        </w:rPr>
      </w:pPr>
      <w:r>
        <w:rPr>
          <w:sz w:val="28"/>
        </w:rPr>
        <w:t>И.о.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667BDF" w:rsidRDefault="00667BDF" w:rsidP="00667BDF">
      <w:pPr>
        <w:rPr>
          <w:sz w:val="28"/>
        </w:rPr>
      </w:pPr>
      <w:r>
        <w:rPr>
          <w:sz w:val="28"/>
        </w:rPr>
        <w:t>Верно:</w:t>
      </w:r>
    </w:p>
    <w:p w:rsidR="00667BDF" w:rsidRPr="00667BDF" w:rsidRDefault="00667BDF" w:rsidP="00667BDF">
      <w:pPr>
        <w:rPr>
          <w:sz w:val="28"/>
        </w:rPr>
        <w:sectPr w:rsidR="00667BDF" w:rsidRPr="00667BD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BE2BFE" w:rsidRPr="00BE2BFE" w:rsidTr="00502B6A">
        <w:tc>
          <w:tcPr>
            <w:tcW w:w="7393" w:type="dxa"/>
            <w:shd w:val="clear" w:color="auto" w:fill="auto"/>
          </w:tcPr>
          <w:p w:rsidR="00BE2BFE" w:rsidRPr="00BE2BFE" w:rsidRDefault="00BE2BFE" w:rsidP="00BE2BFE"/>
        </w:tc>
        <w:tc>
          <w:tcPr>
            <w:tcW w:w="7393" w:type="dxa"/>
            <w:shd w:val="clear" w:color="auto" w:fill="auto"/>
          </w:tcPr>
          <w:p w:rsidR="00BE2BFE" w:rsidRPr="00BE2BFE" w:rsidRDefault="00BE2BFE" w:rsidP="00E95804">
            <w:r w:rsidRPr="00BE2BFE">
              <w:t xml:space="preserve">                                                                                       Приложение</w:t>
            </w:r>
          </w:p>
          <w:p w:rsidR="00BE2BFE" w:rsidRPr="00BE2BFE" w:rsidRDefault="00BE2BFE" w:rsidP="00E95804">
            <w:pPr>
              <w:jc w:val="right"/>
            </w:pPr>
            <w:r w:rsidRPr="00BE2BFE">
              <w:t xml:space="preserve">к постановлению Администрации </w:t>
            </w:r>
          </w:p>
          <w:p w:rsidR="00BE2BFE" w:rsidRPr="00BE2BFE" w:rsidRDefault="00BE2BFE" w:rsidP="00E95804">
            <w:pPr>
              <w:jc w:val="right"/>
            </w:pPr>
            <w:proofErr w:type="gramStart"/>
            <w:r w:rsidRPr="00BE2BFE">
              <w:t>Белокалитвинского  района</w:t>
            </w:r>
            <w:proofErr w:type="gramEnd"/>
          </w:p>
          <w:p w:rsidR="00BE2BFE" w:rsidRPr="00BE2BFE" w:rsidRDefault="00E95804" w:rsidP="00BB2698">
            <w:pPr>
              <w:jc w:val="right"/>
            </w:pPr>
            <w:r>
              <w:t>от _</w:t>
            </w:r>
            <w:r w:rsidR="00BB2698">
              <w:t>03</w:t>
            </w:r>
            <w:r>
              <w:t>.11</w:t>
            </w:r>
            <w:r w:rsidR="00BE2BFE" w:rsidRPr="00BE2BFE">
              <w:t>.2017 №_</w:t>
            </w:r>
            <w:r w:rsidR="00BB2698">
              <w:t>1580</w:t>
            </w:r>
            <w:bookmarkStart w:id="3" w:name="_GoBack"/>
            <w:bookmarkEnd w:id="3"/>
            <w:r w:rsidR="00BE2BFE" w:rsidRPr="00BE2BFE">
              <w:t>__</w:t>
            </w:r>
          </w:p>
        </w:tc>
      </w:tr>
    </w:tbl>
    <w:p w:rsidR="00BE2BFE" w:rsidRPr="00BE2BFE" w:rsidRDefault="00BE2BFE" w:rsidP="00BE2BFE"/>
    <w:p w:rsidR="00BE2BFE" w:rsidRPr="00BE2BFE" w:rsidRDefault="00BE2BFE" w:rsidP="00E95804">
      <w:pPr>
        <w:jc w:val="center"/>
      </w:pPr>
      <w:r w:rsidRPr="00BE2BFE">
        <w:t xml:space="preserve">Расходы </w:t>
      </w:r>
      <w:r w:rsidRPr="00BE2BFE">
        <w:br/>
        <w:t>на реализацию муниципальной программы Белокалитвинского района</w:t>
      </w:r>
    </w:p>
    <w:p w:rsidR="00BE2BFE" w:rsidRPr="00BE2BFE" w:rsidRDefault="00BE2BFE" w:rsidP="00E95804">
      <w:pPr>
        <w:jc w:val="center"/>
      </w:pPr>
      <w:r w:rsidRPr="00BE2BFE">
        <w:t>«Охрана окружающей среды и рациональное природопользование»</w:t>
      </w:r>
    </w:p>
    <w:tbl>
      <w:tblPr>
        <w:tblW w:w="14893" w:type="dxa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43"/>
        <w:gridCol w:w="3118"/>
        <w:gridCol w:w="79"/>
        <w:gridCol w:w="1875"/>
        <w:gridCol w:w="33"/>
        <w:gridCol w:w="989"/>
        <w:gridCol w:w="58"/>
        <w:gridCol w:w="935"/>
        <w:gridCol w:w="25"/>
        <w:gridCol w:w="961"/>
        <w:gridCol w:w="6"/>
        <w:gridCol w:w="942"/>
        <w:gridCol w:w="50"/>
        <w:gridCol w:w="854"/>
        <w:gridCol w:w="46"/>
        <w:gridCol w:w="944"/>
        <w:gridCol w:w="950"/>
        <w:gridCol w:w="42"/>
        <w:gridCol w:w="1143"/>
      </w:tblGrid>
      <w:tr w:rsidR="00BE2BFE" w:rsidRPr="00BE2BFE" w:rsidTr="00E95804">
        <w:trPr>
          <w:cantSplit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Статус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Наименование</w:t>
            </w:r>
            <w:r w:rsidRPr="00BE2BFE">
              <w:br/>
              <w:t>муниципальной</w:t>
            </w:r>
            <w:r w:rsidRPr="00BE2BFE">
              <w:br/>
              <w:t>программы, подпрограммы</w:t>
            </w:r>
            <w:r w:rsidRPr="00BE2BFE">
              <w:br/>
              <w:t>муниципальной</w:t>
            </w:r>
            <w:r w:rsidRPr="00BE2BFE">
              <w:br/>
              <w:t>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Источник</w:t>
            </w:r>
          </w:p>
        </w:tc>
        <w:tc>
          <w:tcPr>
            <w:tcW w:w="79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Расходы (тыс. рублей), годы</w:t>
            </w:r>
          </w:p>
        </w:tc>
      </w:tr>
      <w:tr w:rsidR="00BE2BFE" w:rsidRPr="00BE2BFE" w:rsidTr="00E95804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97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8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Всего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2015</w:t>
            </w:r>
          </w:p>
        </w:tc>
        <w:tc>
          <w:tcPr>
            <w:tcW w:w="9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2016</w:t>
            </w:r>
          </w:p>
        </w:tc>
        <w:tc>
          <w:tcPr>
            <w:tcW w:w="95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2019</w:t>
            </w:r>
          </w:p>
        </w:tc>
        <w:tc>
          <w:tcPr>
            <w:tcW w:w="118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2020</w:t>
            </w:r>
          </w:p>
        </w:tc>
      </w:tr>
      <w:tr w:rsidR="00BE2BFE" w:rsidRPr="00BE2BFE" w:rsidTr="00E95804">
        <w:trPr>
          <w:tblHeader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1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2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7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8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10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E95804">
            <w:pPr>
              <w:jc w:val="center"/>
            </w:pPr>
            <w:r w:rsidRPr="00BE2BFE">
              <w:t>11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 xml:space="preserve">Муниципальная </w:t>
            </w:r>
            <w:r w:rsidRPr="00BE2BFE">
              <w:br/>
              <w:t>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«Охрана окружающей среды и рациональное природопользование»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11873,0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4247,8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181,3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3120,0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4053,0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6655,7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2930,7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3725,0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5217,3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1317,1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181,3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3120,0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328,0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1. Под-программа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«Охрана окружающей среды в Белокалитвинском районе»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565,8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565,8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1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Организация детско-юношеского экологического движения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565,8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 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565,8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90,3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lastRenderedPageBreak/>
              <w:t>Основное мероприятие 1.1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Участие в межрегиональном фестивале экологического туризма «Воспетая степь»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37,95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1.2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 xml:space="preserve">Участие во Всероссийском детском экологическом фестивале «Праздник </w:t>
            </w:r>
            <w:proofErr w:type="spellStart"/>
            <w:r w:rsidRPr="00BE2BFE">
              <w:t>Эколят</w:t>
            </w:r>
            <w:proofErr w:type="spellEnd"/>
            <w:r w:rsidRPr="00BE2BFE">
              <w:t xml:space="preserve"> и Молодых защитников природы»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10,1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1.3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Участие в слете юных экологов Ростовской области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24,8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1.4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Районный слет юных экологов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8,8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1.5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Подписка на издания печатной продукции – газеты, журналы, экологической направленности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8,65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 xml:space="preserve">2. Под-программа 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«Развитие водохозяйственного комплекса Белокалитвинского района»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2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 w:rsidRPr="00BE2BFE">
              <w:t>берегозащиты</w:t>
            </w:r>
            <w:proofErr w:type="spellEnd"/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lastRenderedPageBreak/>
              <w:t xml:space="preserve">3. Подпрограмма 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«Формирование комплексной системы управления отходами</w:t>
            </w:r>
            <w:r w:rsidRPr="00BE2BFE">
              <w:br/>
              <w:t>и вторичными материальными ресурсами на территории Белокалитвинского района»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11307,2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4157,5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91,0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3096,0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3962,7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6655,7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2930,7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3725,0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4651,5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1226,8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91,0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3096,0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237,7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 3.1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Рекультивация объектов размещения твердых коммунальных отходов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3962,7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3962,7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3725,0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3725,0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237,7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237,7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 3.1.1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южнее </w:t>
            </w:r>
            <w:proofErr w:type="spellStart"/>
            <w:r w:rsidRPr="00BE2BFE">
              <w:t>х.Какичев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Богураевского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688,0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688,0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646,7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646,7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41,3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41,3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 3.1.2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юго-восточнее </w:t>
            </w:r>
            <w:proofErr w:type="spellStart"/>
            <w:r w:rsidRPr="00BE2BFE">
              <w:t>х.Мечетный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Богураевского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458,7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458,7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431,2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431,2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27,5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 3.1.3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юго-западнее </w:t>
            </w:r>
            <w:proofErr w:type="spellStart"/>
            <w:r w:rsidRPr="00BE2BFE">
              <w:t>х.Чапаев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Богураевского</w:t>
            </w:r>
            <w:proofErr w:type="spellEnd"/>
            <w:r w:rsidRPr="00BE2BFE">
              <w:t xml:space="preserve">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917,3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917,3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862,3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862,3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55,0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55,0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lastRenderedPageBreak/>
              <w:t>Основное мероприятие 3.1.4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</w:t>
            </w:r>
            <w:proofErr w:type="spellStart"/>
            <w:r w:rsidRPr="00BE2BFE">
              <w:t>х.Дубовой</w:t>
            </w:r>
            <w:proofErr w:type="spellEnd"/>
            <w:r w:rsidRPr="00BE2BFE">
              <w:t xml:space="preserve"> </w:t>
            </w:r>
          </w:p>
          <w:p w:rsidR="00BE2BFE" w:rsidRPr="00BE2BFE" w:rsidRDefault="00BE2BFE" w:rsidP="00BE2BFE">
            <w:r w:rsidRPr="00BE2BFE">
              <w:t xml:space="preserve">Грушево-Дубовского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275,2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275,2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258,7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258,7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16,5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16,5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</w:t>
            </w:r>
          </w:p>
          <w:p w:rsidR="00BE2BFE" w:rsidRPr="00BE2BFE" w:rsidRDefault="00BE2BFE" w:rsidP="00BE2BFE">
            <w:r w:rsidRPr="00BE2BFE">
              <w:t xml:space="preserve"> 3.1.5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в </w:t>
            </w:r>
            <w:proofErr w:type="spellStart"/>
            <w:r w:rsidRPr="00BE2BFE">
              <w:t>х.Казьминка</w:t>
            </w:r>
            <w:proofErr w:type="spellEnd"/>
            <w:r w:rsidRPr="00BE2BFE">
              <w:t xml:space="preserve"> </w:t>
            </w:r>
          </w:p>
          <w:p w:rsidR="00BE2BFE" w:rsidRPr="00BE2BFE" w:rsidRDefault="00BE2BFE" w:rsidP="00BE2BFE">
            <w:r w:rsidRPr="00BE2BFE">
              <w:t xml:space="preserve">Грушево-Дубовского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229,3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229,3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215,5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215,5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13,8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13,8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</w:t>
            </w:r>
          </w:p>
          <w:p w:rsidR="00BE2BFE" w:rsidRPr="00BE2BFE" w:rsidRDefault="00BE2BFE" w:rsidP="00BE2BFE">
            <w:r w:rsidRPr="00BE2BFE">
              <w:t xml:space="preserve"> 3.1.6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в х. Ильинка Ильинского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 (на северо-восток от земельного участка № 6 по ул. Мичурина)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458,7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458,7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431,2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431,2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27,5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</w:t>
            </w:r>
          </w:p>
          <w:p w:rsidR="00BE2BFE" w:rsidRPr="00BE2BFE" w:rsidRDefault="00BE2BFE" w:rsidP="00BE2BFE">
            <w:r w:rsidRPr="00BE2BFE">
              <w:t xml:space="preserve"> 3.1.7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в 50 м восточнее х. Ильинка Ильинского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18,2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17,1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17,1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1,1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1,1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Основное мероприятие</w:t>
            </w:r>
          </w:p>
          <w:p w:rsidR="00BE2BFE" w:rsidRPr="00BE2BFE" w:rsidRDefault="00BE2BFE" w:rsidP="00BE2BFE">
            <w:r w:rsidRPr="00BE2BFE">
              <w:t xml:space="preserve"> 3.1.8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 xml:space="preserve">Рекультивация свалки </w:t>
            </w:r>
          </w:p>
          <w:p w:rsidR="00BE2BFE" w:rsidRPr="00BE2BFE" w:rsidRDefault="00BE2BFE" w:rsidP="00BE2BFE">
            <w:r w:rsidRPr="00BE2BFE">
              <w:t xml:space="preserve">в х. </w:t>
            </w:r>
            <w:proofErr w:type="spellStart"/>
            <w:r w:rsidRPr="00BE2BFE">
              <w:t>Курнаковка</w:t>
            </w:r>
            <w:proofErr w:type="spellEnd"/>
            <w:r w:rsidRPr="00BE2BFE">
              <w:t xml:space="preserve"> </w:t>
            </w:r>
          </w:p>
          <w:p w:rsidR="00BE2BFE" w:rsidRPr="00BE2BFE" w:rsidRDefault="00BE2BFE" w:rsidP="00BE2BFE">
            <w:r w:rsidRPr="00BE2BFE">
              <w:t xml:space="preserve">Ильинского </w:t>
            </w:r>
            <w:proofErr w:type="spellStart"/>
            <w:r w:rsidRPr="00BE2BFE">
              <w:t>с.п</w:t>
            </w:r>
            <w:proofErr w:type="spellEnd"/>
            <w:r w:rsidRPr="00BE2BFE">
              <w:t>. Белокалитвинского района</w:t>
            </w:r>
          </w:p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917,3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917,3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862,3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862,3</w:t>
            </w:r>
          </w:p>
        </w:tc>
      </w:tr>
      <w:tr w:rsidR="00BE2BFE" w:rsidRPr="00BE2BFE" w:rsidTr="00E9580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insideH w:val="single" w:sz="4" w:space="0" w:color="000080"/>
          </w:tblBorders>
          <w:tblCellMar>
            <w:left w:w="18" w:type="dxa"/>
          </w:tblCellMar>
        </w:tblPrEx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55,0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/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BE2BFE" w:rsidRPr="00BE2BFE" w:rsidRDefault="00BE2BFE" w:rsidP="00BE2BFE">
            <w:r w:rsidRPr="00BE2BFE">
              <w:t>55,0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lastRenderedPageBreak/>
              <w:t>Основное мероприятие 3.1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Строительство и рекультивация объектов размещения твердых коммунальных отходов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3962,7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3962,7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3725,0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bookmarkStart w:id="4" w:name="__DdeLink__2069_822907679"/>
            <w:bookmarkEnd w:id="4"/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3725,0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237,7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237,7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3.2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Развитие материальной базы муниципальных образований в сфере обращения с твердыми коммунальными отходами, включая приобретение мусоровозов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6667,5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3671,5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2996,0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2473,8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2473,8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4193,7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1197,7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2996,0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3.3</w:t>
            </w:r>
          </w:p>
          <w:p w:rsidR="00BE2BFE" w:rsidRPr="00BE2BFE" w:rsidRDefault="00BE2BFE" w:rsidP="00BE2BFE"/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Развитие мате</w:t>
            </w:r>
            <w:r w:rsidRPr="00BE2BFE">
              <w:softHyphen/>
              <w:t>риальной базы муниципальных обра</w:t>
            </w:r>
            <w:r w:rsidRPr="00BE2BFE">
              <w:softHyphen/>
              <w:t>зований в сфере обраще</w:t>
            </w:r>
            <w:r w:rsidRPr="00BE2BFE">
              <w:softHyphen/>
              <w:t>ния с твердыми коммунальными от</w:t>
            </w:r>
            <w:r w:rsidRPr="00BE2BFE">
              <w:softHyphen/>
              <w:t>ходами, вклю</w:t>
            </w:r>
            <w:r w:rsidRPr="00BE2BFE">
              <w:softHyphen/>
              <w:t>чая приобрете</w:t>
            </w:r>
            <w:r w:rsidRPr="00BE2BFE">
              <w:softHyphen/>
              <w:t>ние бункеров (бункеров накопителей) для сбора твер</w:t>
            </w:r>
            <w:r w:rsidRPr="00BE2BFE">
              <w:softHyphen/>
              <w:t>дых коммунальных отходов</w:t>
            </w:r>
          </w:p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577,0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486,0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91,0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456,9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456,9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120,1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29,1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91,0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Основное мероприятие 3.4</w:t>
            </w:r>
          </w:p>
        </w:tc>
        <w:tc>
          <w:tcPr>
            <w:tcW w:w="311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Ликвидация объектов размещения твердых коммунальных отходов</w:t>
            </w:r>
          </w:p>
          <w:p w:rsidR="00BE2BFE" w:rsidRPr="00BE2BFE" w:rsidRDefault="00BE2BFE" w:rsidP="00BE2BFE">
            <w:r w:rsidRPr="00BE2BFE">
              <w:t>(по решению суда)</w:t>
            </w:r>
          </w:p>
        </w:tc>
        <w:tc>
          <w:tcPr>
            <w:tcW w:w="1987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всего, в том числе: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100,0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Федеральный бюджет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Областной бюджет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  <w:tr w:rsidR="00BE2BFE" w:rsidRPr="00BE2BFE" w:rsidTr="00E95804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/>
        </w:tc>
        <w:tc>
          <w:tcPr>
            <w:tcW w:w="1987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Местный бюджет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100,0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8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992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  <w:tc>
          <w:tcPr>
            <w:tcW w:w="11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E2BFE" w:rsidRPr="00BE2BFE" w:rsidRDefault="00BE2BFE" w:rsidP="00BE2BFE">
            <w:r w:rsidRPr="00BE2BFE">
              <w:t>–</w:t>
            </w:r>
          </w:p>
        </w:tc>
      </w:tr>
    </w:tbl>
    <w:p w:rsidR="00BE2BFE" w:rsidRDefault="00BE2BFE" w:rsidP="00BE2BFE"/>
    <w:p w:rsidR="00E95804" w:rsidRPr="00BE2BFE" w:rsidRDefault="00E95804" w:rsidP="00BE2BFE"/>
    <w:p w:rsidR="00BE2BFE" w:rsidRPr="00BE2BFE" w:rsidRDefault="00BE2BFE" w:rsidP="00BE2BFE">
      <w:r w:rsidRPr="00BE2BFE">
        <w:t>Управляющий делами</w:t>
      </w:r>
      <w:r w:rsidRPr="00BE2BFE">
        <w:tab/>
      </w:r>
      <w:r w:rsidRPr="00BE2BFE">
        <w:tab/>
      </w:r>
      <w:r w:rsidRPr="00BE2BFE">
        <w:tab/>
      </w:r>
      <w:r w:rsidRPr="00BE2BFE">
        <w:tab/>
      </w:r>
      <w:r w:rsidRPr="00BE2BFE">
        <w:tab/>
      </w:r>
      <w:r w:rsidRPr="00BE2BFE">
        <w:tab/>
      </w:r>
      <w:r w:rsidRPr="00BE2BFE">
        <w:tab/>
        <w:t xml:space="preserve">          </w:t>
      </w:r>
      <w:r w:rsidRPr="00BE2BFE">
        <w:tab/>
      </w:r>
      <w:r w:rsidRPr="00BE2BFE">
        <w:tab/>
      </w:r>
      <w:r w:rsidRPr="00BE2BFE">
        <w:tab/>
        <w:t xml:space="preserve">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E95804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90" w:rsidRDefault="00AE7990">
      <w:r>
        <w:separator/>
      </w:r>
    </w:p>
  </w:endnote>
  <w:endnote w:type="continuationSeparator" w:id="0">
    <w:p w:rsidR="00AE7990" w:rsidRDefault="00AE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7BDF" w:rsidRPr="00667BD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7BDF">
      <w:rPr>
        <w:noProof/>
        <w:sz w:val="14"/>
        <w:lang w:val="en-US"/>
      </w:rPr>
      <w:t>G</w:t>
    </w:r>
    <w:r w:rsidR="00667BDF" w:rsidRPr="00667BDF">
      <w:rPr>
        <w:noProof/>
        <w:sz w:val="14"/>
      </w:rPr>
      <w:t>:\Мои документы\Постановления\изм_1889-ноябрь.</w:t>
    </w:r>
    <w:r w:rsidR="00667B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2698" w:rsidRPr="00BB2698">
      <w:rPr>
        <w:noProof/>
        <w:sz w:val="14"/>
      </w:rPr>
      <w:t>11/2/2017 10:31:00</w:t>
    </w:r>
    <w:r w:rsidR="00BB269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67BD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B2698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B2698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90" w:rsidRDefault="00AE7990">
      <w:r>
        <w:separator/>
      </w:r>
    </w:p>
  </w:footnote>
  <w:footnote w:type="continuationSeparator" w:id="0">
    <w:p w:rsidR="00AE7990" w:rsidRDefault="00AE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C56E3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EE22C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9269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70E4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58AD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F46B9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EA66F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29A2B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C8ECA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1E85D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B8299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7E5E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AC31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01C10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5CF5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1AA9C9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7203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6CAB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F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67BDF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7990"/>
    <w:rsid w:val="00B36163"/>
    <w:rsid w:val="00BB2698"/>
    <w:rsid w:val="00BB6ED2"/>
    <w:rsid w:val="00BE2BFE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5804"/>
    <w:rsid w:val="00E9655A"/>
    <w:rsid w:val="00EA0F1C"/>
    <w:rsid w:val="00F4755E"/>
    <w:rsid w:val="00F76CA4"/>
    <w:rsid w:val="00FB61A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8647"/>
  <w15:chartTrackingRefBased/>
  <w15:docId w15:val="{36E13D10-9EB4-424D-A297-6077DC71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uiPriority w:val="99"/>
    <w:rsid w:val="00BE2B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6">
    <w:name w:val="Balloon Text"/>
    <w:basedOn w:val="a"/>
    <w:link w:val="a7"/>
    <w:rsid w:val="00667B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6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3</cp:revision>
  <cp:lastPrinted>2017-11-02T07:30:00Z</cp:lastPrinted>
  <dcterms:created xsi:type="dcterms:W3CDTF">2017-11-02T07:19:00Z</dcterms:created>
  <dcterms:modified xsi:type="dcterms:W3CDTF">2017-11-14T13:02:00Z</dcterms:modified>
</cp:coreProperties>
</file>