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247D4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971A20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247D48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47D48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1757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247D48" w:rsidRDefault="00247D48" w:rsidP="00247D48">
      <w:pPr>
        <w:spacing w:line="228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47D48">
        <w:rPr>
          <w:sz w:val="28"/>
          <w:szCs w:val="28"/>
        </w:rPr>
        <w:t>Об утверждении перечня мест организации ярмарок, расположенных на территории Белокалитвинского района</w:t>
      </w:r>
    </w:p>
    <w:p w:rsidR="00872883" w:rsidRPr="00C96E82" w:rsidRDefault="00872883" w:rsidP="00247D48">
      <w:pPr>
        <w:spacing w:line="228" w:lineRule="auto"/>
        <w:ind w:right="6065"/>
        <w:jc w:val="both"/>
        <w:rPr>
          <w:sz w:val="28"/>
        </w:rPr>
      </w:pPr>
    </w:p>
    <w:p w:rsidR="00247D48" w:rsidRDefault="00247D48" w:rsidP="00247D48">
      <w:pPr>
        <w:pStyle w:val="10"/>
        <w:spacing w:line="228" w:lineRule="auto"/>
        <w:ind w:firstLine="709"/>
        <w:jc w:val="both"/>
      </w:pPr>
      <w:r>
        <w:rPr>
          <w:szCs w:val="28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Областного закона Ростовской области от 16.04.2010 № 389-ЗС «О полномочиях органов государственной власти Ростовской области в сфере государственного регулирования торговой деятельности в Ростовской области», постановления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Приказа департамента потребительского рынка Ростовской области от 14.10.2016 № 59 «О согласовании Перечней мест организации ярмарок в границах территорий муниципальных образований Ростовской области,</w:t>
      </w:r>
    </w:p>
    <w:p w:rsidR="00247D48" w:rsidRDefault="00247D48" w:rsidP="00247D48">
      <w:pPr>
        <w:pStyle w:val="10"/>
        <w:spacing w:line="228" w:lineRule="auto"/>
        <w:jc w:val="both"/>
        <w:rPr>
          <w:szCs w:val="28"/>
        </w:rPr>
      </w:pPr>
    </w:p>
    <w:p w:rsidR="00247D48" w:rsidRDefault="00247D48" w:rsidP="00247D48">
      <w:pPr>
        <w:pStyle w:val="a3"/>
        <w:spacing w:line="228" w:lineRule="auto"/>
        <w:jc w:val="center"/>
        <w:rPr>
          <w:sz w:val="26"/>
          <w:szCs w:val="26"/>
        </w:rPr>
      </w:pPr>
      <w:r>
        <w:rPr>
          <w:szCs w:val="28"/>
        </w:rPr>
        <w:t>ПОСТАНОВЛЯЮ:</w:t>
      </w:r>
    </w:p>
    <w:p w:rsidR="00247D48" w:rsidRDefault="00247D48" w:rsidP="00247D48">
      <w:pPr>
        <w:pStyle w:val="a3"/>
        <w:tabs>
          <w:tab w:val="left" w:pos="0"/>
        </w:tabs>
        <w:spacing w:line="228" w:lineRule="auto"/>
        <w:ind w:firstLine="709"/>
        <w:jc w:val="both"/>
      </w:pPr>
      <w:r>
        <w:rPr>
          <w:szCs w:val="28"/>
        </w:rPr>
        <w:tab/>
        <w:t xml:space="preserve">1. Утвердить перечень мест организации ярмарок, расположенных на территории Белокалитвинского района, согласно </w:t>
      </w:r>
      <w:proofErr w:type="gramStart"/>
      <w:r>
        <w:rPr>
          <w:szCs w:val="28"/>
        </w:rPr>
        <w:t>приложению</w:t>
      </w:r>
      <w:proofErr w:type="gramEnd"/>
      <w:r>
        <w:rPr>
          <w:szCs w:val="28"/>
        </w:rPr>
        <w:t xml:space="preserve"> к настоящему постановлению.</w:t>
      </w:r>
    </w:p>
    <w:p w:rsidR="00247D48" w:rsidRDefault="00247D48" w:rsidP="00247D48">
      <w:pPr>
        <w:pStyle w:val="a3"/>
        <w:tabs>
          <w:tab w:val="left" w:pos="0"/>
        </w:tabs>
        <w:spacing w:line="228" w:lineRule="auto"/>
        <w:ind w:firstLine="709"/>
        <w:jc w:val="both"/>
      </w:pPr>
      <w:r>
        <w:rPr>
          <w:szCs w:val="28"/>
        </w:rPr>
        <w:t xml:space="preserve">2. Настоящее постановление подлежит опубликованию в Белокалитвинской общественно-политической газете «Перекресток» и на официальном сайте Администрации Белокалитвинского района. </w:t>
      </w:r>
    </w:p>
    <w:p w:rsidR="00247D48" w:rsidRDefault="00247D48" w:rsidP="00247D48">
      <w:pPr>
        <w:pStyle w:val="a3"/>
        <w:spacing w:line="228" w:lineRule="auto"/>
        <w:ind w:firstLine="709"/>
        <w:jc w:val="both"/>
      </w:pPr>
      <w:r>
        <w:rPr>
          <w:szCs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</w:t>
      </w:r>
      <w:proofErr w:type="gramStart"/>
      <w:r>
        <w:rPr>
          <w:szCs w:val="28"/>
        </w:rPr>
        <w:t>самоуправлению  Д.</w:t>
      </w:r>
      <w:proofErr w:type="gramEnd"/>
      <w:r>
        <w:rPr>
          <w:szCs w:val="28"/>
        </w:rPr>
        <w:t xml:space="preserve"> Ю.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247D48" w:rsidRDefault="00247D48" w:rsidP="00872883">
      <w:pPr>
        <w:rPr>
          <w:sz w:val="28"/>
        </w:rPr>
      </w:pPr>
    </w:p>
    <w:p w:rsidR="003E1E85" w:rsidRDefault="003E1E85" w:rsidP="00872883">
      <w:pPr>
        <w:rPr>
          <w:sz w:val="28"/>
        </w:rPr>
      </w:pPr>
      <w:r>
        <w:rPr>
          <w:sz w:val="28"/>
        </w:rPr>
        <w:t>Верно:</w:t>
      </w:r>
    </w:p>
    <w:p w:rsidR="003E1E85" w:rsidRDefault="003E1E85" w:rsidP="00872883">
      <w:pPr>
        <w:rPr>
          <w:sz w:val="28"/>
        </w:rPr>
        <w:sectPr w:rsidR="003E1E8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150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40"/>
        <w:gridCol w:w="4200"/>
        <w:gridCol w:w="2040"/>
        <w:gridCol w:w="1417"/>
        <w:gridCol w:w="2620"/>
        <w:gridCol w:w="1617"/>
      </w:tblGrid>
      <w:tr w:rsidR="00247D48" w:rsidTr="003E1E8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Pr="003E1E85" w:rsidRDefault="00247D48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Pr="003E1E85" w:rsidRDefault="00247D4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Pr="003E1E85" w:rsidRDefault="00247D48">
            <w:pPr>
              <w:rPr>
                <w:sz w:val="28"/>
                <w:szCs w:val="28"/>
              </w:rPr>
            </w:pPr>
          </w:p>
        </w:tc>
        <w:tc>
          <w:tcPr>
            <w:tcW w:w="4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Pr="003E1E85" w:rsidRDefault="00247D48">
            <w:pPr>
              <w:jc w:val="right"/>
              <w:rPr>
                <w:color w:val="000000"/>
                <w:sz w:val="28"/>
                <w:szCs w:val="28"/>
              </w:rPr>
            </w:pPr>
            <w:r w:rsidRPr="003E1E85"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247D48" w:rsidTr="003E1E8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11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E85" w:rsidRPr="003E1E85" w:rsidRDefault="00247D48">
            <w:pPr>
              <w:jc w:val="right"/>
              <w:rPr>
                <w:color w:val="000000"/>
                <w:sz w:val="28"/>
                <w:szCs w:val="28"/>
              </w:rPr>
            </w:pPr>
            <w:r w:rsidRPr="003E1E85">
              <w:rPr>
                <w:color w:val="000000"/>
                <w:sz w:val="28"/>
                <w:szCs w:val="28"/>
              </w:rPr>
              <w:t xml:space="preserve">к постановлению Администрации </w:t>
            </w:r>
          </w:p>
          <w:p w:rsidR="003E1E85" w:rsidRPr="003E1E85" w:rsidRDefault="00247D48">
            <w:pPr>
              <w:jc w:val="right"/>
              <w:rPr>
                <w:color w:val="000000"/>
                <w:sz w:val="28"/>
                <w:szCs w:val="28"/>
              </w:rPr>
            </w:pPr>
            <w:r w:rsidRPr="003E1E85">
              <w:rPr>
                <w:color w:val="000000"/>
                <w:sz w:val="28"/>
                <w:szCs w:val="28"/>
              </w:rPr>
              <w:t xml:space="preserve">Белокалитвинского района </w:t>
            </w:r>
          </w:p>
          <w:p w:rsidR="00247D48" w:rsidRPr="003E1E85" w:rsidRDefault="00247D48" w:rsidP="00971A20">
            <w:pPr>
              <w:jc w:val="right"/>
              <w:rPr>
                <w:color w:val="000000"/>
                <w:sz w:val="28"/>
                <w:szCs w:val="28"/>
              </w:rPr>
            </w:pPr>
            <w:r w:rsidRPr="003E1E85">
              <w:rPr>
                <w:color w:val="000000"/>
                <w:sz w:val="28"/>
                <w:szCs w:val="28"/>
              </w:rPr>
              <w:t xml:space="preserve">от </w:t>
            </w:r>
            <w:r w:rsidR="00971A20">
              <w:rPr>
                <w:color w:val="000000"/>
                <w:sz w:val="28"/>
                <w:szCs w:val="28"/>
              </w:rPr>
              <w:t>19</w:t>
            </w:r>
            <w:r w:rsidR="003E1E85" w:rsidRPr="003E1E85">
              <w:rPr>
                <w:color w:val="000000"/>
                <w:sz w:val="28"/>
                <w:szCs w:val="28"/>
              </w:rPr>
              <w:t>.12.</w:t>
            </w:r>
            <w:r w:rsidRPr="003E1E85">
              <w:rPr>
                <w:color w:val="000000"/>
                <w:sz w:val="28"/>
                <w:szCs w:val="28"/>
              </w:rPr>
              <w:t xml:space="preserve"> 2016 № </w:t>
            </w:r>
            <w:r w:rsidR="00971A20">
              <w:rPr>
                <w:color w:val="000000"/>
                <w:sz w:val="28"/>
                <w:szCs w:val="28"/>
              </w:rPr>
              <w:t>1757</w:t>
            </w:r>
            <w:bookmarkStart w:id="3" w:name="_GoBack"/>
            <w:bookmarkEnd w:id="3"/>
          </w:p>
        </w:tc>
      </w:tr>
      <w:tr w:rsidR="00247D48" w:rsidTr="003E1E85">
        <w:trPr>
          <w:trHeight w:val="450"/>
        </w:trPr>
        <w:tc>
          <w:tcPr>
            <w:tcW w:w="150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1E85" w:rsidRDefault="003E1E85">
            <w:pPr>
              <w:jc w:val="center"/>
              <w:rPr>
                <w:sz w:val="28"/>
                <w:szCs w:val="28"/>
              </w:rPr>
            </w:pPr>
          </w:p>
          <w:p w:rsidR="00247D48" w:rsidRPr="003E1E85" w:rsidRDefault="00247D48">
            <w:pPr>
              <w:jc w:val="center"/>
              <w:rPr>
                <w:sz w:val="28"/>
                <w:szCs w:val="28"/>
              </w:rPr>
            </w:pPr>
            <w:r w:rsidRPr="003E1E85">
              <w:rPr>
                <w:sz w:val="28"/>
                <w:szCs w:val="28"/>
              </w:rPr>
              <w:t>Перечень мест организации ярмарок на территории Белокалитвинского района на 2017 год</w:t>
            </w:r>
          </w:p>
        </w:tc>
      </w:tr>
      <w:tr w:rsidR="00247D48" w:rsidTr="003E1E85">
        <w:trPr>
          <w:trHeight w:val="9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ярмарки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ярмарки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Предполагаемый организатор ярмарки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торговых мест</w:t>
            </w:r>
          </w:p>
        </w:tc>
      </w:tr>
      <w:tr w:rsidR="00247D48" w:rsidTr="003E1E85">
        <w:trPr>
          <w:trHeight w:val="64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Белокалитвинское городское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ул. Калинина, 6Б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«Торос»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</w:t>
            </w:r>
          </w:p>
        </w:tc>
      </w:tr>
      <w:tr w:rsidR="00247D48" w:rsidTr="003E1E85">
        <w:trPr>
          <w:trHeight w:val="85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ул. Горького, 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«Рынок»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</w:tr>
      <w:tr w:rsidR="00247D48" w:rsidTr="003E1E85">
        <w:trPr>
          <w:trHeight w:val="852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ул. Машиностроителей, 1Д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Иванова И.А.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247D48" w:rsidTr="003E1E85">
        <w:trPr>
          <w:trHeight w:val="10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пл. Майдан, ул. Большая, участок с кадастровым № 61:47:0010122:820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     праздничные и тематические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ЮКО «Усть-Белокалитвинский казачий юрт»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247D48" w:rsidTr="003E1E85">
        <w:trPr>
          <w:trHeight w:val="111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пл. Майдан, ул. Большая, участок с кадастровым № 61:47:0010122:821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ЮКО «Усть-Белокалитвинский казачий юрт»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</w:tr>
      <w:tr w:rsidR="00247D48" w:rsidTr="003E1E85">
        <w:trPr>
          <w:trHeight w:val="108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пл. Театральная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дня, праздничные и тематические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городского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247D48" w:rsidTr="003E1E85">
        <w:trPr>
          <w:trHeight w:val="114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ул. Российская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     праздничные и тематические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городского поселения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47D48" w:rsidTr="003E1E85">
        <w:trPr>
          <w:trHeight w:val="122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г. Белая Калитва, ул. Парковая, 1Б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выходного </w:t>
            </w:r>
            <w:proofErr w:type="gramStart"/>
            <w:r>
              <w:rPr>
                <w:sz w:val="28"/>
                <w:szCs w:val="28"/>
              </w:rPr>
              <w:t>дня  праздничные</w:t>
            </w:r>
            <w:proofErr w:type="gramEnd"/>
            <w:r>
              <w:rPr>
                <w:sz w:val="28"/>
                <w:szCs w:val="28"/>
              </w:rPr>
              <w:t xml:space="preserve"> и тематические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городского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47D48" w:rsidTr="003E1E85">
        <w:trPr>
          <w:trHeight w:val="8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Коксовское сельское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Коксовый, ул. Дорожная, 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Куприянов Е.В.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247D48" w:rsidTr="003E1E85">
        <w:trPr>
          <w:trHeight w:val="882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Синегорское сельское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Синегорский, ул. Мира, 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Санеев</w:t>
            </w:r>
            <w:proofErr w:type="spellEnd"/>
            <w:r>
              <w:rPr>
                <w:sz w:val="28"/>
                <w:szCs w:val="28"/>
              </w:rPr>
              <w:t xml:space="preserve"> О.Д.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247D48" w:rsidTr="003E1E85">
        <w:trPr>
          <w:trHeight w:val="86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Синегорский, мкр. Юбилейный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sz w:val="28"/>
                <w:szCs w:val="28"/>
              </w:rPr>
              <w:t>Санеев</w:t>
            </w:r>
            <w:proofErr w:type="spellEnd"/>
            <w:r>
              <w:rPr>
                <w:sz w:val="28"/>
                <w:szCs w:val="28"/>
              </w:rPr>
              <w:t xml:space="preserve"> О.Д.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247D48" w:rsidTr="003E1E85">
        <w:trPr>
          <w:trHeight w:val="747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Горняцкое сельское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Горняцкий, ул. Мира, 41А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«Казачий стиль»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</w:tr>
      <w:tr w:rsidR="00247D48" w:rsidTr="003E1E85">
        <w:trPr>
          <w:trHeight w:val="1358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Кручинин С.И.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247D48" w:rsidTr="003E1E85">
        <w:trPr>
          <w:trHeight w:val="1103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Богураевское сельское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обл., Белокалитвинский район, х. </w:t>
            </w:r>
            <w:proofErr w:type="spellStart"/>
            <w:r>
              <w:rPr>
                <w:sz w:val="28"/>
                <w:szCs w:val="28"/>
              </w:rPr>
              <w:t>Богураев</w:t>
            </w:r>
            <w:proofErr w:type="spellEnd"/>
            <w:r>
              <w:rPr>
                <w:sz w:val="28"/>
                <w:szCs w:val="28"/>
              </w:rPr>
              <w:t>, на пересечении улиц Центральной и Технологической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247D48" w:rsidTr="003E1E85">
        <w:trPr>
          <w:trHeight w:val="10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х. Чапаев, на пересечении улицы Чапаева и переулка Школьный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247D48" w:rsidTr="003E1E85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Шолоховское городское поселение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обл., Белокалитвинский район, п. Шолоховский, ул. Степная, 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D48" w:rsidRDefault="00247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Галиона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</w:tr>
      <w:tr w:rsidR="00247D48" w:rsidTr="003E1E8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11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</w:tc>
      </w:tr>
      <w:tr w:rsidR="00247D48" w:rsidTr="003E1E85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Л.Г.Василенко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D48" w:rsidRDefault="00247D48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E1E85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76" w:rsidRDefault="00775F76">
      <w:r>
        <w:separator/>
      </w:r>
    </w:p>
  </w:endnote>
  <w:endnote w:type="continuationSeparator" w:id="0">
    <w:p w:rsidR="00775F76" w:rsidRDefault="0077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E85" w:rsidRPr="003E1E8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E1E85">
      <w:rPr>
        <w:noProof/>
        <w:sz w:val="14"/>
        <w:lang w:val="en-US"/>
      </w:rPr>
      <w:t>G</w:t>
    </w:r>
    <w:r w:rsidR="003E1E85" w:rsidRPr="003E1E85">
      <w:rPr>
        <w:noProof/>
        <w:sz w:val="14"/>
      </w:rPr>
      <w:t>:\Мои документы\Постановления\места_ярмарки.</w:t>
    </w:r>
    <w:r w:rsidR="003E1E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71A20" w:rsidRPr="00971A20">
      <w:rPr>
        <w:noProof/>
        <w:sz w:val="14"/>
      </w:rPr>
      <w:t>12/15/2016 5:45:00</w:t>
    </w:r>
    <w:r w:rsidR="00971A2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E1E8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71A20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71A20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76" w:rsidRDefault="00775F76">
      <w:r>
        <w:separator/>
      </w:r>
    </w:p>
  </w:footnote>
  <w:footnote w:type="continuationSeparator" w:id="0">
    <w:p w:rsidR="00775F76" w:rsidRDefault="00775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1EC03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842B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FA38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4CE163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C58FD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6509AB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F2EA67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2E0DAF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7A6B0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3D203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B7A0B8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4F0E15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6A7B3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DB8E57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ADC6B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DE701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68E6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0607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4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7D48"/>
    <w:rsid w:val="002D4093"/>
    <w:rsid w:val="00320F99"/>
    <w:rsid w:val="00326F6E"/>
    <w:rsid w:val="00346A95"/>
    <w:rsid w:val="0037568B"/>
    <w:rsid w:val="003E1E85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A5B95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5F76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1A20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5C8D-8317-49B5-A14B-5F67F863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Верхний колонтитул1"/>
    <w:basedOn w:val="a"/>
    <w:qFormat/>
    <w:rsid w:val="00247D48"/>
    <w:pPr>
      <w:tabs>
        <w:tab w:val="center" w:pos="4536"/>
        <w:tab w:val="right" w:pos="9072"/>
      </w:tabs>
      <w:suppressAutoHyphens/>
    </w:pPr>
    <w:rPr>
      <w:color w:val="00000A"/>
      <w:sz w:val="28"/>
      <w:szCs w:val="20"/>
      <w:lang w:eastAsia="zh-CN"/>
    </w:rPr>
  </w:style>
  <w:style w:type="paragraph" w:styleId="a6">
    <w:name w:val="Balloon Text"/>
    <w:basedOn w:val="a"/>
    <w:link w:val="a7"/>
    <w:rsid w:val="003E1E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E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2016-12-15T14:44:00Z</cp:lastPrinted>
  <dcterms:created xsi:type="dcterms:W3CDTF">2016-12-15T14:37:00Z</dcterms:created>
  <dcterms:modified xsi:type="dcterms:W3CDTF">2017-01-11T06:09:00Z</dcterms:modified>
</cp:coreProperties>
</file>