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7EBCDF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C3695">
        <w:rPr>
          <w:sz w:val="28"/>
        </w:rPr>
        <w:t>07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363C6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C3695">
        <w:rPr>
          <w:sz w:val="28"/>
        </w:rPr>
        <w:t>374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B2390AA" w14:textId="77777777" w:rsidR="00FD1CA6" w:rsidRPr="00FD1CA6" w:rsidRDefault="00FD1CA6" w:rsidP="00FD1CA6">
      <w:pPr>
        <w:tabs>
          <w:tab w:val="left" w:pos="284"/>
          <w:tab w:val="left" w:pos="709"/>
          <w:tab w:val="left" w:pos="3261"/>
          <w:tab w:val="left" w:pos="4928"/>
        </w:tabs>
        <w:jc w:val="center"/>
        <w:rPr>
          <w:b/>
          <w:sz w:val="28"/>
          <w:szCs w:val="28"/>
        </w:rPr>
      </w:pPr>
      <w:r w:rsidRPr="00FD1CA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0E718854" w14:textId="77777777" w:rsidR="00FD1CA6" w:rsidRPr="00FD1CA6" w:rsidRDefault="00FD1CA6" w:rsidP="00FD1CA6">
      <w:pPr>
        <w:tabs>
          <w:tab w:val="left" w:pos="284"/>
          <w:tab w:val="left" w:pos="709"/>
          <w:tab w:val="left" w:pos="3261"/>
          <w:tab w:val="left" w:pos="4928"/>
        </w:tabs>
        <w:jc w:val="center"/>
        <w:rPr>
          <w:b/>
          <w:sz w:val="28"/>
          <w:szCs w:val="28"/>
        </w:rPr>
      </w:pPr>
      <w:r w:rsidRPr="00FD1CA6">
        <w:rPr>
          <w:b/>
          <w:sz w:val="28"/>
          <w:szCs w:val="28"/>
        </w:rPr>
        <w:t>Белокалитвинского района от 11.06.2021 № 858</w:t>
      </w:r>
    </w:p>
    <w:p w14:paraId="3487A554" w14:textId="77777777" w:rsidR="00FD1CA6" w:rsidRDefault="00FD1CA6" w:rsidP="00FD1CA6">
      <w:pPr>
        <w:rPr>
          <w:sz w:val="16"/>
        </w:rPr>
      </w:pPr>
    </w:p>
    <w:p w14:paraId="52DE64CD" w14:textId="353190AF" w:rsidR="00FD1CA6" w:rsidRPr="00FD1CA6" w:rsidRDefault="00FD1CA6" w:rsidP="00FD1CA6">
      <w:pPr>
        <w:spacing w:line="228" w:lineRule="auto"/>
        <w:ind w:firstLine="709"/>
        <w:jc w:val="both"/>
        <w:rPr>
          <w:sz w:val="28"/>
          <w:szCs w:val="28"/>
        </w:rPr>
      </w:pPr>
      <w:r w:rsidRPr="00FD1CA6">
        <w:rPr>
          <w:sz w:val="28"/>
          <w:szCs w:val="28"/>
        </w:rPr>
        <w:t>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27.07.2006 № 149-ФЗ                                     «Об информации, информационных технологиях и защите информации,</w:t>
      </w:r>
      <w:r>
        <w:rPr>
          <w:sz w:val="28"/>
          <w:szCs w:val="28"/>
        </w:rPr>
        <w:t xml:space="preserve">                                 </w:t>
      </w:r>
      <w:r w:rsidRPr="00FD1CA6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Уставом муниципального образования муниципального района «Белокалитвинский район» Ростовской области, в целях реализации права граждан на получение информации, Администрация Белокалитвинского района </w:t>
      </w:r>
      <w:r w:rsidRPr="00FD1CA6">
        <w:rPr>
          <w:b/>
          <w:spacing w:val="60"/>
          <w:sz w:val="28"/>
          <w:szCs w:val="28"/>
        </w:rPr>
        <w:t>постановляет:</w:t>
      </w:r>
    </w:p>
    <w:p w14:paraId="38CDEBC8" w14:textId="77777777" w:rsidR="00FD1CA6" w:rsidRPr="00FD1CA6" w:rsidRDefault="00FD1CA6" w:rsidP="00FD1CA6">
      <w:pPr>
        <w:spacing w:line="228" w:lineRule="auto"/>
        <w:ind w:firstLine="709"/>
        <w:jc w:val="both"/>
        <w:rPr>
          <w:sz w:val="28"/>
          <w:szCs w:val="28"/>
        </w:rPr>
      </w:pPr>
    </w:p>
    <w:p w14:paraId="4EDB334B" w14:textId="77777777" w:rsidR="00FD1CA6" w:rsidRPr="00FD1CA6" w:rsidRDefault="00FD1CA6" w:rsidP="00FD1CA6">
      <w:pPr>
        <w:pStyle w:val="ListParagraph1"/>
        <w:numPr>
          <w:ilvl w:val="0"/>
          <w:numId w:val="8"/>
        </w:numPr>
        <w:spacing w:line="228" w:lineRule="auto"/>
        <w:ind w:left="0" w:firstLine="709"/>
        <w:rPr>
          <w:szCs w:val="28"/>
        </w:rPr>
      </w:pPr>
      <w:r w:rsidRPr="00FD1CA6">
        <w:rPr>
          <w:szCs w:val="28"/>
        </w:rPr>
        <w:t xml:space="preserve">Внести в постановление Администрации Белокалитвинского района </w:t>
      </w:r>
      <w:r w:rsidRPr="00FD1CA6">
        <w:rPr>
          <w:szCs w:val="28"/>
        </w:rPr>
        <w:br/>
        <w:t>от 11.06.2021 № 858 «Об утверждении Положения об официальном сайте Администрации Белокалитвинского района» изменения, изложив приложение                 в редакции согласно приложению к настоящему постановлению.</w:t>
      </w:r>
    </w:p>
    <w:p w14:paraId="4A4BA3B4" w14:textId="77777777" w:rsidR="00FD1CA6" w:rsidRPr="00FD1CA6" w:rsidRDefault="00FD1CA6" w:rsidP="00FD1CA6">
      <w:pPr>
        <w:pStyle w:val="ListParagraph1"/>
        <w:numPr>
          <w:ilvl w:val="0"/>
          <w:numId w:val="8"/>
        </w:numPr>
        <w:spacing w:line="228" w:lineRule="auto"/>
        <w:ind w:left="0" w:firstLine="709"/>
        <w:rPr>
          <w:szCs w:val="28"/>
        </w:rPr>
      </w:pPr>
      <w:r w:rsidRPr="00FD1CA6">
        <w:rPr>
          <w:szCs w:val="28"/>
        </w:rPr>
        <w:t>Руководителям отраслевых (функциональных) органов, структурных подразделений и подведомственных учреждений Администрации Белокалитвинского района организовать предоставление информации                       для наполнения сайта согласно приложению к Положению об официальном сайте Администрации Белокалитвинского района.</w:t>
      </w:r>
    </w:p>
    <w:p w14:paraId="52D419F7" w14:textId="77777777" w:rsidR="00FD1CA6" w:rsidRPr="00FD1CA6" w:rsidRDefault="00FD1CA6" w:rsidP="00FD1CA6">
      <w:pPr>
        <w:pStyle w:val="ListParagraph1"/>
        <w:numPr>
          <w:ilvl w:val="0"/>
          <w:numId w:val="8"/>
        </w:numPr>
        <w:spacing w:line="228" w:lineRule="auto"/>
        <w:ind w:left="0" w:firstLine="709"/>
        <w:rPr>
          <w:szCs w:val="28"/>
        </w:rPr>
      </w:pPr>
      <w:r w:rsidRPr="00FD1CA6">
        <w:rPr>
          <w:szCs w:val="28"/>
        </w:rPr>
        <w:t xml:space="preserve">Настоящее постановление вступает в силу со дня его подписания </w:t>
      </w:r>
      <w:r w:rsidRPr="00FD1CA6">
        <w:rPr>
          <w:szCs w:val="28"/>
        </w:rPr>
        <w:br/>
        <w:t>и подлежит официальному опубликованию.</w:t>
      </w:r>
    </w:p>
    <w:p w14:paraId="2DF4EFF3" w14:textId="77777777" w:rsidR="00FD1CA6" w:rsidRPr="00FD1CA6" w:rsidRDefault="00FD1CA6" w:rsidP="00FD1CA6">
      <w:pPr>
        <w:pStyle w:val="ListParagraph1"/>
        <w:numPr>
          <w:ilvl w:val="0"/>
          <w:numId w:val="8"/>
        </w:numPr>
        <w:spacing w:line="228" w:lineRule="auto"/>
        <w:ind w:left="0" w:firstLine="709"/>
        <w:rPr>
          <w:szCs w:val="28"/>
        </w:rPr>
      </w:pPr>
      <w:r w:rsidRPr="00FD1CA6">
        <w:rPr>
          <w:spacing w:val="-8"/>
          <w:szCs w:val="28"/>
        </w:rPr>
        <w:t xml:space="preserve">Контроль за исполнением настоящего постановления возложить                          </w:t>
      </w:r>
      <w:r w:rsidRPr="00FD1CA6">
        <w:rPr>
          <w:szCs w:val="28"/>
        </w:rPr>
        <w:t>на заместителя главы Администрации Белокалитвинского района                                                   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518223D" w14:textId="77777777" w:rsidR="00FD1CA6" w:rsidRDefault="00FD1CA6" w:rsidP="003818F3">
      <w:pPr>
        <w:pStyle w:val="2"/>
        <w:rPr>
          <w:b w:val="0"/>
        </w:rPr>
      </w:pPr>
      <w:bookmarkStart w:id="2" w:name="Наименование"/>
      <w:bookmarkEnd w:id="2"/>
    </w:p>
    <w:p w14:paraId="6EB57F0F" w14:textId="0FD7CE75" w:rsidR="00D6716F" w:rsidRDefault="00ED4324" w:rsidP="003818F3">
      <w:pPr>
        <w:pStyle w:val="2"/>
        <w:rPr>
          <w:b w:val="0"/>
        </w:rPr>
      </w:pPr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6CAEF93B" w14:textId="77777777" w:rsidR="00FD1CA6" w:rsidRDefault="00FD1CA6" w:rsidP="00872883">
      <w:pPr>
        <w:rPr>
          <w:sz w:val="28"/>
        </w:rPr>
        <w:sectPr w:rsidR="00FD1CA6" w:rsidSect="00FD1CA6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0" w:left="1701" w:header="397" w:footer="567" w:gutter="0"/>
          <w:cols w:space="708"/>
          <w:titlePg/>
          <w:docGrid w:linePitch="360"/>
        </w:sectPr>
      </w:pPr>
    </w:p>
    <w:p w14:paraId="0F9C308B" w14:textId="77777777" w:rsidR="00FD1CA6" w:rsidRPr="00EC0293" w:rsidRDefault="00FD1CA6" w:rsidP="00FD1CA6">
      <w:pPr>
        <w:widowControl w:val="0"/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  <w:r w:rsidRPr="00EC0293">
        <w:rPr>
          <w:sz w:val="27"/>
          <w:szCs w:val="27"/>
        </w:rPr>
        <w:lastRenderedPageBreak/>
        <w:t xml:space="preserve">Приложение </w:t>
      </w:r>
    </w:p>
    <w:p w14:paraId="7CDAE0A9" w14:textId="77777777" w:rsidR="00C06A40" w:rsidRPr="00EC0293" w:rsidRDefault="00FD1CA6" w:rsidP="00FD1CA6">
      <w:pPr>
        <w:widowControl w:val="0"/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  <w:r w:rsidRPr="00EC0293">
        <w:rPr>
          <w:sz w:val="27"/>
          <w:szCs w:val="27"/>
        </w:rPr>
        <w:t xml:space="preserve">к постановлению </w:t>
      </w:r>
    </w:p>
    <w:p w14:paraId="75FEEB62" w14:textId="2AA0FB71" w:rsidR="00FD1CA6" w:rsidRPr="00EC0293" w:rsidRDefault="00FD1CA6" w:rsidP="00FD1CA6">
      <w:pPr>
        <w:widowControl w:val="0"/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  <w:r w:rsidRPr="00EC0293">
        <w:rPr>
          <w:sz w:val="27"/>
          <w:szCs w:val="27"/>
        </w:rPr>
        <w:t xml:space="preserve">Администрации </w:t>
      </w:r>
    </w:p>
    <w:p w14:paraId="4F98F2DB" w14:textId="77777777" w:rsidR="00FD1CA6" w:rsidRPr="00EC0293" w:rsidRDefault="00FD1CA6" w:rsidP="00FD1CA6">
      <w:pPr>
        <w:widowControl w:val="0"/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  <w:r w:rsidRPr="00EC0293">
        <w:rPr>
          <w:sz w:val="27"/>
          <w:szCs w:val="27"/>
        </w:rPr>
        <w:t>Белокалитвинского района</w:t>
      </w:r>
    </w:p>
    <w:p w14:paraId="39A996E6" w14:textId="01BC5527" w:rsidR="00FD1CA6" w:rsidRPr="00EC0293" w:rsidRDefault="00FD1CA6" w:rsidP="00FD1CA6">
      <w:pPr>
        <w:widowControl w:val="0"/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  <w:r w:rsidRPr="00EC0293">
        <w:rPr>
          <w:sz w:val="27"/>
          <w:szCs w:val="27"/>
        </w:rPr>
        <w:t xml:space="preserve">от </w:t>
      </w:r>
      <w:r w:rsidR="002C3695">
        <w:rPr>
          <w:sz w:val="27"/>
          <w:szCs w:val="27"/>
        </w:rPr>
        <w:t>07</w:t>
      </w:r>
      <w:r w:rsidR="00C06A40" w:rsidRPr="00EC0293">
        <w:rPr>
          <w:sz w:val="27"/>
          <w:szCs w:val="27"/>
        </w:rPr>
        <w:t>.03</w:t>
      </w:r>
      <w:r w:rsidRPr="00EC0293">
        <w:rPr>
          <w:sz w:val="27"/>
          <w:szCs w:val="27"/>
        </w:rPr>
        <w:t xml:space="preserve">.2025 № </w:t>
      </w:r>
      <w:r w:rsidR="002C3695">
        <w:rPr>
          <w:sz w:val="27"/>
          <w:szCs w:val="27"/>
        </w:rPr>
        <w:t>374</w:t>
      </w:r>
    </w:p>
    <w:p w14:paraId="3A0EB924" w14:textId="77777777" w:rsidR="00FD1CA6" w:rsidRPr="00EC0293" w:rsidRDefault="00FD1CA6" w:rsidP="00FD1CA6">
      <w:pPr>
        <w:tabs>
          <w:tab w:val="left" w:pos="284"/>
          <w:tab w:val="left" w:pos="3261"/>
        </w:tabs>
        <w:ind w:left="-142"/>
        <w:jc w:val="right"/>
        <w:rPr>
          <w:sz w:val="27"/>
          <w:szCs w:val="27"/>
        </w:rPr>
      </w:pPr>
    </w:p>
    <w:p w14:paraId="61E16DC5" w14:textId="77777777" w:rsidR="00FD1CA6" w:rsidRPr="00EC0293" w:rsidRDefault="00FD1CA6" w:rsidP="00FD1CA6">
      <w:pPr>
        <w:tabs>
          <w:tab w:val="left" w:pos="284"/>
          <w:tab w:val="left" w:pos="3261"/>
        </w:tabs>
        <w:spacing w:beforeAutospacing="1" w:afterAutospacing="1"/>
        <w:jc w:val="center"/>
        <w:outlineLvl w:val="1"/>
        <w:rPr>
          <w:sz w:val="27"/>
          <w:szCs w:val="27"/>
        </w:rPr>
      </w:pPr>
      <w:r w:rsidRPr="00EC0293">
        <w:rPr>
          <w:sz w:val="27"/>
          <w:szCs w:val="27"/>
        </w:rPr>
        <w:t>ПОЛОЖЕНИЕ</w:t>
      </w:r>
      <w:r w:rsidRPr="00EC0293">
        <w:rPr>
          <w:sz w:val="27"/>
          <w:szCs w:val="27"/>
        </w:rPr>
        <w:br/>
        <w:t>об официальном сайте Администрации Белокалитвинского района</w:t>
      </w:r>
    </w:p>
    <w:p w14:paraId="63342459" w14:textId="77777777" w:rsidR="00FD1CA6" w:rsidRPr="00EC0293" w:rsidRDefault="00FD1CA6" w:rsidP="00C06A40">
      <w:pPr>
        <w:pStyle w:val="1"/>
        <w:numPr>
          <w:ilvl w:val="0"/>
          <w:numId w:val="10"/>
        </w:numPr>
        <w:tabs>
          <w:tab w:val="clear" w:pos="0"/>
        </w:tabs>
        <w:ind w:left="0" w:firstLine="0"/>
        <w:rPr>
          <w:sz w:val="27"/>
          <w:szCs w:val="27"/>
        </w:rPr>
      </w:pPr>
      <w:r w:rsidRPr="00EC0293">
        <w:rPr>
          <w:sz w:val="27"/>
          <w:szCs w:val="27"/>
        </w:rPr>
        <w:t>Общие положения</w:t>
      </w:r>
    </w:p>
    <w:p w14:paraId="62636690" w14:textId="77777777" w:rsidR="00FD1CA6" w:rsidRPr="00EC0293" w:rsidRDefault="00FD1CA6" w:rsidP="00FD1CA6">
      <w:pPr>
        <w:pStyle w:val="ListParagraph1"/>
        <w:numPr>
          <w:ilvl w:val="1"/>
          <w:numId w:val="10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Сайт Администрации Белокалитвинского района (далее – официальный сайт) является информационной системой общего пользования, размещенной в информационно - телекоммуникационной сети «Интернет» (далее – сеть «Интернет»), содержащей информацию </w:t>
      </w:r>
      <w:r w:rsidRPr="00EC0293">
        <w:rPr>
          <w:sz w:val="27"/>
          <w:szCs w:val="27"/>
        </w:rPr>
        <w:br/>
        <w:t>о деятельности Администрации Белокалитвинского района (далее – Администрация района), отраслевых (функциональных) органах и подведомственных учреждениях Администрации района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1A62824C" w14:textId="77777777" w:rsidR="00FD1CA6" w:rsidRPr="00EC0293" w:rsidRDefault="00FD1CA6" w:rsidP="00FD1CA6">
      <w:pPr>
        <w:pStyle w:val="ListParagraph1"/>
        <w:numPr>
          <w:ilvl w:val="1"/>
          <w:numId w:val="10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Электронный адрес сайта - </w:t>
      </w:r>
      <w:hyperlink r:id="rId12" w:history="1">
        <w:r w:rsidRPr="00EC0293">
          <w:rPr>
            <w:sz w:val="27"/>
            <w:szCs w:val="27"/>
          </w:rPr>
          <w:t>https://kalitva-land.ru/</w:t>
        </w:r>
      </w:hyperlink>
      <w:r w:rsidRPr="00EC0293">
        <w:rPr>
          <w:sz w:val="27"/>
          <w:szCs w:val="27"/>
        </w:rPr>
        <w:t>.</w:t>
      </w:r>
    </w:p>
    <w:p w14:paraId="502D6B3C" w14:textId="77777777" w:rsidR="00FD1CA6" w:rsidRPr="00EC0293" w:rsidRDefault="00FD1CA6" w:rsidP="00FD1CA6">
      <w:pPr>
        <w:pStyle w:val="ListParagraph1"/>
        <w:numPr>
          <w:ilvl w:val="1"/>
          <w:numId w:val="10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Наименование сайта - «Официальный сайт Администрации Белокалитвинского района».</w:t>
      </w:r>
    </w:p>
    <w:p w14:paraId="7977BD87" w14:textId="77777777" w:rsidR="00FD1CA6" w:rsidRPr="00EC0293" w:rsidRDefault="00FD1CA6" w:rsidP="00FD1CA6">
      <w:pPr>
        <w:pStyle w:val="ListParagraph1"/>
        <w:numPr>
          <w:ilvl w:val="1"/>
          <w:numId w:val="10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Адрес электронной почты Администрации района - adminbk@donland.ru. </w:t>
      </w:r>
    </w:p>
    <w:p w14:paraId="01AED0FE" w14:textId="77777777" w:rsidR="00FD1CA6" w:rsidRPr="00EC0293" w:rsidRDefault="00FD1CA6" w:rsidP="00FD1CA6">
      <w:pPr>
        <w:pStyle w:val="ListParagraph1"/>
        <w:numPr>
          <w:ilvl w:val="1"/>
          <w:numId w:val="10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Доступ к информации о деятельности Администрации района обеспечивается в пределах своих полномочий Администрацией района и подведомственными организациями. </w:t>
      </w:r>
    </w:p>
    <w:p w14:paraId="2A9457F2" w14:textId="77777777" w:rsidR="00FD1CA6" w:rsidRPr="00EC0293" w:rsidRDefault="00FD1CA6" w:rsidP="00FD1CA6">
      <w:pPr>
        <w:pStyle w:val="ListParagraph1"/>
        <w:numPr>
          <w:ilvl w:val="1"/>
          <w:numId w:val="10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Доступ к информации и интерактивным сервисам, размещаемым на сайте, предоставляется всем на бесплатной основе.</w:t>
      </w:r>
    </w:p>
    <w:p w14:paraId="17FEB72F" w14:textId="77777777" w:rsidR="00FD1CA6" w:rsidRPr="00EC0293" w:rsidRDefault="00FD1CA6" w:rsidP="00FD1CA6">
      <w:pPr>
        <w:tabs>
          <w:tab w:val="left" w:pos="284"/>
        </w:tabs>
        <w:rPr>
          <w:sz w:val="27"/>
          <w:szCs w:val="27"/>
        </w:rPr>
      </w:pPr>
    </w:p>
    <w:p w14:paraId="21C64F82" w14:textId="77777777" w:rsidR="00FD1CA6" w:rsidRPr="00EC0293" w:rsidRDefault="00FD1CA6" w:rsidP="00C06A40">
      <w:pPr>
        <w:pStyle w:val="1"/>
        <w:numPr>
          <w:ilvl w:val="0"/>
          <w:numId w:val="10"/>
        </w:numPr>
        <w:tabs>
          <w:tab w:val="clear" w:pos="0"/>
        </w:tabs>
        <w:ind w:left="0" w:firstLine="0"/>
        <w:rPr>
          <w:sz w:val="27"/>
          <w:szCs w:val="27"/>
        </w:rPr>
      </w:pPr>
      <w:r w:rsidRPr="00EC0293">
        <w:rPr>
          <w:sz w:val="27"/>
          <w:szCs w:val="27"/>
        </w:rPr>
        <w:t>Содержание сайта</w:t>
      </w:r>
    </w:p>
    <w:p w14:paraId="4FE4E200" w14:textId="77777777" w:rsidR="00FD1CA6" w:rsidRPr="00EC0293" w:rsidRDefault="00FD1CA6" w:rsidP="00FD1CA6">
      <w:pPr>
        <w:pStyle w:val="ListParagraph1"/>
        <w:ind w:firstLine="0"/>
        <w:rPr>
          <w:sz w:val="27"/>
          <w:szCs w:val="27"/>
        </w:rPr>
      </w:pPr>
    </w:p>
    <w:p w14:paraId="1ABF078C" w14:textId="77777777" w:rsidR="00FD1CA6" w:rsidRPr="00EC0293" w:rsidRDefault="00FD1CA6" w:rsidP="00FD1CA6">
      <w:pPr>
        <w:pStyle w:val="ListParagraph1"/>
        <w:numPr>
          <w:ilvl w:val="0"/>
          <w:numId w:val="1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Общедоступная информация о деятельности Администрации района предоставляется Администрацией района неограниченному кругу лиц посредством ее размещения на официальном сайте в форме открытых данных.</w:t>
      </w:r>
    </w:p>
    <w:p w14:paraId="2D914EC4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На сайте размещается информация о деятельности органа местного самоуправления, отраслевых (функциональных) органах и подведомственных учреждениях Администрации района, предусмотренная приложением </w:t>
      </w:r>
      <w:r w:rsidRPr="00EC0293">
        <w:rPr>
          <w:sz w:val="27"/>
          <w:szCs w:val="27"/>
        </w:rPr>
        <w:br/>
        <w:t>к настоящему Положению.</w:t>
      </w:r>
    </w:p>
    <w:p w14:paraId="3A8784ED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Информация о деятельности Администрации района и главы Администрации Белокалитвинского района, размещаемая на официальном сайте, в зависимости от сферы деятельности Администрации района содержит: </w:t>
      </w:r>
    </w:p>
    <w:p w14:paraId="7C035C20" w14:textId="4F200E68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общую информацию об Администрации Белокалитвинского </w:t>
      </w:r>
      <w:proofErr w:type="gramStart"/>
      <w:r w:rsidRPr="00EC0293">
        <w:rPr>
          <w:sz w:val="27"/>
          <w:szCs w:val="27"/>
        </w:rPr>
        <w:t xml:space="preserve">района, </w:t>
      </w:r>
      <w:r w:rsidR="00EC0293">
        <w:rPr>
          <w:sz w:val="27"/>
          <w:szCs w:val="27"/>
        </w:rPr>
        <w:t xml:space="preserve">  </w:t>
      </w:r>
      <w:proofErr w:type="gramEnd"/>
      <w:r w:rsidR="00EC0293">
        <w:rPr>
          <w:sz w:val="27"/>
          <w:szCs w:val="27"/>
        </w:rPr>
        <w:t xml:space="preserve">                   </w:t>
      </w:r>
      <w:r w:rsidRPr="00EC0293">
        <w:rPr>
          <w:sz w:val="27"/>
          <w:szCs w:val="27"/>
        </w:rPr>
        <w:t xml:space="preserve"> в том числе: </w:t>
      </w:r>
    </w:p>
    <w:p w14:paraId="27F22446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lastRenderedPageBreak/>
        <w:t>наименование и структуру Администрации района, почтовый адрес, адрес электронной почты и номера телефонов;</w:t>
      </w:r>
    </w:p>
    <w:p w14:paraId="0F665398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 полномочиях Администрации района, задачах и функциях структурных подразделений Администрации района, а также перечень законов и иных нормативных правовых актов, определяющих эти полномочия, задачи и функции;</w:t>
      </w:r>
    </w:p>
    <w:p w14:paraId="63A1B09A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перечень подведомственных организаций, сведения об их задачах и функциях, а также фамилия, имя, отчество руководителя,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с электронными адресами официальных сайтов</w:t>
      </w:r>
      <w:r w:rsidRPr="00EC0293">
        <w:rPr>
          <w:sz w:val="27"/>
          <w:szCs w:val="27"/>
        </w:rPr>
        <w:br/>
        <w:t>с указателями данных страниц в сети «Интернет»;</w:t>
      </w:r>
    </w:p>
    <w:p w14:paraId="4D010199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перечни информационных систем, банков данных, реестров, регистров, находящихся в ведении Администрации района, подведомственных организаций;</w:t>
      </w:r>
    </w:p>
    <w:p w14:paraId="3AA73BE0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 средствах массовой информации, учрежденных Администрацией района (при наличии);</w:t>
      </w:r>
    </w:p>
    <w:p w14:paraId="3CB0CC6E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об официальных страницах Администрации Белокалитвинского района с указателями данных страниц в сети «Интернет»;</w:t>
      </w:r>
    </w:p>
    <w:p w14:paraId="659F5972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проводимых Администрацией Белокалитвинского района опросах и иных мероприятиях, связанных с выявлением мнения граждан (физических лиц), материалы по вопросам, которые выносятся Администрацией Белокалитвинского района на публичное слушание или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14:paraId="2D37612D" w14:textId="77777777" w:rsidR="00FD1CA6" w:rsidRPr="00EC0293" w:rsidRDefault="00FD1CA6" w:rsidP="00FD1CA6">
      <w:pPr>
        <w:pStyle w:val="ListParagraph1"/>
        <w:numPr>
          <w:ilvl w:val="0"/>
          <w:numId w:val="13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проводимых Администрацией Белокалитвинского района публичных слушаниях и общественных обсуждениях с использованием Единого портала;</w:t>
      </w:r>
    </w:p>
    <w:p w14:paraId="4097D15E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нормотворческой деятельности Администрации района, в том числе:</w:t>
      </w:r>
    </w:p>
    <w:p w14:paraId="1B47CAB5" w14:textId="77777777" w:rsidR="00FD1CA6" w:rsidRPr="00EC0293" w:rsidRDefault="00FD1CA6" w:rsidP="00FD1CA6">
      <w:pPr>
        <w:pStyle w:val="ListParagraph1"/>
        <w:numPr>
          <w:ilvl w:val="0"/>
          <w:numId w:val="14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нормативные правовые акты, изданные Администрацией района, включая сведения о внесении в них изменений, признании их утратившими силу, признании их судом недействительными, а также сведения о государственной регистрации нормативных правовых актов в случаях, установленных законодательством Российской Федерации;</w:t>
      </w:r>
    </w:p>
    <w:p w14:paraId="2C384724" w14:textId="77777777" w:rsidR="00FD1CA6" w:rsidRPr="00EC0293" w:rsidRDefault="00FD1CA6" w:rsidP="00FD1CA6">
      <w:pPr>
        <w:pStyle w:val="ListParagraph1"/>
        <w:numPr>
          <w:ilvl w:val="0"/>
          <w:numId w:val="14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тексты проектов нормативных правовых актов, в том числе внесенных в Собрание депутатов Белокалитвинского района;</w:t>
      </w:r>
    </w:p>
    <w:p w14:paraId="060DEB33" w14:textId="77777777" w:rsidR="00FD1CA6" w:rsidRPr="00EC0293" w:rsidRDefault="00FD1CA6" w:rsidP="00FD1CA6">
      <w:pPr>
        <w:pStyle w:val="ListParagraph1"/>
        <w:numPr>
          <w:ilvl w:val="0"/>
          <w:numId w:val="15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закупках товаров, работ, услуг для обеспечения муниципальных нужд в Белокалитвинском районе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14:paraId="5F04C311" w14:textId="77777777" w:rsidR="00FD1CA6" w:rsidRPr="00EC0293" w:rsidRDefault="00FD1CA6" w:rsidP="00FD1CA6">
      <w:pPr>
        <w:pStyle w:val="ListParagraph1"/>
        <w:numPr>
          <w:ilvl w:val="0"/>
          <w:numId w:val="15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административные регламенты, стандарты муниципальных услуг;</w:t>
      </w:r>
    </w:p>
    <w:p w14:paraId="54BC3E36" w14:textId="77777777" w:rsidR="00FD1CA6" w:rsidRPr="00EC0293" w:rsidRDefault="00FD1CA6" w:rsidP="00FD1CA6">
      <w:pPr>
        <w:pStyle w:val="ListParagraph1"/>
        <w:numPr>
          <w:ilvl w:val="0"/>
          <w:numId w:val="15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порядок обжалования нормативных правовых актов и иных решений, принятых Администрацией района, муниципальных правовых актов;</w:t>
      </w:r>
    </w:p>
    <w:p w14:paraId="54AB920E" w14:textId="77777777" w:rsidR="00FD1CA6" w:rsidRPr="00EC0293" w:rsidRDefault="00FD1CA6" w:rsidP="00FD1CA6">
      <w:pPr>
        <w:pStyle w:val="ListParagraph1"/>
        <w:numPr>
          <w:ilvl w:val="0"/>
          <w:numId w:val="15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установленные формы обращений, заявлений и иных документов, принимаемых Администрацией района к рассмотрению в соответствии с законами и иными нормативными правовыми актами, муниципальными правовыми актами;</w:t>
      </w:r>
    </w:p>
    <w:p w14:paraId="550F0744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lastRenderedPageBreak/>
        <w:t>информацию об участии Администрации района в целевых и иных программах, реализация которых осуществляется за счет средств бюджета Белокалитвинского района;</w:t>
      </w:r>
    </w:p>
    <w:p w14:paraId="3C968FEC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международном сотрудничестве, а также о мероприятиях, проводимых Администрацией района, в том числе сведения об официальных визитах и о рабочих поездках официальных делегаций Администрации района;</w:t>
      </w:r>
    </w:p>
    <w:p w14:paraId="771C30DD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района до сведения граждан и организаций в соответствии с действующим законодательством;</w:t>
      </w:r>
    </w:p>
    <w:p w14:paraId="0F8B9037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результатах проверок, проведенных Администрацией района, подведомственными организациями в пределах их полномочий, а также о результатах проверок, проведенных в Администрации района и в подведомственных организациях;</w:t>
      </w:r>
    </w:p>
    <w:p w14:paraId="78284041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тексты официальных выступлений и заявлений главы Администрации района и должностных лиц Администрации района;</w:t>
      </w:r>
    </w:p>
    <w:p w14:paraId="3B35F93F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статистическую информацию о деятельности Администрации района и подведомственных Администрации района предприятий и учреждений, в том числе:</w:t>
      </w:r>
    </w:p>
    <w:p w14:paraId="20A7B4A3" w14:textId="77777777" w:rsidR="00FD1CA6" w:rsidRPr="00EC0293" w:rsidRDefault="00FD1CA6" w:rsidP="00FD1CA6">
      <w:pPr>
        <w:pStyle w:val="ListParagraph1"/>
        <w:numPr>
          <w:ilvl w:val="0"/>
          <w:numId w:val="1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района;</w:t>
      </w:r>
    </w:p>
    <w:p w14:paraId="5CC9A762" w14:textId="77777777" w:rsidR="00FD1CA6" w:rsidRPr="00EC0293" w:rsidRDefault="00FD1CA6" w:rsidP="00FD1CA6">
      <w:pPr>
        <w:pStyle w:val="ListParagraph1"/>
        <w:numPr>
          <w:ilvl w:val="0"/>
          <w:numId w:val="1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об использовании Администрацией района, подведомственными организациями выделяемых бюджетных средства;</w:t>
      </w:r>
    </w:p>
    <w:p w14:paraId="3F273018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информацию о кадровом обеспечении Администрации района в том числе:</w:t>
      </w:r>
    </w:p>
    <w:p w14:paraId="5D6CEC39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порядок поступления граждан на муниципальную службу в Администрацию Белокалитвинского района;</w:t>
      </w:r>
    </w:p>
    <w:p w14:paraId="36AF28F0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 вакантных должностях муниципальной службы, имеющихся в Администрации Белокалитвинского района;</w:t>
      </w:r>
    </w:p>
    <w:p w14:paraId="78C25E0B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квалификационные требования к кандидатам на замещение вакантных должностей в Администрации Белокалитвинского района;</w:t>
      </w:r>
    </w:p>
    <w:p w14:paraId="539ECA8D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условия и результаты конкурсов на замещение вакантных должностей в Администрации Белокалитвинского района;</w:t>
      </w:r>
    </w:p>
    <w:p w14:paraId="0DCD551F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номера телефонов, по которым можно получить информацию по вопросу замещения вакантных должностей в Администрации Белокалитвинского района;</w:t>
      </w:r>
    </w:p>
    <w:p w14:paraId="19474E32" w14:textId="77777777" w:rsidR="00FD1CA6" w:rsidRPr="00EC0293" w:rsidRDefault="00FD1CA6" w:rsidP="00FD1CA6">
      <w:pPr>
        <w:pStyle w:val="ListParagraph1"/>
        <w:numPr>
          <w:ilvl w:val="0"/>
          <w:numId w:val="1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 информацию о работе в Администрации района с обращениями граждан (физических лиц), организаций (юридических лиц) органов местного самоуправления, в том числе:</w:t>
      </w:r>
    </w:p>
    <w:p w14:paraId="5F8F9606" w14:textId="77777777" w:rsidR="00FD1CA6" w:rsidRPr="00EC0293" w:rsidRDefault="00FD1CA6" w:rsidP="00FD1CA6">
      <w:pPr>
        <w:pStyle w:val="ListParagraph1"/>
        <w:numPr>
          <w:ilvl w:val="0"/>
          <w:numId w:val="18"/>
        </w:numPr>
        <w:spacing w:after="280"/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обращений;</w:t>
      </w:r>
    </w:p>
    <w:p w14:paraId="227B576C" w14:textId="77777777" w:rsidR="00FD1CA6" w:rsidRPr="00EC0293" w:rsidRDefault="00FD1CA6" w:rsidP="00FD1CA6">
      <w:pPr>
        <w:pStyle w:val="ListParagraph1"/>
        <w:numPr>
          <w:ilvl w:val="0"/>
          <w:numId w:val="18"/>
        </w:numPr>
        <w:spacing w:after="280"/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lastRenderedPageBreak/>
        <w:t>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14:paraId="70D58BA5" w14:textId="77777777" w:rsidR="00FD1CA6" w:rsidRPr="00EC0293" w:rsidRDefault="00FD1CA6" w:rsidP="00FD1CA6">
      <w:pPr>
        <w:pStyle w:val="ListParagraph1"/>
        <w:numPr>
          <w:ilvl w:val="0"/>
          <w:numId w:val="18"/>
        </w:numPr>
        <w:spacing w:after="280"/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обзоры обращений лиц, указанных в подпункте «а» настоящего пункта - обобщенную информацию о результатах рассмотрения этих обращений и принятых мерах.</w:t>
      </w:r>
    </w:p>
    <w:p w14:paraId="4B5B28BC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Информация о деятельности подведомственных организаций, размещаемая на официальном сайте, в зависимости от сферы деятельности содержит:</w:t>
      </w:r>
    </w:p>
    <w:p w14:paraId="03368E71" w14:textId="77777777" w:rsidR="00FD1CA6" w:rsidRPr="00EC0293" w:rsidRDefault="00FD1CA6" w:rsidP="00FD1CA6">
      <w:pPr>
        <w:pStyle w:val="ListParagraph1"/>
        <w:numPr>
          <w:ilvl w:val="0"/>
          <w:numId w:val="19"/>
        </w:numPr>
        <w:ind w:left="709" w:firstLine="0"/>
        <w:rPr>
          <w:sz w:val="27"/>
          <w:szCs w:val="27"/>
        </w:rPr>
      </w:pPr>
      <w:r w:rsidRPr="00EC0293">
        <w:rPr>
          <w:sz w:val="27"/>
          <w:szCs w:val="27"/>
        </w:rPr>
        <w:t>Общую информацию о подведомственной организации, в том числе:</w:t>
      </w:r>
    </w:p>
    <w:p w14:paraId="5F0325DE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наименование и структуру подведомственной организации, почтовый адрес, адрес электронной почты, номера телефонов справочных служб, а также информацию о наличие официальной страницы подведомственной организации   с указателем данной страницы в сети «Интернет»;</w:t>
      </w:r>
    </w:p>
    <w:p w14:paraId="16D0A4EC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 полномочиях, задачах и функциях подведомственной организации, а также перечень законов и иных нормативных правовых актов, определяющих эти полномочия, задачи и функции;</w:t>
      </w:r>
    </w:p>
    <w:p w14:paraId="5D53B219" w14:textId="77777777" w:rsidR="00FD1CA6" w:rsidRPr="00EC0293" w:rsidRDefault="00FD1CA6" w:rsidP="00FD1CA6">
      <w:pPr>
        <w:pStyle w:val="ListParagraph1"/>
        <w:numPr>
          <w:ilvl w:val="0"/>
          <w:numId w:val="17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сведения о руководителях подведомственной организации (фамилии, имена, отчества, а также при согласии указанных лиц иные сведения о них);</w:t>
      </w:r>
    </w:p>
    <w:p w14:paraId="6EE4440B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Иная информация, в том числе о деятельности Администрации района и подведомственных организаций с учетом требований действующего законодательства.</w:t>
      </w:r>
    </w:p>
    <w:p w14:paraId="46134777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  <w:u w:val="single"/>
        </w:rPr>
      </w:pPr>
      <w:r w:rsidRPr="00EC0293">
        <w:rPr>
          <w:sz w:val="27"/>
          <w:szCs w:val="27"/>
        </w:rPr>
        <w:t>На сайте могут размещаться интерактивные сервисы (обсуждения, формы для направления обращений граждан, информации и запросов, поисковые и другие сервисы), ссылки на иные сайты.</w:t>
      </w:r>
    </w:p>
    <w:p w14:paraId="6CA9889A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  <w:u w:val="single"/>
        </w:rPr>
      </w:pPr>
      <w:r w:rsidRPr="00EC0293">
        <w:rPr>
          <w:sz w:val="27"/>
          <w:szCs w:val="27"/>
        </w:rPr>
        <w:t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персональных данных, рекламы (за исключением социальной рекламы), вредоносных программ.</w:t>
      </w:r>
    </w:p>
    <w:p w14:paraId="3EEA7D1F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  <w:u w:val="single"/>
        </w:rPr>
      </w:pPr>
      <w:r w:rsidRPr="00EC0293">
        <w:rPr>
          <w:sz w:val="27"/>
          <w:szCs w:val="27"/>
        </w:rPr>
        <w:t xml:space="preserve">Определение структуры сайта, создание и удаление разделов сайта осуществляется отделом электронно-информационного обеспечения и защиты информации Администрации Белокалитвинского района (далее – 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), исходя из стандартных шаблонов и технических возможностей. </w:t>
      </w:r>
    </w:p>
    <w:p w14:paraId="44CEEDCC" w14:textId="77777777" w:rsidR="00FD1CA6" w:rsidRPr="00EC0293" w:rsidRDefault="00FD1CA6" w:rsidP="00FD1CA6">
      <w:pPr>
        <w:pStyle w:val="ListParagraph1"/>
        <w:numPr>
          <w:ilvl w:val="0"/>
          <w:numId w:val="11"/>
        </w:numPr>
        <w:ind w:left="0" w:firstLine="709"/>
        <w:rPr>
          <w:sz w:val="27"/>
          <w:szCs w:val="27"/>
          <w:u w:val="single"/>
        </w:rPr>
      </w:pPr>
      <w:r w:rsidRPr="00EC0293">
        <w:rPr>
          <w:sz w:val="27"/>
          <w:szCs w:val="27"/>
        </w:rPr>
        <w:t>Информация, размещаемая на официальном сайте, должна быть круглосуточно доступна пользователям официального сайта для ознакомления.</w:t>
      </w:r>
    </w:p>
    <w:p w14:paraId="5185754A" w14:textId="77777777" w:rsidR="00FD1CA6" w:rsidRPr="00EC0293" w:rsidRDefault="00FD1CA6" w:rsidP="00FD1CA6">
      <w:pPr>
        <w:pStyle w:val="ListParagraph1"/>
        <w:ind w:left="709" w:firstLine="0"/>
        <w:rPr>
          <w:sz w:val="27"/>
          <w:szCs w:val="27"/>
          <w:u w:val="single"/>
        </w:rPr>
      </w:pPr>
    </w:p>
    <w:p w14:paraId="07F16AFB" w14:textId="49E9AA76" w:rsidR="00FD1CA6" w:rsidRPr="00EC0293" w:rsidRDefault="00FD1CA6" w:rsidP="00C06A40">
      <w:pPr>
        <w:pStyle w:val="1"/>
        <w:numPr>
          <w:ilvl w:val="0"/>
          <w:numId w:val="10"/>
        </w:numPr>
        <w:rPr>
          <w:sz w:val="27"/>
          <w:szCs w:val="27"/>
        </w:rPr>
      </w:pPr>
      <w:r w:rsidRPr="00EC0293">
        <w:rPr>
          <w:sz w:val="27"/>
          <w:szCs w:val="27"/>
        </w:rPr>
        <w:t>Порядок предоставления, размещения, редактирования и удаления информации на сайте</w:t>
      </w:r>
    </w:p>
    <w:p w14:paraId="53A1E384" w14:textId="77777777" w:rsidR="00FD1CA6" w:rsidRPr="00EC0293" w:rsidRDefault="00FD1CA6" w:rsidP="00FD1CA6">
      <w:pPr>
        <w:rPr>
          <w:sz w:val="27"/>
          <w:szCs w:val="27"/>
        </w:rPr>
      </w:pPr>
    </w:p>
    <w:p w14:paraId="04A231F9" w14:textId="713A957F" w:rsidR="00FD1CA6" w:rsidRPr="00EC0293" w:rsidRDefault="00FD1CA6" w:rsidP="00C06A40">
      <w:pPr>
        <w:pStyle w:val="ListParagraph1"/>
        <w:numPr>
          <w:ilvl w:val="1"/>
          <w:numId w:val="28"/>
        </w:numPr>
        <w:tabs>
          <w:tab w:val="left" w:pos="0"/>
        </w:tabs>
        <w:ind w:left="0" w:firstLine="710"/>
        <w:rPr>
          <w:sz w:val="27"/>
          <w:szCs w:val="27"/>
        </w:rPr>
      </w:pPr>
      <w:r w:rsidRPr="00EC0293">
        <w:rPr>
          <w:sz w:val="27"/>
          <w:szCs w:val="27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федеральными законами.</w:t>
      </w:r>
    </w:p>
    <w:p w14:paraId="5D63C9F7" w14:textId="7CC263E6" w:rsidR="00FD1CA6" w:rsidRPr="00EC0293" w:rsidRDefault="00FD1CA6" w:rsidP="00C06A40">
      <w:pPr>
        <w:pStyle w:val="ListParagraph1"/>
        <w:numPr>
          <w:ilvl w:val="1"/>
          <w:numId w:val="28"/>
        </w:numPr>
        <w:tabs>
          <w:tab w:val="left" w:pos="0"/>
        </w:tabs>
        <w:ind w:left="0" w:firstLine="710"/>
        <w:rPr>
          <w:sz w:val="27"/>
          <w:szCs w:val="27"/>
        </w:rPr>
      </w:pPr>
      <w:r w:rsidRPr="00EC0293">
        <w:rPr>
          <w:sz w:val="27"/>
          <w:szCs w:val="27"/>
        </w:rPr>
        <w:lastRenderedPageBreak/>
        <w:t xml:space="preserve">Отдел электронно-информационного обеспечения и защиты информации Администрации Белокалитвинского района (далее – 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>) контролирует деятельность по обеспечению сохранности информации, предупреждению и пресечению попыток ее уничтожения, несанкционированного изменения и копирования, а также нарушения штатного режима обработки информации, включая технологическое взаимодействие с другими информационными системами.</w:t>
      </w:r>
    </w:p>
    <w:p w14:paraId="5847DE86" w14:textId="77777777" w:rsidR="00FD1CA6" w:rsidRPr="00EC0293" w:rsidRDefault="00FD1CA6" w:rsidP="00FD1CA6">
      <w:pPr>
        <w:pStyle w:val="ListParagraph1"/>
        <w:numPr>
          <w:ilvl w:val="1"/>
          <w:numId w:val="21"/>
        </w:numPr>
        <w:tabs>
          <w:tab w:val="left" w:pos="284"/>
        </w:tabs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осуществляет общую координацию работы официального сайта, в том числе:</w:t>
      </w:r>
    </w:p>
    <w:p w14:paraId="583093B1" w14:textId="77777777" w:rsidR="00FD1CA6" w:rsidRPr="00EC0293" w:rsidRDefault="00FD1CA6" w:rsidP="00FD1CA6">
      <w:pPr>
        <w:pStyle w:val="ListParagraph1"/>
        <w:numPr>
          <w:ilvl w:val="0"/>
          <w:numId w:val="22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координирует работу структурных подразделений Администрации района, иных организаций по информационному наполнению официального сайта;</w:t>
      </w:r>
    </w:p>
    <w:p w14:paraId="5A9EE569" w14:textId="77777777" w:rsidR="00FD1CA6" w:rsidRPr="00EC0293" w:rsidRDefault="00FD1CA6" w:rsidP="00FD1CA6">
      <w:pPr>
        <w:pStyle w:val="ListParagraph1"/>
        <w:numPr>
          <w:ilvl w:val="0"/>
          <w:numId w:val="22"/>
        </w:numPr>
        <w:spacing w:after="280"/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принимает решения по содержанию и оформлению официального сайта, его развитию в пределах своих полномочий по согласованию </w:t>
      </w:r>
      <w:r w:rsidRPr="00EC0293">
        <w:rPr>
          <w:sz w:val="27"/>
          <w:szCs w:val="27"/>
        </w:rPr>
        <w:br/>
        <w:t>с заместителем главы Администрации Белокалитвинского района по организационной и кадровой работе.</w:t>
      </w:r>
    </w:p>
    <w:p w14:paraId="1CD3CD81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оставляет за собой право исправлять орфографические, пунктуационные и грамматические ошибки в текстовой информации, предоставляемой для размещения на официальном сайте.</w:t>
      </w:r>
    </w:p>
    <w:p w14:paraId="047F97F9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Размещение, редактирование и удаление информации на сайте осуществляется отделом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в соответствии с приложением к настоящему Положению.</w:t>
      </w:r>
    </w:p>
    <w:p w14:paraId="2DF5D139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Размещение информации на сайте Администрации осуществляется </w:t>
      </w:r>
      <w:r w:rsidRPr="00EC0293">
        <w:rPr>
          <w:sz w:val="27"/>
          <w:szCs w:val="27"/>
        </w:rPr>
        <w:br/>
        <w:t>в соответствии с периодичностью и сроками, предусмотренными приложением     к настоящему Положению. С указанной периодичностью отраслевые (функциональные) органы и структурные подразделения Администрации района осуществляют проверку необходимости размещения или обновления информации на сайте.</w:t>
      </w:r>
    </w:p>
    <w:p w14:paraId="4A68402A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Информация для размещения на официальном сайте подается не позднее 5 рабочих дней после утверждения информации или ее изменений ответственным отраслевым (функциональным) органом или структурным подразделением Администрации Белокалитвинского района.</w:t>
      </w:r>
    </w:p>
    <w:p w14:paraId="1C72578A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Информация, предоставляемая отраслевыми (функциональными) органами и структурными подразделениями Администрации Белокалитвинского района в соответствии с перечнем информации о деятельности Администрации Белокалитвинского района, размещаемой на официальном сайте Администрации Белокалитвинского района, размещается не позднее следующего дня со дня получения отделом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электронной версии документа.</w:t>
      </w:r>
    </w:p>
    <w:p w14:paraId="6994F929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Срочная информация, предоставляемая отраслевыми (функциональными) органами и структурными подразделениями Администрации Белокалитвинского района, размещается в этот же день со дня получения отделом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электронной версии документа.</w:t>
      </w:r>
    </w:p>
    <w:p w14:paraId="1327844C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Не позднее девяти рабочих дней с момента издания нормативного правового акта ответственное за подготовку муниципального правового акта подразделение Администрации Белокалитвинского района передает </w:t>
      </w:r>
      <w:r w:rsidRPr="00EC0293">
        <w:rPr>
          <w:sz w:val="27"/>
          <w:szCs w:val="27"/>
        </w:rPr>
        <w:lastRenderedPageBreak/>
        <w:t>в отдел 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электронную версию документа.</w:t>
      </w:r>
    </w:p>
    <w:p w14:paraId="6E0B0863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В случае принятия решения об удалении информации с официального сайта в сопроводительное письмо включается причина удаления, точное описание, позволяющее однозначно идентифицировать, о какой информации идет речь. </w:t>
      </w:r>
    </w:p>
    <w:p w14:paraId="384DA152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Отраслевые (функциональные) органы и структурные подразделения Администрации района самостоятельно осуществляют проверку на актуальность и достоверность размещаемой на официальном сайте информации. При необходимости редактирования (обновления) или удаления, имеющейся информации, в адрес заместителя главы Администрации Белокалитвинского района по организационной и кадровой работе направляется письмо для размещения, обновления, редактирования информации на официальном сайте Администрации района в сети «Интернет».</w:t>
      </w:r>
    </w:p>
    <w:p w14:paraId="15329B3C" w14:textId="77777777" w:rsidR="00FD1CA6" w:rsidRPr="00EC0293" w:rsidRDefault="00FD1CA6" w:rsidP="00C06A40">
      <w:pPr>
        <w:numPr>
          <w:ilvl w:val="1"/>
          <w:numId w:val="21"/>
        </w:numPr>
        <w:tabs>
          <w:tab w:val="left" w:pos="284"/>
        </w:tabs>
        <w:ind w:left="0" w:firstLine="709"/>
        <w:contextualSpacing/>
        <w:jc w:val="both"/>
        <w:rPr>
          <w:sz w:val="27"/>
          <w:szCs w:val="27"/>
        </w:rPr>
      </w:pPr>
      <w:r w:rsidRPr="00EC0293">
        <w:rPr>
          <w:sz w:val="27"/>
          <w:szCs w:val="27"/>
        </w:rPr>
        <w:t xml:space="preserve">Контрольно-организационная служба Администрации Белокалитвинского района осуществляет контроль на актуальность и </w:t>
      </w:r>
      <w:proofErr w:type="gramStart"/>
      <w:r w:rsidRPr="00EC0293">
        <w:rPr>
          <w:sz w:val="27"/>
          <w:szCs w:val="27"/>
        </w:rPr>
        <w:t>наполняемость  размещаемой</w:t>
      </w:r>
      <w:proofErr w:type="gramEnd"/>
      <w:r w:rsidRPr="00EC0293">
        <w:rPr>
          <w:sz w:val="27"/>
          <w:szCs w:val="27"/>
        </w:rPr>
        <w:t xml:space="preserve"> информации отраслевыми (функциональными) органами, структурными подразделениями, администрациями городских и сельских поселений на официальном сайте Администрации района.</w:t>
      </w:r>
    </w:p>
    <w:p w14:paraId="517A1B79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Письмо для размещения, актуализации или удаления информации должно быть подписано руководителем и отправлено через систему электронного документооборота и делопроизводства «Дело» (далее – СЭД «Дело») в адрес заместителя главы Администрации Белокалитвинского района по организационной и кадровой работе. Письма, отправленные участниками СЭД «Дело» по электронной почте, к рассмотрению не принимаются. В случае отсутствия у организации (учреждения) СЭД «Дело», письмо необходимо направить на адрес электронной почты Администрации Белокалитвинского района </w:t>
      </w:r>
      <w:hyperlink r:id="rId13" w:history="1">
        <w:r w:rsidRPr="00EC0293">
          <w:rPr>
            <w:sz w:val="27"/>
            <w:szCs w:val="27"/>
          </w:rPr>
          <w:t>adminbk@donland.ru</w:t>
        </w:r>
      </w:hyperlink>
      <w:r w:rsidRPr="00EC0293">
        <w:rPr>
          <w:sz w:val="27"/>
          <w:szCs w:val="27"/>
        </w:rPr>
        <w:t>.</w:t>
      </w:r>
    </w:p>
    <w:p w14:paraId="547CC028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Руководители отраслевых (функциональных) органов и структурных подразделений Администрации района несут персональную ответственность за полноту, актуальность и достоверность размещаемой на сайте информации, а</w:t>
      </w:r>
      <w:r w:rsidRPr="00EC0293">
        <w:rPr>
          <w:sz w:val="27"/>
          <w:szCs w:val="27"/>
          <w:u w:val="single"/>
        </w:rPr>
        <w:t xml:space="preserve"> </w:t>
      </w:r>
      <w:r w:rsidRPr="00EC0293">
        <w:rPr>
          <w:sz w:val="27"/>
          <w:szCs w:val="27"/>
        </w:rPr>
        <w:t>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</w:t>
      </w:r>
    </w:p>
    <w:p w14:paraId="50E49825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Ответственность за идентичность электронной версии документа несет руководитель отраслевого (функционального) органа или структурного подразделения Администрации Белокалитвинского района, запросившего размещение информации на официальном сайте.</w:t>
      </w:r>
    </w:p>
    <w:p w14:paraId="6CADA692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Ответственность за структуру содержательной части официального сайта несут должностные лица отдела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>.</w:t>
      </w:r>
    </w:p>
    <w:p w14:paraId="5CDC14CA" w14:textId="77777777" w:rsidR="00FD1CA6" w:rsidRPr="00EC0293" w:rsidRDefault="00FD1CA6" w:rsidP="00C06A40">
      <w:pPr>
        <w:pStyle w:val="ListParagraph1"/>
        <w:numPr>
          <w:ilvl w:val="1"/>
          <w:numId w:val="21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Ответственность за техническое сопровождение официального сайта несет начальник отдела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района.</w:t>
      </w:r>
    </w:p>
    <w:p w14:paraId="02167D00" w14:textId="77777777" w:rsidR="00FD1CA6" w:rsidRPr="00EC0293" w:rsidRDefault="00FD1CA6" w:rsidP="00FD1CA6">
      <w:pPr>
        <w:pStyle w:val="ListParagraph1"/>
        <w:ind w:left="709" w:firstLine="0"/>
        <w:rPr>
          <w:sz w:val="27"/>
          <w:szCs w:val="27"/>
        </w:rPr>
      </w:pPr>
    </w:p>
    <w:p w14:paraId="33C626E4" w14:textId="77777777" w:rsidR="00FD1CA6" w:rsidRPr="00EC0293" w:rsidRDefault="00FD1CA6" w:rsidP="00C06A40">
      <w:pPr>
        <w:pStyle w:val="1"/>
        <w:numPr>
          <w:ilvl w:val="0"/>
          <w:numId w:val="23"/>
        </w:numPr>
        <w:ind w:left="0" w:firstLine="0"/>
        <w:rPr>
          <w:sz w:val="27"/>
          <w:szCs w:val="27"/>
        </w:rPr>
      </w:pPr>
      <w:r w:rsidRPr="00EC0293">
        <w:rPr>
          <w:sz w:val="27"/>
          <w:szCs w:val="27"/>
        </w:rPr>
        <w:t xml:space="preserve">Требования к технологическим, </w:t>
      </w:r>
      <w:r w:rsidRPr="00EC0293">
        <w:rPr>
          <w:sz w:val="27"/>
          <w:szCs w:val="27"/>
        </w:rPr>
        <w:br/>
        <w:t>программным и лингвистическим средствам обеспечения пользования сайтом</w:t>
      </w:r>
    </w:p>
    <w:p w14:paraId="53CED404" w14:textId="77777777" w:rsidR="00FD1CA6" w:rsidRPr="00EC0293" w:rsidRDefault="00FD1CA6" w:rsidP="00FD1CA6">
      <w:pPr>
        <w:rPr>
          <w:sz w:val="27"/>
          <w:szCs w:val="27"/>
        </w:rPr>
      </w:pPr>
    </w:p>
    <w:p w14:paraId="40A89078" w14:textId="77777777" w:rsidR="00FD1CA6" w:rsidRPr="00EC0293" w:rsidRDefault="00FD1CA6" w:rsidP="00FD1CA6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Программные средства, обеспечивающие пользование сайтом, должны формировать содержимое, корректно отображаемое распространенными веб-</w:t>
      </w:r>
      <w:r w:rsidRPr="00EC0293">
        <w:rPr>
          <w:sz w:val="27"/>
          <w:szCs w:val="27"/>
        </w:rPr>
        <w:lastRenderedPageBreak/>
        <w:t>обозревателями. Не должна требоваться установка на рабочие станции пользователей дополнительных программных и аппаратных средств, созданных специально для пользования сайтом.</w:t>
      </w:r>
    </w:p>
    <w:p w14:paraId="1DBB1E78" w14:textId="77777777" w:rsidR="00FD1CA6" w:rsidRPr="00EC0293" w:rsidRDefault="00FD1CA6" w:rsidP="00FD1CA6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14:paraId="2E8C9106" w14:textId="77777777" w:rsidR="00FD1CA6" w:rsidRPr="00EC0293" w:rsidRDefault="00FD1CA6" w:rsidP="00FD1CA6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 xml:space="preserve">Размещение материалов на сайте допускается в следующих форматах: HTML, DOC, DOCX, RTF, XLS, XLSX, PPT, PPTX, TXT или PDF. Файл может быть упакован в формате ZIP или RAR. Графическая информация размещается на сайте в форматах JPEG, GIF, PNG, TIFF, видеозаписи - в формате FLV, AVI или с помощью ссылки на </w:t>
      </w:r>
      <w:proofErr w:type="spellStart"/>
      <w:r w:rsidRPr="00EC0293">
        <w:rPr>
          <w:sz w:val="27"/>
          <w:szCs w:val="27"/>
        </w:rPr>
        <w:t>медиахостинг</w:t>
      </w:r>
      <w:proofErr w:type="spellEnd"/>
      <w:r w:rsidRPr="00EC0293">
        <w:rPr>
          <w:sz w:val="27"/>
          <w:szCs w:val="27"/>
        </w:rPr>
        <w:t>, аудиозаписи - в формате MP3.</w:t>
      </w:r>
    </w:p>
    <w:p w14:paraId="61A46C31" w14:textId="77777777" w:rsidR="00FD1CA6" w:rsidRPr="00EC0293" w:rsidRDefault="00FD1CA6" w:rsidP="00FD1CA6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Максимальный объем графического файла, размещаемого на сайте, - 100 килобайт, видео- или аудиозаписи - 5 мегабайт.</w:t>
      </w:r>
    </w:p>
    <w:p w14:paraId="7BD78BE8" w14:textId="77777777" w:rsidR="00FD1CA6" w:rsidRPr="00EC0293" w:rsidRDefault="00FD1CA6" w:rsidP="00EC0293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Информация на сайте размещается на русском языке.</w:t>
      </w:r>
    </w:p>
    <w:p w14:paraId="171F4A01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14:paraId="2666D29E" w14:textId="77777777" w:rsidR="00FD1CA6" w:rsidRPr="00EC0293" w:rsidRDefault="00FD1CA6" w:rsidP="00EC0293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«Интернет». Оформление размещаемой информации должно соответствовать дизайну сайта. На сайте запрещается использование обсценной лексики.</w:t>
      </w:r>
    </w:p>
    <w:p w14:paraId="51AAD176" w14:textId="77777777" w:rsidR="00FD1CA6" w:rsidRPr="00EC0293" w:rsidRDefault="00FD1CA6" w:rsidP="00EC0293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14:paraId="21328272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>Нормативные правовые и иные акты, проекты актов, судебные акты, договоры, обзоры, прогнозы, протоколы, заключения, образцы форм и 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14:paraId="29C31C71" w14:textId="77777777" w:rsidR="00FD1CA6" w:rsidRPr="00EC0293" w:rsidRDefault="00FD1CA6" w:rsidP="00FD1CA6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Информация, размещаемая на официальном сайте, является официальной, публичной.</w:t>
      </w:r>
    </w:p>
    <w:p w14:paraId="3D26EA66" w14:textId="77777777" w:rsidR="00FD1CA6" w:rsidRPr="00EC0293" w:rsidRDefault="00FD1CA6" w:rsidP="00EC0293">
      <w:pPr>
        <w:pStyle w:val="ListParagraph1"/>
        <w:numPr>
          <w:ilvl w:val="1"/>
          <w:numId w:val="24"/>
        </w:numPr>
        <w:ind w:left="0" w:firstLine="851"/>
        <w:rPr>
          <w:sz w:val="27"/>
          <w:szCs w:val="27"/>
        </w:rPr>
      </w:pPr>
      <w:r w:rsidRPr="00EC0293">
        <w:rPr>
          <w:sz w:val="27"/>
          <w:szCs w:val="27"/>
        </w:rPr>
        <w:t>Навигационные средства сайта должны соответствовать следующим требованиям:</w:t>
      </w:r>
    </w:p>
    <w:p w14:paraId="18FB329C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>а) вся размещенная на сайте информация должна быть доступна пользователям путем последовательного перехода по гиперссылкам, начиная с главной страницы сайта. Количество таких переходов (по кратчайшей последовательности) должно быть не более пяти;</w:t>
      </w:r>
    </w:p>
    <w:p w14:paraId="77D13F32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>б) пользователю должна предоставляться наглядная информация о структуре сайта и о местонахождении отображаемой страницы в этой структуре;</w:t>
      </w:r>
    </w:p>
    <w:p w14:paraId="317247AB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14:paraId="0834312F" w14:textId="77777777" w:rsidR="00FD1CA6" w:rsidRPr="00EC0293" w:rsidRDefault="00FD1CA6" w:rsidP="00EC0293">
      <w:pPr>
        <w:ind w:firstLine="851"/>
        <w:jc w:val="both"/>
        <w:rPr>
          <w:sz w:val="27"/>
          <w:szCs w:val="27"/>
        </w:rPr>
      </w:pPr>
      <w:r w:rsidRPr="00EC0293">
        <w:rPr>
          <w:sz w:val="27"/>
          <w:szCs w:val="27"/>
        </w:rPr>
        <w:t xml:space="preserve">г) заголовки и подписи на страницах должны описывать содержание (назначение) данной страницы, наименование текущего раздела и отображаемого </w:t>
      </w:r>
      <w:r w:rsidRPr="00EC0293">
        <w:rPr>
          <w:sz w:val="27"/>
          <w:szCs w:val="27"/>
        </w:rPr>
        <w:lastRenderedPageBreak/>
        <w:t>документа; наименование страницы, описывающее ее содержание (назначение), должно отображаться в заголовке окна веб-обозревателя.</w:t>
      </w:r>
    </w:p>
    <w:p w14:paraId="554F852E" w14:textId="77777777" w:rsidR="00FD1CA6" w:rsidRPr="00EC0293" w:rsidRDefault="00FD1CA6" w:rsidP="00FD1CA6">
      <w:pPr>
        <w:ind w:firstLine="851"/>
        <w:rPr>
          <w:sz w:val="27"/>
          <w:szCs w:val="27"/>
        </w:rPr>
      </w:pPr>
    </w:p>
    <w:p w14:paraId="66B51CE3" w14:textId="77777777" w:rsidR="00FD1CA6" w:rsidRPr="00EC0293" w:rsidRDefault="00FD1CA6" w:rsidP="00FD1CA6">
      <w:pPr>
        <w:pStyle w:val="ListParagraph1"/>
        <w:numPr>
          <w:ilvl w:val="0"/>
          <w:numId w:val="25"/>
        </w:numPr>
        <w:tabs>
          <w:tab w:val="left" w:pos="284"/>
        </w:tabs>
        <w:spacing w:after="280"/>
        <w:jc w:val="center"/>
        <w:rPr>
          <w:sz w:val="27"/>
          <w:szCs w:val="27"/>
        </w:rPr>
      </w:pPr>
      <w:r w:rsidRPr="00EC0293">
        <w:rPr>
          <w:sz w:val="27"/>
          <w:szCs w:val="27"/>
        </w:rPr>
        <w:t>Программно-техническое обеспечение пользования сайтом</w:t>
      </w:r>
    </w:p>
    <w:p w14:paraId="4D220EE0" w14:textId="77777777" w:rsidR="00FD1CA6" w:rsidRPr="00EC0293" w:rsidRDefault="00FD1CA6" w:rsidP="00FD1CA6">
      <w:pPr>
        <w:pStyle w:val="ListParagraph1"/>
        <w:tabs>
          <w:tab w:val="left" w:pos="284"/>
        </w:tabs>
        <w:spacing w:after="280"/>
        <w:ind w:left="0" w:firstLine="0"/>
        <w:rPr>
          <w:sz w:val="27"/>
          <w:szCs w:val="27"/>
        </w:rPr>
      </w:pPr>
    </w:p>
    <w:p w14:paraId="2EA17C1F" w14:textId="77777777" w:rsidR="00FD1CA6" w:rsidRPr="00EC0293" w:rsidRDefault="00FD1CA6" w:rsidP="00FD1CA6">
      <w:pPr>
        <w:pStyle w:val="ListParagraph1"/>
        <w:numPr>
          <w:ilvl w:val="1"/>
          <w:numId w:val="2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определяет структуру сайта, осуществляет информационное наполнение.</w:t>
      </w:r>
    </w:p>
    <w:p w14:paraId="04237573" w14:textId="77777777" w:rsidR="00FD1CA6" w:rsidRPr="00EC0293" w:rsidRDefault="00FD1CA6" w:rsidP="00FD1CA6">
      <w:pPr>
        <w:pStyle w:val="ListParagraph1"/>
        <w:numPr>
          <w:ilvl w:val="1"/>
          <w:numId w:val="2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Техническое сопровождение официального сайта, в том числе обеспечение поддержки доменного имени официального сайта; обеспечение доступности официального сайта в сети Интернет; предоставление соответствующих программно-технических средств для обеспечения функционирования и развития официального сайта и для защиты, размещенной на нем информации осуществляет 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района.</w:t>
      </w:r>
    </w:p>
    <w:p w14:paraId="5F5D7B7E" w14:textId="77777777" w:rsidR="00FD1CA6" w:rsidRPr="00EC0293" w:rsidRDefault="00FD1CA6" w:rsidP="00FD1CA6">
      <w:pPr>
        <w:pStyle w:val="ListParagraph1"/>
        <w:numPr>
          <w:ilvl w:val="1"/>
          <w:numId w:val="26"/>
        </w:numPr>
        <w:tabs>
          <w:tab w:val="left" w:pos="284"/>
        </w:tabs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В случае возникновения технических, программных неполадок или иных проблем, влекущих невозможность доступа к официальному сайту, сотрудники отдела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района определяют характер и причину неполадок и немедленно приступают к их устранению.</w:t>
      </w:r>
    </w:p>
    <w:p w14:paraId="20576BE3" w14:textId="77777777" w:rsidR="00FD1CA6" w:rsidRPr="00EC0293" w:rsidRDefault="00FD1CA6" w:rsidP="00FD1CA6">
      <w:pPr>
        <w:pStyle w:val="ListParagraph1"/>
        <w:numPr>
          <w:ilvl w:val="1"/>
          <w:numId w:val="2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При обнаружении невозможности доступа к официальному сайту сотрудники Администрации Белокалитвинского района доводят до сведения сотрудников отдела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Белокалитвинского района информацию о невозможности доступа с помощью журнала заявок на обслуживание компьютерной техники, либо по телефонам.</w:t>
      </w:r>
    </w:p>
    <w:p w14:paraId="54D2B882" w14:textId="77777777" w:rsidR="00FD1CA6" w:rsidRPr="00EC0293" w:rsidRDefault="00FD1CA6" w:rsidP="00FD1CA6">
      <w:pPr>
        <w:pStyle w:val="ListParagraph1"/>
        <w:numPr>
          <w:ilvl w:val="1"/>
          <w:numId w:val="2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 xml:space="preserve">Контроль выполнения мер по защите информационных ресурсов официального сайта, внедрения и эффективности использования систем информационной безопасности осуществляет отдел </w:t>
      </w:r>
      <w:proofErr w:type="spellStart"/>
      <w:r w:rsidRPr="00EC0293">
        <w:rPr>
          <w:sz w:val="27"/>
          <w:szCs w:val="27"/>
        </w:rPr>
        <w:t>ЭИОиЗИ</w:t>
      </w:r>
      <w:proofErr w:type="spellEnd"/>
      <w:r w:rsidRPr="00EC0293">
        <w:rPr>
          <w:sz w:val="27"/>
          <w:szCs w:val="27"/>
        </w:rPr>
        <w:t xml:space="preserve"> Администрации района.</w:t>
      </w:r>
    </w:p>
    <w:p w14:paraId="32FD3349" w14:textId="77777777" w:rsidR="00FD1CA6" w:rsidRPr="00EC0293" w:rsidRDefault="00FD1CA6" w:rsidP="00FD1CA6">
      <w:pPr>
        <w:pStyle w:val="ListParagraph1"/>
        <w:numPr>
          <w:ilvl w:val="1"/>
          <w:numId w:val="26"/>
        </w:numPr>
        <w:ind w:left="0" w:firstLine="709"/>
        <w:rPr>
          <w:sz w:val="27"/>
          <w:szCs w:val="27"/>
        </w:rPr>
      </w:pPr>
      <w:r w:rsidRPr="00EC0293">
        <w:rPr>
          <w:sz w:val="27"/>
          <w:szCs w:val="27"/>
        </w:rPr>
        <w:t>Оплата услуг по сопровождению и развитию официального сайта осуществляется из бюджета Белокалитвинского района.</w:t>
      </w:r>
    </w:p>
    <w:p w14:paraId="36A54C1D" w14:textId="77777777" w:rsidR="00FD1CA6" w:rsidRDefault="00FD1CA6" w:rsidP="00FD1CA6">
      <w:pPr>
        <w:tabs>
          <w:tab w:val="left" w:pos="284"/>
        </w:tabs>
        <w:spacing w:after="280"/>
        <w:rPr>
          <w:u w:val="single"/>
        </w:rPr>
      </w:pPr>
    </w:p>
    <w:p w14:paraId="68E71CC5" w14:textId="77777777" w:rsidR="00EC0293" w:rsidRDefault="00EC0293" w:rsidP="00FD1CA6">
      <w:pPr>
        <w:tabs>
          <w:tab w:val="left" w:pos="284"/>
        </w:tabs>
        <w:spacing w:after="280"/>
        <w:rPr>
          <w:u w:val="single"/>
        </w:rPr>
      </w:pPr>
    </w:p>
    <w:tbl>
      <w:tblPr>
        <w:tblStyle w:val="ae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957"/>
        <w:gridCol w:w="2267"/>
        <w:gridCol w:w="2546"/>
      </w:tblGrid>
      <w:tr w:rsidR="00FD1CA6" w:rsidRPr="00EC0293" w14:paraId="6A8FBAD9" w14:textId="77777777" w:rsidTr="001A064F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E7B1" w14:textId="77777777" w:rsidR="00EC0293" w:rsidRDefault="00FD1CA6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EC0293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EC0293">
              <w:rPr>
                <w:rFonts w:ascii="Times New Roman" w:hAnsi="Times New Roman"/>
                <w:sz w:val="28"/>
                <w:szCs w:val="28"/>
              </w:rPr>
              <w:t xml:space="preserve">Белокалитвинского </w:t>
            </w:r>
            <w:r w:rsidRPr="00EC0293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  <w:p w14:paraId="7E65D125" w14:textId="5A9B2936" w:rsidR="00FD1CA6" w:rsidRPr="00EC0293" w:rsidRDefault="00FD1CA6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EC0293">
              <w:rPr>
                <w:rFonts w:ascii="Times New Roman" w:hAnsi="Times New Roman"/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65C4" w14:textId="77777777" w:rsidR="00FD1CA6" w:rsidRPr="00EC0293" w:rsidRDefault="00FD1CA6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7297" w14:textId="77777777" w:rsidR="00EC0293" w:rsidRDefault="00EC0293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14:paraId="30F5F616" w14:textId="77777777" w:rsidR="00EC0293" w:rsidRDefault="00EC0293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14:paraId="06EDC448" w14:textId="3663E286" w:rsidR="00FD1CA6" w:rsidRPr="00EC0293" w:rsidRDefault="00FD1CA6" w:rsidP="00EC029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EC0293">
              <w:rPr>
                <w:rFonts w:ascii="Times New Roman" w:hAnsi="Times New Roman"/>
                <w:sz w:val="28"/>
                <w:szCs w:val="28"/>
              </w:rPr>
              <w:t>Л.Г. Василенко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p w14:paraId="6E95476F" w14:textId="77777777" w:rsidR="00FD1CA6" w:rsidRDefault="00FD1CA6" w:rsidP="00872883">
      <w:pPr>
        <w:rPr>
          <w:sz w:val="28"/>
        </w:rPr>
        <w:sectPr w:rsidR="00FD1CA6" w:rsidSect="00FD1CA6">
          <w:headerReference w:type="first" r:id="rId14"/>
          <w:pgSz w:w="11906" w:h="16838" w:code="9"/>
          <w:pgMar w:top="1134" w:right="567" w:bottom="0" w:left="1701" w:header="397" w:footer="567" w:gutter="0"/>
          <w:cols w:space="708"/>
          <w:titlePg/>
          <w:docGrid w:linePitch="360"/>
        </w:sectPr>
      </w:pPr>
    </w:p>
    <w:p w14:paraId="6FE254F3" w14:textId="77777777" w:rsidR="00FD1CA6" w:rsidRPr="00C06A40" w:rsidRDefault="00FD1CA6" w:rsidP="00FD1CA6">
      <w:pPr>
        <w:ind w:firstLine="851"/>
        <w:jc w:val="right"/>
        <w:rPr>
          <w:color w:val="000000"/>
        </w:rPr>
      </w:pPr>
      <w:r w:rsidRPr="00C06A40">
        <w:lastRenderedPageBreak/>
        <w:t>Приложение</w:t>
      </w:r>
    </w:p>
    <w:p w14:paraId="58E1D035" w14:textId="77777777" w:rsidR="00FD1CA6" w:rsidRPr="00C06A40" w:rsidRDefault="00FD1CA6" w:rsidP="00FD1CA6">
      <w:pPr>
        <w:ind w:firstLine="851"/>
        <w:jc w:val="right"/>
        <w:rPr>
          <w:color w:val="000000"/>
        </w:rPr>
      </w:pPr>
      <w:r w:rsidRPr="00C06A40">
        <w:t xml:space="preserve">к Положению об официальном сайте </w:t>
      </w:r>
    </w:p>
    <w:p w14:paraId="69FD6AAD" w14:textId="77777777" w:rsidR="00FD1CA6" w:rsidRPr="00C06A40" w:rsidRDefault="00FD1CA6" w:rsidP="00FD1CA6">
      <w:pPr>
        <w:ind w:firstLine="851"/>
        <w:jc w:val="right"/>
        <w:rPr>
          <w:color w:val="000000"/>
        </w:rPr>
      </w:pPr>
      <w:r w:rsidRPr="00C06A40">
        <w:t>Администрации Белокалитвинского района</w:t>
      </w:r>
    </w:p>
    <w:p w14:paraId="39F25E7E" w14:textId="77777777" w:rsidR="00FD1CA6" w:rsidRPr="00C06A40" w:rsidRDefault="00FD1CA6" w:rsidP="00FD1CA6">
      <w:pPr>
        <w:ind w:firstLine="851"/>
        <w:jc w:val="right"/>
        <w:rPr>
          <w:color w:val="000000"/>
        </w:rPr>
      </w:pPr>
    </w:p>
    <w:p w14:paraId="221FD3FA" w14:textId="77777777" w:rsidR="00FD1CA6" w:rsidRPr="00C06A40" w:rsidRDefault="00FD1CA6" w:rsidP="00FD1CA6">
      <w:pPr>
        <w:keepNext/>
        <w:keepLines/>
        <w:jc w:val="center"/>
        <w:outlineLvl w:val="0"/>
        <w:rPr>
          <w:color w:val="000000"/>
        </w:rPr>
      </w:pPr>
      <w:r w:rsidRPr="00C06A40">
        <w:t>ПЕРЕЧЕНЬ</w:t>
      </w:r>
      <w:r w:rsidRPr="00C06A40">
        <w:br/>
        <w:t>информации о деятельности органа местного самоуправления, отраслевых (функциональных) органах и подведомственных учреждениях Администрации Белокалитвинского района, размещаемой в информационно-коммуникационной сети «Интернет»</w:t>
      </w:r>
    </w:p>
    <w:p w14:paraId="3A13ED3F" w14:textId="77777777" w:rsidR="00FD1CA6" w:rsidRPr="00C06A40" w:rsidRDefault="00FD1CA6" w:rsidP="00FD1CA6">
      <w:pPr>
        <w:rPr>
          <w:color w:val="000000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422"/>
        <w:gridCol w:w="4112"/>
        <w:gridCol w:w="4110"/>
        <w:gridCol w:w="1673"/>
      </w:tblGrid>
      <w:tr w:rsidR="00FD1CA6" w:rsidRPr="00C06A40" w14:paraId="355FF64D" w14:textId="77777777" w:rsidTr="001A064F">
        <w:trPr>
          <w:trHeight w:val="982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520B" w14:textId="77777777" w:rsidR="00FD1CA6" w:rsidRPr="00C06A40" w:rsidRDefault="00FD1CA6" w:rsidP="001A064F">
            <w:pPr>
              <w:widowControl w:val="0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  <w:highlight w:val="white"/>
              </w:rPr>
              <w:t>№</w:t>
            </w:r>
          </w:p>
          <w:p w14:paraId="613546C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  <w:highlight w:val="white"/>
              </w:rPr>
              <w:t>п/п</w:t>
            </w:r>
          </w:p>
        </w:tc>
        <w:tc>
          <w:tcPr>
            <w:tcW w:w="4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DB7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Информация об органе местного самоуправления, отраслевых (функциональных) органах, подведомственных учреждениях, их деятельности, задачах и функциях.</w:t>
            </w:r>
          </w:p>
          <w:p w14:paraId="1B918E62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Наименование разделов, подразделов сайта.</w:t>
            </w:r>
          </w:p>
        </w:tc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0478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Ответственный за предоставление и актуализацию информации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3248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Периодичность </w:t>
            </w:r>
          </w:p>
          <w:p w14:paraId="6AFDC0F5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размещения</w:t>
            </w:r>
          </w:p>
          <w:p w14:paraId="23E057D0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(срок обновления)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941C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Ответственный за размещение предоставленной информации, сроки размещения (обновления)</w:t>
            </w:r>
          </w:p>
        </w:tc>
      </w:tr>
    </w:tbl>
    <w:p w14:paraId="3D78B2D4" w14:textId="77777777" w:rsidR="00FD1CA6" w:rsidRPr="00C06A40" w:rsidRDefault="00FD1CA6" w:rsidP="00FD1CA6">
      <w:pPr>
        <w:spacing w:line="24" w:lineRule="auto"/>
        <w:rPr>
          <w:color w:val="000000"/>
        </w:rPr>
      </w:pPr>
    </w:p>
    <w:tbl>
      <w:tblPr>
        <w:tblStyle w:val="1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4"/>
        <w:gridCol w:w="4430"/>
        <w:gridCol w:w="4111"/>
        <w:gridCol w:w="4111"/>
        <w:gridCol w:w="1673"/>
      </w:tblGrid>
      <w:tr w:rsidR="00FD1CA6" w:rsidRPr="00C06A40" w14:paraId="12F0D6AB" w14:textId="77777777" w:rsidTr="001A064F">
        <w:trPr>
          <w:tblHeader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3419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1</w:t>
            </w: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8F0E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DC1C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F7B6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4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DD47" w14:textId="77777777" w:rsidR="00FD1CA6" w:rsidRPr="00C06A40" w:rsidRDefault="00FD1CA6" w:rsidP="001A064F">
            <w:pPr>
              <w:jc w:val="center"/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5</w:t>
            </w:r>
          </w:p>
        </w:tc>
      </w:tr>
      <w:tr w:rsidR="00FD1CA6" w:rsidRPr="00C06A40" w14:paraId="20156A5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2AEC" w14:textId="77777777" w:rsidR="00FD1CA6" w:rsidRPr="00C06A40" w:rsidRDefault="00FD1CA6" w:rsidP="00FD1CA6">
            <w:pPr>
              <w:numPr>
                <w:ilvl w:val="0"/>
                <w:numId w:val="27"/>
              </w:numPr>
              <w:tabs>
                <w:tab w:val="left" w:pos="57"/>
              </w:tabs>
              <w:ind w:firstLine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808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Раздел «Администрация» (полномочия, задачи и функции),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220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Юридический отдел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002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AD5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F06E89B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C0D3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43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proofErr w:type="gramStart"/>
            <w:r w:rsidRPr="00C06A40">
              <w:rPr>
                <w:rFonts w:ascii="Times New Roman" w:hAnsi="Times New Roman"/>
              </w:rPr>
              <w:t>Подраздел  «</w:t>
            </w:r>
            <w:proofErr w:type="gramEnd"/>
            <w:r w:rsidRPr="00C06A40">
              <w:rPr>
                <w:rFonts w:ascii="Times New Roman" w:hAnsi="Times New Roman"/>
              </w:rPr>
              <w:t>Глава Администрации»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9BA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Контрольно-организационная служба Администрации Белокалитвинского района</w:t>
            </w:r>
          </w:p>
          <w:p w14:paraId="278DD93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07D31AF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B64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546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CA9CE47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5F73" w14:textId="77777777" w:rsidR="00FD1CA6" w:rsidRPr="00C06A40" w:rsidRDefault="00FD1CA6" w:rsidP="00FD1CA6">
            <w:pPr>
              <w:numPr>
                <w:ilvl w:val="2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9C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Выступления и обращения главы Администрации района на проводимых мероприятиях</w:t>
            </w:r>
          </w:p>
          <w:p w14:paraId="5ADF27E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3E0A814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340DE65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933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59C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561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4200D65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362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925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Подраздел «Заместители главы»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420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Общий отдел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4E1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 мере необходимости, но не позднее 2 рабочих дней после </w:t>
            </w:r>
            <w:r w:rsidRPr="00C06A40">
              <w:rPr>
                <w:rFonts w:ascii="Times New Roman" w:hAnsi="Times New Roman"/>
              </w:rPr>
              <w:lastRenderedPageBreak/>
              <w:t>внесения изменений в нормативные правовые акты или фактического изменения сведений</w:t>
            </w:r>
          </w:p>
          <w:p w14:paraId="2ADF23F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A3C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lastRenderedPageBreak/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F8B5A2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90EB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46C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«Структура Администрации»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73F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Общий отдел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BAD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14:paraId="6E28BA1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6C8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CEB5068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2FB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2C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«Телефонный справочник»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392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96F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не позднее 2 рабочих дней после фактического изменения сведений</w:t>
            </w:r>
          </w:p>
          <w:p w14:paraId="4DE036A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A17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4E3D848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A17E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0E0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«Структурные подразделения» </w:t>
            </w:r>
            <w:r w:rsidRPr="00C06A40">
              <w:rPr>
                <w:rFonts w:ascii="Times New Roman" w:hAnsi="Times New Roman"/>
                <w:highlight w:val="white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  <w:r w:rsidRPr="00C06A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FA2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Структурные подразделения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F73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0B7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15A0EB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377E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C7D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«Отраслевые отделы» </w:t>
            </w:r>
            <w:r w:rsidRPr="00C06A40">
              <w:rPr>
                <w:rFonts w:ascii="Times New Roman" w:hAnsi="Times New Roman"/>
                <w:highlight w:val="white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98F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  <w:highlight w:val="white"/>
              </w:rPr>
              <w:t xml:space="preserve">Отраслевые (функциональные) органы </w:t>
            </w:r>
            <w:r w:rsidRPr="00C06A40">
              <w:rPr>
                <w:rFonts w:ascii="Times New Roman" w:hAnsi="Times New Roman"/>
              </w:rPr>
              <w:t>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F9F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834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617C775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6CD6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111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«Кадровый состав»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F79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Общий отдел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8AA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  <w:p w14:paraId="657B6CA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4B052FA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9E0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F608BCF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C2B2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15C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Подраздел «Административные регламенты»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81C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A81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FFB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72FF6C7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61D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27B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«Противодействие коррупции»,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557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proofErr w:type="spellStart"/>
            <w:r w:rsidRPr="00C06A40">
              <w:rPr>
                <w:rFonts w:ascii="Times New Roman" w:hAnsi="Times New Roman"/>
              </w:rPr>
              <w:t>Cлужба</w:t>
            </w:r>
            <w:proofErr w:type="spellEnd"/>
            <w:r w:rsidRPr="00C06A40">
              <w:rPr>
                <w:rFonts w:ascii="Times New Roman" w:hAnsi="Times New Roman"/>
              </w:rPr>
              <w:t xml:space="preserve"> по противодействию коррупции и информированию населения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D89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30E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BAE38DC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DB60" w14:textId="77777777" w:rsidR="00FD1CA6" w:rsidRPr="00C06A40" w:rsidRDefault="00FD1CA6" w:rsidP="00FD1CA6">
            <w:pPr>
              <w:numPr>
                <w:ilvl w:val="2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DCB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7FCB" w14:textId="262EB5C6" w:rsidR="00FD1CA6" w:rsidRPr="00C06A40" w:rsidRDefault="00EC0293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Служба</w:t>
            </w:r>
            <w:r w:rsidR="00FD1CA6" w:rsidRPr="00C06A40">
              <w:rPr>
                <w:rFonts w:ascii="Times New Roman" w:hAnsi="Times New Roman"/>
              </w:rPr>
              <w:t xml:space="preserve"> по противодействию коррупции и информированию населения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7FB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4C3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4B451AA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452F" w14:textId="77777777" w:rsidR="00FD1CA6" w:rsidRPr="00C06A40" w:rsidRDefault="00FD1CA6" w:rsidP="00FD1CA6">
            <w:pPr>
              <w:numPr>
                <w:ilvl w:val="2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004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Формы документов, связанных с противодействием коррупции (для заполнения)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91D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788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реже 1 раза в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52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57540A9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87BB" w14:textId="77777777" w:rsidR="00FD1CA6" w:rsidRPr="00C06A40" w:rsidRDefault="00FD1CA6" w:rsidP="00FD1CA6">
            <w:pPr>
              <w:numPr>
                <w:ilvl w:val="2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C16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C6F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BCB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918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E9C3BA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7207" w14:textId="77777777" w:rsidR="00FD1CA6" w:rsidRPr="00C06A40" w:rsidRDefault="00FD1CA6" w:rsidP="00FD1CA6">
            <w:pPr>
              <w:numPr>
                <w:ilvl w:val="2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603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Антикоррупционная экспертиза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62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Отраслевые (функциональные) органы и структурные подразделения Администрации Белокалитвинского района</w:t>
            </w:r>
          </w:p>
          <w:p w14:paraId="6E4A0A9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B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в день направления в установленном порядке на согласование (визирование) должностным лицам Администрации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EA0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30935DE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135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EDD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Подраздел «Информационные системы» 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322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электронно-информационного обеспечения и защиты информации Администрации Белокалитвинского района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4B2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A46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3C46AA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5F91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57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EF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 персональных данных»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38E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13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661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9E2A8BC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AB9B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29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Подраздел «Социальное партнерство»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2FD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F93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751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C319932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0DE9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86C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«Бесплатная Юридическая помощь»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3FA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Юридический отдел Администрации Белокалитвинского района</w:t>
            </w:r>
          </w:p>
          <w:p w14:paraId="075CE9A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682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F6A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B11A27B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1CA9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3ED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«Комиссии»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51F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Руководители отраслевых (функциональных) органов и структурных подразделений Администрации Белокалитвинского района</w:t>
            </w:r>
          </w:p>
          <w:p w14:paraId="70114F7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926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2AC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35A3E79" w14:textId="77777777" w:rsidTr="001A064F"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48BD" w14:textId="77777777" w:rsidR="00FD1CA6" w:rsidRPr="00C06A40" w:rsidRDefault="00FD1CA6" w:rsidP="00FD1CA6">
            <w:pPr>
              <w:pStyle w:val="ListParagraph1"/>
              <w:numPr>
                <w:ilvl w:val="0"/>
                <w:numId w:val="27"/>
              </w:numPr>
              <w:ind w:firstLine="709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06A40">
              <w:rPr>
                <w:rFonts w:ascii="Times New Roman" w:hAnsi="Times New Roman"/>
                <w:sz w:val="24"/>
              </w:rPr>
              <w:t>Раздел «О районе», в том числе:</w:t>
            </w:r>
          </w:p>
        </w:tc>
      </w:tr>
      <w:tr w:rsidR="00FD1CA6" w:rsidRPr="00C06A40" w14:paraId="5C6C048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6A33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C98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«История»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C67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Архивная служба Администрации</w:t>
            </w:r>
          </w:p>
          <w:p w14:paraId="785B74B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590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9B5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60B2E27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005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CED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«Символика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07B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Общий отдел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EFD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19E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D68FD9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6994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3A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«Карта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602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архитектуры Администрации</w:t>
            </w:r>
          </w:p>
          <w:p w14:paraId="1C2767E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B12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13C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4435D7D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D328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8E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«Стратегии развития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165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14:paraId="41789A9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848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D13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A6480AA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0B8E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315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«Культура района»</w:t>
            </w: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A0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культуры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6B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  <w:p w14:paraId="17F7D3A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A3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98D5831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B5F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F95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«Образование района»</w:t>
            </w:r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424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образования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055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B8C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4E385A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43B6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9D3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«Здравоохранение района»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44B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F21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E1C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E0A53B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3DC0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CAF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«Спорт, молодежная политика и социальная активность»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166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Служба по физической культуре, спорту и делам молодёжи Администрации Белокалитвинского района</w:t>
            </w:r>
          </w:p>
          <w:p w14:paraId="3E30C2E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251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9EA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A50F689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A423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AFB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«Казачество»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4FD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Сектор 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</w:p>
          <w:p w14:paraId="08EA3DC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B2E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A62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AFA3FC1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C899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85D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«Госуслуги»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CD6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14:paraId="508831B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491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E59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D5A9DD6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9DCB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1D9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Подраздел «Учрежденные СМИ» </w:t>
            </w:r>
            <w:r w:rsidRPr="00C06A40">
              <w:rPr>
                <w:rFonts w:ascii="Times New Roman" w:hAnsi="Times New Roman"/>
                <w:highlight w:val="white"/>
              </w:rPr>
              <w:t>(сведения об учреждениях, деятельности, руководителях, почтовых адресах, адресах электронной почты, номерах телефонов справочных служб)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B6B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Контрольно-организационная служба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7A2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FE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B76262B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F122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8FC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«СМИ города и района»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8FE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012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  <w:p w14:paraId="75323C5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2342C94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73B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6E9B75C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036E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7B9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«Война – «Страницы истории»»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0CA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Архивная служба Администрации</w:t>
            </w:r>
          </w:p>
          <w:p w14:paraId="35DECF4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3B8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58C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D0A375F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16B2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6F1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«Открытые данные»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FF8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архитектуры Администрации</w:t>
            </w:r>
          </w:p>
          <w:p w14:paraId="51CB866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Белокалитвинского района</w:t>
            </w:r>
          </w:p>
          <w:p w14:paraId="07F1002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439EC77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3D579D3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1CA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реже 1 раза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AAF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6AFF1A6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2FB3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A6F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«Межнациональные отношения»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244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Сектор по взаимодействию с административными органами, казачеством и общественными объединениями Администрации</w:t>
            </w:r>
          </w:p>
          <w:p w14:paraId="748BC47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Белокалитвинского района</w:t>
            </w:r>
          </w:p>
          <w:p w14:paraId="30FD679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F67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89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3B87D7F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2A25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BA2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Карта сайта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A63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электронно-информационного обеспечения и защиты информации </w:t>
            </w:r>
          </w:p>
          <w:p w14:paraId="031348D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Администрации Белокалитвинского района</w:t>
            </w:r>
          </w:p>
          <w:p w14:paraId="15DEB31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D97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61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5921C01" w14:textId="77777777" w:rsidTr="001A064F">
        <w:trPr>
          <w:trHeight w:val="343"/>
        </w:trPr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535E" w14:textId="77777777" w:rsidR="00FD1CA6" w:rsidRPr="00C06A40" w:rsidRDefault="00FD1CA6" w:rsidP="00FD1CA6">
            <w:pPr>
              <w:pStyle w:val="ListParagraph1"/>
              <w:numPr>
                <w:ilvl w:val="0"/>
                <w:numId w:val="27"/>
              </w:numPr>
              <w:ind w:firstLine="709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06A40">
              <w:rPr>
                <w:rFonts w:ascii="Times New Roman" w:hAnsi="Times New Roman"/>
                <w:sz w:val="24"/>
              </w:rPr>
              <w:t>Раздел «Экономика», в том числе:</w:t>
            </w:r>
          </w:p>
        </w:tc>
      </w:tr>
      <w:tr w:rsidR="00FD1CA6" w:rsidRPr="00C06A40" w14:paraId="6C9E6501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50EB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193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«Сельское хозяйство»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542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  <w:p w14:paraId="26113BF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8BF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214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D83774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D5F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4A3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«Финансовая сфера»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EAC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14:paraId="5850F91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3571588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585EE79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4BE7B24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B2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lastRenderedPageBreak/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8BE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6BDD1FB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BE21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ED40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«Малый и средний бизнес»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945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344F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9EF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F493738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4DC6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5242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«Потребительский рынок»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AA0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37E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851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3646FF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28DA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EDF1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«Инвестиции»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F99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C550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0A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87BBC22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0C08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87EA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«Туризм»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034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E05B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D3A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47535FE4" w14:textId="77777777" w:rsidTr="001A064F">
        <w:trPr>
          <w:trHeight w:val="335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6334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AF96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«Социально-экономическое положение района»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E45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7EB9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1 раз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642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83F280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8B1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B6D8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«Налоги»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581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E345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914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66F58CA8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BF0C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25E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«Развитие конкуренции»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A9A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D90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3F4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040A31C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0662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D96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«Муниципальные закупки»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12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Служба муниципальных закупок Администрации Белокалитвинского района 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621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в соответствии с федеральным законодательством о контрактной системе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04A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E564B0A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93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C84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«Промышленность»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16D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1CE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D236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33306CD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AE47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A5F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«Строительство»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F71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E8F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48D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D8BBA1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A916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76D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«Транспорт»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6195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5E4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B3A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7A8429BE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202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3DC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«Связь»</w:t>
            </w:r>
          </w:p>
          <w:p w14:paraId="42B0F16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  <w:p w14:paraId="192A205D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</w:p>
          <w:p w14:paraId="002853C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969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D36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EE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F782B6C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5875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52D9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«Обеспечение жильем»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4093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 xml:space="preserve">Служба реализации жилищных программ Администрации </w:t>
            </w:r>
            <w:r w:rsidRPr="00C06A40">
              <w:rPr>
                <w:rFonts w:ascii="Times New Roman" w:hAnsi="Times New Roman"/>
              </w:rPr>
              <w:t>Белокалитвинского</w:t>
            </w:r>
            <w:r w:rsidRPr="00C06A40">
              <w:rPr>
                <w:rFonts w:ascii="Times New Roman" w:hAnsi="Times New Roman"/>
                <w:sz w:val="23"/>
              </w:rPr>
              <w:t xml:space="preserve">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170E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2AC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07FCE7EA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B63D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FA2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«Переселение граждан»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B82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924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2B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7D67FEF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BF4C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  <w:sz w:val="23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7E6E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Подраздел «ЖКХ»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2829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A3CE" w14:textId="77777777" w:rsidR="00FD1CA6" w:rsidRPr="00C06A40" w:rsidRDefault="00FD1CA6" w:rsidP="001A064F">
            <w:pPr>
              <w:rPr>
                <w:rFonts w:ascii="Times New Roman" w:hAnsi="Times New Roman"/>
                <w:sz w:val="23"/>
              </w:rPr>
            </w:pPr>
            <w:r w:rsidRPr="00C06A40">
              <w:rPr>
                <w:rFonts w:ascii="Times New Roman" w:hAnsi="Times New Roman"/>
                <w:sz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F9D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76BD6E2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B5D7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AD8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«Охрана труда»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001E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F7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154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AFC5271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6083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553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«Бюджет для граждан»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C75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Финансовое управление Администрации Белокалитвинского района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375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информация за 1 квартал,</w:t>
            </w:r>
          </w:p>
          <w:p w14:paraId="1866F3E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полугодие, 9 месяцев, </w:t>
            </w:r>
          </w:p>
          <w:p w14:paraId="40A86D57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информация за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CD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30BF4194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7DD5" w14:textId="77777777" w:rsidR="00FD1CA6" w:rsidRPr="00C06A40" w:rsidRDefault="00FD1CA6" w:rsidP="00FD1CA6">
            <w:pPr>
              <w:numPr>
                <w:ilvl w:val="0"/>
                <w:numId w:val="27"/>
              </w:numPr>
              <w:tabs>
                <w:tab w:val="left" w:pos="142"/>
              </w:tabs>
              <w:ind w:firstLine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4AD8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Раздел «Организации», в том числе: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FAB0" w14:textId="77777777" w:rsidR="00FD1CA6" w:rsidRPr="00C06A40" w:rsidRDefault="00FD1CA6" w:rsidP="001A064F">
            <w:pPr>
              <w:rPr>
                <w:rFonts w:ascii="Times New Roman" w:hAnsi="Times New Roman"/>
                <w:highlight w:val="white"/>
              </w:rPr>
            </w:pPr>
            <w:r w:rsidRPr="00C06A40">
              <w:rPr>
                <w:rFonts w:ascii="Times New Roman" w:hAnsi="Times New Roman"/>
              </w:rPr>
              <w:t xml:space="preserve">Отраслевые (функциональные) органы Администрации Белокалитвинского района и </w:t>
            </w:r>
            <w:r w:rsidRPr="00C06A40">
              <w:rPr>
                <w:rFonts w:ascii="Times New Roman" w:hAnsi="Times New Roman"/>
                <w:highlight w:val="white"/>
              </w:rPr>
              <w:t>территориальные органы (ПФР, ФНС, городская Прокуратура, МВД, военный комиссариат)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10F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 мере необходимости, но реже 1 раза в год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FA0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E76C95E" w14:textId="77777777" w:rsidTr="001A064F">
        <w:tc>
          <w:tcPr>
            <w:tcW w:w="15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8CA1" w14:textId="77777777" w:rsidR="00FD1CA6" w:rsidRPr="00C06A40" w:rsidRDefault="00FD1CA6" w:rsidP="001A064F">
            <w:pPr>
              <w:pStyle w:val="ListParagraph1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06A40">
              <w:rPr>
                <w:rFonts w:ascii="Times New Roman" w:hAnsi="Times New Roman"/>
                <w:sz w:val="23"/>
              </w:rPr>
              <w:t>4. Раздел «Обращения граждан», в том числе:</w:t>
            </w:r>
          </w:p>
        </w:tc>
      </w:tr>
      <w:tr w:rsidR="00FD1CA6" w:rsidRPr="00C06A40" w14:paraId="6A3BD299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DC8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49B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«Порядок и время приема»</w:t>
            </w:r>
          </w:p>
        </w:tc>
        <w:tc>
          <w:tcPr>
            <w:tcW w:w="4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D82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Общий отдел Администрации Белокалитвинского района</w:t>
            </w:r>
          </w:p>
          <w:p w14:paraId="29638A71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D9F4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ежемесячно до начала действия графика приема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5BB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4C14DF60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243B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AD73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«Порядок приема обращений»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C93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959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258F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147A4955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4C9A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8AE9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«Порядок обжалования»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D3C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550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A79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2A969030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0BA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0F32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«Обзоры обращений»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3BD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7AC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EF1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  <w:tr w:rsidR="00FD1CA6" w:rsidRPr="00C06A40" w14:paraId="52A03703" w14:textId="77777777" w:rsidTr="001A064F"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4FCF" w14:textId="77777777" w:rsidR="00FD1CA6" w:rsidRPr="00C06A40" w:rsidRDefault="00FD1CA6" w:rsidP="00FD1CA6">
            <w:pPr>
              <w:numPr>
                <w:ilvl w:val="1"/>
                <w:numId w:val="27"/>
              </w:numPr>
              <w:tabs>
                <w:tab w:val="left" w:pos="142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B840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Подраздел «Информация о ходе рассмотрения»</w:t>
            </w:r>
          </w:p>
        </w:tc>
        <w:tc>
          <w:tcPr>
            <w:tcW w:w="4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596C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CEA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>поддерживается в актуальном состоянии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F70B" w14:textId="77777777" w:rsidR="00FD1CA6" w:rsidRPr="00C06A40" w:rsidRDefault="00FD1CA6" w:rsidP="001A064F">
            <w:pPr>
              <w:rPr>
                <w:rFonts w:ascii="Times New Roman" w:hAnsi="Times New Roman"/>
              </w:rPr>
            </w:pPr>
            <w:r w:rsidRPr="00C06A40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C06A40">
              <w:rPr>
                <w:rFonts w:ascii="Times New Roman" w:hAnsi="Times New Roman"/>
              </w:rPr>
              <w:t>ЭИОиЗИ</w:t>
            </w:r>
            <w:proofErr w:type="spellEnd"/>
          </w:p>
        </w:tc>
      </w:tr>
    </w:tbl>
    <w:p w14:paraId="33B38DBF" w14:textId="77777777" w:rsidR="00FD1CA6" w:rsidRDefault="00FD1CA6" w:rsidP="00EC0293">
      <w:pPr>
        <w:rPr>
          <w:sz w:val="28"/>
        </w:rPr>
      </w:pPr>
    </w:p>
    <w:sectPr w:rsidR="00FD1CA6" w:rsidSect="00FD1C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134" w:bottom="765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271F" w14:textId="77777777" w:rsidR="00935824" w:rsidRDefault="00935824">
      <w:r>
        <w:separator/>
      </w:r>
    </w:p>
  </w:endnote>
  <w:endnote w:type="continuationSeparator" w:id="0">
    <w:p w14:paraId="4487A59B" w14:textId="77777777" w:rsidR="00935824" w:rsidRDefault="0093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A2ADB9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0293" w:rsidRPr="00EC029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0293">
      <w:rPr>
        <w:noProof/>
        <w:sz w:val="14"/>
        <w:lang w:val="en-US"/>
      </w:rPr>
      <w:t>C:\Users\eio3\Documents\Постановления\изм_858-Полож-Сайт.docx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3695" w:rsidRPr="002C3695">
      <w:rPr>
        <w:noProof/>
        <w:sz w:val="14"/>
      </w:rPr>
      <w:t>3/6/2025 10:51:00</w:t>
    </w:r>
    <w:r w:rsidR="002C36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51EEA2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0293" w:rsidRPr="00EC029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0293">
      <w:rPr>
        <w:noProof/>
        <w:sz w:val="14"/>
        <w:lang w:val="en-US"/>
      </w:rPr>
      <w:t>C:\Users\eio3\Documents\Постановления\изм_858-Полож-Сайт.docx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3695" w:rsidRPr="002C3695">
      <w:rPr>
        <w:noProof/>
        <w:sz w:val="14"/>
      </w:rPr>
      <w:t>3/6/2025 10:51:00</w:t>
    </w:r>
    <w:r w:rsidR="002C36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5F45" w14:textId="77777777" w:rsidR="00F955F4" w:rsidRDefault="00F955F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4D11" w14:textId="77777777" w:rsidR="00F955F4" w:rsidRDefault="00F955F4">
    <w:pPr>
      <w:pStyle w:val="a6"/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989D" w14:textId="77777777" w:rsidR="00F955F4" w:rsidRDefault="00F95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837F" w14:textId="77777777" w:rsidR="00935824" w:rsidRDefault="00935824">
      <w:r>
        <w:separator/>
      </w:r>
    </w:p>
  </w:footnote>
  <w:footnote w:type="continuationSeparator" w:id="0">
    <w:p w14:paraId="4AD98B7C" w14:textId="77777777" w:rsidR="00935824" w:rsidRDefault="0093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684197"/>
      <w:docPartObj>
        <w:docPartGallery w:val="Page Numbers (Top of Page)"/>
        <w:docPartUnique/>
      </w:docPartObj>
    </w:sdtPr>
    <w:sdtContent>
      <w:p w14:paraId="5453D135" w14:textId="709A44F7" w:rsidR="00C06A40" w:rsidRDefault="00C06A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16BA9" w14:textId="77777777" w:rsidR="00C06A40" w:rsidRDefault="00C06A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A47A" w14:textId="77777777" w:rsidR="00F955F4" w:rsidRDefault="00F955F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8998" w14:textId="77777777" w:rsidR="00F955F4" w:rsidRDefault="0000000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3FEA" w14:textId="77777777" w:rsidR="00F955F4" w:rsidRDefault="00F95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3C"/>
    <w:multiLevelType w:val="multilevel"/>
    <w:tmpl w:val="1166C39A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3796074"/>
    <w:multiLevelType w:val="multilevel"/>
    <w:tmpl w:val="FEB409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A4DC0"/>
    <w:multiLevelType w:val="multilevel"/>
    <w:tmpl w:val="FC0CF756"/>
    <w:lvl w:ilvl="0">
      <w:start w:val="1"/>
      <w:numFmt w:val="decimal"/>
      <w:lvlText w:val="2.%1"/>
      <w:lvlJc w:val="left"/>
      <w:pPr>
        <w:tabs>
          <w:tab w:val="left" w:pos="0"/>
        </w:tabs>
        <w:ind w:left="375" w:hanging="375"/>
      </w:pPr>
    </w:lvl>
    <w:lvl w:ilvl="1">
      <w:start w:val="5"/>
      <w:numFmt w:val="decimal"/>
      <w:lvlText w:val="%1.%2"/>
      <w:lvlJc w:val="left"/>
      <w:pPr>
        <w:tabs>
          <w:tab w:val="left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7832" w:hanging="2160"/>
      </w:pPr>
    </w:lvl>
  </w:abstractNum>
  <w:abstractNum w:abstractNumId="6" w15:restartNumberingAfterBreak="0">
    <w:nsid w:val="0F9504F7"/>
    <w:multiLevelType w:val="multilevel"/>
    <w:tmpl w:val="66B22358"/>
    <w:lvl w:ilvl="0">
      <w:start w:val="1"/>
      <w:numFmt w:val="decimal"/>
      <w:lvlText w:val="%1."/>
      <w:lvlJc w:val="left"/>
      <w:pPr>
        <w:tabs>
          <w:tab w:val="left" w:pos="0"/>
        </w:tabs>
        <w:ind w:left="57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77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137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97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57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57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217" w:hanging="2160"/>
      </w:pPr>
    </w:lvl>
  </w:abstractNum>
  <w:abstractNum w:abstractNumId="7" w15:restartNumberingAfterBreak="0">
    <w:nsid w:val="1AA97A32"/>
    <w:multiLevelType w:val="multilevel"/>
    <w:tmpl w:val="66A6496A"/>
    <w:lvl w:ilvl="0">
      <w:start w:val="5"/>
      <w:numFmt w:val="decimal"/>
      <w:lvlText w:val="%1.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5"/>
      <w:numFmt w:val="decimal"/>
      <w:lvlText w:val="1%9"/>
      <w:lvlJc w:val="left"/>
      <w:pPr>
        <w:tabs>
          <w:tab w:val="left" w:pos="0"/>
        </w:tabs>
        <w:ind w:left="2616" w:hanging="2160"/>
      </w:pPr>
    </w:lvl>
  </w:abstractNum>
  <w:abstractNum w:abstractNumId="8" w15:restartNumberingAfterBreak="0">
    <w:nsid w:val="1ACB0A03"/>
    <w:multiLevelType w:val="multilevel"/>
    <w:tmpl w:val="B2D2C54C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C065579"/>
    <w:multiLevelType w:val="multilevel"/>
    <w:tmpl w:val="A628EDC0"/>
    <w:lvl w:ilvl="0">
      <w:start w:val="5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5"/>
      <w:numFmt w:val="decimal"/>
      <w:lvlText w:val="1%9"/>
      <w:lvlJc w:val="left"/>
      <w:pPr>
        <w:tabs>
          <w:tab w:val="left" w:pos="0"/>
        </w:tabs>
        <w:ind w:left="2616" w:hanging="2160"/>
      </w:pPr>
    </w:lvl>
  </w:abstractNum>
  <w:abstractNum w:abstractNumId="10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17228"/>
    <w:multiLevelType w:val="multilevel"/>
    <w:tmpl w:val="6F082800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31BC3"/>
    <w:multiLevelType w:val="multilevel"/>
    <w:tmpl w:val="6400C97A"/>
    <w:lvl w:ilvl="0">
      <w:start w:val="4"/>
      <w:numFmt w:val="decimal"/>
      <w:lvlText w:val="%1."/>
      <w:lvlJc w:val="left"/>
      <w:pPr>
        <w:tabs>
          <w:tab w:val="left" w:pos="0"/>
        </w:tabs>
        <w:ind w:left="375" w:hanging="375"/>
      </w:pPr>
    </w:lvl>
    <w:lvl w:ilvl="1">
      <w:start w:val="4"/>
      <w:numFmt w:val="decimal"/>
      <w:lvlText w:val="%1.%2"/>
      <w:lvlJc w:val="left"/>
      <w:pPr>
        <w:tabs>
          <w:tab w:val="left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968" w:hanging="2160"/>
      </w:pPr>
    </w:lvl>
  </w:abstractNum>
  <w:abstractNum w:abstractNumId="14" w15:restartNumberingAfterBreak="0">
    <w:nsid w:val="3D551EDA"/>
    <w:multiLevelType w:val="multilevel"/>
    <w:tmpl w:val="8788FA5E"/>
    <w:lvl w:ilvl="0">
      <w:start w:val="1"/>
      <w:numFmt w:val="decimal"/>
      <w:lvlText w:val="2.4.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40577DF9"/>
    <w:multiLevelType w:val="multilevel"/>
    <w:tmpl w:val="F8AEB928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462245B2"/>
    <w:multiLevelType w:val="multilevel"/>
    <w:tmpl w:val="15607E6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1.%2"/>
      <w:lvlJc w:val="left"/>
      <w:pPr>
        <w:tabs>
          <w:tab w:val="left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7B24810"/>
    <w:multiLevelType w:val="multilevel"/>
    <w:tmpl w:val="8FA07D8C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487E5BDF"/>
    <w:multiLevelType w:val="multilevel"/>
    <w:tmpl w:val="9DCE76E4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55F84836"/>
    <w:multiLevelType w:val="multilevel"/>
    <w:tmpl w:val="1482040A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79271B"/>
    <w:multiLevelType w:val="multilevel"/>
    <w:tmpl w:val="E8F00118"/>
    <w:lvl w:ilvl="0">
      <w:start w:val="4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2160"/>
      </w:pPr>
    </w:lvl>
  </w:abstractNum>
  <w:abstractNum w:abstractNumId="2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34531"/>
    <w:multiLevelType w:val="multilevel"/>
    <w:tmpl w:val="5B16D458"/>
    <w:lvl w:ilvl="0">
      <w:start w:val="1"/>
      <w:numFmt w:val="decimal"/>
      <w:lvlText w:val="2.3.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25" w15:restartNumberingAfterBreak="0">
    <w:nsid w:val="6BDD56C6"/>
    <w:multiLevelType w:val="multilevel"/>
    <w:tmpl w:val="7B3E7CC6"/>
    <w:lvl w:ilvl="0">
      <w:start w:val="3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left" w:pos="0"/>
        </w:tabs>
        <w:ind w:left="432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99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616" w:hanging="2160"/>
      </w:pPr>
    </w:lvl>
  </w:abstractNum>
  <w:abstractNum w:abstractNumId="26" w15:restartNumberingAfterBreak="0">
    <w:nsid w:val="73BD6463"/>
    <w:multiLevelType w:val="multilevel"/>
    <w:tmpl w:val="F2AE9BB4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7" w15:restartNumberingAfterBreak="0">
    <w:nsid w:val="795A44CB"/>
    <w:multiLevelType w:val="multilevel"/>
    <w:tmpl w:val="D12E8BEA"/>
    <w:lvl w:ilvl="0">
      <w:start w:val="3"/>
      <w:numFmt w:val="decimal"/>
      <w:lvlText w:val="%1"/>
      <w:lvlJc w:val="left"/>
      <w:pPr>
        <w:tabs>
          <w:tab w:val="left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968" w:hanging="2160"/>
      </w:pPr>
    </w:lvl>
  </w:abstractNum>
  <w:num w:numId="1" w16cid:durableId="328097140">
    <w:abstractNumId w:val="1"/>
  </w:num>
  <w:num w:numId="2" w16cid:durableId="80219362">
    <w:abstractNumId w:val="18"/>
  </w:num>
  <w:num w:numId="3" w16cid:durableId="579604391">
    <w:abstractNumId w:val="3"/>
  </w:num>
  <w:num w:numId="4" w16cid:durableId="974681658">
    <w:abstractNumId w:val="15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3"/>
  </w:num>
  <w:num w:numId="9" w16cid:durableId="867794653">
    <w:abstractNumId w:val="0"/>
  </w:num>
  <w:num w:numId="10" w16cid:durableId="1994482788">
    <w:abstractNumId w:val="17"/>
  </w:num>
  <w:num w:numId="11" w16cid:durableId="611322407">
    <w:abstractNumId w:val="5"/>
  </w:num>
  <w:num w:numId="12" w16cid:durableId="2052682334">
    <w:abstractNumId w:val="24"/>
  </w:num>
  <w:num w:numId="13" w16cid:durableId="1982229923">
    <w:abstractNumId w:val="8"/>
  </w:num>
  <w:num w:numId="14" w16cid:durableId="1612081017">
    <w:abstractNumId w:val="11"/>
  </w:num>
  <w:num w:numId="15" w16cid:durableId="518156875">
    <w:abstractNumId w:val="19"/>
  </w:num>
  <w:num w:numId="16" w16cid:durableId="1810439113">
    <w:abstractNumId w:val="21"/>
  </w:num>
  <w:num w:numId="17" w16cid:durableId="452214798">
    <w:abstractNumId w:val="16"/>
  </w:num>
  <w:num w:numId="18" w16cid:durableId="305548903">
    <w:abstractNumId w:val="26"/>
  </w:num>
  <w:num w:numId="19" w16cid:durableId="2142720964">
    <w:abstractNumId w:val="14"/>
  </w:num>
  <w:num w:numId="20" w16cid:durableId="170216717">
    <w:abstractNumId w:val="27"/>
  </w:num>
  <w:num w:numId="21" w16cid:durableId="941717048">
    <w:abstractNumId w:val="25"/>
  </w:num>
  <w:num w:numId="22" w16cid:durableId="106511168">
    <w:abstractNumId w:val="20"/>
  </w:num>
  <w:num w:numId="23" w16cid:durableId="2100757920">
    <w:abstractNumId w:val="13"/>
  </w:num>
  <w:num w:numId="24" w16cid:durableId="2133671313">
    <w:abstractNumId w:val="22"/>
  </w:num>
  <w:num w:numId="25" w16cid:durableId="1721635046">
    <w:abstractNumId w:val="7"/>
  </w:num>
  <w:num w:numId="26" w16cid:durableId="644285206">
    <w:abstractNumId w:val="9"/>
  </w:num>
  <w:num w:numId="27" w16cid:durableId="327297053">
    <w:abstractNumId w:val="6"/>
  </w:num>
  <w:num w:numId="28" w16cid:durableId="637687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3695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A5047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B3E97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35824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06A40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C0293"/>
    <w:rsid w:val="00ED4324"/>
    <w:rsid w:val="00EE1F7E"/>
    <w:rsid w:val="00EF7702"/>
    <w:rsid w:val="00F239EE"/>
    <w:rsid w:val="00F23EC9"/>
    <w:rsid w:val="00F4755E"/>
    <w:rsid w:val="00F76CA4"/>
    <w:rsid w:val="00F955F4"/>
    <w:rsid w:val="00FC5FB5"/>
    <w:rsid w:val="00FC74B4"/>
    <w:rsid w:val="00FD1CA6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ListParagraph1">
    <w:name w:val="List Paragraph1"/>
    <w:basedOn w:val="a"/>
    <w:rsid w:val="00FD1CA6"/>
    <w:pPr>
      <w:ind w:left="720" w:firstLine="709"/>
      <w:contextualSpacing/>
      <w:jc w:val="both"/>
    </w:pPr>
    <w:rPr>
      <w:color w:val="000000" w:themeColor="text1"/>
      <w:sz w:val="28"/>
      <w:szCs w:val="20"/>
    </w:rPr>
  </w:style>
  <w:style w:type="table" w:styleId="ae">
    <w:name w:val="Table Grid"/>
    <w:basedOn w:val="a1"/>
    <w:rsid w:val="00FD1CA6"/>
    <w:rPr>
      <w:rFonts w:asciiTheme="minorHAnsi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0"/>
    <w:link w:val="a6"/>
    <w:rsid w:val="00FD1CA6"/>
    <w:rPr>
      <w:sz w:val="24"/>
      <w:szCs w:val="24"/>
    </w:rPr>
  </w:style>
  <w:style w:type="table" w:customStyle="1" w:styleId="10">
    <w:name w:val="Сетка таблицы1"/>
    <w:basedOn w:val="a1"/>
    <w:rsid w:val="00FD1CA6"/>
    <w:rPr>
      <w:rFonts w:asciiTheme="minorHAnsi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nbk@donland.r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alitva-land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5243</Words>
  <Characters>29889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2025-03-06T07:50:00Z</cp:lastPrinted>
  <dcterms:created xsi:type="dcterms:W3CDTF">2025-03-06T07:42:00Z</dcterms:created>
  <dcterms:modified xsi:type="dcterms:W3CDTF">2025-03-12T11:36:00Z</dcterms:modified>
</cp:coreProperties>
</file>