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CB0C3E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>
        <w:rPr>
          <w:sz w:val="28"/>
        </w:rPr>
        <w:t>6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  </w:t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79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6A204B" w:rsidRPr="00E3151B" w:rsidRDefault="006A204B" w:rsidP="00CB0C3E">
      <w:pPr>
        <w:pStyle w:val="3"/>
        <w:tabs>
          <w:tab w:val="left" w:pos="3261"/>
          <w:tab w:val="left" w:pos="3402"/>
        </w:tabs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</w:t>
      </w:r>
      <w:r>
        <w:rPr>
          <w:b w:val="0"/>
          <w:szCs w:val="28"/>
        </w:rPr>
        <w:t> </w:t>
      </w:r>
      <w:r w:rsidRPr="00E3151B">
        <w:rPr>
          <w:b w:val="0"/>
          <w:szCs w:val="28"/>
        </w:rPr>
        <w:t xml:space="preserve">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</w:p>
    <w:p w:rsidR="006A204B" w:rsidRPr="00E3151B" w:rsidRDefault="006A204B" w:rsidP="00CB0C3E">
      <w:pPr>
        <w:pStyle w:val="3"/>
        <w:ind w:right="5924"/>
        <w:rPr>
          <w:b w:val="0"/>
          <w:szCs w:val="28"/>
        </w:rPr>
      </w:pPr>
      <w:r>
        <w:rPr>
          <w:b w:val="0"/>
          <w:szCs w:val="28"/>
        </w:rPr>
        <w:t>от 29.12.2018 № 206</w:t>
      </w:r>
    </w:p>
    <w:p w:rsidR="006A204B" w:rsidRPr="003F29B9" w:rsidRDefault="006A204B" w:rsidP="006A204B">
      <w:pPr>
        <w:pStyle w:val="3"/>
        <w:spacing w:line="216" w:lineRule="auto"/>
        <w:ind w:right="4536"/>
        <w:rPr>
          <w:b w:val="0"/>
          <w:sz w:val="27"/>
          <w:szCs w:val="27"/>
        </w:rPr>
      </w:pPr>
    </w:p>
    <w:p w:rsidR="006A204B" w:rsidRPr="00933356" w:rsidRDefault="006A204B" w:rsidP="00CB0C3E">
      <w:pPr>
        <w:pStyle w:val="3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», </w:t>
      </w:r>
    </w:p>
    <w:p w:rsidR="006A204B" w:rsidRPr="00E3151B" w:rsidRDefault="006A204B" w:rsidP="006A204B">
      <w:pPr>
        <w:pStyle w:val="3"/>
        <w:ind w:right="142" w:firstLine="709"/>
        <w:rPr>
          <w:b w:val="0"/>
          <w:szCs w:val="28"/>
        </w:rPr>
      </w:pPr>
    </w:p>
    <w:p w:rsidR="006A204B" w:rsidRDefault="006A204B" w:rsidP="00CB0C3E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29.12.2018 № 206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9</w:t>
      </w:r>
      <w:r w:rsidRPr="00E3151B">
        <w:rPr>
          <w:b w:val="0"/>
          <w:szCs w:val="28"/>
        </w:rPr>
        <w:t xml:space="preserve"> год» следующие изменения: </w:t>
      </w:r>
    </w:p>
    <w:p w:rsidR="006A204B" w:rsidRDefault="006A204B" w:rsidP="00CB0C3E">
      <w:pPr>
        <w:pStyle w:val="3"/>
        <w:numPr>
          <w:ilvl w:val="1"/>
          <w:numId w:val="4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Исключить четыре единицы водителей 1 класса 5 разряда с должностным окладом 4881 рубль.</w:t>
      </w:r>
    </w:p>
    <w:p w:rsidR="006A204B" w:rsidRPr="00CA2887" w:rsidRDefault="006A204B" w:rsidP="00CB0C3E">
      <w:pPr>
        <w:ind w:right="-30"/>
        <w:rPr>
          <w:sz w:val="16"/>
        </w:rPr>
      </w:pPr>
    </w:p>
    <w:p w:rsidR="006A204B" w:rsidRPr="006E63E6" w:rsidRDefault="006A204B" w:rsidP="00CB0C3E">
      <w:pPr>
        <w:pStyle w:val="3"/>
        <w:ind w:left="709" w:right="-30"/>
        <w:rPr>
          <w:b w:val="0"/>
          <w:szCs w:val="28"/>
        </w:rPr>
      </w:pPr>
      <w:r w:rsidRPr="006E63E6">
        <w:rPr>
          <w:b w:val="0"/>
        </w:rPr>
        <w:t>1.</w:t>
      </w:r>
      <w:r>
        <w:rPr>
          <w:b w:val="0"/>
        </w:rPr>
        <w:t>2</w:t>
      </w:r>
      <w:r w:rsidRPr="006E63E6">
        <w:rPr>
          <w:b w:val="0"/>
        </w:rPr>
        <w:t xml:space="preserve">. </w:t>
      </w:r>
      <w:r w:rsidRPr="006E63E6">
        <w:rPr>
          <w:b w:val="0"/>
          <w:szCs w:val="28"/>
        </w:rPr>
        <w:t>Строки штатного расписания со следующим текстом:</w:t>
      </w:r>
    </w:p>
    <w:p w:rsidR="006A204B" w:rsidRPr="00CA2887" w:rsidRDefault="006A204B" w:rsidP="006A204B">
      <w:pPr>
        <w:ind w:left="360"/>
        <w:rPr>
          <w:sz w:val="2"/>
        </w:rPr>
      </w:pPr>
    </w:p>
    <w:tbl>
      <w:tblPr>
        <w:tblW w:w="97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85"/>
        <w:gridCol w:w="1021"/>
        <w:gridCol w:w="839"/>
        <w:gridCol w:w="1145"/>
        <w:gridCol w:w="429"/>
        <w:gridCol w:w="430"/>
        <w:gridCol w:w="1287"/>
      </w:tblGrid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6A204B" w:rsidRPr="00377075" w:rsidRDefault="006A204B" w:rsidP="00FB47D3">
            <w:pPr>
              <w:jc w:val="center"/>
              <w:rPr>
                <w:b/>
                <w:bCs/>
              </w:rPr>
            </w:pPr>
          </w:p>
          <w:p w:rsidR="006A204B" w:rsidRPr="00377075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929274,00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r w:rsidRPr="00EB7AA2">
              <w:t>В том числе: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Pr="00377075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765568,00</w:t>
            </w:r>
          </w:p>
        </w:tc>
      </w:tr>
      <w:tr w:rsidR="006A204B" w:rsidTr="00FB47D3">
        <w:trPr>
          <w:trHeight w:val="560"/>
        </w:trPr>
        <w:tc>
          <w:tcPr>
            <w:tcW w:w="4585" w:type="dxa"/>
            <w:shd w:val="clear" w:color="auto" w:fill="auto"/>
            <w:hideMark/>
          </w:tcPr>
          <w:p w:rsidR="006A204B" w:rsidRPr="00EB7AA2" w:rsidRDefault="006A204B" w:rsidP="00FB47D3">
            <w:r w:rsidRPr="00EB7AA2"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r w:rsidRPr="00EB7AA2">
              <w:t xml:space="preserve">       за счет передачи полномочий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110736,00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Pr="004D7C9D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9D">
              <w:rPr>
                <w:b/>
                <w:bCs/>
                <w:sz w:val="20"/>
                <w:szCs w:val="20"/>
              </w:rPr>
              <w:t>52970,00</w:t>
            </w:r>
          </w:p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</w:tcPr>
          <w:p w:rsidR="006A204B" w:rsidRPr="00EB7AA2" w:rsidRDefault="006A204B" w:rsidP="00FB47D3">
            <w:pPr>
              <w:rPr>
                <w:bCs/>
              </w:rPr>
            </w:pPr>
            <w:r w:rsidRPr="00EB7AA2">
              <w:rPr>
                <w:bCs/>
              </w:rPr>
              <w:t>Из них водители</w:t>
            </w:r>
          </w:p>
        </w:tc>
        <w:tc>
          <w:tcPr>
            <w:tcW w:w="1021" w:type="dxa"/>
            <w:shd w:val="clear" w:color="auto" w:fill="auto"/>
            <w:noWrap/>
          </w:tcPr>
          <w:p w:rsidR="006A204B" w:rsidRPr="00684AFD" w:rsidRDefault="006A204B" w:rsidP="00FB47D3">
            <w:pPr>
              <w:jc w:val="center"/>
              <w:rPr>
                <w:bCs/>
                <w:sz w:val="20"/>
                <w:szCs w:val="20"/>
              </w:rPr>
            </w:pPr>
            <w:r w:rsidRPr="00684AF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auto"/>
            <w:noWrap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</w:tcPr>
          <w:p w:rsidR="006A204B" w:rsidRDefault="006A204B" w:rsidP="00FB4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19524,00</w:t>
            </w:r>
          </w:p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204B" w:rsidRDefault="006A204B" w:rsidP="006A204B">
      <w:pPr>
        <w:pStyle w:val="3"/>
        <w:spacing w:line="28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tbl>
      <w:tblPr>
        <w:tblW w:w="97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85"/>
        <w:gridCol w:w="1021"/>
        <w:gridCol w:w="839"/>
        <w:gridCol w:w="1145"/>
        <w:gridCol w:w="429"/>
        <w:gridCol w:w="430"/>
        <w:gridCol w:w="1287"/>
      </w:tblGrid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A204B" w:rsidRDefault="006A204B" w:rsidP="00FB47D3">
            <w:pPr>
              <w:jc w:val="center"/>
              <w:rPr>
                <w:b/>
                <w:bCs/>
              </w:rPr>
            </w:pPr>
          </w:p>
          <w:p w:rsidR="006A204B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6A204B" w:rsidRPr="00377075" w:rsidRDefault="006A204B" w:rsidP="00FB47D3">
            <w:pPr>
              <w:jc w:val="center"/>
              <w:rPr>
                <w:b/>
                <w:bCs/>
              </w:rPr>
            </w:pPr>
          </w:p>
          <w:p w:rsidR="006A204B" w:rsidRPr="00377075" w:rsidRDefault="006A204B" w:rsidP="00FB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909750,00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r w:rsidRPr="00EB7AA2">
              <w:t>В том числе: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Pr="00377075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765568,00</w:t>
            </w:r>
          </w:p>
        </w:tc>
      </w:tr>
      <w:tr w:rsidR="006A204B" w:rsidTr="00FB47D3">
        <w:trPr>
          <w:trHeight w:val="560"/>
        </w:trPr>
        <w:tc>
          <w:tcPr>
            <w:tcW w:w="4585" w:type="dxa"/>
            <w:shd w:val="clear" w:color="auto" w:fill="auto"/>
            <w:hideMark/>
          </w:tcPr>
          <w:p w:rsidR="006A204B" w:rsidRPr="00EB7AA2" w:rsidRDefault="006A204B" w:rsidP="00FB47D3">
            <w:r w:rsidRPr="00EB7AA2">
              <w:lastRenderedPageBreak/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r w:rsidRPr="00EB7AA2">
              <w:t xml:space="preserve">       за счет передачи полномочий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110736,00</w:t>
            </w:r>
          </w:p>
        </w:tc>
      </w:tr>
      <w:tr w:rsidR="006A204B" w:rsidTr="00FB47D3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A204B" w:rsidRPr="00EB7AA2" w:rsidRDefault="006A204B" w:rsidP="00FB47D3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A204B" w:rsidRDefault="006A204B" w:rsidP="00F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A204B" w:rsidRPr="004D7C9D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33446</w:t>
            </w:r>
            <w:r w:rsidRPr="004D7C9D">
              <w:rPr>
                <w:b/>
                <w:bCs/>
                <w:sz w:val="20"/>
                <w:szCs w:val="20"/>
              </w:rPr>
              <w:t>,00</w:t>
            </w:r>
          </w:p>
          <w:p w:rsidR="006A204B" w:rsidRDefault="006A204B" w:rsidP="00FB4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204B" w:rsidRDefault="006A204B" w:rsidP="006A204B">
      <w:pPr>
        <w:pStyle w:val="3"/>
        <w:spacing w:line="288" w:lineRule="auto"/>
        <w:ind w:left="709" w:right="141"/>
        <w:rPr>
          <w:b w:val="0"/>
          <w:szCs w:val="28"/>
        </w:rPr>
      </w:pPr>
    </w:p>
    <w:p w:rsidR="006A204B" w:rsidRDefault="006A204B" w:rsidP="006A204B">
      <w:pPr>
        <w:pStyle w:val="3"/>
        <w:spacing w:line="288" w:lineRule="auto"/>
        <w:ind w:left="709" w:right="141"/>
        <w:rPr>
          <w:b w:val="0"/>
          <w:szCs w:val="28"/>
        </w:rPr>
      </w:pPr>
    </w:p>
    <w:p w:rsidR="006A204B" w:rsidRDefault="006A204B" w:rsidP="00CB0C3E">
      <w:pPr>
        <w:pStyle w:val="3"/>
        <w:numPr>
          <w:ilvl w:val="0"/>
          <w:numId w:val="4"/>
        </w:numPr>
        <w:spacing w:line="288" w:lineRule="auto"/>
        <w:ind w:left="0" w:right="-30" w:firstLine="709"/>
        <w:rPr>
          <w:b w:val="0"/>
          <w:szCs w:val="28"/>
        </w:rPr>
      </w:pPr>
      <w:bookmarkStart w:id="3" w:name="_GoBack"/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6A204B" w:rsidRPr="007444A1" w:rsidRDefault="006A204B" w:rsidP="00CB0C3E">
      <w:pPr>
        <w:pStyle w:val="a8"/>
        <w:numPr>
          <w:ilvl w:val="0"/>
          <w:numId w:val="4"/>
        </w:numPr>
        <w:spacing w:line="288" w:lineRule="auto"/>
        <w:ind w:left="0" w:right="-3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Л.Г. Василенко.</w:t>
      </w:r>
    </w:p>
    <w:bookmarkEnd w:id="3"/>
    <w:p w:rsidR="006A204B" w:rsidRDefault="006A204B" w:rsidP="006A204B">
      <w:pPr>
        <w:rPr>
          <w:szCs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6A204B" w:rsidP="00040C21">
      <w:pPr>
        <w:pStyle w:val="2"/>
        <w:ind w:firstLine="720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 xml:space="preserve">О.Э. </w:t>
      </w:r>
      <w:proofErr w:type="spellStart"/>
      <w:r>
        <w:rPr>
          <w:b w:val="0"/>
        </w:rPr>
        <w:t>Каюдин</w:t>
      </w:r>
      <w:proofErr w:type="spellEnd"/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D8" w:rsidRDefault="00EE68D8">
      <w:r>
        <w:separator/>
      </w:r>
    </w:p>
  </w:endnote>
  <w:endnote w:type="continuationSeparator" w:id="0">
    <w:p w:rsidR="00EE68D8" w:rsidRDefault="00E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3E" w:rsidRPr="00CB0C3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3E">
      <w:rPr>
        <w:noProof/>
        <w:sz w:val="14"/>
        <w:lang w:val="en-US"/>
      </w:rPr>
      <w:t>C</w:t>
    </w:r>
    <w:r w:rsidR="00CB0C3E" w:rsidRPr="00CB0C3E">
      <w:rPr>
        <w:noProof/>
        <w:sz w:val="14"/>
      </w:rPr>
      <w:t>:\</w:t>
    </w:r>
    <w:r w:rsidR="00CB0C3E">
      <w:rPr>
        <w:noProof/>
        <w:sz w:val="14"/>
        <w:lang w:val="en-US"/>
      </w:rPr>
      <w:t>Users</w:t>
    </w:r>
    <w:r w:rsidR="00CB0C3E" w:rsidRPr="00CB0C3E">
      <w:rPr>
        <w:noProof/>
        <w:sz w:val="14"/>
      </w:rPr>
      <w:t>\</w:t>
    </w:r>
    <w:r w:rsidR="00CB0C3E">
      <w:rPr>
        <w:noProof/>
        <w:sz w:val="14"/>
        <w:lang w:val="en-US"/>
      </w:rPr>
      <w:t>eio</w:t>
    </w:r>
    <w:r w:rsidR="00CB0C3E" w:rsidRPr="00CB0C3E">
      <w:rPr>
        <w:noProof/>
        <w:sz w:val="14"/>
      </w:rPr>
      <w:t>3\Сохранения Алентьева\Мои документы\Распоряжения\изм_206-водители.</w:t>
    </w:r>
    <w:r w:rsidR="00CB0C3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B0C3E" w:rsidRPr="00CB0C3E">
      <w:rPr>
        <w:noProof/>
        <w:sz w:val="14"/>
      </w:rPr>
      <w:t>6/11/2019 10:49:00</w:t>
    </w:r>
    <w:r w:rsidR="00CB0C3E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CB0C3E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B0C3E">
      <w:rPr>
        <w:noProof/>
        <w:sz w:val="14"/>
      </w:rPr>
      <w:t>2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D8" w:rsidRDefault="00EE68D8">
      <w:r>
        <w:separator/>
      </w:r>
    </w:p>
  </w:footnote>
  <w:footnote w:type="continuationSeparator" w:id="0">
    <w:p w:rsidR="00EE68D8" w:rsidRDefault="00EE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204B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B0C3E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EE68D8"/>
    <w:rsid w:val="00F4755E"/>
    <w:rsid w:val="00F76CA4"/>
    <w:rsid w:val="00F8222E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091FC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A204B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A204B"/>
    <w:rPr>
      <w:b/>
      <w:sz w:val="28"/>
    </w:rPr>
  </w:style>
  <w:style w:type="paragraph" w:styleId="a8">
    <w:name w:val="List Paragraph"/>
    <w:basedOn w:val="a"/>
    <w:uiPriority w:val="34"/>
    <w:qFormat/>
    <w:rsid w:val="006A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cp:lastPrinted>2019-06-11T07:50:00Z</cp:lastPrinted>
  <dcterms:created xsi:type="dcterms:W3CDTF">2019-06-11T07:49:00Z</dcterms:created>
  <dcterms:modified xsi:type="dcterms:W3CDTF">2019-06-11T07:50:00Z</dcterms:modified>
</cp:coreProperties>
</file>