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D54CF6">
        <w:rPr>
          <w:sz w:val="28"/>
        </w:rPr>
        <w:t>21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5C2763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54CF6">
        <w:rPr>
          <w:sz w:val="28"/>
        </w:rPr>
        <w:t>1972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5C2763" w:rsidRPr="0035588C" w:rsidRDefault="005C2763" w:rsidP="0035588C">
      <w:pPr>
        <w:jc w:val="center"/>
        <w:rPr>
          <w:b/>
          <w:sz w:val="28"/>
          <w:szCs w:val="28"/>
        </w:rPr>
      </w:pPr>
      <w:bookmarkStart w:id="2" w:name="_GoBack"/>
      <w:r w:rsidRPr="0035588C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5588C">
        <w:rPr>
          <w:b/>
          <w:sz w:val="28"/>
          <w:szCs w:val="28"/>
        </w:rPr>
        <w:t>Белокалитвинского</w:t>
      </w:r>
      <w:proofErr w:type="spellEnd"/>
      <w:r w:rsidRPr="0035588C">
        <w:rPr>
          <w:b/>
          <w:sz w:val="28"/>
          <w:szCs w:val="28"/>
        </w:rPr>
        <w:t xml:space="preserve"> района от 03.02.2020 №</w:t>
      </w:r>
      <w:r w:rsidR="00D54CF6">
        <w:rPr>
          <w:b/>
          <w:sz w:val="28"/>
          <w:szCs w:val="28"/>
        </w:rPr>
        <w:t xml:space="preserve"> </w:t>
      </w:r>
      <w:r w:rsidRPr="0035588C">
        <w:rPr>
          <w:b/>
          <w:sz w:val="28"/>
          <w:szCs w:val="28"/>
        </w:rPr>
        <w:t>149</w:t>
      </w:r>
    </w:p>
    <w:bookmarkEnd w:id="2"/>
    <w:p w:rsidR="005C2763" w:rsidRPr="0035588C" w:rsidRDefault="005C2763" w:rsidP="0035588C">
      <w:pPr>
        <w:ind w:firstLine="708"/>
        <w:jc w:val="center"/>
        <w:rPr>
          <w:b/>
          <w:sz w:val="28"/>
          <w:szCs w:val="28"/>
        </w:rPr>
      </w:pPr>
    </w:p>
    <w:p w:rsidR="0035588C" w:rsidRDefault="005C2763" w:rsidP="0035588C">
      <w:pPr>
        <w:tabs>
          <w:tab w:val="left" w:pos="567"/>
        </w:tabs>
        <w:ind w:right="-15"/>
        <w:jc w:val="both"/>
        <w:rPr>
          <w:sz w:val="28"/>
          <w:szCs w:val="28"/>
        </w:rPr>
      </w:pPr>
      <w:r w:rsidRPr="0035588C">
        <w:rPr>
          <w:sz w:val="28"/>
          <w:szCs w:val="28"/>
        </w:rPr>
        <w:t xml:space="preserve">       </w:t>
      </w:r>
    </w:p>
    <w:p w:rsidR="005C2763" w:rsidRPr="0035588C" w:rsidRDefault="005C2763" w:rsidP="0035588C">
      <w:pPr>
        <w:tabs>
          <w:tab w:val="left" w:pos="567"/>
        </w:tabs>
        <w:ind w:right="-15" w:firstLine="709"/>
        <w:jc w:val="both"/>
        <w:rPr>
          <w:b/>
          <w:bCs/>
          <w:spacing w:val="60"/>
          <w:sz w:val="28"/>
          <w:szCs w:val="28"/>
        </w:rPr>
      </w:pPr>
      <w:r w:rsidRPr="0035588C">
        <w:rPr>
          <w:sz w:val="28"/>
          <w:szCs w:val="28"/>
        </w:rPr>
        <w:t xml:space="preserve">В целях корректировки объемов финансирования муниципальной программы </w:t>
      </w:r>
      <w:r w:rsidRPr="0035588C">
        <w:rPr>
          <w:bCs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35588C">
        <w:rPr>
          <w:sz w:val="28"/>
          <w:szCs w:val="28"/>
        </w:rPr>
        <w:t xml:space="preserve">на 2020 год, Администрация </w:t>
      </w:r>
      <w:proofErr w:type="spellStart"/>
      <w:r w:rsidRPr="0035588C">
        <w:rPr>
          <w:sz w:val="28"/>
          <w:szCs w:val="28"/>
        </w:rPr>
        <w:t>Белокалитвинского</w:t>
      </w:r>
      <w:proofErr w:type="spellEnd"/>
      <w:r w:rsidRPr="0035588C">
        <w:rPr>
          <w:sz w:val="28"/>
          <w:szCs w:val="28"/>
        </w:rPr>
        <w:t xml:space="preserve"> района </w:t>
      </w:r>
      <w:r w:rsidRPr="0035588C">
        <w:rPr>
          <w:b/>
          <w:bCs/>
          <w:spacing w:val="60"/>
          <w:sz w:val="28"/>
          <w:szCs w:val="28"/>
        </w:rPr>
        <w:t>постановляет:</w:t>
      </w:r>
    </w:p>
    <w:p w:rsidR="005C2763" w:rsidRPr="0035588C" w:rsidRDefault="005C2763" w:rsidP="003558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88C">
        <w:rPr>
          <w:sz w:val="28"/>
          <w:szCs w:val="28"/>
        </w:rPr>
        <w:t xml:space="preserve"> </w:t>
      </w:r>
    </w:p>
    <w:p w:rsidR="005C2763" w:rsidRPr="0035588C" w:rsidRDefault="005C2763" w:rsidP="0035588C">
      <w:pPr>
        <w:ind w:firstLine="709"/>
        <w:jc w:val="both"/>
        <w:rPr>
          <w:sz w:val="28"/>
          <w:szCs w:val="28"/>
        </w:rPr>
      </w:pPr>
      <w:r w:rsidRPr="0035588C">
        <w:rPr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 w:rsidRPr="0035588C">
        <w:rPr>
          <w:sz w:val="28"/>
          <w:szCs w:val="28"/>
        </w:rPr>
        <w:t>Белокалитвинского</w:t>
      </w:r>
      <w:proofErr w:type="spellEnd"/>
      <w:r w:rsidRPr="0035588C">
        <w:rPr>
          <w:sz w:val="28"/>
          <w:szCs w:val="28"/>
        </w:rPr>
        <w:t xml:space="preserve"> района от 03.02.2020 № 149 «Об утверждении плана реализации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на 2020 </w:t>
      </w:r>
      <w:r w:rsidR="0035588C" w:rsidRPr="0035588C">
        <w:rPr>
          <w:sz w:val="28"/>
          <w:szCs w:val="28"/>
        </w:rPr>
        <w:t>год» изменения</w:t>
      </w:r>
      <w:r w:rsidRPr="0035588C">
        <w:rPr>
          <w:sz w:val="28"/>
          <w:szCs w:val="28"/>
        </w:rPr>
        <w:t xml:space="preserve">, изложив его в редакции согласно </w:t>
      </w:r>
      <w:proofErr w:type="gramStart"/>
      <w:r w:rsidRPr="0035588C">
        <w:rPr>
          <w:sz w:val="28"/>
          <w:szCs w:val="28"/>
        </w:rPr>
        <w:t>приложению</w:t>
      </w:r>
      <w:proofErr w:type="gramEnd"/>
      <w:r w:rsidRPr="0035588C">
        <w:rPr>
          <w:sz w:val="28"/>
          <w:szCs w:val="28"/>
        </w:rPr>
        <w:t xml:space="preserve"> к настоящему постановлению.</w:t>
      </w:r>
    </w:p>
    <w:p w:rsidR="005C2763" w:rsidRPr="0035588C" w:rsidRDefault="005C2763" w:rsidP="003558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88C">
        <w:rPr>
          <w:sz w:val="28"/>
          <w:szCs w:val="28"/>
        </w:rPr>
        <w:t xml:space="preserve">2. Постановление вступает в силу со дня принятия и подлежит размещению на официальном сайте Администрации </w:t>
      </w:r>
      <w:proofErr w:type="spellStart"/>
      <w:r w:rsidRPr="0035588C">
        <w:rPr>
          <w:sz w:val="28"/>
          <w:szCs w:val="28"/>
        </w:rPr>
        <w:t>Белокалитвинского</w:t>
      </w:r>
      <w:proofErr w:type="spellEnd"/>
      <w:r w:rsidRPr="0035588C">
        <w:rPr>
          <w:sz w:val="28"/>
          <w:szCs w:val="28"/>
        </w:rPr>
        <w:t xml:space="preserve"> района.</w:t>
      </w:r>
    </w:p>
    <w:p w:rsidR="005C2763" w:rsidRPr="0035588C" w:rsidRDefault="005C2763" w:rsidP="0035588C">
      <w:pPr>
        <w:ind w:firstLine="709"/>
        <w:jc w:val="both"/>
        <w:rPr>
          <w:sz w:val="28"/>
          <w:szCs w:val="28"/>
        </w:rPr>
      </w:pPr>
      <w:r w:rsidRPr="0035588C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35588C">
        <w:rPr>
          <w:sz w:val="28"/>
          <w:szCs w:val="28"/>
        </w:rPr>
        <w:t>Белокалитвинского</w:t>
      </w:r>
      <w:proofErr w:type="spellEnd"/>
      <w:r w:rsidRPr="0035588C">
        <w:rPr>
          <w:sz w:val="28"/>
          <w:szCs w:val="28"/>
        </w:rPr>
        <w:t xml:space="preserve"> района </w:t>
      </w:r>
      <w:r w:rsidR="0035588C" w:rsidRPr="0035588C">
        <w:rPr>
          <w:sz w:val="28"/>
          <w:szCs w:val="28"/>
        </w:rPr>
        <w:t>по вопросам</w:t>
      </w:r>
      <w:r w:rsidRPr="0035588C">
        <w:rPr>
          <w:sz w:val="28"/>
          <w:szCs w:val="28"/>
        </w:rPr>
        <w:t xml:space="preserve"> казачества, спорту, молодежи и делам ГО и </w:t>
      </w:r>
      <w:proofErr w:type="gramStart"/>
      <w:r w:rsidRPr="0035588C">
        <w:rPr>
          <w:sz w:val="28"/>
          <w:szCs w:val="28"/>
        </w:rPr>
        <w:t>ЧС  Тимошенко</w:t>
      </w:r>
      <w:proofErr w:type="gramEnd"/>
      <w:r w:rsidRPr="0035588C">
        <w:rPr>
          <w:sz w:val="28"/>
          <w:szCs w:val="28"/>
        </w:rPr>
        <w:t xml:space="preserve"> Н.А.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5588C" w:rsidRDefault="00872883" w:rsidP="00872883">
      <w:pPr>
        <w:rPr>
          <w:color w:val="FFFFFF" w:themeColor="background1"/>
          <w:sz w:val="28"/>
        </w:rPr>
      </w:pPr>
      <w:r w:rsidRPr="0035588C">
        <w:rPr>
          <w:color w:val="FFFFFF" w:themeColor="background1"/>
          <w:sz w:val="28"/>
        </w:rPr>
        <w:t>Верно:</w:t>
      </w:r>
    </w:p>
    <w:p w:rsidR="003A39C2" w:rsidRPr="0035588C" w:rsidRDefault="00844DC4" w:rsidP="00835273">
      <w:pPr>
        <w:rPr>
          <w:color w:val="FFFFFF" w:themeColor="background1"/>
          <w:sz w:val="28"/>
        </w:rPr>
      </w:pPr>
      <w:proofErr w:type="gramStart"/>
      <w:r w:rsidRPr="0035588C">
        <w:rPr>
          <w:color w:val="FFFFFF" w:themeColor="background1"/>
          <w:sz w:val="28"/>
        </w:rPr>
        <w:t>У</w:t>
      </w:r>
      <w:r w:rsidR="00715C8D" w:rsidRPr="0035588C">
        <w:rPr>
          <w:color w:val="FFFFFF" w:themeColor="background1"/>
          <w:sz w:val="28"/>
        </w:rPr>
        <w:t>правляющ</w:t>
      </w:r>
      <w:r w:rsidRPr="0035588C">
        <w:rPr>
          <w:color w:val="FFFFFF" w:themeColor="background1"/>
          <w:sz w:val="28"/>
        </w:rPr>
        <w:t>ий</w:t>
      </w:r>
      <w:r w:rsidR="00715C8D" w:rsidRPr="0035588C">
        <w:rPr>
          <w:color w:val="FFFFFF" w:themeColor="background1"/>
          <w:sz w:val="28"/>
        </w:rPr>
        <w:t xml:space="preserve"> </w:t>
      </w:r>
      <w:r w:rsidR="00F4755E" w:rsidRPr="0035588C">
        <w:rPr>
          <w:color w:val="FFFFFF" w:themeColor="background1"/>
          <w:sz w:val="28"/>
        </w:rPr>
        <w:t xml:space="preserve"> делами</w:t>
      </w:r>
      <w:proofErr w:type="gramEnd"/>
      <w:r w:rsidR="00F4755E" w:rsidRPr="0035588C">
        <w:rPr>
          <w:color w:val="FFFFFF" w:themeColor="background1"/>
          <w:sz w:val="28"/>
        </w:rPr>
        <w:tab/>
      </w:r>
      <w:r w:rsidR="00F4755E" w:rsidRPr="0035588C">
        <w:rPr>
          <w:color w:val="FFFFFF" w:themeColor="background1"/>
          <w:sz w:val="28"/>
        </w:rPr>
        <w:tab/>
      </w:r>
      <w:r w:rsidR="00F4755E" w:rsidRPr="0035588C">
        <w:rPr>
          <w:color w:val="FFFFFF" w:themeColor="background1"/>
          <w:sz w:val="28"/>
        </w:rPr>
        <w:tab/>
      </w:r>
      <w:r w:rsidR="000C6CE8" w:rsidRPr="0035588C">
        <w:rPr>
          <w:color w:val="FFFFFF" w:themeColor="background1"/>
          <w:sz w:val="28"/>
        </w:rPr>
        <w:tab/>
      </w:r>
      <w:r w:rsidR="0026772B" w:rsidRPr="0035588C">
        <w:rPr>
          <w:color w:val="FFFFFF" w:themeColor="background1"/>
          <w:sz w:val="28"/>
        </w:rPr>
        <w:tab/>
      </w:r>
      <w:r w:rsidR="00F4755E" w:rsidRPr="0035588C">
        <w:rPr>
          <w:color w:val="FFFFFF" w:themeColor="background1"/>
          <w:sz w:val="28"/>
        </w:rPr>
        <w:tab/>
      </w:r>
      <w:r w:rsidRPr="0035588C">
        <w:rPr>
          <w:color w:val="FFFFFF" w:themeColor="background1"/>
          <w:sz w:val="28"/>
        </w:rPr>
        <w:tab/>
        <w:t>Л.Г. Василенко</w:t>
      </w:r>
    </w:p>
    <w:p w:rsidR="005C2763" w:rsidRDefault="005C2763" w:rsidP="00835273">
      <w:pPr>
        <w:rPr>
          <w:sz w:val="28"/>
          <w:szCs w:val="28"/>
        </w:rPr>
      </w:pPr>
    </w:p>
    <w:p w:rsidR="005C2763" w:rsidRDefault="005C2763" w:rsidP="00835273">
      <w:pPr>
        <w:rPr>
          <w:sz w:val="28"/>
          <w:szCs w:val="28"/>
        </w:rPr>
      </w:pPr>
    </w:p>
    <w:p w:rsidR="005C2763" w:rsidRDefault="005C2763" w:rsidP="00835273">
      <w:pPr>
        <w:rPr>
          <w:sz w:val="28"/>
          <w:szCs w:val="28"/>
        </w:rPr>
        <w:sectPr w:rsidR="005C276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5C2763" w:rsidRDefault="005C2763" w:rsidP="0035588C">
      <w:pPr>
        <w:ind w:left="6237"/>
        <w:jc w:val="right"/>
      </w:pPr>
      <w:r>
        <w:lastRenderedPageBreak/>
        <w:t>Приложение</w:t>
      </w:r>
    </w:p>
    <w:p w:rsidR="0035588C" w:rsidRDefault="005C2763" w:rsidP="0035588C">
      <w:pPr>
        <w:jc w:val="right"/>
      </w:pPr>
      <w:r>
        <w:t xml:space="preserve">                                                                                                                                                          </w:t>
      </w:r>
      <w:r w:rsidRPr="00D71F61">
        <w:t>к постановлению</w:t>
      </w:r>
      <w:r>
        <w:t xml:space="preserve"> </w:t>
      </w:r>
    </w:p>
    <w:p w:rsidR="005C2763" w:rsidRPr="00D71F61" w:rsidRDefault="005C2763" w:rsidP="0035588C">
      <w:pPr>
        <w:jc w:val="right"/>
      </w:pPr>
      <w:r w:rsidRPr="00D71F61">
        <w:t>Администрации</w:t>
      </w:r>
    </w:p>
    <w:p w:rsidR="005C2763" w:rsidRPr="008C736F" w:rsidRDefault="005C2763" w:rsidP="0035588C">
      <w:pPr>
        <w:ind w:left="6237"/>
        <w:jc w:val="right"/>
      </w:pPr>
      <w:proofErr w:type="spellStart"/>
      <w:r>
        <w:t>Белокалитвинского</w:t>
      </w:r>
      <w:proofErr w:type="spellEnd"/>
      <w:r w:rsidRPr="00D71F61">
        <w:t xml:space="preserve"> </w:t>
      </w:r>
      <w:r w:rsidRPr="008C736F">
        <w:t>района</w:t>
      </w:r>
    </w:p>
    <w:p w:rsidR="005C2763" w:rsidRDefault="005C2763" w:rsidP="0035588C">
      <w:pPr>
        <w:ind w:left="6237"/>
        <w:jc w:val="right"/>
      </w:pPr>
      <w:r w:rsidRPr="008C736F">
        <w:t xml:space="preserve">                                           </w:t>
      </w:r>
      <w:r>
        <w:t xml:space="preserve">                          </w:t>
      </w:r>
      <w:r w:rsidR="00D54CF6">
        <w:t>о</w:t>
      </w:r>
      <w:r w:rsidRPr="008C736F">
        <w:t>т</w:t>
      </w:r>
      <w:r w:rsidR="00D54CF6">
        <w:t xml:space="preserve"> </w:t>
      </w:r>
      <w:proofErr w:type="gramStart"/>
      <w:r w:rsidR="00D54CF6">
        <w:t>21</w:t>
      </w:r>
      <w:r w:rsidR="0035588C">
        <w:t>.12.</w:t>
      </w:r>
      <w:r>
        <w:t>.</w:t>
      </w:r>
      <w:proofErr w:type="gramEnd"/>
      <w:r w:rsidRPr="008C736F">
        <w:t>20</w:t>
      </w:r>
      <w:r>
        <w:t>20</w:t>
      </w:r>
      <w:r w:rsidRPr="008C736F">
        <w:t xml:space="preserve"> №</w:t>
      </w:r>
      <w:r w:rsidR="00D54CF6">
        <w:t xml:space="preserve"> 1972</w:t>
      </w:r>
    </w:p>
    <w:p w:rsidR="005C2763" w:rsidRDefault="005C2763" w:rsidP="005C2763">
      <w:pPr>
        <w:widowControl w:val="0"/>
        <w:autoSpaceDE w:val="0"/>
        <w:autoSpaceDN w:val="0"/>
        <w:adjustRightInd w:val="0"/>
        <w:jc w:val="center"/>
      </w:pPr>
    </w:p>
    <w:p w:rsidR="005C2763" w:rsidRPr="00CD65D0" w:rsidRDefault="005C2763" w:rsidP="005C2763">
      <w:pPr>
        <w:widowControl w:val="0"/>
        <w:autoSpaceDE w:val="0"/>
        <w:autoSpaceDN w:val="0"/>
        <w:adjustRightInd w:val="0"/>
        <w:jc w:val="center"/>
      </w:pPr>
      <w:r w:rsidRPr="00CD65D0">
        <w:t>План</w:t>
      </w:r>
    </w:p>
    <w:p w:rsidR="005C2763" w:rsidRDefault="005C2763" w:rsidP="005C2763">
      <w:pPr>
        <w:widowControl w:val="0"/>
        <w:autoSpaceDE w:val="0"/>
        <w:autoSpaceDN w:val="0"/>
        <w:adjustRightInd w:val="0"/>
        <w:jc w:val="center"/>
      </w:pPr>
      <w:r w:rsidRPr="00CD65D0">
        <w:t xml:space="preserve">реализации муниципальной программы </w:t>
      </w:r>
      <w:r w:rsidRPr="00CD65D0">
        <w:rPr>
          <w:bCs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CD65D0">
        <w:t xml:space="preserve"> на </w:t>
      </w:r>
      <w:r>
        <w:t xml:space="preserve">2020 </w:t>
      </w:r>
      <w:r w:rsidRPr="00CD65D0">
        <w:t>год</w:t>
      </w:r>
    </w:p>
    <w:p w:rsidR="005C2763" w:rsidRPr="00CD65D0" w:rsidRDefault="005C2763" w:rsidP="005C2763">
      <w:pPr>
        <w:widowControl w:val="0"/>
        <w:autoSpaceDE w:val="0"/>
        <w:autoSpaceDN w:val="0"/>
        <w:adjustRightInd w:val="0"/>
        <w:jc w:val="center"/>
      </w:pPr>
    </w:p>
    <w:tbl>
      <w:tblPr>
        <w:tblW w:w="15683" w:type="dxa"/>
        <w:tblCellSpacing w:w="5" w:type="nil"/>
        <w:tblInd w:w="-4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23"/>
        <w:gridCol w:w="3460"/>
        <w:gridCol w:w="1806"/>
        <w:gridCol w:w="2605"/>
        <w:gridCol w:w="1666"/>
        <w:gridCol w:w="1090"/>
        <w:gridCol w:w="1242"/>
        <w:gridCol w:w="1079"/>
        <w:gridCol w:w="1079"/>
        <w:gridCol w:w="833"/>
      </w:tblGrid>
      <w:tr w:rsidR="005C2763" w:rsidRPr="00165F6D" w:rsidTr="002E0F4D">
        <w:trPr>
          <w:trHeight w:val="67"/>
          <w:tblCellSpacing w:w="5" w:type="nil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№ п/п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Наименование подпрограммы,</w:t>
            </w:r>
          </w:p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основного мероприятия,</w:t>
            </w:r>
          </w:p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Ответственный </w:t>
            </w:r>
            <w:r w:rsidRPr="00165F6D">
              <w:rPr>
                <w:sz w:val="23"/>
                <w:szCs w:val="23"/>
              </w:rPr>
              <w:br/>
              <w:t xml:space="preserve"> исполнитель  </w:t>
            </w:r>
            <w:r w:rsidRPr="00165F6D">
              <w:rPr>
                <w:sz w:val="23"/>
                <w:szCs w:val="23"/>
              </w:rPr>
              <w:br/>
              <w:t xml:space="preserve">  (ФИО)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Ожидаемый результат  (краткое описание)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Срок    </w:t>
            </w:r>
            <w:r w:rsidRPr="00165F6D">
              <w:rPr>
                <w:sz w:val="23"/>
                <w:szCs w:val="23"/>
              </w:rPr>
              <w:br/>
              <w:t xml:space="preserve">реализации </w:t>
            </w:r>
            <w:r w:rsidRPr="00165F6D">
              <w:rPr>
                <w:sz w:val="23"/>
                <w:szCs w:val="23"/>
              </w:rPr>
              <w:br/>
              <w:t xml:space="preserve">  (дата)</w:t>
            </w:r>
          </w:p>
        </w:tc>
        <w:tc>
          <w:tcPr>
            <w:tcW w:w="5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Объем расходов  (тыс. руб.)</w:t>
            </w:r>
          </w:p>
        </w:tc>
      </w:tr>
      <w:tr w:rsidR="005C2763" w:rsidRPr="00165F6D" w:rsidTr="002E0F4D">
        <w:trPr>
          <w:trHeight w:val="37"/>
          <w:tblCellSpacing w:w="5" w:type="nil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всего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областной</w:t>
            </w:r>
            <w:r w:rsidRPr="00165F6D">
              <w:rPr>
                <w:sz w:val="23"/>
                <w:szCs w:val="23"/>
              </w:rPr>
              <w:br/>
              <w:t xml:space="preserve">   бюджет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внебюджетные</w:t>
            </w:r>
            <w:r w:rsidRPr="00165F6D">
              <w:rPr>
                <w:sz w:val="23"/>
                <w:szCs w:val="23"/>
              </w:rPr>
              <w:br/>
              <w:t>источники</w:t>
            </w:r>
          </w:p>
        </w:tc>
      </w:tr>
      <w:tr w:rsidR="005C2763" w:rsidRPr="00165F6D" w:rsidTr="002E0F4D">
        <w:trPr>
          <w:trHeight w:val="72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5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7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8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9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10</w:t>
            </w:r>
          </w:p>
        </w:tc>
      </w:tr>
      <w:tr w:rsidR="005C2763" w:rsidRPr="00165F6D" w:rsidTr="002E0F4D">
        <w:trPr>
          <w:trHeight w:val="1399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Подпрограмма 1 </w:t>
            </w:r>
            <w:r w:rsidRPr="00165F6D">
              <w:rPr>
                <w:bCs/>
                <w:sz w:val="23"/>
                <w:szCs w:val="23"/>
              </w:rPr>
              <w:t>«</w:t>
            </w:r>
            <w:r w:rsidRPr="00165F6D">
              <w:rPr>
                <w:sz w:val="23"/>
                <w:szCs w:val="23"/>
              </w:rPr>
              <w:t xml:space="preserve">Финансовое обеспечение муниципального казенного учреждения </w:t>
            </w:r>
            <w:proofErr w:type="spellStart"/>
            <w:r w:rsidRPr="00165F6D">
              <w:rPr>
                <w:sz w:val="23"/>
                <w:szCs w:val="23"/>
              </w:rPr>
              <w:t>Белокалитвинского</w:t>
            </w:r>
            <w:proofErr w:type="spellEnd"/>
            <w:r w:rsidRPr="00165F6D">
              <w:rPr>
                <w:sz w:val="23"/>
                <w:szCs w:val="23"/>
              </w:rPr>
              <w:t xml:space="preserve"> района «Управления ГО и ЧС»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pStyle w:val="ConsPlusCell"/>
              <w:jc w:val="center"/>
              <w:rPr>
                <w:color w:val="000000"/>
              </w:rPr>
            </w:pPr>
            <w:r w:rsidRPr="007D7854">
              <w:rPr>
                <w:color w:val="000000"/>
              </w:rPr>
              <w:t>14</w:t>
            </w:r>
            <w:r>
              <w:rPr>
                <w:color w:val="000000"/>
              </w:rPr>
              <w:t>440</w:t>
            </w:r>
            <w:r w:rsidRPr="007D7854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  <w:p w:rsidR="005C2763" w:rsidRPr="007D7854" w:rsidRDefault="005C2763" w:rsidP="002E0F4D">
            <w:pPr>
              <w:pStyle w:val="ConsPlusCell"/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pStyle w:val="ConsPlusCell"/>
              <w:jc w:val="center"/>
              <w:rPr>
                <w:color w:val="000000"/>
              </w:rPr>
            </w:pPr>
            <w:r w:rsidRPr="007D7854">
              <w:rPr>
                <w:color w:val="000000"/>
              </w:rPr>
              <w:t>14</w:t>
            </w:r>
            <w:r>
              <w:rPr>
                <w:color w:val="000000"/>
              </w:rPr>
              <w:t>440</w:t>
            </w:r>
            <w:r w:rsidRPr="007D7854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  <w:p w:rsidR="005C2763" w:rsidRPr="007D7854" w:rsidRDefault="005C2763" w:rsidP="002E0F4D">
            <w:pPr>
              <w:pStyle w:val="ConsPlusCell"/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5C2763" w:rsidRPr="00165F6D" w:rsidTr="002E0F4D">
        <w:trPr>
          <w:trHeight w:val="422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1.1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Основное  мероприятие:   Рас-ходы на выплаты по оплате труда работников, МКУ БК «УГО и ЧС»                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3F3219" w:rsidRDefault="005C2763" w:rsidP="002E0F4D">
            <w:pPr>
              <w:ind w:firstLine="10"/>
              <w:rPr>
                <w:sz w:val="23"/>
                <w:szCs w:val="23"/>
              </w:rPr>
            </w:pPr>
            <w:r w:rsidRPr="003F3219">
              <w:rPr>
                <w:sz w:val="23"/>
                <w:szCs w:val="23"/>
              </w:rPr>
              <w:t>обеспечение и поддержание высокой готовности сил и средств МКУ БК «УГО и ЧС»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jc w:val="center"/>
            </w:pPr>
            <w:r w:rsidRPr="00832F8E">
              <w:rPr>
                <w:sz w:val="23"/>
                <w:szCs w:val="23"/>
              </w:rPr>
              <w:t>2020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7D7854" w:rsidRDefault="005C2763" w:rsidP="002E0F4D">
            <w:pPr>
              <w:pStyle w:val="ConsPlusCell"/>
              <w:jc w:val="center"/>
            </w:pPr>
            <w:r w:rsidRPr="007D7854">
              <w:rPr>
                <w:color w:val="000000"/>
              </w:rPr>
              <w:t>11624,8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7D7854">
              <w:rPr>
                <w:color w:val="000000"/>
              </w:rPr>
              <w:t>11624,8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5C2763" w:rsidRPr="00165F6D" w:rsidTr="0035588C">
        <w:trPr>
          <w:trHeight w:val="42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1.2.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pStyle w:val="ConsPlusCell"/>
              <w:rPr>
                <w:sz w:val="23"/>
                <w:szCs w:val="23"/>
              </w:rPr>
            </w:pPr>
            <w:proofErr w:type="gramStart"/>
            <w:r w:rsidRPr="00165F6D">
              <w:rPr>
                <w:sz w:val="23"/>
                <w:szCs w:val="23"/>
              </w:rPr>
              <w:t>Основное  мероприятие</w:t>
            </w:r>
            <w:proofErr w:type="gramEnd"/>
            <w:r w:rsidRPr="00165F6D">
              <w:rPr>
                <w:sz w:val="23"/>
                <w:szCs w:val="23"/>
              </w:rPr>
              <w:t>: Расходы на обеспечение деятельности МКУ БК «УГО и ЧС»</w:t>
            </w:r>
          </w:p>
          <w:p w:rsidR="005C2763" w:rsidRDefault="005C2763" w:rsidP="002E0F4D">
            <w:pPr>
              <w:pStyle w:val="ConsPlusCell"/>
              <w:rPr>
                <w:sz w:val="23"/>
                <w:szCs w:val="23"/>
              </w:rPr>
            </w:pPr>
          </w:p>
          <w:p w:rsidR="005C2763" w:rsidRDefault="005C2763" w:rsidP="002E0F4D">
            <w:pPr>
              <w:pStyle w:val="ConsPlusCell"/>
              <w:rPr>
                <w:sz w:val="23"/>
                <w:szCs w:val="23"/>
              </w:rPr>
            </w:pPr>
          </w:p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3F3219" w:rsidRDefault="005C2763" w:rsidP="002E0F4D">
            <w:pPr>
              <w:pStyle w:val="ConsPlusCell"/>
              <w:jc w:val="both"/>
              <w:rPr>
                <w:sz w:val="23"/>
                <w:szCs w:val="23"/>
              </w:rPr>
            </w:pPr>
            <w:r w:rsidRPr="003F3219">
              <w:rPr>
                <w:sz w:val="23"/>
                <w:szCs w:val="23"/>
              </w:rPr>
              <w:t>улучшение оперативных возможностей ПСП при ликвидации ЧС и спасении людей.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jc w:val="center"/>
            </w:pPr>
            <w:r w:rsidRPr="009E1C1B">
              <w:rPr>
                <w:sz w:val="23"/>
                <w:szCs w:val="23"/>
              </w:rPr>
              <w:t>2020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00F1E" w:rsidRDefault="005C2763" w:rsidP="002E0F4D">
            <w:pPr>
              <w:pStyle w:val="ConsPlusCell"/>
              <w:jc w:val="center"/>
            </w:pPr>
            <w:r w:rsidRPr="00B00F1E">
              <w:rPr>
                <w:color w:val="000000"/>
              </w:rPr>
              <w:t>27</w:t>
            </w:r>
            <w:r>
              <w:rPr>
                <w:color w:val="000000"/>
              </w:rPr>
              <w:t>7</w:t>
            </w:r>
            <w:r w:rsidRPr="00B00F1E">
              <w:rPr>
                <w:color w:val="000000"/>
              </w:rPr>
              <w:t>5</w:t>
            </w:r>
            <w:r>
              <w:rPr>
                <w:color w:val="000000"/>
              </w:rPr>
              <w:t>,8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B00F1E">
              <w:rPr>
                <w:color w:val="000000"/>
              </w:rPr>
              <w:t>27</w:t>
            </w:r>
            <w:r>
              <w:rPr>
                <w:color w:val="000000"/>
              </w:rPr>
              <w:t>7</w:t>
            </w:r>
            <w:r w:rsidRPr="00B00F1E">
              <w:rPr>
                <w:color w:val="000000"/>
              </w:rPr>
              <w:t>5</w:t>
            </w:r>
            <w:r>
              <w:rPr>
                <w:color w:val="000000"/>
              </w:rPr>
              <w:t>,8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5C2763" w:rsidRPr="00165F6D" w:rsidTr="0035588C">
        <w:trPr>
          <w:trHeight w:val="206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lastRenderedPageBreak/>
              <w:t>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Подпрограмма 2    </w:t>
            </w:r>
            <w:r w:rsidRPr="00165F6D">
              <w:rPr>
                <w:bCs/>
                <w:sz w:val="23"/>
                <w:szCs w:val="23"/>
              </w:rPr>
              <w:t>«З</w:t>
            </w:r>
            <w:r w:rsidRPr="00165F6D">
              <w:rPr>
                <w:sz w:val="23"/>
                <w:szCs w:val="23"/>
              </w:rPr>
              <w:t xml:space="preserve">ащита населения от чрезвычайных ситуаций»  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jc w:val="center"/>
            </w:pPr>
            <w:r w:rsidRPr="009E1C1B">
              <w:rPr>
                <w:sz w:val="23"/>
                <w:szCs w:val="23"/>
              </w:rPr>
              <w:t>2020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00F1E" w:rsidRDefault="005C2763" w:rsidP="002E0F4D">
            <w:pPr>
              <w:pStyle w:val="ConsPlusCell"/>
              <w:jc w:val="center"/>
            </w:pPr>
            <w:r w:rsidRPr="00B00F1E">
              <w:rPr>
                <w:color w:val="000000"/>
              </w:rPr>
              <w:t>367,7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B00F1E">
              <w:rPr>
                <w:color w:val="000000"/>
              </w:rPr>
              <w:t>367,7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5C2763" w:rsidRPr="00165F6D" w:rsidTr="002E0F4D">
        <w:trPr>
          <w:trHeight w:val="782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2.1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Основное  мероприятие: Дооснащение современной  техникой, оборудованием, снаряжением                 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both"/>
              <w:rPr>
                <w:sz w:val="23"/>
                <w:szCs w:val="23"/>
              </w:rPr>
            </w:pPr>
            <w:r w:rsidRPr="00165F6D">
              <w:rPr>
                <w:bCs/>
                <w:sz w:val="23"/>
                <w:szCs w:val="23"/>
              </w:rPr>
              <w:t xml:space="preserve">Улучшение </w:t>
            </w:r>
            <w:proofErr w:type="gramStart"/>
            <w:r w:rsidRPr="00165F6D">
              <w:rPr>
                <w:bCs/>
                <w:sz w:val="23"/>
                <w:szCs w:val="23"/>
              </w:rPr>
              <w:t>опера-</w:t>
            </w:r>
            <w:proofErr w:type="spellStart"/>
            <w:r w:rsidRPr="00165F6D">
              <w:rPr>
                <w:bCs/>
                <w:sz w:val="23"/>
                <w:szCs w:val="23"/>
              </w:rPr>
              <w:t>тивных</w:t>
            </w:r>
            <w:proofErr w:type="spellEnd"/>
            <w:proofErr w:type="gramEnd"/>
            <w:r w:rsidRPr="00165F6D">
              <w:rPr>
                <w:bCs/>
                <w:sz w:val="23"/>
                <w:szCs w:val="23"/>
              </w:rPr>
              <w:t xml:space="preserve"> возможностей поисково-спасательного подразделения при ликвидации пожаров, происшествий и чрезвычайных ситуаций.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jc w:val="center"/>
            </w:pPr>
            <w:r w:rsidRPr="009E1C1B">
              <w:rPr>
                <w:sz w:val="23"/>
                <w:szCs w:val="23"/>
              </w:rPr>
              <w:t>2020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5B1AFB" w:rsidRDefault="005C2763" w:rsidP="002E0F4D">
            <w:pPr>
              <w:pStyle w:val="ConsPlusCell"/>
              <w:jc w:val="center"/>
            </w:pPr>
            <w:r w:rsidRPr="005B1AFB">
              <w:rPr>
                <w:color w:val="000000"/>
              </w:rPr>
              <w:t>2</w:t>
            </w:r>
            <w:r>
              <w:rPr>
                <w:color w:val="000000"/>
              </w:rPr>
              <w:t>29</w:t>
            </w:r>
            <w:r w:rsidRPr="005B1AFB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5B1AFB">
              <w:rPr>
                <w:color w:val="000000"/>
              </w:rPr>
              <w:t>2</w:t>
            </w:r>
            <w:r>
              <w:rPr>
                <w:color w:val="000000"/>
              </w:rPr>
              <w:t>29</w:t>
            </w:r>
            <w:r w:rsidRPr="005B1AFB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5C2763" w:rsidRPr="00165F6D" w:rsidTr="002E0F4D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2.2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rPr>
                <w:color w:val="000000"/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Основное мероприятие: Улучшение материально-технической базы МКУ БК «УГО и ЧС»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3F3219" w:rsidRDefault="005C2763" w:rsidP="002E0F4D">
            <w:pPr>
              <w:pStyle w:val="ConsPlusCel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  <w:r w:rsidRPr="003F3219">
              <w:rPr>
                <w:sz w:val="23"/>
                <w:szCs w:val="23"/>
              </w:rPr>
              <w:t>лучшение процесса обучения и повышение уровня подготовки спасателей к действиям при возникновении чрезвычайных ситуаций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jc w:val="center"/>
            </w:pPr>
            <w:r w:rsidRPr="00B4639E">
              <w:rPr>
                <w:sz w:val="23"/>
                <w:szCs w:val="23"/>
              </w:rPr>
              <w:t>2020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5B1AFB" w:rsidRDefault="005C2763" w:rsidP="002E0F4D">
            <w:pPr>
              <w:pStyle w:val="ConsPlusCell"/>
              <w:jc w:val="center"/>
            </w:pPr>
            <w:r>
              <w:rPr>
                <w:color w:val="000000"/>
              </w:rPr>
              <w:t>1</w:t>
            </w:r>
            <w:r w:rsidRPr="005B1AFB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  <w:r w:rsidRPr="005B1AFB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</w:t>
            </w:r>
            <w:r w:rsidRPr="005B1AFB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  <w:r w:rsidRPr="005B1AFB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5C2763" w:rsidRPr="00165F6D" w:rsidTr="002E0F4D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rPr>
                <w:color w:val="000000"/>
                <w:sz w:val="23"/>
                <w:szCs w:val="23"/>
              </w:rPr>
            </w:pPr>
            <w:r w:rsidRPr="00165F6D">
              <w:rPr>
                <w:color w:val="000000"/>
                <w:sz w:val="23"/>
                <w:szCs w:val="23"/>
              </w:rPr>
              <w:t xml:space="preserve">Подпрограмма «Создание </w:t>
            </w:r>
            <w:proofErr w:type="spellStart"/>
            <w:proofErr w:type="gramStart"/>
            <w:r w:rsidRPr="00165F6D">
              <w:rPr>
                <w:color w:val="000000"/>
                <w:sz w:val="23"/>
                <w:szCs w:val="23"/>
              </w:rPr>
              <w:t>сис</w:t>
            </w:r>
            <w:proofErr w:type="spellEnd"/>
            <w:r w:rsidRPr="00165F6D">
              <w:rPr>
                <w:color w:val="000000"/>
                <w:sz w:val="23"/>
                <w:szCs w:val="23"/>
              </w:rPr>
              <w:t>-темы</w:t>
            </w:r>
            <w:proofErr w:type="gramEnd"/>
            <w:r w:rsidRPr="00165F6D">
              <w:rPr>
                <w:color w:val="000000"/>
                <w:sz w:val="23"/>
                <w:szCs w:val="23"/>
              </w:rPr>
              <w:t xml:space="preserve"> обеспечения вызова экстренных оперативных служб</w:t>
            </w:r>
          </w:p>
          <w:p w:rsidR="005C2763" w:rsidRPr="00165F6D" w:rsidRDefault="005C2763" w:rsidP="002E0F4D">
            <w:pPr>
              <w:rPr>
                <w:color w:val="000000"/>
                <w:sz w:val="23"/>
                <w:szCs w:val="23"/>
              </w:rPr>
            </w:pPr>
            <w:r w:rsidRPr="00165F6D">
              <w:rPr>
                <w:color w:val="000000"/>
                <w:sz w:val="23"/>
                <w:szCs w:val="23"/>
              </w:rPr>
              <w:t>по единому номеру «112»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jc w:val="center"/>
            </w:pPr>
            <w:r w:rsidRPr="00B4639E">
              <w:rPr>
                <w:sz w:val="23"/>
                <w:szCs w:val="23"/>
              </w:rPr>
              <w:t>2020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00F1E" w:rsidRDefault="005C2763" w:rsidP="002E0F4D">
            <w:pPr>
              <w:pStyle w:val="ConsPlusCell"/>
              <w:jc w:val="center"/>
            </w:pPr>
            <w:r w:rsidRPr="00B00F1E">
              <w:rPr>
                <w:color w:val="000000"/>
              </w:rPr>
              <w:t>1705,5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B00F1E">
              <w:rPr>
                <w:color w:val="000000"/>
              </w:rPr>
              <w:t>1705,5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5C2763" w:rsidRPr="00165F6D" w:rsidTr="0035588C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3.1.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Основное мероприятие: </w:t>
            </w:r>
            <w:r w:rsidRPr="00165F6D">
              <w:rPr>
                <w:color w:val="000000"/>
                <w:sz w:val="23"/>
                <w:szCs w:val="23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3F3219" w:rsidRDefault="005C2763" w:rsidP="002E0F4D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3F3219">
              <w:rPr>
                <w:sz w:val="23"/>
                <w:szCs w:val="23"/>
              </w:rPr>
              <w:t xml:space="preserve">беспечение и поддержание высокой готовности ЕДДС, службы «112» при обеспечении общественной безопасности, правопорядка и безопасности среды обитания на территории </w:t>
            </w:r>
            <w:proofErr w:type="spellStart"/>
            <w:r w:rsidRPr="003F3219">
              <w:rPr>
                <w:sz w:val="23"/>
                <w:szCs w:val="23"/>
              </w:rPr>
              <w:t>Белокалитвинского</w:t>
            </w:r>
            <w:proofErr w:type="spellEnd"/>
            <w:r w:rsidRPr="003F3219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jc w:val="center"/>
            </w:pPr>
            <w:r w:rsidRPr="00B4639E">
              <w:rPr>
                <w:sz w:val="23"/>
                <w:szCs w:val="23"/>
              </w:rPr>
              <w:t>2020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B00F1E">
              <w:rPr>
                <w:color w:val="000000"/>
              </w:rPr>
              <w:t>1705,5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B00F1E">
              <w:rPr>
                <w:color w:val="000000"/>
              </w:rPr>
              <w:t>1705,5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5C2763" w:rsidRPr="00165F6D" w:rsidTr="0035588C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3.2.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Основное мероприятие: </w:t>
            </w:r>
            <w:r w:rsidRPr="00165F6D">
              <w:rPr>
                <w:color w:val="000000"/>
                <w:sz w:val="23"/>
                <w:szCs w:val="23"/>
              </w:rPr>
              <w:t>Расходы на обеспечение деятельности системы 112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3F3219" w:rsidRDefault="005C2763" w:rsidP="002E0F4D">
            <w:pPr>
              <w:spacing w:line="248" w:lineRule="auto"/>
              <w:ind w:left="3" w:right="27" w:firstLine="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3F3219">
              <w:rPr>
                <w:sz w:val="23"/>
                <w:szCs w:val="23"/>
              </w:rPr>
              <w:t xml:space="preserve">окращение времени реагирования </w:t>
            </w:r>
            <w:r w:rsidRPr="003F3219">
              <w:rPr>
                <w:sz w:val="23"/>
                <w:szCs w:val="23"/>
              </w:rPr>
              <w:lastRenderedPageBreak/>
              <w:t>экстренных оперативных служб при</w:t>
            </w:r>
          </w:p>
          <w:p w:rsidR="005C2763" w:rsidRPr="003F3219" w:rsidRDefault="005C2763" w:rsidP="002E0F4D">
            <w:pPr>
              <w:jc w:val="both"/>
              <w:rPr>
                <w:sz w:val="23"/>
                <w:szCs w:val="23"/>
              </w:rPr>
            </w:pPr>
            <w:r w:rsidRPr="003F3219">
              <w:rPr>
                <w:sz w:val="23"/>
                <w:szCs w:val="23"/>
              </w:rPr>
              <w:t>возникновении происшествий, чрезвычайных ситуаций и пожаров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jc w:val="center"/>
            </w:pPr>
            <w:r w:rsidRPr="009567F6">
              <w:rPr>
                <w:sz w:val="23"/>
                <w:szCs w:val="23"/>
              </w:rPr>
              <w:lastRenderedPageBreak/>
              <w:t>2020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5C2763" w:rsidRPr="00165F6D" w:rsidTr="002E0F4D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Подпрограмма  </w:t>
            </w:r>
            <w:r w:rsidRPr="00165F6D">
              <w:rPr>
                <w:bCs/>
                <w:sz w:val="23"/>
                <w:szCs w:val="23"/>
              </w:rPr>
              <w:t>«</w:t>
            </w:r>
            <w:r w:rsidRPr="00AC66F3">
              <w:rPr>
                <w:bCs/>
              </w:rPr>
              <w:t>«Создание аппаратно-программного комплекса «Безопасный город</w:t>
            </w:r>
            <w:r w:rsidRPr="00165F6D">
              <w:rPr>
                <w:sz w:val="23"/>
                <w:szCs w:val="23"/>
              </w:rPr>
              <w:t>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jc w:val="center"/>
            </w:pPr>
            <w:r w:rsidRPr="009567F6">
              <w:rPr>
                <w:sz w:val="23"/>
                <w:szCs w:val="23"/>
              </w:rPr>
              <w:t>2020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00F1E" w:rsidRDefault="005C2763" w:rsidP="002E0F4D">
            <w:pPr>
              <w:pStyle w:val="ConsPlusCell"/>
              <w:jc w:val="center"/>
            </w:pPr>
            <w:r w:rsidRPr="00B00F1E">
              <w:rPr>
                <w:color w:val="000000"/>
              </w:rPr>
              <w:t>985,4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B00F1E">
              <w:rPr>
                <w:color w:val="000000"/>
              </w:rPr>
              <w:t>985,4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5C2763" w:rsidRPr="00165F6D" w:rsidTr="002E0F4D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D41739" w:rsidRDefault="005C2763" w:rsidP="002E0F4D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>4.1.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 xml:space="preserve">Основное </w:t>
            </w:r>
            <w:proofErr w:type="gramStart"/>
            <w:r w:rsidRPr="00D41739">
              <w:rPr>
                <w:sz w:val="23"/>
                <w:szCs w:val="23"/>
              </w:rPr>
              <w:t>мероприятие .</w:t>
            </w:r>
            <w:proofErr w:type="gramEnd"/>
            <w:r w:rsidRPr="00D41739">
              <w:rPr>
                <w:sz w:val="23"/>
                <w:szCs w:val="23"/>
              </w:rPr>
              <w:t xml:space="preserve"> Создание муниципальной интеграционной платформы и элементов системы видеонаблюдения в г. Белая </w:t>
            </w:r>
          </w:p>
          <w:p w:rsidR="005C2763" w:rsidRPr="00D41739" w:rsidRDefault="005C2763" w:rsidP="002E0F4D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>Калитва АПК «Безопасный город» на территории Бело-</w:t>
            </w:r>
            <w:proofErr w:type="spellStart"/>
            <w:r w:rsidRPr="00D41739">
              <w:rPr>
                <w:sz w:val="23"/>
                <w:szCs w:val="23"/>
              </w:rPr>
              <w:t>калитвинского</w:t>
            </w:r>
            <w:proofErr w:type="spellEnd"/>
            <w:r w:rsidRPr="00D41739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E324F9" w:rsidRDefault="005C2763" w:rsidP="002E0F4D">
            <w:pPr>
              <w:spacing w:line="259" w:lineRule="auto"/>
              <w:ind w:firstLine="7"/>
              <w:rPr>
                <w:sz w:val="23"/>
                <w:szCs w:val="23"/>
              </w:rPr>
            </w:pPr>
            <w:r w:rsidRPr="00E324F9">
              <w:rPr>
                <w:sz w:val="23"/>
                <w:szCs w:val="23"/>
              </w:rPr>
              <w:t xml:space="preserve">создание комплексной многоуровневой информационной системы обеспечения общественной безопасности, правопорядка и безопасности среды обитания на территории </w:t>
            </w:r>
            <w:proofErr w:type="spellStart"/>
            <w:r w:rsidRPr="00E324F9">
              <w:rPr>
                <w:sz w:val="23"/>
                <w:szCs w:val="23"/>
              </w:rPr>
              <w:t>Белокалитвинского</w:t>
            </w:r>
            <w:proofErr w:type="spellEnd"/>
            <w:r w:rsidRPr="00E324F9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jc w:val="center"/>
            </w:pPr>
            <w:r w:rsidRPr="009567F6">
              <w:rPr>
                <w:sz w:val="23"/>
                <w:szCs w:val="23"/>
              </w:rPr>
              <w:t>2020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00F1E" w:rsidRDefault="005C2763" w:rsidP="002E0F4D">
            <w:pPr>
              <w:pStyle w:val="ConsPlusCell"/>
              <w:jc w:val="center"/>
            </w:pPr>
            <w:r w:rsidRPr="00B00F1E">
              <w:rPr>
                <w:color w:val="000000"/>
              </w:rPr>
              <w:t>293,9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B00F1E">
              <w:rPr>
                <w:color w:val="000000"/>
              </w:rPr>
              <w:t>293,9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5C2763" w:rsidRPr="00165F6D" w:rsidTr="0035588C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D41739" w:rsidRDefault="005C2763" w:rsidP="002E0F4D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.</w:t>
            </w:r>
            <w:r w:rsidRPr="00D41739">
              <w:rPr>
                <w:sz w:val="23"/>
                <w:szCs w:val="23"/>
              </w:rPr>
              <w:t>2.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D41739" w:rsidRDefault="005C2763" w:rsidP="002E0F4D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 xml:space="preserve">Основное мероприятие 2. 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</w:t>
            </w:r>
            <w:proofErr w:type="spellStart"/>
            <w:r w:rsidRPr="00D41739">
              <w:rPr>
                <w:sz w:val="23"/>
                <w:szCs w:val="23"/>
              </w:rPr>
              <w:t>Белокалитвинского</w:t>
            </w:r>
            <w:proofErr w:type="spellEnd"/>
            <w:r w:rsidRPr="00D41739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E324F9" w:rsidRDefault="005C2763" w:rsidP="002E0F4D">
            <w:pPr>
              <w:spacing w:line="259" w:lineRule="auto"/>
              <w:ind w:left="3" w:firstLine="7"/>
              <w:rPr>
                <w:sz w:val="23"/>
                <w:szCs w:val="23"/>
              </w:rPr>
            </w:pPr>
            <w:r w:rsidRPr="00E324F9">
              <w:rPr>
                <w:sz w:val="23"/>
                <w:szCs w:val="23"/>
              </w:rPr>
              <w:t>обеспечение функционирования аппаратно-программного комплекса «Безопасный город»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jc w:val="center"/>
            </w:pPr>
            <w:r w:rsidRPr="009567F6">
              <w:rPr>
                <w:sz w:val="23"/>
                <w:szCs w:val="23"/>
              </w:rPr>
              <w:t>2020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00F1E" w:rsidRDefault="005C2763" w:rsidP="002E0F4D">
            <w:pPr>
              <w:pStyle w:val="ConsPlusCell"/>
              <w:jc w:val="center"/>
            </w:pPr>
            <w:r w:rsidRPr="00B00F1E">
              <w:rPr>
                <w:color w:val="000000"/>
              </w:rPr>
              <w:t>691,5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B00F1E">
              <w:rPr>
                <w:color w:val="000000"/>
              </w:rPr>
              <w:t>691,5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5C2763" w:rsidRPr="00165F6D" w:rsidTr="0035588C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Подпрограмма</w:t>
            </w:r>
            <w:r>
              <w:rPr>
                <w:sz w:val="23"/>
                <w:szCs w:val="23"/>
              </w:rPr>
              <w:t xml:space="preserve">  </w:t>
            </w:r>
            <w:r w:rsidRPr="00AC66F3">
              <w:rPr>
                <w:bCs/>
              </w:rPr>
              <w:t>«</w:t>
            </w:r>
            <w:r w:rsidRPr="00B528AE">
              <w:rPr>
                <w:bCs/>
                <w:color w:val="000000"/>
              </w:rPr>
              <w:t xml:space="preserve">Транспортное обеспечение деятельности Администрации </w:t>
            </w:r>
            <w:proofErr w:type="spellStart"/>
            <w:r w:rsidRPr="00B528AE">
              <w:rPr>
                <w:bCs/>
                <w:color w:val="000000"/>
              </w:rPr>
              <w:t>Белокалитвинского</w:t>
            </w:r>
            <w:proofErr w:type="spellEnd"/>
            <w:r w:rsidRPr="00B528AE">
              <w:rPr>
                <w:bCs/>
                <w:color w:val="000000"/>
              </w:rPr>
              <w:t xml:space="preserve"> района</w:t>
            </w:r>
            <w:r w:rsidRPr="00B528AE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jc w:val="center"/>
            </w:pPr>
            <w:r w:rsidRPr="0019480D">
              <w:rPr>
                <w:sz w:val="23"/>
                <w:szCs w:val="23"/>
              </w:rPr>
              <w:t>2020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00F1E" w:rsidRDefault="005C2763" w:rsidP="002E0F4D">
            <w:pPr>
              <w:pStyle w:val="ConsPlusCell"/>
              <w:jc w:val="center"/>
            </w:pPr>
            <w:r w:rsidRPr="00B00F1E">
              <w:rPr>
                <w:color w:val="000000"/>
              </w:rPr>
              <w:t>7788,8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B00F1E">
              <w:rPr>
                <w:color w:val="000000"/>
              </w:rPr>
              <w:t>7788,8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5C2763" w:rsidRPr="00B528AE" w:rsidTr="002E0F4D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lastRenderedPageBreak/>
              <w:t>5.1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Основное мероприятие 5.1. Расходы на выплаты по оплате труда водителям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ind w:firstLine="1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безаварийная эксплуатация автомобильной техники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jc w:val="center"/>
            </w:pPr>
            <w:r w:rsidRPr="0019480D">
              <w:rPr>
                <w:sz w:val="23"/>
                <w:szCs w:val="23"/>
              </w:rPr>
              <w:t>2020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pStyle w:val="ConsPlusCell"/>
              <w:jc w:val="center"/>
              <w:rPr>
                <w:color w:val="000000"/>
              </w:rPr>
            </w:pPr>
            <w:r w:rsidRPr="00B00F1E">
              <w:rPr>
                <w:color w:val="000000"/>
              </w:rPr>
              <w:t>4089,8</w:t>
            </w:r>
          </w:p>
          <w:p w:rsidR="005C2763" w:rsidRPr="00B00F1E" w:rsidRDefault="005C2763" w:rsidP="002E0F4D">
            <w:pPr>
              <w:pStyle w:val="ConsPlusCell"/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B00F1E">
              <w:rPr>
                <w:color w:val="000000"/>
              </w:rPr>
              <w:t>4089,8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5C2763" w:rsidRPr="00B528AE" w:rsidTr="002E0F4D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5.2.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 xml:space="preserve">Основное мероприятие 5.2 Содержание транспортных средств используемых для </w:t>
            </w:r>
            <w:r w:rsidRPr="00B528AE">
              <w:rPr>
                <w:bCs/>
                <w:color w:val="000000"/>
                <w:sz w:val="23"/>
                <w:szCs w:val="23"/>
              </w:rPr>
              <w:t xml:space="preserve">обеспечение деятельности Администрации </w:t>
            </w:r>
            <w:proofErr w:type="spellStart"/>
            <w:r w:rsidRPr="00B528AE">
              <w:rPr>
                <w:b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B528AE">
              <w:rPr>
                <w:bCs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улучшение эксплуатационных качеств транспортных средств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jc w:val="center"/>
            </w:pPr>
            <w:r w:rsidRPr="0019480D">
              <w:rPr>
                <w:sz w:val="23"/>
                <w:szCs w:val="23"/>
              </w:rPr>
              <w:t>2020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D37D3B" w:rsidRDefault="005C2763" w:rsidP="002E0F4D">
            <w:pPr>
              <w:pStyle w:val="ConsPlusCell"/>
              <w:jc w:val="center"/>
            </w:pPr>
            <w:r w:rsidRPr="00D37D3B">
              <w:rPr>
                <w:color w:val="000000"/>
              </w:rPr>
              <w:t>26</w:t>
            </w:r>
            <w:r>
              <w:rPr>
                <w:color w:val="000000"/>
              </w:rPr>
              <w:t>80</w:t>
            </w:r>
            <w:r w:rsidRPr="00D37D3B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D37D3B">
              <w:rPr>
                <w:color w:val="000000"/>
              </w:rPr>
              <w:t>26</w:t>
            </w:r>
            <w:r>
              <w:rPr>
                <w:color w:val="000000"/>
              </w:rPr>
              <w:t>80</w:t>
            </w:r>
            <w:r w:rsidRPr="00D37D3B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5C2763" w:rsidRPr="00B528AE" w:rsidTr="002E0F4D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5..3.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 xml:space="preserve">Основное мероприятие 5.3 Улучшение материально-технической базы транспортных средств используемых для </w:t>
            </w:r>
            <w:r w:rsidRPr="00B528AE">
              <w:rPr>
                <w:bCs/>
                <w:color w:val="000000"/>
                <w:sz w:val="23"/>
                <w:szCs w:val="23"/>
              </w:rPr>
              <w:t xml:space="preserve">обеспечение деятельности Администрации </w:t>
            </w:r>
            <w:proofErr w:type="spellStart"/>
            <w:r w:rsidRPr="00B528AE">
              <w:rPr>
                <w:b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B528AE">
              <w:rPr>
                <w:bCs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улучшение эксплуатационных качеств транспортных средств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jc w:val="center"/>
            </w:pPr>
            <w:r w:rsidRPr="0019480D">
              <w:rPr>
                <w:sz w:val="23"/>
                <w:szCs w:val="23"/>
              </w:rPr>
              <w:t>2020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D37D3B" w:rsidRDefault="005C2763" w:rsidP="002E0F4D">
            <w:pPr>
              <w:pStyle w:val="ConsPlusCell"/>
              <w:jc w:val="center"/>
            </w:pPr>
            <w:r w:rsidRPr="00D37D3B">
              <w:rPr>
                <w:color w:val="000000"/>
              </w:rPr>
              <w:t>10</w:t>
            </w:r>
            <w:r>
              <w:rPr>
                <w:color w:val="000000"/>
              </w:rPr>
              <w:t>18</w:t>
            </w:r>
            <w:r w:rsidRPr="00D37D3B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D37D3B">
              <w:rPr>
                <w:color w:val="000000"/>
              </w:rPr>
              <w:t>10</w:t>
            </w:r>
            <w:r>
              <w:rPr>
                <w:color w:val="000000"/>
              </w:rPr>
              <w:t>18</w:t>
            </w:r>
            <w:r w:rsidRPr="00D37D3B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5C2763" w:rsidRPr="00B528AE" w:rsidTr="002E0F4D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3460" w:type="dxa"/>
            <w:tcBorders>
              <w:left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Итого по муниципальной  </w:t>
            </w:r>
            <w:r w:rsidRPr="00165F6D">
              <w:rPr>
                <w:sz w:val="23"/>
                <w:szCs w:val="23"/>
              </w:rPr>
              <w:br/>
              <w:t xml:space="preserve">программе   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</w:t>
            </w: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5C2763" w:rsidRDefault="005C2763" w:rsidP="002E0F4D">
            <w:pPr>
              <w:jc w:val="center"/>
            </w:pPr>
            <w:r w:rsidRPr="0019480D">
              <w:rPr>
                <w:sz w:val="23"/>
                <w:szCs w:val="23"/>
              </w:rPr>
              <w:t>2020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5C2763" w:rsidRPr="00D37D3B" w:rsidRDefault="005C2763" w:rsidP="002E0F4D">
            <w:pPr>
              <w:pStyle w:val="ConsPlusCell"/>
              <w:jc w:val="center"/>
            </w:pPr>
            <w:r w:rsidRPr="00D37D3B">
              <w:rPr>
                <w:color w:val="000000"/>
              </w:rPr>
              <w:t>25</w:t>
            </w:r>
            <w:r>
              <w:rPr>
                <w:color w:val="000000"/>
              </w:rPr>
              <w:t>248</w:t>
            </w:r>
            <w:r w:rsidRPr="00D37D3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pStyle w:val="ConsPlusCell"/>
              <w:jc w:val="center"/>
              <w:rPr>
                <w:sz w:val="23"/>
                <w:szCs w:val="23"/>
              </w:rPr>
            </w:pPr>
            <w:r w:rsidRPr="00D37D3B">
              <w:rPr>
                <w:color w:val="000000"/>
              </w:rPr>
              <w:t>25</w:t>
            </w:r>
            <w:r>
              <w:rPr>
                <w:color w:val="000000"/>
              </w:rPr>
              <w:t>248</w:t>
            </w:r>
            <w:r w:rsidRPr="00D37D3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5C2763" w:rsidRPr="00165F6D" w:rsidRDefault="005C2763" w:rsidP="002E0F4D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5C2763" w:rsidRPr="00B528AE" w:rsidTr="002E0F4D">
        <w:trPr>
          <w:trHeight w:val="100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pStyle w:val="ConsPlusCell"/>
              <w:rPr>
                <w:color w:val="000000"/>
                <w:sz w:val="23"/>
                <w:szCs w:val="23"/>
              </w:rPr>
            </w:pP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pStyle w:val="ConsPlusCell"/>
              <w:rPr>
                <w:color w:val="000000"/>
                <w:sz w:val="23"/>
                <w:szCs w:val="23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pStyle w:val="ConsPlusCell"/>
              <w:rPr>
                <w:color w:val="000000"/>
                <w:sz w:val="23"/>
                <w:szCs w:val="23"/>
              </w:rPr>
            </w:pP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3" w:rsidRPr="00B528AE" w:rsidRDefault="005C2763" w:rsidP="002E0F4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5C2763" w:rsidRPr="00B528AE" w:rsidRDefault="005C2763" w:rsidP="005C2763">
      <w:pPr>
        <w:spacing w:line="216" w:lineRule="auto"/>
        <w:ind w:left="2100"/>
        <w:rPr>
          <w:color w:val="000000"/>
          <w:sz w:val="23"/>
          <w:szCs w:val="23"/>
        </w:rPr>
      </w:pPr>
    </w:p>
    <w:p w:rsidR="005C2763" w:rsidRPr="00B528AE" w:rsidRDefault="005C2763" w:rsidP="005C2763">
      <w:pPr>
        <w:spacing w:line="216" w:lineRule="auto"/>
        <w:ind w:left="2100"/>
        <w:rPr>
          <w:color w:val="000000"/>
          <w:sz w:val="23"/>
          <w:szCs w:val="23"/>
        </w:rPr>
      </w:pPr>
    </w:p>
    <w:p w:rsidR="005C2763" w:rsidRPr="00B528AE" w:rsidRDefault="005C2763" w:rsidP="005C2763">
      <w:pPr>
        <w:spacing w:line="216" w:lineRule="auto"/>
        <w:ind w:left="2100"/>
        <w:rPr>
          <w:color w:val="000000"/>
          <w:sz w:val="23"/>
          <w:szCs w:val="23"/>
        </w:rPr>
      </w:pPr>
    </w:p>
    <w:p w:rsidR="005C2763" w:rsidRDefault="005C2763" w:rsidP="005C2763">
      <w:pPr>
        <w:spacing w:line="216" w:lineRule="auto"/>
        <w:ind w:left="2100"/>
        <w:rPr>
          <w:color w:val="000000"/>
          <w:sz w:val="23"/>
          <w:szCs w:val="23"/>
        </w:rPr>
      </w:pPr>
    </w:p>
    <w:p w:rsidR="005C2763" w:rsidRDefault="005C2763" w:rsidP="005C2763">
      <w:pPr>
        <w:spacing w:line="216" w:lineRule="auto"/>
        <w:ind w:left="2100"/>
        <w:rPr>
          <w:color w:val="000000"/>
          <w:sz w:val="23"/>
          <w:szCs w:val="23"/>
        </w:rPr>
      </w:pPr>
    </w:p>
    <w:p w:rsidR="005C2763" w:rsidRPr="0035588C" w:rsidRDefault="005C2763" w:rsidP="005C2763">
      <w:pPr>
        <w:spacing w:line="216" w:lineRule="auto"/>
        <w:ind w:left="2100"/>
        <w:rPr>
          <w:sz w:val="28"/>
          <w:szCs w:val="28"/>
        </w:rPr>
      </w:pPr>
      <w:r w:rsidRPr="0035588C">
        <w:rPr>
          <w:sz w:val="28"/>
          <w:szCs w:val="28"/>
        </w:rPr>
        <w:t xml:space="preserve">Управляющий делами                      </w:t>
      </w:r>
      <w:r w:rsidR="0035588C">
        <w:rPr>
          <w:sz w:val="28"/>
          <w:szCs w:val="28"/>
        </w:rPr>
        <w:t xml:space="preserve">       </w:t>
      </w:r>
      <w:r w:rsidRPr="0035588C">
        <w:rPr>
          <w:sz w:val="28"/>
          <w:szCs w:val="28"/>
        </w:rPr>
        <w:t xml:space="preserve">                                         Л.Г. Василенко</w:t>
      </w:r>
    </w:p>
    <w:p w:rsidR="005C2763" w:rsidRDefault="005C2763" w:rsidP="005C2763">
      <w:pPr>
        <w:spacing w:line="216" w:lineRule="auto"/>
        <w:ind w:left="2100"/>
      </w:pPr>
    </w:p>
    <w:p w:rsidR="005C2763" w:rsidRDefault="005C2763" w:rsidP="005C2763">
      <w:pPr>
        <w:spacing w:line="216" w:lineRule="auto"/>
        <w:ind w:left="2100"/>
      </w:pPr>
    </w:p>
    <w:p w:rsidR="005C2763" w:rsidRPr="001B152D" w:rsidRDefault="005C2763" w:rsidP="00835273">
      <w:pPr>
        <w:rPr>
          <w:sz w:val="28"/>
          <w:szCs w:val="28"/>
        </w:rPr>
      </w:pPr>
    </w:p>
    <w:sectPr w:rsidR="005C2763" w:rsidRPr="001B152D" w:rsidSect="00793A2B">
      <w:footerReference w:type="default" r:id="rId12"/>
      <w:pgSz w:w="16838" w:h="11906" w:orient="landscape"/>
      <w:pgMar w:top="567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A6" w:rsidRDefault="004D4DA6">
      <w:r>
        <w:separator/>
      </w:r>
    </w:p>
  </w:endnote>
  <w:endnote w:type="continuationSeparator" w:id="0">
    <w:p w:rsidR="004D4DA6" w:rsidRDefault="004D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588C" w:rsidRPr="0035588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588C">
      <w:rPr>
        <w:noProof/>
        <w:sz w:val="14"/>
        <w:lang w:val="en-US"/>
      </w:rPr>
      <w:t>C:\Users\eio3\Documents\Постановления\изм_149-пож-вода-ЧС.docx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54CF6" w:rsidRPr="00D54CF6">
      <w:rPr>
        <w:noProof/>
        <w:sz w:val="14"/>
      </w:rPr>
      <w:t>12/16/2020 2:35:00</w:t>
    </w:r>
    <w:r w:rsidR="00D54CF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5588C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588C" w:rsidRPr="0035588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588C">
      <w:rPr>
        <w:noProof/>
        <w:sz w:val="14"/>
        <w:lang w:val="en-US"/>
      </w:rPr>
      <w:t>C:\Users\eio3\Documents\Постановления\изм_149-пож-вода-ЧС.docx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54CF6" w:rsidRPr="00D54CF6">
      <w:rPr>
        <w:noProof/>
        <w:sz w:val="14"/>
      </w:rPr>
      <w:t>12/16/2020 2:35:00</w:t>
    </w:r>
    <w:r w:rsidR="00D54CF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8B3" w:rsidRDefault="004D4D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A6" w:rsidRDefault="004D4DA6">
      <w:r>
        <w:separator/>
      </w:r>
    </w:p>
  </w:footnote>
  <w:footnote w:type="continuationSeparator" w:id="0">
    <w:p w:rsidR="004D4DA6" w:rsidRDefault="004D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CF6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5588C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4D4DA6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2763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97523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54CF6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9CE1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C2763"/>
    <w:rPr>
      <w:sz w:val="24"/>
      <w:szCs w:val="24"/>
    </w:rPr>
  </w:style>
  <w:style w:type="paragraph" w:customStyle="1" w:styleId="ConsPlusCell">
    <w:name w:val="ConsPlusCell"/>
    <w:uiPriority w:val="99"/>
    <w:rsid w:val="005C2763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C54B3-88A9-4210-BA42-46F709B7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2020-12-16T11:34:00Z</cp:lastPrinted>
  <dcterms:created xsi:type="dcterms:W3CDTF">2020-12-16T11:30:00Z</dcterms:created>
  <dcterms:modified xsi:type="dcterms:W3CDTF">2021-02-09T06:21:00Z</dcterms:modified>
</cp:coreProperties>
</file>