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013E41" w14:textId="77777777" w:rsidR="00573433" w:rsidRDefault="00475850" w:rsidP="0080575D">
      <w:pPr>
        <w:tabs>
          <w:tab w:val="left" w:pos="3261"/>
          <w:tab w:val="left" w:pos="5387"/>
        </w:tabs>
        <w:spacing w:before="120"/>
        <w:jc w:val="center"/>
        <w:rPr>
          <w:b/>
        </w:rPr>
      </w:pPr>
      <w:r>
        <w:rPr>
          <w:noProof/>
          <w:sz w:val="20"/>
        </w:rPr>
        <w:drawing>
          <wp:inline distT="0" distB="0" distL="0" distR="0" wp14:anchorId="3E42EBD2" wp14:editId="285DB9D2">
            <wp:extent cx="571500" cy="723900"/>
            <wp:effectExtent l="0" t="0" r="0" b="0"/>
            <wp:docPr id="1" name="Рисунок 1"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Калитва_док"/>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a:ln>
                      <a:noFill/>
                    </a:ln>
                  </pic:spPr>
                </pic:pic>
              </a:graphicData>
            </a:graphic>
          </wp:inline>
        </w:drawing>
      </w:r>
    </w:p>
    <w:p w14:paraId="4BBE2A90" w14:textId="77777777" w:rsidR="00872883" w:rsidRPr="00040C21" w:rsidRDefault="00872883" w:rsidP="007472E3">
      <w:pPr>
        <w:pStyle w:val="2"/>
        <w:jc w:val="center"/>
        <w:rPr>
          <w:b w:val="0"/>
          <w:szCs w:val="28"/>
        </w:rPr>
      </w:pPr>
      <w:bookmarkStart w:id="0" w:name="Дата"/>
      <w:bookmarkEnd w:id="0"/>
      <w:r w:rsidRPr="00040C21">
        <w:rPr>
          <w:b w:val="0"/>
          <w:szCs w:val="28"/>
        </w:rPr>
        <w:t>РОССИЙСКАЯ  ФЕДЕРАЦИЯ</w:t>
      </w:r>
    </w:p>
    <w:p w14:paraId="5973C654" w14:textId="77777777" w:rsidR="00872883" w:rsidRPr="00040C21" w:rsidRDefault="00872883" w:rsidP="007472E3">
      <w:pPr>
        <w:pStyle w:val="2"/>
        <w:jc w:val="center"/>
        <w:rPr>
          <w:b w:val="0"/>
          <w:szCs w:val="28"/>
        </w:rPr>
      </w:pPr>
      <w:r w:rsidRPr="00040C21">
        <w:rPr>
          <w:b w:val="0"/>
          <w:szCs w:val="28"/>
        </w:rPr>
        <w:t>РОСТОВСКАЯ ОБЛАСТЬ</w:t>
      </w:r>
    </w:p>
    <w:p w14:paraId="498C738F" w14:textId="77777777" w:rsidR="00872883" w:rsidRPr="00040C21" w:rsidRDefault="00872883" w:rsidP="005A2D86">
      <w:pPr>
        <w:pStyle w:val="2"/>
        <w:tabs>
          <w:tab w:val="left" w:pos="4253"/>
        </w:tabs>
        <w:jc w:val="center"/>
        <w:rPr>
          <w:b w:val="0"/>
          <w:szCs w:val="28"/>
        </w:rPr>
      </w:pPr>
      <w:r w:rsidRPr="00040C21">
        <w:rPr>
          <w:b w:val="0"/>
          <w:szCs w:val="28"/>
        </w:rPr>
        <w:t>МУНИЦИПАЛЬНОЕ ОБРАЗОВАНИЕ «БЕЛОКАЛИТВИНСКИЙ РАЙОН»</w:t>
      </w:r>
    </w:p>
    <w:p w14:paraId="2C3A1622" w14:textId="77777777" w:rsidR="00872883" w:rsidRPr="00040C21" w:rsidRDefault="00872883" w:rsidP="007472E3">
      <w:pPr>
        <w:pStyle w:val="2"/>
        <w:jc w:val="center"/>
        <w:rPr>
          <w:b w:val="0"/>
          <w:szCs w:val="28"/>
        </w:rPr>
      </w:pPr>
      <w:r w:rsidRPr="00040C21">
        <w:rPr>
          <w:b w:val="0"/>
          <w:szCs w:val="28"/>
        </w:rPr>
        <w:t>АДМИНИСТРАЦИЯ БЕЛОКАЛИТВИНСКОГО РАЙОНА</w:t>
      </w:r>
    </w:p>
    <w:p w14:paraId="4B6FE061" w14:textId="77777777" w:rsidR="00872883" w:rsidRPr="00D6716F" w:rsidRDefault="00872883" w:rsidP="00872883">
      <w:pPr>
        <w:pStyle w:val="1"/>
        <w:spacing w:before="120"/>
        <w:rPr>
          <w:b/>
          <w:sz w:val="28"/>
          <w:szCs w:val="28"/>
        </w:rPr>
      </w:pPr>
      <w:r w:rsidRPr="00D6716F">
        <w:rPr>
          <w:b/>
          <w:sz w:val="28"/>
          <w:szCs w:val="28"/>
        </w:rPr>
        <w:t xml:space="preserve"> </w:t>
      </w:r>
      <w:r w:rsidR="00F239EE" w:rsidRPr="00D6716F">
        <w:rPr>
          <w:b/>
          <w:sz w:val="28"/>
          <w:szCs w:val="28"/>
        </w:rPr>
        <w:t>ПОСТАНОВЛЕНИЕ</w:t>
      </w:r>
    </w:p>
    <w:p w14:paraId="1DFFD4C3" w14:textId="7DC51C11" w:rsidR="00D6716F" w:rsidRDefault="00D6716F" w:rsidP="00D6716F">
      <w:pPr>
        <w:spacing w:before="120"/>
        <w:jc w:val="center"/>
        <w:rPr>
          <w:sz w:val="28"/>
        </w:rPr>
      </w:pPr>
      <w:r>
        <w:rPr>
          <w:sz w:val="28"/>
        </w:rPr>
        <w:t xml:space="preserve">от </w:t>
      </w:r>
      <w:r w:rsidR="009532F2">
        <w:rPr>
          <w:sz w:val="28"/>
        </w:rPr>
        <w:t>03.06</w:t>
      </w:r>
      <w:r w:rsidR="000D47D1">
        <w:rPr>
          <w:sz w:val="28"/>
        </w:rPr>
        <w:t>.</w:t>
      </w:r>
      <w:r w:rsidR="00872883" w:rsidRPr="00C96E82">
        <w:rPr>
          <w:sz w:val="28"/>
        </w:rPr>
        <w:t>20</w:t>
      </w:r>
      <w:r w:rsidR="000D47D1">
        <w:rPr>
          <w:sz w:val="28"/>
        </w:rPr>
        <w:t>2</w:t>
      </w:r>
      <w:r w:rsidR="002D781F">
        <w:rPr>
          <w:sz w:val="28"/>
        </w:rPr>
        <w:t>4</w:t>
      </w:r>
      <w:r w:rsidR="00A76FEC">
        <w:rPr>
          <w:sz w:val="28"/>
        </w:rPr>
        <w:t xml:space="preserve"> </w:t>
      </w:r>
      <w:r w:rsidR="00872883" w:rsidRPr="00C96E82">
        <w:rPr>
          <w:sz w:val="28"/>
        </w:rPr>
        <w:t xml:space="preserve"> № </w:t>
      </w:r>
      <w:bookmarkStart w:id="1" w:name="Номер"/>
      <w:bookmarkEnd w:id="1"/>
      <w:r w:rsidR="009532F2">
        <w:rPr>
          <w:sz w:val="28"/>
        </w:rPr>
        <w:t>768</w:t>
      </w:r>
    </w:p>
    <w:p w14:paraId="7A92096A" w14:textId="77777777" w:rsidR="00B56369" w:rsidRPr="00B56369" w:rsidRDefault="00B56369" w:rsidP="00B56369">
      <w:pPr>
        <w:jc w:val="center"/>
        <w:rPr>
          <w:sz w:val="26"/>
          <w:szCs w:val="26"/>
        </w:rPr>
      </w:pPr>
    </w:p>
    <w:p w14:paraId="4F8019C6" w14:textId="77777777" w:rsidR="00872883" w:rsidRPr="00C96E82" w:rsidRDefault="00872883" w:rsidP="00B56369">
      <w:pPr>
        <w:jc w:val="center"/>
        <w:rPr>
          <w:sz w:val="28"/>
        </w:rPr>
      </w:pPr>
      <w:r w:rsidRPr="00C96E82">
        <w:rPr>
          <w:sz w:val="28"/>
        </w:rPr>
        <w:t>г.  Белая Калитва</w:t>
      </w:r>
    </w:p>
    <w:p w14:paraId="00699AEC" w14:textId="77777777" w:rsidR="00872883" w:rsidRDefault="00872883" w:rsidP="00872883">
      <w:pPr>
        <w:rPr>
          <w:b/>
          <w:sz w:val="28"/>
        </w:rPr>
      </w:pPr>
    </w:p>
    <w:p w14:paraId="1572E9B4" w14:textId="77777777" w:rsidR="00D5038E" w:rsidRDefault="00D5038E" w:rsidP="00D5038E">
      <w:pPr>
        <w:jc w:val="center"/>
        <w:rPr>
          <w:b/>
          <w:sz w:val="28"/>
        </w:rPr>
      </w:pPr>
      <w:r>
        <w:rPr>
          <w:b/>
          <w:sz w:val="28"/>
        </w:rPr>
        <w:t>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w:t>
      </w:r>
    </w:p>
    <w:p w14:paraId="747C4D5E" w14:textId="77777777" w:rsidR="00D5038E" w:rsidRDefault="00D5038E" w:rsidP="00D5038E">
      <w:pPr>
        <w:jc w:val="both"/>
      </w:pPr>
    </w:p>
    <w:p w14:paraId="5FB10B14" w14:textId="45926D6D" w:rsidR="00D5038E" w:rsidRPr="0075756C" w:rsidRDefault="00D5038E" w:rsidP="00C43B8D">
      <w:pPr>
        <w:pStyle w:val="af"/>
        <w:spacing w:beforeAutospacing="0" w:afterAutospacing="0"/>
        <w:ind w:firstLine="709"/>
        <w:jc w:val="both"/>
        <w:rPr>
          <w:color w:val="auto"/>
          <w:sz w:val="28"/>
          <w:szCs w:val="28"/>
        </w:rPr>
      </w:pPr>
      <w:r w:rsidRPr="0075756C">
        <w:rPr>
          <w:sz w:val="28"/>
          <w:szCs w:val="28"/>
        </w:rPr>
        <w:t xml:space="preserve">В соответствии с Жилищным кодексом Российской Федерации, Федеральным законом от 19.12.2023 № 608-ФЗ «О внесении изменений в Жилищный кодекс Российской Федерации», Федеральным законом </w:t>
      </w:r>
      <w:r w:rsidR="00C43B8D">
        <w:rPr>
          <w:sz w:val="28"/>
          <w:szCs w:val="28"/>
        </w:rPr>
        <w:t xml:space="preserve">                                          </w:t>
      </w:r>
      <w:r w:rsidRPr="0075756C">
        <w:rPr>
          <w:sz w:val="28"/>
          <w:szCs w:val="28"/>
        </w:rPr>
        <w:t xml:space="preserve">«О государственной регистрации недвижимости» </w:t>
      </w:r>
      <w:r w:rsidRPr="0075756C">
        <w:rPr>
          <w:color w:val="auto"/>
          <w:sz w:val="28"/>
          <w:szCs w:val="28"/>
        </w:rPr>
        <w:t xml:space="preserve">от 13.07.2015 </w:t>
      </w:r>
      <w:r>
        <w:rPr>
          <w:color w:val="auto"/>
          <w:sz w:val="28"/>
          <w:szCs w:val="28"/>
        </w:rPr>
        <w:t>№</w:t>
      </w:r>
      <w:r w:rsidRPr="0075756C">
        <w:rPr>
          <w:color w:val="auto"/>
          <w:sz w:val="28"/>
          <w:szCs w:val="28"/>
        </w:rPr>
        <w:t xml:space="preserve"> 218-ФЗ</w:t>
      </w:r>
      <w:r w:rsidRPr="0075756C">
        <w:rPr>
          <w:sz w:val="28"/>
          <w:szCs w:val="28"/>
        </w:rPr>
        <w:t xml:space="preserve">,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Администрация Белокалитвинского района </w:t>
      </w:r>
      <w:bookmarkStart w:id="2" w:name="_Hlk167898118"/>
      <w:r w:rsidRPr="00C43B8D">
        <w:rPr>
          <w:b/>
          <w:spacing w:val="60"/>
          <w:sz w:val="28"/>
          <w:szCs w:val="28"/>
        </w:rPr>
        <w:t>постановляет</w:t>
      </w:r>
      <w:r w:rsidRPr="0075756C">
        <w:rPr>
          <w:b/>
          <w:spacing w:val="20"/>
          <w:sz w:val="28"/>
          <w:szCs w:val="28"/>
        </w:rPr>
        <w:t>:</w:t>
      </w:r>
      <w:bookmarkEnd w:id="2"/>
    </w:p>
    <w:p w14:paraId="2602E8E4" w14:textId="77777777" w:rsidR="00D5038E" w:rsidRDefault="00D5038E" w:rsidP="00C43B8D">
      <w:pPr>
        <w:tabs>
          <w:tab w:val="left" w:pos="2580"/>
        </w:tabs>
        <w:ind w:firstLine="709"/>
        <w:jc w:val="both"/>
      </w:pPr>
      <w:r>
        <w:rPr>
          <w:sz w:val="28"/>
        </w:rPr>
        <w:tab/>
      </w:r>
    </w:p>
    <w:p w14:paraId="58AD3883" w14:textId="77777777" w:rsidR="00D5038E" w:rsidRDefault="00D5038E" w:rsidP="00C43B8D">
      <w:pPr>
        <w:numPr>
          <w:ilvl w:val="0"/>
          <w:numId w:val="9"/>
        </w:numPr>
        <w:tabs>
          <w:tab w:val="left" w:pos="0"/>
          <w:tab w:val="left" w:pos="1134"/>
        </w:tabs>
        <w:ind w:left="0" w:firstLine="709"/>
        <w:jc w:val="both"/>
        <w:rPr>
          <w:sz w:val="28"/>
        </w:rPr>
      </w:pPr>
      <w:r>
        <w:rPr>
          <w:sz w:val="28"/>
        </w:rPr>
        <w:t>Утвердить административный регламент предоставления муниципальной услуги «Перевод жилого помещения в нежилое помещение и нежилого помещения в жилое помещение» согласно приложению к настоящему постановлению.</w:t>
      </w:r>
    </w:p>
    <w:p w14:paraId="085DD096" w14:textId="77777777" w:rsidR="00D5038E" w:rsidRDefault="00D5038E" w:rsidP="00C43B8D">
      <w:pPr>
        <w:numPr>
          <w:ilvl w:val="0"/>
          <w:numId w:val="9"/>
        </w:numPr>
        <w:tabs>
          <w:tab w:val="left" w:pos="0"/>
          <w:tab w:val="left" w:pos="1134"/>
        </w:tabs>
        <w:ind w:left="0" w:firstLine="709"/>
        <w:jc w:val="both"/>
        <w:rPr>
          <w:sz w:val="28"/>
        </w:rPr>
      </w:pPr>
      <w:bookmarkStart w:id="3" w:name="_Hlk167898133"/>
      <w:r>
        <w:rPr>
          <w:sz w:val="28"/>
        </w:rPr>
        <w:t>Признать утратившими силу следующие постановления Администрации Белокалитвинского района:</w:t>
      </w:r>
    </w:p>
    <w:bookmarkEnd w:id="3"/>
    <w:p w14:paraId="1217B98D" w14:textId="77777777" w:rsidR="00D5038E" w:rsidRDefault="00D5038E" w:rsidP="00C43B8D">
      <w:pPr>
        <w:tabs>
          <w:tab w:val="left" w:pos="0"/>
          <w:tab w:val="left" w:pos="1134"/>
        </w:tabs>
        <w:ind w:firstLine="709"/>
        <w:jc w:val="both"/>
        <w:rPr>
          <w:sz w:val="28"/>
        </w:rPr>
      </w:pPr>
      <w:r>
        <w:rPr>
          <w:sz w:val="28"/>
        </w:rPr>
        <w:t>2.1. от 31.03.2014 № 527 «Об утверждении административного регламента по предоставлению муниципальной услуги «Перевод жилого помещения в нежилое помещение и нежилого помещения в жилое помещение»;</w:t>
      </w:r>
    </w:p>
    <w:p w14:paraId="33360C66" w14:textId="77777777" w:rsidR="00D5038E" w:rsidRDefault="00D5038E" w:rsidP="00C43B8D">
      <w:pPr>
        <w:tabs>
          <w:tab w:val="left" w:pos="0"/>
          <w:tab w:val="left" w:pos="1134"/>
        </w:tabs>
        <w:ind w:firstLine="709"/>
        <w:jc w:val="both"/>
        <w:rPr>
          <w:sz w:val="28"/>
        </w:rPr>
      </w:pPr>
      <w:r>
        <w:rPr>
          <w:sz w:val="28"/>
        </w:rPr>
        <w:t>2.2. от 24.02.2016 № 230 «О внесении изменений в постановление Администрации Белокалитвинского района от 31.03.2014 № 527»;</w:t>
      </w:r>
    </w:p>
    <w:p w14:paraId="3B86650B" w14:textId="77777777" w:rsidR="00D5038E" w:rsidRDefault="00D5038E" w:rsidP="00C43B8D">
      <w:pPr>
        <w:tabs>
          <w:tab w:val="left" w:pos="0"/>
          <w:tab w:val="left" w:pos="1134"/>
        </w:tabs>
        <w:ind w:firstLine="709"/>
        <w:jc w:val="both"/>
        <w:rPr>
          <w:sz w:val="28"/>
        </w:rPr>
      </w:pPr>
      <w:r>
        <w:rPr>
          <w:sz w:val="28"/>
        </w:rPr>
        <w:t>2.3. от 28.02.2017 № 284 «О внесении изменений в постановление Администрации Белокалитвинского района от 31.03.2014 № 527»;</w:t>
      </w:r>
    </w:p>
    <w:p w14:paraId="2DDF357B" w14:textId="77777777" w:rsidR="00D5038E" w:rsidRDefault="00D5038E" w:rsidP="00C43B8D">
      <w:pPr>
        <w:tabs>
          <w:tab w:val="left" w:pos="0"/>
          <w:tab w:val="left" w:pos="1134"/>
        </w:tabs>
        <w:ind w:firstLine="709"/>
        <w:jc w:val="both"/>
        <w:rPr>
          <w:sz w:val="28"/>
        </w:rPr>
      </w:pPr>
      <w:r>
        <w:rPr>
          <w:sz w:val="28"/>
        </w:rPr>
        <w:t>2.4. от 03.04.2017 № 180 «О внесении изменений в постановление Администрации Белокалитвинского района от 31.03.2014 № 527»;</w:t>
      </w:r>
    </w:p>
    <w:p w14:paraId="67138B65" w14:textId="77777777" w:rsidR="00D5038E" w:rsidRDefault="00D5038E" w:rsidP="00C43B8D">
      <w:pPr>
        <w:tabs>
          <w:tab w:val="left" w:pos="0"/>
          <w:tab w:val="left" w:pos="1134"/>
        </w:tabs>
        <w:ind w:firstLine="709"/>
        <w:jc w:val="both"/>
        <w:rPr>
          <w:sz w:val="28"/>
        </w:rPr>
      </w:pPr>
      <w:r>
        <w:rPr>
          <w:sz w:val="28"/>
        </w:rPr>
        <w:t>2.5. от 23.06.2017 № 741 «О внесении изменений в постановление Администрации Белокалитвинского района от 31.03.2014 № 527»;</w:t>
      </w:r>
    </w:p>
    <w:p w14:paraId="73D7881E" w14:textId="77777777" w:rsidR="00D5038E" w:rsidRDefault="00D5038E" w:rsidP="00C43B8D">
      <w:pPr>
        <w:tabs>
          <w:tab w:val="left" w:pos="0"/>
          <w:tab w:val="left" w:pos="1134"/>
        </w:tabs>
        <w:ind w:firstLine="709"/>
        <w:jc w:val="both"/>
        <w:rPr>
          <w:sz w:val="28"/>
        </w:rPr>
      </w:pPr>
      <w:r>
        <w:rPr>
          <w:sz w:val="28"/>
        </w:rPr>
        <w:lastRenderedPageBreak/>
        <w:t>2.6. от 22.01.2018 № 8 «О внесении изменений в постановление Администрации Белокалитвинского района от 31.03.2014 № 527»;</w:t>
      </w:r>
    </w:p>
    <w:p w14:paraId="2E8DCC5A" w14:textId="77777777" w:rsidR="00D5038E" w:rsidRDefault="00D5038E" w:rsidP="00C43B8D">
      <w:pPr>
        <w:tabs>
          <w:tab w:val="left" w:pos="0"/>
          <w:tab w:val="left" w:pos="1134"/>
        </w:tabs>
        <w:ind w:firstLine="709"/>
        <w:jc w:val="both"/>
        <w:rPr>
          <w:sz w:val="28"/>
        </w:rPr>
      </w:pPr>
      <w:r>
        <w:rPr>
          <w:sz w:val="28"/>
        </w:rPr>
        <w:t>2.7. от 31.05.2018 № 802 «О внесении изменений в постановление Администрации Белокалитвинского района от 31.03.2014 № 527»;</w:t>
      </w:r>
    </w:p>
    <w:p w14:paraId="10E57071" w14:textId="77777777" w:rsidR="00D5038E" w:rsidRDefault="00D5038E" w:rsidP="00C43B8D">
      <w:pPr>
        <w:tabs>
          <w:tab w:val="left" w:pos="0"/>
          <w:tab w:val="left" w:pos="1134"/>
        </w:tabs>
        <w:ind w:firstLine="709"/>
        <w:jc w:val="both"/>
        <w:rPr>
          <w:sz w:val="28"/>
        </w:rPr>
      </w:pPr>
      <w:r>
        <w:rPr>
          <w:sz w:val="28"/>
        </w:rPr>
        <w:t>2.8. от 15.11.2019 № 1922 «О внесении изменений в постановление Администрации Белокалитвинского района от 31.03.2014 № 527».</w:t>
      </w:r>
    </w:p>
    <w:p w14:paraId="4D174710" w14:textId="77777777" w:rsidR="00D5038E" w:rsidRDefault="00D5038E" w:rsidP="00C43B8D">
      <w:pPr>
        <w:tabs>
          <w:tab w:val="left" w:pos="0"/>
          <w:tab w:val="left" w:pos="1134"/>
        </w:tabs>
        <w:ind w:firstLine="709"/>
        <w:jc w:val="both"/>
        <w:rPr>
          <w:sz w:val="28"/>
        </w:rPr>
      </w:pPr>
      <w:r>
        <w:rPr>
          <w:sz w:val="28"/>
        </w:rPr>
        <w:t>3. Настоящее постановление вступает в силу со дня его официального опубликования.</w:t>
      </w:r>
    </w:p>
    <w:p w14:paraId="110E0A81" w14:textId="77777777" w:rsidR="00D5038E" w:rsidRDefault="00D5038E" w:rsidP="00C43B8D">
      <w:pPr>
        <w:tabs>
          <w:tab w:val="left" w:pos="0"/>
          <w:tab w:val="left" w:pos="1134"/>
        </w:tabs>
        <w:ind w:firstLine="709"/>
        <w:jc w:val="both"/>
        <w:rPr>
          <w:sz w:val="28"/>
        </w:rPr>
      </w:pPr>
      <w:r>
        <w:rPr>
          <w:sz w:val="28"/>
        </w:rPr>
        <w:t>4. Контроль за исполнением настоящего постановления возложить на                 заместителя главы Администрации Белокалитвинского района по строительству, промышленности, транспорту, связи Голубова В.Г.</w:t>
      </w:r>
    </w:p>
    <w:p w14:paraId="62B5BA99" w14:textId="77777777" w:rsidR="00D5038E" w:rsidRDefault="00D5038E" w:rsidP="00D5038E">
      <w:pPr>
        <w:tabs>
          <w:tab w:val="left" w:pos="720"/>
          <w:tab w:val="left" w:pos="851"/>
          <w:tab w:val="left" w:pos="1134"/>
        </w:tabs>
        <w:jc w:val="both"/>
        <w:rPr>
          <w:sz w:val="28"/>
        </w:rPr>
      </w:pPr>
      <w:r>
        <w:rPr>
          <w:sz w:val="28"/>
        </w:rPr>
        <w:t xml:space="preserve">  </w:t>
      </w:r>
    </w:p>
    <w:p w14:paraId="6D3069BE" w14:textId="77777777" w:rsidR="00D6716F" w:rsidRDefault="00D6716F" w:rsidP="00D6716F">
      <w:pPr>
        <w:jc w:val="center"/>
        <w:rPr>
          <w:sz w:val="28"/>
        </w:rPr>
      </w:pPr>
    </w:p>
    <w:p w14:paraId="75559156" w14:textId="77777777" w:rsidR="00D6716F" w:rsidRPr="00D6716F" w:rsidRDefault="00D6716F" w:rsidP="00D6716F">
      <w:pPr>
        <w:jc w:val="center"/>
        <w:rPr>
          <w:sz w:val="28"/>
        </w:rPr>
      </w:pPr>
    </w:p>
    <w:p w14:paraId="6EB57F0F" w14:textId="03FD3C7D" w:rsidR="00D6716F" w:rsidRDefault="007A09D6" w:rsidP="003818F3">
      <w:pPr>
        <w:pStyle w:val="2"/>
        <w:rPr>
          <w:b w:val="0"/>
        </w:rPr>
      </w:pPr>
      <w:bookmarkStart w:id="4" w:name="Наименование"/>
      <w:bookmarkEnd w:id="4"/>
      <w:r>
        <w:rPr>
          <w:b w:val="0"/>
        </w:rPr>
        <w:t xml:space="preserve">   Г</w:t>
      </w:r>
      <w:r w:rsidR="00872883" w:rsidRPr="00C96E82">
        <w:rPr>
          <w:b w:val="0"/>
        </w:rPr>
        <w:t>лав</w:t>
      </w:r>
      <w:r>
        <w:rPr>
          <w:b w:val="0"/>
        </w:rPr>
        <w:t>а</w:t>
      </w:r>
      <w:r w:rsidR="000C6CE8">
        <w:rPr>
          <w:b w:val="0"/>
        </w:rPr>
        <w:t xml:space="preserve"> Администрации</w:t>
      </w:r>
      <w:r w:rsidR="00F4755E">
        <w:rPr>
          <w:b w:val="0"/>
        </w:rPr>
        <w:t xml:space="preserve"> </w:t>
      </w:r>
      <w:r w:rsidR="00872883" w:rsidRPr="00C96E82">
        <w:rPr>
          <w:b w:val="0"/>
        </w:rPr>
        <w:t xml:space="preserve"> </w:t>
      </w:r>
    </w:p>
    <w:p w14:paraId="43D8552A" w14:textId="39137719" w:rsidR="00872883" w:rsidRPr="00C96E82" w:rsidRDefault="00D6716F" w:rsidP="00D6716F">
      <w:pPr>
        <w:pStyle w:val="2"/>
        <w:rPr>
          <w:b w:val="0"/>
        </w:rPr>
      </w:pPr>
      <w:r>
        <w:rPr>
          <w:b w:val="0"/>
        </w:rPr>
        <w:t xml:space="preserve">Белокалитвинского </w:t>
      </w:r>
      <w:r w:rsidR="00872883" w:rsidRPr="00C96E82">
        <w:rPr>
          <w:b w:val="0"/>
        </w:rPr>
        <w:t>района</w:t>
      </w:r>
      <w:r w:rsidR="00872883" w:rsidRPr="00C96E82">
        <w:rPr>
          <w:b w:val="0"/>
        </w:rPr>
        <w:tab/>
      </w:r>
      <w:r w:rsidR="00872883" w:rsidRPr="00C96E82">
        <w:rPr>
          <w:b w:val="0"/>
        </w:rPr>
        <w:tab/>
      </w:r>
      <w:r w:rsidR="00872883" w:rsidRPr="00C96E82">
        <w:rPr>
          <w:b w:val="0"/>
        </w:rPr>
        <w:tab/>
      </w:r>
      <w:r w:rsidR="00872883" w:rsidRPr="00C96E82">
        <w:rPr>
          <w:b w:val="0"/>
        </w:rPr>
        <w:tab/>
      </w:r>
      <w:r>
        <w:rPr>
          <w:b w:val="0"/>
        </w:rPr>
        <w:tab/>
      </w:r>
      <w:r w:rsidR="00161763">
        <w:rPr>
          <w:b w:val="0"/>
        </w:rPr>
        <w:tab/>
      </w:r>
      <w:r w:rsidR="007A09D6">
        <w:rPr>
          <w:b w:val="0"/>
        </w:rPr>
        <w:t>О.А. Мельникова</w:t>
      </w:r>
    </w:p>
    <w:p w14:paraId="5D4809B1" w14:textId="77777777" w:rsidR="00872883" w:rsidRDefault="00872883" w:rsidP="00872883">
      <w:pPr>
        <w:rPr>
          <w:sz w:val="28"/>
        </w:rPr>
      </w:pPr>
    </w:p>
    <w:p w14:paraId="2FA8B88C" w14:textId="77777777" w:rsidR="00872883" w:rsidRPr="00C43B8D" w:rsidRDefault="00872883" w:rsidP="00872883">
      <w:pPr>
        <w:rPr>
          <w:color w:val="FFFFFF" w:themeColor="background1"/>
          <w:sz w:val="28"/>
        </w:rPr>
      </w:pPr>
      <w:r w:rsidRPr="00C43B8D">
        <w:rPr>
          <w:color w:val="FFFFFF" w:themeColor="background1"/>
          <w:sz w:val="28"/>
        </w:rPr>
        <w:t>Верно:</w:t>
      </w:r>
    </w:p>
    <w:p w14:paraId="06CD959A" w14:textId="5C04BF9D" w:rsidR="00FC5FB5" w:rsidRPr="00C43B8D" w:rsidRDefault="00084FDA" w:rsidP="00835273">
      <w:pPr>
        <w:rPr>
          <w:color w:val="FFFFFF" w:themeColor="background1"/>
          <w:sz w:val="28"/>
        </w:rPr>
      </w:pPr>
      <w:r w:rsidRPr="00C43B8D">
        <w:rPr>
          <w:color w:val="FFFFFF" w:themeColor="background1"/>
          <w:sz w:val="28"/>
        </w:rPr>
        <w:t>З</w:t>
      </w:r>
      <w:r w:rsidR="00FC5FB5" w:rsidRPr="00C43B8D">
        <w:rPr>
          <w:color w:val="FFFFFF" w:themeColor="background1"/>
          <w:sz w:val="28"/>
        </w:rPr>
        <w:t>аместител</w:t>
      </w:r>
      <w:r w:rsidRPr="00C43B8D">
        <w:rPr>
          <w:color w:val="FFFFFF" w:themeColor="background1"/>
          <w:sz w:val="28"/>
        </w:rPr>
        <w:t>ь</w:t>
      </w:r>
      <w:r w:rsidR="00FC5FB5" w:rsidRPr="00C43B8D">
        <w:rPr>
          <w:color w:val="FFFFFF" w:themeColor="background1"/>
          <w:sz w:val="28"/>
        </w:rPr>
        <w:t xml:space="preserve"> главы Администрации</w:t>
      </w:r>
    </w:p>
    <w:p w14:paraId="7E127C2B" w14:textId="77777777" w:rsidR="00FC5FB5" w:rsidRPr="00C43B8D" w:rsidRDefault="00FC5FB5" w:rsidP="00835273">
      <w:pPr>
        <w:rPr>
          <w:color w:val="FFFFFF" w:themeColor="background1"/>
          <w:sz w:val="28"/>
        </w:rPr>
      </w:pPr>
      <w:r w:rsidRPr="00C43B8D">
        <w:rPr>
          <w:color w:val="FFFFFF" w:themeColor="background1"/>
          <w:sz w:val="28"/>
        </w:rPr>
        <w:t>Белокалитвинского района</w:t>
      </w:r>
    </w:p>
    <w:p w14:paraId="76BCA640" w14:textId="7D049D86" w:rsidR="003A39C2" w:rsidRPr="00C43B8D" w:rsidRDefault="00FC5FB5" w:rsidP="00835273">
      <w:pPr>
        <w:rPr>
          <w:color w:val="FFFFFF" w:themeColor="background1"/>
          <w:sz w:val="28"/>
        </w:rPr>
      </w:pPr>
      <w:r w:rsidRPr="00C43B8D">
        <w:rPr>
          <w:color w:val="FFFFFF" w:themeColor="background1"/>
          <w:sz w:val="28"/>
        </w:rPr>
        <w:t>по организационной и кадровой работе</w:t>
      </w:r>
      <w:r w:rsidR="00F4755E" w:rsidRPr="00C43B8D">
        <w:rPr>
          <w:color w:val="FFFFFF" w:themeColor="background1"/>
          <w:sz w:val="28"/>
        </w:rPr>
        <w:tab/>
      </w:r>
      <w:r w:rsidR="00F4755E" w:rsidRPr="00C43B8D">
        <w:rPr>
          <w:color w:val="FFFFFF" w:themeColor="background1"/>
          <w:sz w:val="28"/>
        </w:rPr>
        <w:tab/>
      </w:r>
      <w:r w:rsidR="00F4755E" w:rsidRPr="00C43B8D">
        <w:rPr>
          <w:color w:val="FFFFFF" w:themeColor="background1"/>
          <w:sz w:val="28"/>
        </w:rPr>
        <w:tab/>
      </w:r>
      <w:r w:rsidR="00DB5052" w:rsidRPr="00C43B8D">
        <w:rPr>
          <w:color w:val="FFFFFF" w:themeColor="background1"/>
          <w:sz w:val="28"/>
        </w:rPr>
        <w:tab/>
      </w:r>
      <w:r w:rsidR="00084FDA" w:rsidRPr="00C43B8D">
        <w:rPr>
          <w:color w:val="FFFFFF" w:themeColor="background1"/>
          <w:sz w:val="28"/>
        </w:rPr>
        <w:t>Л.Г. Василенко</w:t>
      </w:r>
    </w:p>
    <w:p w14:paraId="4824D2C1" w14:textId="77777777" w:rsidR="00D5038E" w:rsidRDefault="00D5038E" w:rsidP="00835273">
      <w:pPr>
        <w:rPr>
          <w:sz w:val="28"/>
        </w:rPr>
      </w:pPr>
    </w:p>
    <w:p w14:paraId="101F58B3" w14:textId="77777777" w:rsidR="00D5038E" w:rsidRDefault="00D5038E" w:rsidP="00835273">
      <w:pPr>
        <w:rPr>
          <w:sz w:val="28"/>
          <w:szCs w:val="28"/>
        </w:rPr>
        <w:sectPr w:rsidR="00D5038E" w:rsidSect="00DA368D">
          <w:headerReference w:type="default" r:id="rId9"/>
          <w:footerReference w:type="default" r:id="rId10"/>
          <w:footerReference w:type="first" r:id="rId11"/>
          <w:pgSz w:w="11906" w:h="16838" w:code="9"/>
          <w:pgMar w:top="1134" w:right="567" w:bottom="1134" w:left="1701" w:header="397" w:footer="567" w:gutter="0"/>
          <w:cols w:space="708"/>
          <w:titlePg/>
          <w:docGrid w:linePitch="360"/>
        </w:sectPr>
      </w:pPr>
    </w:p>
    <w:p w14:paraId="38BCEBFB" w14:textId="77777777" w:rsidR="00C43B8D" w:rsidRPr="00C43B8D" w:rsidRDefault="00C43B8D" w:rsidP="00C43B8D">
      <w:pPr>
        <w:tabs>
          <w:tab w:val="left" w:pos="285"/>
        </w:tabs>
        <w:jc w:val="right"/>
        <w:rPr>
          <w:bCs/>
          <w:sz w:val="28"/>
        </w:rPr>
      </w:pPr>
      <w:r w:rsidRPr="00C43B8D">
        <w:rPr>
          <w:bCs/>
          <w:sz w:val="28"/>
        </w:rPr>
        <w:lastRenderedPageBreak/>
        <w:t xml:space="preserve">Приложение </w:t>
      </w:r>
    </w:p>
    <w:p w14:paraId="528FF47B" w14:textId="77777777" w:rsidR="00C43B8D" w:rsidRPr="00C43B8D" w:rsidRDefault="00C43B8D" w:rsidP="00C43B8D">
      <w:pPr>
        <w:tabs>
          <w:tab w:val="left" w:pos="285"/>
        </w:tabs>
        <w:jc w:val="right"/>
        <w:rPr>
          <w:bCs/>
          <w:sz w:val="28"/>
        </w:rPr>
      </w:pPr>
      <w:r w:rsidRPr="00C43B8D">
        <w:rPr>
          <w:bCs/>
          <w:sz w:val="28"/>
        </w:rPr>
        <w:t xml:space="preserve">к постановлению </w:t>
      </w:r>
    </w:p>
    <w:p w14:paraId="40B49E37" w14:textId="481FC2DD" w:rsidR="00C43B8D" w:rsidRPr="00C43B8D" w:rsidRDefault="00C43B8D" w:rsidP="00C43B8D">
      <w:pPr>
        <w:tabs>
          <w:tab w:val="left" w:pos="285"/>
        </w:tabs>
        <w:jc w:val="right"/>
        <w:rPr>
          <w:bCs/>
          <w:sz w:val="28"/>
        </w:rPr>
      </w:pPr>
      <w:r w:rsidRPr="00C43B8D">
        <w:rPr>
          <w:bCs/>
          <w:sz w:val="28"/>
        </w:rPr>
        <w:t>Администрации</w:t>
      </w:r>
    </w:p>
    <w:p w14:paraId="257E313B" w14:textId="77A2EEEB" w:rsidR="00C43B8D" w:rsidRDefault="00C43B8D" w:rsidP="00C43B8D">
      <w:pPr>
        <w:tabs>
          <w:tab w:val="left" w:pos="285"/>
        </w:tabs>
        <w:jc w:val="right"/>
        <w:rPr>
          <w:bCs/>
          <w:sz w:val="28"/>
        </w:rPr>
      </w:pPr>
      <w:r w:rsidRPr="00C43B8D">
        <w:rPr>
          <w:bCs/>
          <w:sz w:val="28"/>
        </w:rPr>
        <w:t xml:space="preserve"> Белокалитвинского района</w:t>
      </w:r>
    </w:p>
    <w:p w14:paraId="21A3A5EF" w14:textId="0CB606B8" w:rsidR="00C43B8D" w:rsidRDefault="00C43B8D" w:rsidP="00C43B8D">
      <w:pPr>
        <w:tabs>
          <w:tab w:val="left" w:pos="285"/>
        </w:tabs>
        <w:jc w:val="right"/>
        <w:rPr>
          <w:b/>
          <w:sz w:val="28"/>
        </w:rPr>
      </w:pPr>
      <w:r>
        <w:rPr>
          <w:bCs/>
          <w:sz w:val="28"/>
        </w:rPr>
        <w:t xml:space="preserve">от </w:t>
      </w:r>
      <w:r w:rsidR="009532F2">
        <w:rPr>
          <w:bCs/>
          <w:sz w:val="28"/>
        </w:rPr>
        <w:t>03.06</w:t>
      </w:r>
      <w:r>
        <w:rPr>
          <w:bCs/>
          <w:sz w:val="28"/>
        </w:rPr>
        <w:t>. 2024 №</w:t>
      </w:r>
      <w:r w:rsidR="009532F2">
        <w:rPr>
          <w:bCs/>
          <w:sz w:val="28"/>
        </w:rPr>
        <w:t xml:space="preserve"> 768</w:t>
      </w:r>
    </w:p>
    <w:p w14:paraId="4E13B391" w14:textId="77777777" w:rsidR="00C43B8D" w:rsidRDefault="00C43B8D" w:rsidP="00D5038E">
      <w:pPr>
        <w:tabs>
          <w:tab w:val="left" w:pos="285"/>
        </w:tabs>
        <w:jc w:val="center"/>
        <w:rPr>
          <w:b/>
          <w:sz w:val="28"/>
        </w:rPr>
      </w:pPr>
    </w:p>
    <w:p w14:paraId="7D8EF0E6" w14:textId="77777777" w:rsidR="00C43B8D" w:rsidRDefault="00C43B8D" w:rsidP="00D5038E">
      <w:pPr>
        <w:tabs>
          <w:tab w:val="left" w:pos="285"/>
        </w:tabs>
        <w:jc w:val="center"/>
        <w:rPr>
          <w:b/>
          <w:sz w:val="28"/>
        </w:rPr>
      </w:pPr>
    </w:p>
    <w:p w14:paraId="4C7ADAF2" w14:textId="64DC96B8" w:rsidR="00D5038E" w:rsidRPr="00C43B8D" w:rsidRDefault="00D5038E" w:rsidP="00D5038E">
      <w:pPr>
        <w:tabs>
          <w:tab w:val="left" w:pos="285"/>
        </w:tabs>
        <w:jc w:val="center"/>
        <w:rPr>
          <w:bCs/>
          <w:sz w:val="28"/>
        </w:rPr>
      </w:pPr>
      <w:r w:rsidRPr="00C43B8D">
        <w:rPr>
          <w:bCs/>
          <w:sz w:val="28"/>
        </w:rPr>
        <w:t>Административный регламент предоставления муниципальной услуги «Перевод жилого помещения в нежилое помещение и нежилого помещения в жилое помещение»</w:t>
      </w:r>
    </w:p>
    <w:p w14:paraId="202E5E4B" w14:textId="77777777" w:rsidR="00D5038E" w:rsidRPr="00C43B8D" w:rsidRDefault="00D5038E" w:rsidP="00D5038E">
      <w:pPr>
        <w:pStyle w:val="ConsPlusNormal"/>
        <w:ind w:firstLine="709"/>
        <w:jc w:val="both"/>
        <w:rPr>
          <w:rFonts w:ascii="Times New Roman" w:hAnsi="Times New Roman"/>
          <w:bCs/>
          <w:sz w:val="28"/>
        </w:rPr>
      </w:pPr>
    </w:p>
    <w:p w14:paraId="2DE417B3" w14:textId="77777777" w:rsidR="00D5038E" w:rsidRPr="00C43B8D" w:rsidRDefault="00D5038E" w:rsidP="00D5038E">
      <w:pPr>
        <w:ind w:firstLine="709"/>
        <w:jc w:val="center"/>
        <w:rPr>
          <w:bCs/>
          <w:sz w:val="28"/>
        </w:rPr>
      </w:pPr>
      <w:r w:rsidRPr="00C43B8D">
        <w:rPr>
          <w:bCs/>
          <w:sz w:val="28"/>
        </w:rPr>
        <w:t>Раздел I. Общие положения</w:t>
      </w:r>
    </w:p>
    <w:p w14:paraId="226DE733" w14:textId="77777777" w:rsidR="00D5038E" w:rsidRPr="00C43B8D" w:rsidRDefault="00D5038E" w:rsidP="00D5038E">
      <w:pPr>
        <w:ind w:firstLine="709"/>
        <w:jc w:val="center"/>
        <w:rPr>
          <w:bCs/>
          <w:sz w:val="28"/>
        </w:rPr>
      </w:pPr>
    </w:p>
    <w:p w14:paraId="6D4B59B4" w14:textId="77777777" w:rsidR="00D5038E" w:rsidRPr="00C43B8D" w:rsidRDefault="00D5038E" w:rsidP="00D5038E">
      <w:pPr>
        <w:ind w:firstLine="709"/>
        <w:jc w:val="center"/>
        <w:rPr>
          <w:bCs/>
          <w:sz w:val="28"/>
        </w:rPr>
      </w:pPr>
      <w:r w:rsidRPr="00C43B8D">
        <w:rPr>
          <w:bCs/>
          <w:sz w:val="28"/>
        </w:rPr>
        <w:t>Предмет регулирования регламента</w:t>
      </w:r>
    </w:p>
    <w:p w14:paraId="7EBD47D9" w14:textId="77777777" w:rsidR="00D5038E" w:rsidRDefault="00D5038E" w:rsidP="00D5038E">
      <w:pPr>
        <w:pStyle w:val="ConsPlusTitle"/>
        <w:widowControl/>
        <w:tabs>
          <w:tab w:val="right" w:pos="9923"/>
        </w:tabs>
        <w:ind w:firstLine="709"/>
        <w:jc w:val="both"/>
        <w:outlineLvl w:val="0"/>
        <w:rPr>
          <w:b w:val="0"/>
        </w:rPr>
      </w:pPr>
    </w:p>
    <w:p w14:paraId="3E7A3A9B" w14:textId="77777777" w:rsidR="00D5038E" w:rsidRDefault="00D5038E" w:rsidP="00D5038E">
      <w:pPr>
        <w:numPr>
          <w:ilvl w:val="1"/>
          <w:numId w:val="12"/>
        </w:numPr>
        <w:ind w:left="0" w:firstLine="709"/>
        <w:jc w:val="both"/>
        <w:rPr>
          <w:sz w:val="28"/>
        </w:rPr>
      </w:pPr>
      <w:r>
        <w:rPr>
          <w:sz w:val="28"/>
        </w:rPr>
        <w:t>Административный регламент предоставления муниципальной услуги «</w:t>
      </w:r>
      <w:bookmarkStart w:id="5" w:name="_Hlk165117279"/>
      <w:r>
        <w:rPr>
          <w:sz w:val="28"/>
        </w:rPr>
        <w:t>Перевод жилого помещения в нежилое помещение и нежилого помещения в жилое помещение</w:t>
      </w:r>
      <w:bookmarkEnd w:id="5"/>
      <w:r>
        <w:rPr>
          <w:sz w:val="28"/>
        </w:rPr>
        <w:t>» (далее – Регламент) разработан в целях повышения качества и  доступности предоставления муниципальной услуги, определяет стандарт, сроки и последовательность административных процедур (действий) при осуществлении полномочия по переводу жилого помещения в нежилое помещение и нежилого помещения в жилое помещение</w:t>
      </w:r>
      <w:r>
        <w:rPr>
          <w:i/>
          <w:sz w:val="28"/>
        </w:rPr>
        <w:t xml:space="preserve"> </w:t>
      </w:r>
      <w:r>
        <w:rPr>
          <w:sz w:val="28"/>
        </w:rPr>
        <w:t>в</w:t>
      </w:r>
      <w:r>
        <w:rPr>
          <w:i/>
          <w:sz w:val="28"/>
        </w:rPr>
        <w:t xml:space="preserve"> </w:t>
      </w:r>
      <w:r>
        <w:rPr>
          <w:sz w:val="28"/>
        </w:rPr>
        <w:t>Белокалитвинском районе Ростовской области</w:t>
      </w:r>
      <w:r>
        <w:rPr>
          <w:i/>
          <w:sz w:val="28"/>
        </w:rPr>
        <w:t>.</w:t>
      </w:r>
    </w:p>
    <w:p w14:paraId="72272000" w14:textId="77777777" w:rsidR="00D5038E" w:rsidRDefault="00D5038E" w:rsidP="00D5038E">
      <w:pPr>
        <w:pStyle w:val="ConsPlusTitle"/>
        <w:widowControl/>
        <w:tabs>
          <w:tab w:val="right" w:pos="9923"/>
        </w:tabs>
        <w:ind w:firstLine="709"/>
        <w:jc w:val="both"/>
        <w:outlineLvl w:val="0"/>
        <w:rPr>
          <w:b w:val="0"/>
        </w:rPr>
      </w:pPr>
    </w:p>
    <w:p w14:paraId="62039C14" w14:textId="77777777" w:rsidR="00D5038E" w:rsidRPr="00C43B8D" w:rsidRDefault="00D5038E" w:rsidP="00D5038E">
      <w:pPr>
        <w:ind w:firstLine="709"/>
        <w:jc w:val="center"/>
        <w:rPr>
          <w:bCs/>
          <w:sz w:val="28"/>
        </w:rPr>
      </w:pPr>
      <w:r w:rsidRPr="00C43B8D">
        <w:rPr>
          <w:bCs/>
          <w:sz w:val="28"/>
        </w:rPr>
        <w:t>Круг Заявителей</w:t>
      </w:r>
    </w:p>
    <w:p w14:paraId="3F87A3AD" w14:textId="77777777" w:rsidR="00D5038E" w:rsidRDefault="00D5038E" w:rsidP="00D5038E">
      <w:pPr>
        <w:pStyle w:val="ConsPlusTitle"/>
        <w:widowControl/>
        <w:tabs>
          <w:tab w:val="right" w:pos="9923"/>
        </w:tabs>
        <w:ind w:firstLine="709"/>
        <w:jc w:val="both"/>
        <w:outlineLvl w:val="0"/>
        <w:rPr>
          <w:b w:val="0"/>
        </w:rPr>
      </w:pPr>
    </w:p>
    <w:p w14:paraId="519EF9B7" w14:textId="77777777" w:rsidR="00D5038E" w:rsidRDefault="00D5038E" w:rsidP="00D5038E">
      <w:pPr>
        <w:numPr>
          <w:ilvl w:val="1"/>
          <w:numId w:val="12"/>
        </w:numPr>
        <w:ind w:left="0" w:firstLine="709"/>
        <w:jc w:val="both"/>
        <w:rPr>
          <w:sz w:val="28"/>
        </w:rPr>
      </w:pPr>
      <w:bookmarkStart w:id="6" w:name="Par1"/>
      <w:bookmarkEnd w:id="6"/>
      <w:r>
        <w:rPr>
          <w:sz w:val="28"/>
        </w:rPr>
        <w:t xml:space="preserve">Заявителями на получение муниципальной услуги являются собственники жилых и нежилых помещений в многоквартирном доме, обратившиеся в отдел архитектуры Администрации Белокалитвинского района с заявлением о предоставлении муниципальной услуги (далее – Заявитель). </w:t>
      </w:r>
    </w:p>
    <w:p w14:paraId="5ADEC176" w14:textId="77777777" w:rsidR="00D5038E" w:rsidRDefault="00D5038E" w:rsidP="00D5038E">
      <w:pPr>
        <w:numPr>
          <w:ilvl w:val="1"/>
          <w:numId w:val="12"/>
        </w:numPr>
        <w:ind w:left="0" w:firstLine="709"/>
        <w:jc w:val="both"/>
        <w:rPr>
          <w:sz w:val="28"/>
        </w:rPr>
      </w:pPr>
      <w:r>
        <w:rPr>
          <w:sz w:val="28"/>
        </w:rPr>
        <w:t>Интересы Заявителей, указанных в пункте 1.2 Регламента, могут представлять лица, обладающие соответствующими полномочиями (далее – Представитель).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14:paraId="2EB0BFDC" w14:textId="77777777" w:rsidR="00D5038E" w:rsidRDefault="00D5038E" w:rsidP="00D5038E">
      <w:pPr>
        <w:ind w:firstLine="709"/>
        <w:jc w:val="both"/>
        <w:rPr>
          <w:sz w:val="28"/>
        </w:rPr>
      </w:pPr>
    </w:p>
    <w:p w14:paraId="4DBD154A" w14:textId="77777777" w:rsidR="00D5038E" w:rsidRPr="00C43B8D" w:rsidRDefault="00D5038E" w:rsidP="00D5038E">
      <w:pPr>
        <w:ind w:firstLine="709"/>
        <w:jc w:val="center"/>
        <w:rPr>
          <w:bCs/>
          <w:sz w:val="28"/>
        </w:rPr>
      </w:pPr>
      <w:r w:rsidRPr="00C43B8D">
        <w:rPr>
          <w:bCs/>
          <w:sz w:val="28"/>
        </w:rPr>
        <w:t>Требования к порядку информирования о предоставлении муниципальной услуги</w:t>
      </w:r>
    </w:p>
    <w:p w14:paraId="69E6A4D4" w14:textId="77777777" w:rsidR="00D5038E" w:rsidRDefault="00D5038E" w:rsidP="00D5038E">
      <w:pPr>
        <w:pStyle w:val="ConsPlusTitle"/>
        <w:widowControl/>
        <w:tabs>
          <w:tab w:val="right" w:pos="9923"/>
        </w:tabs>
        <w:ind w:firstLine="709"/>
        <w:jc w:val="both"/>
        <w:outlineLvl w:val="0"/>
        <w:rPr>
          <w:b w:val="0"/>
        </w:rPr>
      </w:pPr>
    </w:p>
    <w:p w14:paraId="504E36E6" w14:textId="77777777" w:rsidR="00D5038E" w:rsidRDefault="00D5038E" w:rsidP="00C43B8D">
      <w:pPr>
        <w:widowControl w:val="0"/>
        <w:tabs>
          <w:tab w:val="left" w:pos="0"/>
        </w:tabs>
        <w:ind w:firstLine="709"/>
        <w:jc w:val="both"/>
        <w:rPr>
          <w:sz w:val="28"/>
        </w:rPr>
      </w:pPr>
      <w:r>
        <w:rPr>
          <w:sz w:val="28"/>
        </w:rPr>
        <w:t>1.4. Информирование</w:t>
      </w:r>
      <w:r>
        <w:rPr>
          <w:spacing w:val="-9"/>
          <w:sz w:val="28"/>
        </w:rPr>
        <w:t xml:space="preserve"> </w:t>
      </w:r>
      <w:r>
        <w:rPr>
          <w:sz w:val="28"/>
        </w:rPr>
        <w:t>о</w:t>
      </w:r>
      <w:r>
        <w:rPr>
          <w:spacing w:val="-7"/>
          <w:sz w:val="28"/>
        </w:rPr>
        <w:t xml:space="preserve"> </w:t>
      </w:r>
      <w:r>
        <w:rPr>
          <w:sz w:val="28"/>
        </w:rPr>
        <w:t>порядке</w:t>
      </w:r>
      <w:r>
        <w:rPr>
          <w:spacing w:val="-8"/>
          <w:sz w:val="28"/>
        </w:rPr>
        <w:t xml:space="preserve"> </w:t>
      </w:r>
      <w:r>
        <w:rPr>
          <w:sz w:val="28"/>
        </w:rPr>
        <w:t>предоставления</w:t>
      </w:r>
      <w:r>
        <w:rPr>
          <w:spacing w:val="-8"/>
          <w:sz w:val="28"/>
        </w:rPr>
        <w:t xml:space="preserve"> </w:t>
      </w:r>
      <w:r>
        <w:rPr>
          <w:sz w:val="28"/>
        </w:rPr>
        <w:t>муниципальной</w:t>
      </w:r>
      <w:r>
        <w:rPr>
          <w:spacing w:val="-8"/>
          <w:sz w:val="28"/>
        </w:rPr>
        <w:t xml:space="preserve"> </w:t>
      </w:r>
      <w:r>
        <w:rPr>
          <w:sz w:val="28"/>
        </w:rPr>
        <w:t>услуги</w:t>
      </w:r>
      <w:r>
        <w:rPr>
          <w:spacing w:val="-8"/>
          <w:sz w:val="28"/>
        </w:rPr>
        <w:t xml:space="preserve"> </w:t>
      </w:r>
      <w:r>
        <w:rPr>
          <w:sz w:val="28"/>
        </w:rPr>
        <w:t>осуществляется:</w:t>
      </w:r>
    </w:p>
    <w:p w14:paraId="639D063F" w14:textId="77777777" w:rsidR="00D5038E" w:rsidRDefault="00D5038E" w:rsidP="00C43B8D">
      <w:pPr>
        <w:widowControl w:val="0"/>
        <w:numPr>
          <w:ilvl w:val="0"/>
          <w:numId w:val="13"/>
        </w:numPr>
        <w:tabs>
          <w:tab w:val="left" w:pos="0"/>
          <w:tab w:val="left" w:pos="1230"/>
          <w:tab w:val="left" w:pos="5174"/>
          <w:tab w:val="left" w:pos="8598"/>
        </w:tabs>
        <w:ind w:left="0" w:firstLine="709"/>
        <w:jc w:val="both"/>
        <w:rPr>
          <w:sz w:val="28"/>
        </w:rPr>
      </w:pPr>
      <w:r>
        <w:rPr>
          <w:sz w:val="28"/>
        </w:rPr>
        <w:t>непосредственно при личном обращении заявителя в отдел архитектуры Администрации Белокалитвинского района (далее -</w:t>
      </w:r>
      <w:r>
        <w:rPr>
          <w:spacing w:val="1"/>
          <w:sz w:val="28"/>
        </w:rPr>
        <w:t xml:space="preserve"> </w:t>
      </w:r>
      <w:r>
        <w:rPr>
          <w:sz w:val="28"/>
        </w:rPr>
        <w:t xml:space="preserve">Уполномоченный орган) или муниципальное автономное учреждение «Многофункциональный центр предоставления государственных и </w:t>
      </w:r>
      <w:r>
        <w:rPr>
          <w:sz w:val="28"/>
        </w:rPr>
        <w:lastRenderedPageBreak/>
        <w:t>муниципальных услуг» Белокалитвинского района (далее</w:t>
      </w:r>
      <w:r>
        <w:rPr>
          <w:spacing w:val="-4"/>
          <w:sz w:val="28"/>
        </w:rPr>
        <w:t xml:space="preserve"> </w:t>
      </w:r>
      <w:r>
        <w:rPr>
          <w:sz w:val="28"/>
        </w:rPr>
        <w:t>–</w:t>
      </w:r>
      <w:r>
        <w:rPr>
          <w:spacing w:val="-7"/>
          <w:sz w:val="28"/>
        </w:rPr>
        <w:t xml:space="preserve"> </w:t>
      </w:r>
      <w:r>
        <w:rPr>
          <w:sz w:val="28"/>
        </w:rPr>
        <w:t>многофункциональный</w:t>
      </w:r>
      <w:r>
        <w:rPr>
          <w:spacing w:val="-7"/>
          <w:sz w:val="28"/>
        </w:rPr>
        <w:t xml:space="preserve"> </w:t>
      </w:r>
      <w:r>
        <w:rPr>
          <w:sz w:val="28"/>
        </w:rPr>
        <w:t>центр);</w:t>
      </w:r>
    </w:p>
    <w:p w14:paraId="1A057FEC" w14:textId="77777777" w:rsidR="00D5038E" w:rsidRDefault="00D5038E" w:rsidP="00D5038E">
      <w:pPr>
        <w:widowControl w:val="0"/>
        <w:tabs>
          <w:tab w:val="left" w:pos="0"/>
          <w:tab w:val="left" w:pos="1230"/>
          <w:tab w:val="left" w:pos="5174"/>
          <w:tab w:val="left" w:pos="8598"/>
        </w:tabs>
        <w:ind w:firstLine="851"/>
        <w:jc w:val="both"/>
        <w:rPr>
          <w:sz w:val="28"/>
        </w:rPr>
      </w:pPr>
      <w:r>
        <w:rPr>
          <w:sz w:val="28"/>
        </w:rPr>
        <w:t>2) по телефону отдела архитектуры (88638322203) или многофункционального центра (88638320178);</w:t>
      </w:r>
    </w:p>
    <w:p w14:paraId="60093CD3" w14:textId="77777777" w:rsidR="00D5038E" w:rsidRDefault="00D5038E" w:rsidP="00D5038E">
      <w:pPr>
        <w:widowControl w:val="0"/>
        <w:tabs>
          <w:tab w:val="left" w:pos="0"/>
          <w:tab w:val="left" w:pos="1230"/>
          <w:tab w:val="left" w:pos="5174"/>
          <w:tab w:val="left" w:pos="8598"/>
        </w:tabs>
        <w:ind w:firstLine="851"/>
        <w:jc w:val="both"/>
        <w:rPr>
          <w:sz w:val="28"/>
        </w:rPr>
      </w:pPr>
      <w:r>
        <w:rPr>
          <w:sz w:val="28"/>
        </w:rPr>
        <w:t>3) письменно, в том числе посредством электронной почты (</w:t>
      </w:r>
      <w:hyperlink r:id="rId12" w:history="1">
        <w:r>
          <w:rPr>
            <w:color w:val="0000FF"/>
            <w:sz w:val="28"/>
            <w:u w:val="single"/>
          </w:rPr>
          <w:t>arhitektura_b_k@mail.ru</w:t>
        </w:r>
      </w:hyperlink>
      <w:r>
        <w:rPr>
          <w:sz w:val="28"/>
        </w:rPr>
        <w:t>);</w:t>
      </w:r>
    </w:p>
    <w:p w14:paraId="5D6F5E6A" w14:textId="77777777" w:rsidR="00D5038E" w:rsidRDefault="00D5038E" w:rsidP="00C43B8D">
      <w:pPr>
        <w:widowControl w:val="0"/>
        <w:tabs>
          <w:tab w:val="left" w:pos="0"/>
          <w:tab w:val="left" w:pos="1230"/>
          <w:tab w:val="left" w:pos="5174"/>
          <w:tab w:val="left" w:pos="8598"/>
        </w:tabs>
        <w:ind w:firstLine="709"/>
        <w:jc w:val="both"/>
        <w:rPr>
          <w:sz w:val="28"/>
        </w:rPr>
      </w:pPr>
      <w:r>
        <w:rPr>
          <w:sz w:val="28"/>
        </w:rPr>
        <w:t>4)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14:paraId="1485FAB4" w14:textId="5103A601" w:rsidR="00D5038E" w:rsidRDefault="00D5038E" w:rsidP="00C43B8D">
      <w:pPr>
        <w:widowControl w:val="0"/>
        <w:tabs>
          <w:tab w:val="left" w:pos="0"/>
          <w:tab w:val="left" w:pos="1230"/>
          <w:tab w:val="left" w:pos="5174"/>
          <w:tab w:val="left" w:pos="8598"/>
        </w:tabs>
        <w:ind w:firstLine="709"/>
        <w:jc w:val="both"/>
        <w:rPr>
          <w:sz w:val="28"/>
        </w:rPr>
      </w:pPr>
      <w:r>
        <w:rPr>
          <w:sz w:val="28"/>
        </w:rPr>
        <w:t>5) на региональном портале государственных и муниципальных услуг (функций), являющегося государственной информационной системой Ростовской области Российской Федерации (http://pgu.donland.ru/), (далее - региональный портал);</w:t>
      </w:r>
    </w:p>
    <w:p w14:paraId="72EF77F8" w14:textId="5ACEF7CA" w:rsidR="00D5038E" w:rsidRDefault="00D5038E" w:rsidP="00C43B8D">
      <w:pPr>
        <w:widowControl w:val="0"/>
        <w:tabs>
          <w:tab w:val="left" w:pos="0"/>
          <w:tab w:val="left" w:pos="1230"/>
          <w:tab w:val="left" w:pos="5174"/>
          <w:tab w:val="left" w:pos="8598"/>
        </w:tabs>
        <w:ind w:firstLine="709"/>
        <w:jc w:val="both"/>
        <w:rPr>
          <w:sz w:val="28"/>
        </w:rPr>
      </w:pPr>
      <w:r>
        <w:rPr>
          <w:sz w:val="28"/>
        </w:rPr>
        <w:t xml:space="preserve">  6) на официальном сайте Администрации Белокалитвинского района (</w:t>
      </w:r>
      <w:hyperlink r:id="rId13" w:history="1">
        <w:r>
          <w:rPr>
            <w:color w:val="0000FF"/>
            <w:sz w:val="28"/>
            <w:u w:val="single"/>
          </w:rPr>
          <w:t>https://kalitva-land.ru/</w:t>
        </w:r>
      </w:hyperlink>
      <w:r>
        <w:rPr>
          <w:sz w:val="28"/>
        </w:rPr>
        <w:t>);</w:t>
      </w:r>
    </w:p>
    <w:p w14:paraId="67DA6837" w14:textId="77777777" w:rsidR="00D5038E" w:rsidRDefault="00D5038E" w:rsidP="00C43B8D">
      <w:pPr>
        <w:widowControl w:val="0"/>
        <w:tabs>
          <w:tab w:val="left" w:pos="0"/>
          <w:tab w:val="left" w:pos="1230"/>
          <w:tab w:val="left" w:pos="5174"/>
          <w:tab w:val="left" w:pos="8598"/>
        </w:tabs>
        <w:ind w:firstLine="709"/>
        <w:jc w:val="both"/>
        <w:rPr>
          <w:sz w:val="28"/>
        </w:rPr>
      </w:pPr>
      <w:r>
        <w:rPr>
          <w:sz w:val="28"/>
        </w:rPr>
        <w:t>7) посредством размещения информации на информационных стендах отдела архитектуры или многофункционального центра по адресу: Ростовская область, Белокалитвинский район, г. Белая Калитва, ул. Космонавтов, 3. Информирование</w:t>
      </w:r>
      <w:r>
        <w:rPr>
          <w:spacing w:val="3"/>
          <w:sz w:val="28"/>
        </w:rPr>
        <w:t xml:space="preserve"> </w:t>
      </w:r>
      <w:r>
        <w:rPr>
          <w:sz w:val="28"/>
        </w:rPr>
        <w:t>осуществляется</w:t>
      </w:r>
      <w:r>
        <w:rPr>
          <w:spacing w:val="2"/>
          <w:sz w:val="28"/>
        </w:rPr>
        <w:t xml:space="preserve"> </w:t>
      </w:r>
      <w:r>
        <w:rPr>
          <w:sz w:val="28"/>
        </w:rPr>
        <w:t>по</w:t>
      </w:r>
      <w:r>
        <w:rPr>
          <w:spacing w:val="4"/>
          <w:sz w:val="28"/>
        </w:rPr>
        <w:t xml:space="preserve"> </w:t>
      </w:r>
      <w:r>
        <w:rPr>
          <w:sz w:val="28"/>
        </w:rPr>
        <w:t>вопросам,</w:t>
      </w:r>
      <w:r>
        <w:rPr>
          <w:spacing w:val="3"/>
          <w:sz w:val="28"/>
        </w:rPr>
        <w:t xml:space="preserve"> </w:t>
      </w:r>
      <w:r>
        <w:rPr>
          <w:sz w:val="28"/>
        </w:rPr>
        <w:t>касающимся:</w:t>
      </w:r>
      <w:r>
        <w:rPr>
          <w:spacing w:val="1"/>
          <w:sz w:val="28"/>
        </w:rPr>
        <w:t xml:space="preserve"> </w:t>
      </w:r>
      <w:r>
        <w:rPr>
          <w:sz w:val="28"/>
        </w:rPr>
        <w:t>перевода жилого помещения в нежилое помещение и нежилого помещения в жилое помещение;</w:t>
      </w:r>
    </w:p>
    <w:p w14:paraId="40DD0163" w14:textId="77777777" w:rsidR="00D5038E" w:rsidRDefault="00D5038E" w:rsidP="00C43B8D">
      <w:pPr>
        <w:widowControl w:val="0"/>
        <w:tabs>
          <w:tab w:val="left" w:pos="0"/>
          <w:tab w:val="left" w:pos="1230"/>
          <w:tab w:val="left" w:pos="5174"/>
          <w:tab w:val="left" w:pos="8598"/>
        </w:tabs>
        <w:ind w:firstLine="709"/>
        <w:jc w:val="both"/>
        <w:rPr>
          <w:sz w:val="28"/>
        </w:rPr>
      </w:pPr>
      <w:r>
        <w:rPr>
          <w:sz w:val="28"/>
        </w:rPr>
        <w:t>адресов Уполномоченного органа и многофункционального центра,</w:t>
      </w:r>
      <w:r>
        <w:rPr>
          <w:spacing w:val="1"/>
          <w:sz w:val="28"/>
        </w:rPr>
        <w:t xml:space="preserve"> </w:t>
      </w:r>
      <w:r>
        <w:rPr>
          <w:sz w:val="28"/>
        </w:rPr>
        <w:t>обращение</w:t>
      </w:r>
      <w:r>
        <w:rPr>
          <w:spacing w:val="-7"/>
          <w:sz w:val="28"/>
        </w:rPr>
        <w:t xml:space="preserve"> </w:t>
      </w:r>
      <w:r>
        <w:rPr>
          <w:sz w:val="28"/>
        </w:rPr>
        <w:t>в</w:t>
      </w:r>
      <w:r>
        <w:rPr>
          <w:spacing w:val="-7"/>
          <w:sz w:val="28"/>
        </w:rPr>
        <w:t xml:space="preserve"> </w:t>
      </w:r>
      <w:r>
        <w:rPr>
          <w:sz w:val="28"/>
        </w:rPr>
        <w:t>которые</w:t>
      </w:r>
      <w:r>
        <w:rPr>
          <w:spacing w:val="-8"/>
          <w:sz w:val="28"/>
        </w:rPr>
        <w:t xml:space="preserve"> </w:t>
      </w:r>
      <w:r>
        <w:rPr>
          <w:sz w:val="28"/>
        </w:rPr>
        <w:t>необходимо</w:t>
      </w:r>
      <w:r>
        <w:rPr>
          <w:spacing w:val="-7"/>
          <w:sz w:val="28"/>
        </w:rPr>
        <w:t xml:space="preserve"> </w:t>
      </w:r>
      <w:r>
        <w:rPr>
          <w:sz w:val="28"/>
        </w:rPr>
        <w:t>для</w:t>
      </w:r>
      <w:r>
        <w:rPr>
          <w:spacing w:val="-8"/>
          <w:sz w:val="28"/>
        </w:rPr>
        <w:t xml:space="preserve"> </w:t>
      </w:r>
      <w:r>
        <w:rPr>
          <w:sz w:val="28"/>
        </w:rPr>
        <w:t>предоставления</w:t>
      </w:r>
      <w:r>
        <w:rPr>
          <w:spacing w:val="-7"/>
          <w:sz w:val="28"/>
        </w:rPr>
        <w:t xml:space="preserve"> государственной (</w:t>
      </w:r>
      <w:r>
        <w:rPr>
          <w:sz w:val="28"/>
        </w:rPr>
        <w:t>муниципальной</w:t>
      </w:r>
      <w:r>
        <w:rPr>
          <w:spacing w:val="-7"/>
          <w:sz w:val="28"/>
        </w:rPr>
        <w:t xml:space="preserve"> </w:t>
      </w:r>
      <w:r>
        <w:rPr>
          <w:sz w:val="28"/>
        </w:rPr>
        <w:t>услуги);</w:t>
      </w:r>
    </w:p>
    <w:p w14:paraId="798B1305" w14:textId="77777777" w:rsidR="00D5038E" w:rsidRDefault="00D5038E" w:rsidP="00C43B8D">
      <w:pPr>
        <w:widowControl w:val="0"/>
        <w:tabs>
          <w:tab w:val="left" w:pos="0"/>
        </w:tabs>
        <w:ind w:firstLine="709"/>
        <w:jc w:val="both"/>
        <w:rPr>
          <w:sz w:val="28"/>
        </w:rPr>
      </w:pPr>
      <w:r>
        <w:rPr>
          <w:sz w:val="28"/>
        </w:rPr>
        <w:t>справочной информации о работе Уполномоченного органа;</w:t>
      </w:r>
      <w:r>
        <w:rPr>
          <w:spacing w:val="1"/>
          <w:sz w:val="28"/>
        </w:rPr>
        <w:t xml:space="preserve"> </w:t>
      </w:r>
    </w:p>
    <w:p w14:paraId="6765A1C6" w14:textId="77777777" w:rsidR="00D5038E" w:rsidRDefault="00D5038E" w:rsidP="00C43B8D">
      <w:pPr>
        <w:widowControl w:val="0"/>
        <w:tabs>
          <w:tab w:val="left" w:pos="0"/>
        </w:tabs>
        <w:ind w:firstLine="709"/>
        <w:jc w:val="both"/>
        <w:rPr>
          <w:sz w:val="28"/>
        </w:rPr>
      </w:pPr>
      <w:r>
        <w:rPr>
          <w:sz w:val="28"/>
        </w:rPr>
        <w:t>документов,</w:t>
      </w:r>
      <w:r>
        <w:rPr>
          <w:spacing w:val="-7"/>
          <w:sz w:val="28"/>
        </w:rPr>
        <w:t xml:space="preserve"> </w:t>
      </w:r>
      <w:r>
        <w:rPr>
          <w:sz w:val="28"/>
        </w:rPr>
        <w:t>необходимых</w:t>
      </w:r>
      <w:r>
        <w:rPr>
          <w:spacing w:val="-6"/>
          <w:sz w:val="28"/>
        </w:rPr>
        <w:t xml:space="preserve"> </w:t>
      </w:r>
      <w:r>
        <w:rPr>
          <w:sz w:val="28"/>
        </w:rPr>
        <w:t>для</w:t>
      </w:r>
      <w:r>
        <w:rPr>
          <w:spacing w:val="-6"/>
          <w:sz w:val="28"/>
        </w:rPr>
        <w:t xml:space="preserve"> </w:t>
      </w:r>
      <w:r>
        <w:rPr>
          <w:sz w:val="28"/>
        </w:rPr>
        <w:t>предоставления</w:t>
      </w:r>
      <w:r>
        <w:rPr>
          <w:spacing w:val="-7"/>
          <w:sz w:val="28"/>
        </w:rPr>
        <w:t xml:space="preserve"> </w:t>
      </w:r>
      <w:r>
        <w:rPr>
          <w:sz w:val="28"/>
        </w:rPr>
        <w:t>государственной (муниципальной)</w:t>
      </w:r>
      <w:r>
        <w:rPr>
          <w:spacing w:val="-9"/>
          <w:sz w:val="28"/>
        </w:rPr>
        <w:t xml:space="preserve"> </w:t>
      </w:r>
      <w:r>
        <w:rPr>
          <w:sz w:val="28"/>
        </w:rPr>
        <w:t>услуги;</w:t>
      </w:r>
    </w:p>
    <w:p w14:paraId="46593EA8" w14:textId="751DFE5E" w:rsidR="00C43B8D" w:rsidRDefault="00D5038E" w:rsidP="00C43B8D">
      <w:pPr>
        <w:widowControl w:val="0"/>
        <w:tabs>
          <w:tab w:val="left" w:pos="0"/>
        </w:tabs>
        <w:ind w:firstLine="709"/>
        <w:jc w:val="both"/>
        <w:rPr>
          <w:spacing w:val="1"/>
          <w:sz w:val="28"/>
        </w:rPr>
      </w:pPr>
      <w:r>
        <w:rPr>
          <w:sz w:val="28"/>
        </w:rPr>
        <w:t>порядка и сроков предоставления государственной (муниципальной) услуги;</w:t>
      </w:r>
      <w:r>
        <w:rPr>
          <w:spacing w:val="1"/>
          <w:sz w:val="28"/>
        </w:rPr>
        <w:t xml:space="preserve">   </w:t>
      </w:r>
    </w:p>
    <w:p w14:paraId="40FC059E" w14:textId="1929D6B1" w:rsidR="00D5038E" w:rsidRDefault="00D5038E" w:rsidP="00C43B8D">
      <w:pPr>
        <w:widowControl w:val="0"/>
        <w:tabs>
          <w:tab w:val="left" w:pos="0"/>
        </w:tabs>
        <w:ind w:firstLine="709"/>
        <w:jc w:val="both"/>
        <w:rPr>
          <w:sz w:val="28"/>
        </w:rPr>
      </w:pPr>
      <w:r>
        <w:rPr>
          <w:sz w:val="28"/>
        </w:rPr>
        <w:t>порядка</w:t>
      </w:r>
      <w:r>
        <w:rPr>
          <w:spacing w:val="-6"/>
          <w:sz w:val="28"/>
        </w:rPr>
        <w:t xml:space="preserve"> </w:t>
      </w:r>
      <w:r>
        <w:rPr>
          <w:sz w:val="28"/>
        </w:rPr>
        <w:t>получения</w:t>
      </w:r>
      <w:r>
        <w:rPr>
          <w:spacing w:val="-5"/>
          <w:sz w:val="28"/>
        </w:rPr>
        <w:t xml:space="preserve"> </w:t>
      </w:r>
      <w:r>
        <w:rPr>
          <w:sz w:val="28"/>
        </w:rPr>
        <w:t>сведений</w:t>
      </w:r>
      <w:r>
        <w:rPr>
          <w:spacing w:val="-5"/>
          <w:sz w:val="28"/>
        </w:rPr>
        <w:t xml:space="preserve"> </w:t>
      </w:r>
      <w:r>
        <w:rPr>
          <w:sz w:val="28"/>
        </w:rPr>
        <w:t>о</w:t>
      </w:r>
      <w:r>
        <w:rPr>
          <w:spacing w:val="-5"/>
          <w:sz w:val="28"/>
        </w:rPr>
        <w:t xml:space="preserve"> </w:t>
      </w:r>
      <w:r>
        <w:rPr>
          <w:sz w:val="28"/>
        </w:rPr>
        <w:t>ходе</w:t>
      </w:r>
      <w:r>
        <w:rPr>
          <w:spacing w:val="-6"/>
          <w:sz w:val="28"/>
        </w:rPr>
        <w:t xml:space="preserve"> </w:t>
      </w:r>
      <w:r>
        <w:rPr>
          <w:sz w:val="28"/>
        </w:rPr>
        <w:t>рассмотрения</w:t>
      </w:r>
      <w:r>
        <w:rPr>
          <w:spacing w:val="-4"/>
          <w:sz w:val="28"/>
        </w:rPr>
        <w:t xml:space="preserve"> </w:t>
      </w:r>
      <w:r>
        <w:rPr>
          <w:sz w:val="28"/>
        </w:rPr>
        <w:t>заявлений о переводе жилого помещения в нежилое помещение и нежилого помещения в жилое помещение;</w:t>
      </w:r>
    </w:p>
    <w:p w14:paraId="1F704C54" w14:textId="1AB45396" w:rsidR="00D5038E" w:rsidRDefault="00D5038E" w:rsidP="00C43B8D">
      <w:pPr>
        <w:widowControl w:val="0"/>
        <w:tabs>
          <w:tab w:val="left" w:pos="0"/>
          <w:tab w:val="left" w:pos="2962"/>
        </w:tabs>
        <w:ind w:firstLine="709"/>
        <w:jc w:val="both"/>
        <w:rPr>
          <w:sz w:val="28"/>
        </w:rPr>
      </w:pPr>
      <w:r>
        <w:rPr>
          <w:sz w:val="28"/>
        </w:rPr>
        <w:t>порядка досудебного</w:t>
      </w:r>
      <w:r>
        <w:rPr>
          <w:spacing w:val="1"/>
          <w:sz w:val="28"/>
        </w:rPr>
        <w:t xml:space="preserve"> </w:t>
      </w:r>
      <w:r>
        <w:rPr>
          <w:sz w:val="28"/>
        </w:rPr>
        <w:t>(внесудебного) обжалования действий</w:t>
      </w:r>
      <w:r>
        <w:rPr>
          <w:spacing w:val="1"/>
          <w:sz w:val="28"/>
        </w:rPr>
        <w:t xml:space="preserve"> </w:t>
      </w:r>
      <w:r>
        <w:rPr>
          <w:sz w:val="28"/>
        </w:rPr>
        <w:t>(бездействия)</w:t>
      </w:r>
      <w:r>
        <w:rPr>
          <w:spacing w:val="-67"/>
          <w:sz w:val="28"/>
        </w:rPr>
        <w:t xml:space="preserve"> </w:t>
      </w:r>
      <w:r>
        <w:rPr>
          <w:sz w:val="28"/>
        </w:rPr>
        <w:t>должностных</w:t>
      </w:r>
      <w:r>
        <w:rPr>
          <w:spacing w:val="-3"/>
          <w:sz w:val="28"/>
        </w:rPr>
        <w:t xml:space="preserve"> </w:t>
      </w:r>
      <w:r>
        <w:rPr>
          <w:sz w:val="28"/>
        </w:rPr>
        <w:t>лиц,</w:t>
      </w:r>
      <w:r>
        <w:rPr>
          <w:spacing w:val="-2"/>
          <w:sz w:val="28"/>
        </w:rPr>
        <w:t xml:space="preserve"> </w:t>
      </w:r>
      <w:r>
        <w:rPr>
          <w:sz w:val="28"/>
        </w:rPr>
        <w:t>и принимаемых ими решений при предоставлении</w:t>
      </w:r>
      <w:r>
        <w:rPr>
          <w:spacing w:val="1"/>
          <w:sz w:val="28"/>
        </w:rPr>
        <w:t xml:space="preserve"> </w:t>
      </w:r>
      <w:r>
        <w:rPr>
          <w:sz w:val="28"/>
        </w:rPr>
        <w:t>государственной</w:t>
      </w:r>
      <w:r>
        <w:rPr>
          <w:spacing w:val="-1"/>
          <w:sz w:val="28"/>
        </w:rPr>
        <w:t xml:space="preserve"> </w:t>
      </w:r>
      <w:r>
        <w:rPr>
          <w:sz w:val="28"/>
        </w:rPr>
        <w:t>(муниципальной) услуги.</w:t>
      </w:r>
    </w:p>
    <w:p w14:paraId="322CE265" w14:textId="77777777" w:rsidR="00D5038E" w:rsidRDefault="00D5038E" w:rsidP="00C43B8D">
      <w:pPr>
        <w:widowControl w:val="0"/>
        <w:tabs>
          <w:tab w:val="left" w:pos="0"/>
          <w:tab w:val="left" w:pos="6773"/>
        </w:tabs>
        <w:ind w:firstLine="709"/>
        <w:jc w:val="both"/>
        <w:rPr>
          <w:sz w:val="28"/>
        </w:rPr>
      </w:pPr>
      <w:r>
        <w:rPr>
          <w:sz w:val="28"/>
        </w:rPr>
        <w:t xml:space="preserve"> Получение информации по вопросам предоставления муниципальной услуги, которая является необходимой и</w:t>
      </w:r>
      <w:r>
        <w:rPr>
          <w:spacing w:val="1"/>
          <w:sz w:val="28"/>
        </w:rPr>
        <w:t xml:space="preserve"> </w:t>
      </w:r>
      <w:r>
        <w:rPr>
          <w:sz w:val="28"/>
        </w:rPr>
        <w:t>обязательной</w:t>
      </w:r>
      <w:r>
        <w:rPr>
          <w:spacing w:val="-7"/>
          <w:sz w:val="28"/>
        </w:rPr>
        <w:t xml:space="preserve"> </w:t>
      </w:r>
      <w:r>
        <w:rPr>
          <w:sz w:val="28"/>
        </w:rPr>
        <w:t>для</w:t>
      </w:r>
      <w:r>
        <w:rPr>
          <w:spacing w:val="-7"/>
          <w:sz w:val="28"/>
        </w:rPr>
        <w:t xml:space="preserve"> </w:t>
      </w:r>
      <w:r>
        <w:rPr>
          <w:sz w:val="28"/>
        </w:rPr>
        <w:t>предоставления</w:t>
      </w:r>
      <w:r>
        <w:rPr>
          <w:spacing w:val="-6"/>
          <w:sz w:val="28"/>
        </w:rPr>
        <w:t xml:space="preserve"> </w:t>
      </w:r>
      <w:r>
        <w:rPr>
          <w:sz w:val="28"/>
        </w:rPr>
        <w:t>муниципальной</w:t>
      </w:r>
      <w:r>
        <w:rPr>
          <w:spacing w:val="-17"/>
          <w:sz w:val="28"/>
        </w:rPr>
        <w:t xml:space="preserve"> </w:t>
      </w:r>
      <w:r>
        <w:rPr>
          <w:sz w:val="28"/>
        </w:rPr>
        <w:t xml:space="preserve">услуги </w:t>
      </w:r>
      <w:r>
        <w:rPr>
          <w:spacing w:val="-67"/>
          <w:sz w:val="28"/>
        </w:rPr>
        <w:t xml:space="preserve">   </w:t>
      </w:r>
      <w:r>
        <w:rPr>
          <w:sz w:val="28"/>
        </w:rPr>
        <w:t>осуществляется</w:t>
      </w:r>
      <w:r>
        <w:rPr>
          <w:spacing w:val="-2"/>
          <w:sz w:val="28"/>
        </w:rPr>
        <w:t xml:space="preserve"> </w:t>
      </w:r>
      <w:r>
        <w:rPr>
          <w:sz w:val="28"/>
        </w:rPr>
        <w:t>бесплатно.</w:t>
      </w:r>
    </w:p>
    <w:p w14:paraId="7EF61926" w14:textId="01A1E40C" w:rsidR="00D5038E" w:rsidRDefault="00D5038E" w:rsidP="00C43B8D">
      <w:pPr>
        <w:widowControl w:val="0"/>
        <w:tabs>
          <w:tab w:val="left" w:pos="0"/>
          <w:tab w:val="left" w:pos="567"/>
        </w:tabs>
        <w:ind w:firstLine="709"/>
        <w:jc w:val="both"/>
        <w:rPr>
          <w:sz w:val="28"/>
        </w:rPr>
      </w:pPr>
      <w:r>
        <w:rPr>
          <w:sz w:val="28"/>
        </w:rPr>
        <w:t>1.5. При устном обращении Заявителя (лично или по телефону) должностное</w:t>
      </w:r>
      <w:r>
        <w:rPr>
          <w:spacing w:val="-67"/>
          <w:sz w:val="28"/>
        </w:rPr>
        <w:t xml:space="preserve"> </w:t>
      </w:r>
      <w:r>
        <w:rPr>
          <w:sz w:val="28"/>
        </w:rPr>
        <w:t>лицо Уполномоченного органа, работник многофункционального центра,</w:t>
      </w:r>
      <w:r>
        <w:rPr>
          <w:spacing w:val="1"/>
          <w:sz w:val="28"/>
        </w:rPr>
        <w:t xml:space="preserve"> </w:t>
      </w:r>
      <w:r>
        <w:rPr>
          <w:sz w:val="28"/>
        </w:rPr>
        <w:t>осуществляющий консультирование, подробно и в вежливой</w:t>
      </w:r>
      <w:r>
        <w:rPr>
          <w:spacing w:val="1"/>
          <w:sz w:val="28"/>
        </w:rPr>
        <w:t xml:space="preserve"> </w:t>
      </w:r>
      <w:r>
        <w:rPr>
          <w:sz w:val="28"/>
        </w:rPr>
        <w:t>(корректной) форме</w:t>
      </w:r>
      <w:r>
        <w:rPr>
          <w:spacing w:val="1"/>
          <w:sz w:val="28"/>
        </w:rPr>
        <w:t xml:space="preserve"> </w:t>
      </w:r>
      <w:r>
        <w:rPr>
          <w:sz w:val="28"/>
        </w:rPr>
        <w:t>информирует</w:t>
      </w:r>
      <w:r>
        <w:rPr>
          <w:spacing w:val="-2"/>
          <w:sz w:val="28"/>
        </w:rPr>
        <w:t xml:space="preserve"> </w:t>
      </w:r>
      <w:r>
        <w:rPr>
          <w:sz w:val="28"/>
        </w:rPr>
        <w:t>обратившихся</w:t>
      </w:r>
      <w:r>
        <w:rPr>
          <w:spacing w:val="-2"/>
          <w:sz w:val="28"/>
        </w:rPr>
        <w:t xml:space="preserve"> </w:t>
      </w:r>
      <w:r>
        <w:rPr>
          <w:sz w:val="28"/>
        </w:rPr>
        <w:t>по интересующим</w:t>
      </w:r>
      <w:r>
        <w:rPr>
          <w:spacing w:val="-1"/>
          <w:sz w:val="28"/>
        </w:rPr>
        <w:t xml:space="preserve"> </w:t>
      </w:r>
      <w:r>
        <w:rPr>
          <w:sz w:val="28"/>
        </w:rPr>
        <w:t>вопросам.</w:t>
      </w:r>
    </w:p>
    <w:p w14:paraId="422FCC8D" w14:textId="77777777" w:rsidR="00D5038E" w:rsidRDefault="00D5038E" w:rsidP="00C43B8D">
      <w:pPr>
        <w:widowControl w:val="0"/>
        <w:tabs>
          <w:tab w:val="left" w:pos="0"/>
        </w:tabs>
        <w:ind w:firstLine="709"/>
        <w:jc w:val="both"/>
        <w:rPr>
          <w:sz w:val="28"/>
        </w:rPr>
      </w:pPr>
      <w:r>
        <w:rPr>
          <w:sz w:val="28"/>
        </w:rPr>
        <w:t>Ответ на телефонный звонок должен начинаться с информации о</w:t>
      </w:r>
      <w:r>
        <w:rPr>
          <w:spacing w:val="1"/>
          <w:sz w:val="28"/>
        </w:rPr>
        <w:t xml:space="preserve"> </w:t>
      </w:r>
      <w:r>
        <w:rPr>
          <w:sz w:val="28"/>
        </w:rPr>
        <w:t>наименовании органа, в который позвонил Заявитель, фамилии, имени, отчества</w:t>
      </w:r>
      <w:r>
        <w:rPr>
          <w:spacing w:val="-67"/>
          <w:sz w:val="28"/>
        </w:rPr>
        <w:t xml:space="preserve"> </w:t>
      </w:r>
      <w:r>
        <w:rPr>
          <w:sz w:val="28"/>
        </w:rPr>
        <w:t>(последнее</w:t>
      </w:r>
      <w:r>
        <w:rPr>
          <w:spacing w:val="1"/>
          <w:sz w:val="28"/>
        </w:rPr>
        <w:t xml:space="preserve"> </w:t>
      </w:r>
      <w:r>
        <w:rPr>
          <w:sz w:val="28"/>
        </w:rPr>
        <w:t>– при наличии) и должности специалиста, принявшего телефонный</w:t>
      </w:r>
      <w:r>
        <w:rPr>
          <w:spacing w:val="1"/>
          <w:sz w:val="28"/>
        </w:rPr>
        <w:t xml:space="preserve"> </w:t>
      </w:r>
      <w:r>
        <w:rPr>
          <w:sz w:val="28"/>
        </w:rPr>
        <w:lastRenderedPageBreak/>
        <w:t>звонок.</w:t>
      </w:r>
    </w:p>
    <w:p w14:paraId="3EC71FE7" w14:textId="77777777" w:rsidR="00D5038E" w:rsidRDefault="00D5038E" w:rsidP="00C43B8D">
      <w:pPr>
        <w:widowControl w:val="0"/>
        <w:tabs>
          <w:tab w:val="left" w:pos="0"/>
        </w:tabs>
        <w:ind w:firstLine="709"/>
        <w:jc w:val="both"/>
        <w:rPr>
          <w:sz w:val="28"/>
        </w:rPr>
      </w:pPr>
      <w:r>
        <w:rPr>
          <w:sz w:val="28"/>
        </w:rPr>
        <w:t>Если должностное лицо Уполномоченного органа не может самостоятельно</w:t>
      </w:r>
      <w:r>
        <w:rPr>
          <w:spacing w:val="1"/>
          <w:sz w:val="28"/>
        </w:rPr>
        <w:t xml:space="preserve"> </w:t>
      </w:r>
      <w:r>
        <w:rPr>
          <w:sz w:val="28"/>
        </w:rPr>
        <w:t>дать ответ, телефонный звонок должен быть переадресован (переведен) на другое</w:t>
      </w:r>
      <w:r>
        <w:rPr>
          <w:spacing w:val="1"/>
          <w:sz w:val="28"/>
        </w:rPr>
        <w:t xml:space="preserve"> </w:t>
      </w:r>
      <w:r>
        <w:rPr>
          <w:sz w:val="28"/>
        </w:rPr>
        <w:t>должностное лицо или же обратившемуся лицу должен быть сообщен телефонный</w:t>
      </w:r>
      <w:r>
        <w:rPr>
          <w:spacing w:val="-67"/>
          <w:sz w:val="28"/>
        </w:rPr>
        <w:t xml:space="preserve"> </w:t>
      </w:r>
      <w:r>
        <w:rPr>
          <w:sz w:val="28"/>
        </w:rPr>
        <w:t>номер,</w:t>
      </w:r>
      <w:r>
        <w:rPr>
          <w:spacing w:val="-2"/>
          <w:sz w:val="28"/>
        </w:rPr>
        <w:t xml:space="preserve"> </w:t>
      </w:r>
      <w:r>
        <w:rPr>
          <w:sz w:val="28"/>
        </w:rPr>
        <w:t>по</w:t>
      </w:r>
      <w:r>
        <w:rPr>
          <w:spacing w:val="-1"/>
          <w:sz w:val="28"/>
        </w:rPr>
        <w:t xml:space="preserve"> </w:t>
      </w:r>
      <w:r>
        <w:rPr>
          <w:sz w:val="28"/>
        </w:rPr>
        <w:t>которому</w:t>
      </w:r>
      <w:r>
        <w:rPr>
          <w:spacing w:val="-3"/>
          <w:sz w:val="28"/>
        </w:rPr>
        <w:t xml:space="preserve"> </w:t>
      </w:r>
      <w:r>
        <w:rPr>
          <w:sz w:val="28"/>
        </w:rPr>
        <w:t>можно</w:t>
      </w:r>
      <w:r>
        <w:rPr>
          <w:spacing w:val="-1"/>
          <w:sz w:val="28"/>
        </w:rPr>
        <w:t xml:space="preserve"> </w:t>
      </w:r>
      <w:r>
        <w:rPr>
          <w:sz w:val="28"/>
        </w:rPr>
        <w:t>будет</w:t>
      </w:r>
      <w:r>
        <w:rPr>
          <w:spacing w:val="-2"/>
          <w:sz w:val="28"/>
        </w:rPr>
        <w:t xml:space="preserve"> </w:t>
      </w:r>
      <w:r>
        <w:rPr>
          <w:sz w:val="28"/>
        </w:rPr>
        <w:t>получить</w:t>
      </w:r>
      <w:r>
        <w:rPr>
          <w:spacing w:val="-2"/>
          <w:sz w:val="28"/>
        </w:rPr>
        <w:t xml:space="preserve"> </w:t>
      </w:r>
      <w:r>
        <w:rPr>
          <w:sz w:val="28"/>
        </w:rPr>
        <w:t>необходимую</w:t>
      </w:r>
      <w:r>
        <w:rPr>
          <w:spacing w:val="-1"/>
          <w:sz w:val="28"/>
        </w:rPr>
        <w:t xml:space="preserve"> </w:t>
      </w:r>
      <w:r>
        <w:rPr>
          <w:sz w:val="28"/>
        </w:rPr>
        <w:t>информацию</w:t>
      </w:r>
    </w:p>
    <w:p w14:paraId="781FC339" w14:textId="77777777" w:rsidR="00D5038E" w:rsidRDefault="00D5038E" w:rsidP="00C43B8D">
      <w:pPr>
        <w:widowControl w:val="0"/>
        <w:tabs>
          <w:tab w:val="left" w:pos="0"/>
        </w:tabs>
        <w:ind w:firstLine="709"/>
        <w:jc w:val="both"/>
        <w:rPr>
          <w:sz w:val="28"/>
        </w:rPr>
      </w:pPr>
      <w:r>
        <w:rPr>
          <w:sz w:val="28"/>
        </w:rPr>
        <w:t>Если подготовка ответа требует продолжительного времени, он предлагает</w:t>
      </w:r>
      <w:r>
        <w:rPr>
          <w:spacing w:val="-67"/>
          <w:sz w:val="28"/>
        </w:rPr>
        <w:t xml:space="preserve"> </w:t>
      </w:r>
      <w:r>
        <w:rPr>
          <w:sz w:val="28"/>
        </w:rPr>
        <w:t>Заявителю</w:t>
      </w:r>
      <w:r>
        <w:rPr>
          <w:spacing w:val="-1"/>
          <w:sz w:val="28"/>
        </w:rPr>
        <w:t xml:space="preserve"> </w:t>
      </w:r>
      <w:r>
        <w:rPr>
          <w:sz w:val="28"/>
        </w:rPr>
        <w:t>один</w:t>
      </w:r>
      <w:r>
        <w:rPr>
          <w:spacing w:val="-1"/>
          <w:sz w:val="28"/>
        </w:rPr>
        <w:t xml:space="preserve"> </w:t>
      </w:r>
      <w:r>
        <w:rPr>
          <w:sz w:val="28"/>
        </w:rPr>
        <w:t>из</w:t>
      </w:r>
      <w:r>
        <w:rPr>
          <w:spacing w:val="-1"/>
          <w:sz w:val="28"/>
        </w:rPr>
        <w:t xml:space="preserve"> </w:t>
      </w:r>
      <w:r>
        <w:rPr>
          <w:sz w:val="28"/>
        </w:rPr>
        <w:t>следующих</w:t>
      </w:r>
      <w:r>
        <w:rPr>
          <w:spacing w:val="-1"/>
          <w:sz w:val="28"/>
        </w:rPr>
        <w:t xml:space="preserve"> </w:t>
      </w:r>
      <w:r>
        <w:rPr>
          <w:sz w:val="28"/>
        </w:rPr>
        <w:t>вариантов</w:t>
      </w:r>
      <w:r>
        <w:rPr>
          <w:spacing w:val="-1"/>
          <w:sz w:val="28"/>
        </w:rPr>
        <w:t xml:space="preserve"> </w:t>
      </w:r>
      <w:r>
        <w:rPr>
          <w:sz w:val="28"/>
        </w:rPr>
        <w:t>дальнейших</w:t>
      </w:r>
      <w:r>
        <w:rPr>
          <w:spacing w:val="-1"/>
          <w:sz w:val="28"/>
        </w:rPr>
        <w:t xml:space="preserve"> </w:t>
      </w:r>
      <w:r>
        <w:rPr>
          <w:sz w:val="28"/>
        </w:rPr>
        <w:t>действий:</w:t>
      </w:r>
    </w:p>
    <w:p w14:paraId="75914788" w14:textId="77777777" w:rsidR="00D5038E" w:rsidRDefault="00D5038E" w:rsidP="00D5038E">
      <w:pPr>
        <w:widowControl w:val="0"/>
        <w:tabs>
          <w:tab w:val="left" w:pos="0"/>
        </w:tabs>
        <w:ind w:firstLine="851"/>
        <w:jc w:val="both"/>
        <w:rPr>
          <w:sz w:val="28"/>
        </w:rPr>
      </w:pPr>
      <w:r>
        <w:rPr>
          <w:sz w:val="28"/>
        </w:rPr>
        <w:t>изложить обращение в письменной форме;</w:t>
      </w:r>
      <w:r>
        <w:rPr>
          <w:spacing w:val="-67"/>
          <w:sz w:val="28"/>
        </w:rPr>
        <w:t xml:space="preserve"> </w:t>
      </w:r>
      <w:r>
        <w:rPr>
          <w:sz w:val="28"/>
        </w:rPr>
        <w:t>назначить</w:t>
      </w:r>
      <w:r>
        <w:rPr>
          <w:spacing w:val="-5"/>
          <w:sz w:val="28"/>
        </w:rPr>
        <w:t xml:space="preserve"> </w:t>
      </w:r>
      <w:r>
        <w:rPr>
          <w:sz w:val="28"/>
        </w:rPr>
        <w:t>другое</w:t>
      </w:r>
      <w:r>
        <w:rPr>
          <w:spacing w:val="-5"/>
          <w:sz w:val="28"/>
        </w:rPr>
        <w:t xml:space="preserve"> </w:t>
      </w:r>
      <w:r>
        <w:rPr>
          <w:sz w:val="28"/>
        </w:rPr>
        <w:t>время</w:t>
      </w:r>
      <w:r>
        <w:rPr>
          <w:spacing w:val="-5"/>
          <w:sz w:val="28"/>
        </w:rPr>
        <w:t xml:space="preserve"> </w:t>
      </w:r>
      <w:r>
        <w:rPr>
          <w:sz w:val="28"/>
        </w:rPr>
        <w:t>для</w:t>
      </w:r>
      <w:r>
        <w:rPr>
          <w:spacing w:val="-5"/>
          <w:sz w:val="28"/>
        </w:rPr>
        <w:t xml:space="preserve"> </w:t>
      </w:r>
      <w:r>
        <w:rPr>
          <w:sz w:val="28"/>
        </w:rPr>
        <w:t>консультаций.</w:t>
      </w:r>
    </w:p>
    <w:p w14:paraId="617226EA" w14:textId="77777777" w:rsidR="00D5038E" w:rsidRDefault="00D5038E" w:rsidP="00D5038E">
      <w:pPr>
        <w:widowControl w:val="0"/>
        <w:tabs>
          <w:tab w:val="left" w:pos="0"/>
        </w:tabs>
        <w:ind w:firstLine="851"/>
        <w:jc w:val="both"/>
        <w:rPr>
          <w:sz w:val="28"/>
        </w:rPr>
      </w:pPr>
      <w:r>
        <w:rPr>
          <w:sz w:val="28"/>
        </w:rPr>
        <w:t>Должностное</w:t>
      </w:r>
      <w:r>
        <w:rPr>
          <w:spacing w:val="-7"/>
          <w:sz w:val="28"/>
        </w:rPr>
        <w:t xml:space="preserve"> </w:t>
      </w:r>
      <w:r>
        <w:rPr>
          <w:sz w:val="28"/>
        </w:rPr>
        <w:t>лицо</w:t>
      </w:r>
      <w:r>
        <w:rPr>
          <w:spacing w:val="-6"/>
          <w:sz w:val="28"/>
        </w:rPr>
        <w:t xml:space="preserve"> </w:t>
      </w:r>
      <w:r>
        <w:rPr>
          <w:sz w:val="28"/>
        </w:rPr>
        <w:t>Уполномоченного</w:t>
      </w:r>
      <w:r>
        <w:rPr>
          <w:spacing w:val="-6"/>
          <w:sz w:val="28"/>
        </w:rPr>
        <w:t xml:space="preserve"> </w:t>
      </w:r>
      <w:r>
        <w:rPr>
          <w:sz w:val="28"/>
        </w:rPr>
        <w:t>органа</w:t>
      </w:r>
      <w:r>
        <w:rPr>
          <w:spacing w:val="-7"/>
          <w:sz w:val="28"/>
        </w:rPr>
        <w:t xml:space="preserve"> </w:t>
      </w:r>
      <w:r>
        <w:rPr>
          <w:sz w:val="28"/>
        </w:rPr>
        <w:t>не</w:t>
      </w:r>
      <w:r>
        <w:rPr>
          <w:spacing w:val="-6"/>
          <w:sz w:val="28"/>
        </w:rPr>
        <w:t xml:space="preserve"> </w:t>
      </w:r>
      <w:r>
        <w:rPr>
          <w:sz w:val="28"/>
        </w:rPr>
        <w:t>вправе</w:t>
      </w:r>
      <w:r>
        <w:rPr>
          <w:spacing w:val="-5"/>
          <w:sz w:val="28"/>
        </w:rPr>
        <w:t xml:space="preserve"> </w:t>
      </w:r>
      <w:r>
        <w:rPr>
          <w:sz w:val="28"/>
        </w:rPr>
        <w:t>осуществлять</w:t>
      </w:r>
      <w:r>
        <w:rPr>
          <w:spacing w:val="-67"/>
          <w:sz w:val="28"/>
        </w:rPr>
        <w:t xml:space="preserve"> </w:t>
      </w:r>
      <w:r>
        <w:rPr>
          <w:sz w:val="28"/>
        </w:rPr>
        <w:t>информирование,</w:t>
      </w:r>
      <w:r>
        <w:rPr>
          <w:spacing w:val="-4"/>
          <w:sz w:val="28"/>
        </w:rPr>
        <w:t xml:space="preserve"> </w:t>
      </w:r>
      <w:r>
        <w:rPr>
          <w:sz w:val="28"/>
        </w:rPr>
        <w:t>выходящее</w:t>
      </w:r>
      <w:r>
        <w:rPr>
          <w:spacing w:val="-3"/>
          <w:sz w:val="28"/>
        </w:rPr>
        <w:t xml:space="preserve"> </w:t>
      </w:r>
      <w:r>
        <w:rPr>
          <w:sz w:val="28"/>
        </w:rPr>
        <w:t>за</w:t>
      </w:r>
      <w:r>
        <w:rPr>
          <w:spacing w:val="-3"/>
          <w:sz w:val="28"/>
        </w:rPr>
        <w:t xml:space="preserve"> </w:t>
      </w:r>
      <w:r>
        <w:rPr>
          <w:sz w:val="28"/>
        </w:rPr>
        <w:t>рамки</w:t>
      </w:r>
      <w:r>
        <w:rPr>
          <w:spacing w:val="-5"/>
          <w:sz w:val="28"/>
        </w:rPr>
        <w:t xml:space="preserve"> </w:t>
      </w:r>
      <w:r>
        <w:rPr>
          <w:sz w:val="28"/>
        </w:rPr>
        <w:t>стандартных</w:t>
      </w:r>
      <w:r>
        <w:rPr>
          <w:spacing w:val="-4"/>
          <w:sz w:val="28"/>
        </w:rPr>
        <w:t xml:space="preserve"> </w:t>
      </w:r>
      <w:r>
        <w:rPr>
          <w:sz w:val="28"/>
        </w:rPr>
        <w:t>процедур</w:t>
      </w:r>
      <w:r>
        <w:rPr>
          <w:spacing w:val="-3"/>
          <w:sz w:val="28"/>
        </w:rPr>
        <w:t xml:space="preserve"> </w:t>
      </w:r>
      <w:r>
        <w:rPr>
          <w:sz w:val="28"/>
        </w:rPr>
        <w:t>и</w:t>
      </w:r>
      <w:r>
        <w:rPr>
          <w:spacing w:val="-4"/>
          <w:sz w:val="28"/>
        </w:rPr>
        <w:t xml:space="preserve"> </w:t>
      </w:r>
      <w:r>
        <w:rPr>
          <w:sz w:val="28"/>
        </w:rPr>
        <w:t>условий предоставления муниципальной услуги, и влияющее прямо или</w:t>
      </w:r>
      <w:r>
        <w:rPr>
          <w:spacing w:val="-67"/>
          <w:sz w:val="28"/>
        </w:rPr>
        <w:t xml:space="preserve"> </w:t>
      </w:r>
      <w:r>
        <w:rPr>
          <w:sz w:val="28"/>
        </w:rPr>
        <w:t>косвенно</w:t>
      </w:r>
      <w:r>
        <w:rPr>
          <w:spacing w:val="-1"/>
          <w:sz w:val="28"/>
        </w:rPr>
        <w:t xml:space="preserve"> </w:t>
      </w:r>
      <w:r>
        <w:rPr>
          <w:sz w:val="28"/>
        </w:rPr>
        <w:t>на</w:t>
      </w:r>
      <w:r>
        <w:rPr>
          <w:spacing w:val="-1"/>
          <w:sz w:val="28"/>
        </w:rPr>
        <w:t xml:space="preserve"> </w:t>
      </w:r>
      <w:r>
        <w:rPr>
          <w:sz w:val="28"/>
        </w:rPr>
        <w:t>принимаемое</w:t>
      </w:r>
      <w:r>
        <w:rPr>
          <w:spacing w:val="-1"/>
          <w:sz w:val="28"/>
        </w:rPr>
        <w:t xml:space="preserve"> </w:t>
      </w:r>
      <w:r>
        <w:rPr>
          <w:sz w:val="28"/>
        </w:rPr>
        <w:t>решение.</w:t>
      </w:r>
    </w:p>
    <w:p w14:paraId="3AE82F8A" w14:textId="7C085926" w:rsidR="00D5038E" w:rsidRDefault="00D5038E" w:rsidP="00C43B8D">
      <w:pPr>
        <w:widowControl w:val="0"/>
        <w:tabs>
          <w:tab w:val="left" w:pos="0"/>
        </w:tabs>
        <w:ind w:firstLine="709"/>
        <w:jc w:val="both"/>
        <w:rPr>
          <w:sz w:val="28"/>
        </w:rPr>
      </w:pPr>
      <w:r>
        <w:rPr>
          <w:sz w:val="28"/>
        </w:rPr>
        <w:t>Продолжительность</w:t>
      </w:r>
      <w:r>
        <w:rPr>
          <w:spacing w:val="-5"/>
          <w:sz w:val="28"/>
        </w:rPr>
        <w:t xml:space="preserve"> </w:t>
      </w:r>
      <w:r>
        <w:rPr>
          <w:sz w:val="28"/>
        </w:rPr>
        <w:t>информирования</w:t>
      </w:r>
      <w:r>
        <w:rPr>
          <w:spacing w:val="-4"/>
          <w:sz w:val="28"/>
        </w:rPr>
        <w:t xml:space="preserve"> </w:t>
      </w:r>
      <w:r>
        <w:rPr>
          <w:sz w:val="28"/>
        </w:rPr>
        <w:t>по</w:t>
      </w:r>
      <w:r>
        <w:rPr>
          <w:spacing w:val="-3"/>
          <w:sz w:val="28"/>
        </w:rPr>
        <w:t xml:space="preserve"> </w:t>
      </w:r>
      <w:r>
        <w:rPr>
          <w:sz w:val="28"/>
        </w:rPr>
        <w:t>телефону</w:t>
      </w:r>
      <w:r>
        <w:rPr>
          <w:spacing w:val="-4"/>
          <w:sz w:val="28"/>
        </w:rPr>
        <w:t xml:space="preserve"> </w:t>
      </w:r>
      <w:r>
        <w:rPr>
          <w:sz w:val="28"/>
        </w:rPr>
        <w:t>не</w:t>
      </w:r>
      <w:r>
        <w:rPr>
          <w:spacing w:val="-3"/>
          <w:sz w:val="28"/>
        </w:rPr>
        <w:t xml:space="preserve"> </w:t>
      </w:r>
      <w:r>
        <w:rPr>
          <w:sz w:val="28"/>
        </w:rPr>
        <w:t>должна</w:t>
      </w:r>
      <w:r>
        <w:rPr>
          <w:spacing w:val="-4"/>
          <w:sz w:val="28"/>
        </w:rPr>
        <w:t xml:space="preserve"> </w:t>
      </w:r>
      <w:r>
        <w:rPr>
          <w:sz w:val="28"/>
        </w:rPr>
        <w:t>превышать</w:t>
      </w:r>
      <w:r>
        <w:rPr>
          <w:spacing w:val="22"/>
          <w:sz w:val="28"/>
        </w:rPr>
        <w:t xml:space="preserve"> </w:t>
      </w:r>
      <w:r>
        <w:rPr>
          <w:sz w:val="28"/>
        </w:rPr>
        <w:t>10</w:t>
      </w:r>
      <w:r w:rsidR="00C43B8D">
        <w:rPr>
          <w:sz w:val="28"/>
        </w:rPr>
        <w:t xml:space="preserve"> </w:t>
      </w:r>
      <w:r>
        <w:rPr>
          <w:sz w:val="28"/>
        </w:rPr>
        <w:t>минут.</w:t>
      </w:r>
    </w:p>
    <w:p w14:paraId="78749546" w14:textId="77777777" w:rsidR="00D5038E" w:rsidRDefault="00D5038E" w:rsidP="00D5038E">
      <w:pPr>
        <w:widowControl w:val="0"/>
        <w:tabs>
          <w:tab w:val="left" w:pos="0"/>
        </w:tabs>
        <w:ind w:firstLine="709"/>
        <w:jc w:val="both"/>
        <w:rPr>
          <w:sz w:val="28"/>
        </w:rPr>
      </w:pPr>
      <w:r>
        <w:rPr>
          <w:sz w:val="28"/>
        </w:rPr>
        <w:t xml:space="preserve">Информирование осуществляется в соответствии с графиком приема </w:t>
      </w:r>
      <w:r>
        <w:rPr>
          <w:spacing w:val="-67"/>
          <w:sz w:val="28"/>
        </w:rPr>
        <w:t xml:space="preserve"> </w:t>
      </w:r>
      <w:r>
        <w:rPr>
          <w:sz w:val="28"/>
        </w:rPr>
        <w:t>граждан.</w:t>
      </w:r>
    </w:p>
    <w:p w14:paraId="2B8F9DF6" w14:textId="77777777" w:rsidR="00D5038E" w:rsidRDefault="00D5038E" w:rsidP="00C43B8D">
      <w:pPr>
        <w:widowControl w:val="0"/>
        <w:tabs>
          <w:tab w:val="left" w:pos="0"/>
          <w:tab w:val="left" w:pos="993"/>
          <w:tab w:val="left" w:pos="1276"/>
        </w:tabs>
        <w:ind w:firstLine="709"/>
        <w:jc w:val="both"/>
        <w:rPr>
          <w:sz w:val="28"/>
        </w:rPr>
      </w:pPr>
      <w:r>
        <w:rPr>
          <w:sz w:val="28"/>
        </w:rPr>
        <w:t>1.6. По письменному обращению должностное лицо Уполномоченного</w:t>
      </w:r>
      <w:r>
        <w:rPr>
          <w:spacing w:val="1"/>
          <w:sz w:val="28"/>
        </w:rPr>
        <w:t xml:space="preserve"> </w:t>
      </w:r>
      <w:r>
        <w:rPr>
          <w:sz w:val="28"/>
        </w:rPr>
        <w:t>органа,</w:t>
      </w:r>
      <w:r>
        <w:rPr>
          <w:spacing w:val="-6"/>
          <w:sz w:val="28"/>
        </w:rPr>
        <w:t xml:space="preserve"> </w:t>
      </w:r>
      <w:r>
        <w:rPr>
          <w:sz w:val="28"/>
        </w:rPr>
        <w:t>ответственный</w:t>
      </w:r>
      <w:r>
        <w:rPr>
          <w:spacing w:val="-5"/>
          <w:sz w:val="28"/>
        </w:rPr>
        <w:t xml:space="preserve"> </w:t>
      </w:r>
      <w:r>
        <w:rPr>
          <w:sz w:val="28"/>
        </w:rPr>
        <w:t>за</w:t>
      </w:r>
      <w:r>
        <w:rPr>
          <w:spacing w:val="-5"/>
          <w:sz w:val="28"/>
        </w:rPr>
        <w:t xml:space="preserve"> </w:t>
      </w:r>
      <w:r>
        <w:rPr>
          <w:sz w:val="28"/>
        </w:rPr>
        <w:t>предоставление</w:t>
      </w:r>
      <w:r>
        <w:rPr>
          <w:spacing w:val="-6"/>
          <w:sz w:val="28"/>
        </w:rPr>
        <w:t xml:space="preserve"> </w:t>
      </w:r>
      <w:r>
        <w:rPr>
          <w:sz w:val="28"/>
        </w:rPr>
        <w:t>муниципальной</w:t>
      </w:r>
      <w:r>
        <w:rPr>
          <w:spacing w:val="1"/>
          <w:sz w:val="28"/>
        </w:rPr>
        <w:t xml:space="preserve"> </w:t>
      </w:r>
      <w:r>
        <w:rPr>
          <w:sz w:val="28"/>
        </w:rPr>
        <w:t>услуги, подробно в письменной форме разъясняет гражданину сведения по</w:t>
      </w:r>
      <w:r>
        <w:rPr>
          <w:spacing w:val="1"/>
          <w:sz w:val="28"/>
        </w:rPr>
        <w:t xml:space="preserve"> </w:t>
      </w:r>
      <w:r>
        <w:rPr>
          <w:sz w:val="28"/>
        </w:rPr>
        <w:t>вопросам, указанным в пункте 1.5. настоящего Административного регламента в</w:t>
      </w:r>
      <w:r>
        <w:rPr>
          <w:spacing w:val="-67"/>
          <w:sz w:val="28"/>
        </w:rPr>
        <w:t xml:space="preserve"> </w:t>
      </w:r>
      <w:r>
        <w:rPr>
          <w:sz w:val="28"/>
        </w:rPr>
        <w:t>порядке,</w:t>
      </w:r>
      <w:r>
        <w:rPr>
          <w:spacing w:val="-2"/>
          <w:sz w:val="28"/>
        </w:rPr>
        <w:t xml:space="preserve"> </w:t>
      </w:r>
      <w:r>
        <w:rPr>
          <w:sz w:val="28"/>
        </w:rPr>
        <w:t>установленном</w:t>
      </w:r>
      <w:r>
        <w:rPr>
          <w:spacing w:val="-2"/>
          <w:sz w:val="28"/>
        </w:rPr>
        <w:t xml:space="preserve"> </w:t>
      </w:r>
      <w:r>
        <w:rPr>
          <w:sz w:val="28"/>
        </w:rPr>
        <w:t>Федеральным</w:t>
      </w:r>
      <w:r>
        <w:rPr>
          <w:spacing w:val="-2"/>
          <w:sz w:val="28"/>
        </w:rPr>
        <w:t xml:space="preserve"> </w:t>
      </w:r>
      <w:r>
        <w:rPr>
          <w:sz w:val="28"/>
        </w:rPr>
        <w:t>законом</w:t>
      </w:r>
      <w:r>
        <w:rPr>
          <w:spacing w:val="-2"/>
          <w:sz w:val="28"/>
        </w:rPr>
        <w:t xml:space="preserve"> </w:t>
      </w:r>
      <w:r>
        <w:rPr>
          <w:sz w:val="28"/>
        </w:rPr>
        <w:t>от</w:t>
      </w:r>
      <w:r>
        <w:rPr>
          <w:spacing w:val="56"/>
          <w:sz w:val="28"/>
        </w:rPr>
        <w:t xml:space="preserve"> </w:t>
      </w:r>
      <w:r>
        <w:rPr>
          <w:sz w:val="28"/>
        </w:rPr>
        <w:t>2 мая</w:t>
      </w:r>
      <w:r>
        <w:rPr>
          <w:spacing w:val="56"/>
          <w:sz w:val="28"/>
        </w:rPr>
        <w:t xml:space="preserve"> </w:t>
      </w:r>
      <w:r>
        <w:rPr>
          <w:sz w:val="28"/>
        </w:rPr>
        <w:t>2006 г.</w:t>
      </w:r>
      <w:r>
        <w:rPr>
          <w:spacing w:val="-2"/>
          <w:sz w:val="28"/>
        </w:rPr>
        <w:t xml:space="preserve"> </w:t>
      </w:r>
      <w:r>
        <w:rPr>
          <w:sz w:val="28"/>
        </w:rPr>
        <w:t>№</w:t>
      </w:r>
      <w:r>
        <w:rPr>
          <w:spacing w:val="56"/>
          <w:sz w:val="28"/>
        </w:rPr>
        <w:t xml:space="preserve"> </w:t>
      </w:r>
      <w:r>
        <w:rPr>
          <w:sz w:val="28"/>
        </w:rPr>
        <w:t>59-ФЗ «О</w:t>
      </w:r>
      <w:r>
        <w:rPr>
          <w:spacing w:val="-4"/>
          <w:sz w:val="28"/>
        </w:rPr>
        <w:t xml:space="preserve"> </w:t>
      </w:r>
      <w:r>
        <w:rPr>
          <w:sz w:val="28"/>
        </w:rPr>
        <w:t>порядке</w:t>
      </w:r>
      <w:r>
        <w:rPr>
          <w:spacing w:val="-5"/>
          <w:sz w:val="28"/>
        </w:rPr>
        <w:t xml:space="preserve"> </w:t>
      </w:r>
      <w:r>
        <w:rPr>
          <w:sz w:val="28"/>
        </w:rPr>
        <w:t>рассмотрения</w:t>
      </w:r>
      <w:r>
        <w:rPr>
          <w:spacing w:val="-4"/>
          <w:sz w:val="28"/>
        </w:rPr>
        <w:t xml:space="preserve"> </w:t>
      </w:r>
      <w:r>
        <w:rPr>
          <w:sz w:val="28"/>
        </w:rPr>
        <w:t>обращений</w:t>
      </w:r>
      <w:r>
        <w:rPr>
          <w:spacing w:val="-4"/>
          <w:sz w:val="28"/>
        </w:rPr>
        <w:t xml:space="preserve"> </w:t>
      </w:r>
      <w:r>
        <w:rPr>
          <w:sz w:val="28"/>
        </w:rPr>
        <w:t>граждан</w:t>
      </w:r>
      <w:r>
        <w:rPr>
          <w:spacing w:val="-4"/>
          <w:sz w:val="28"/>
        </w:rPr>
        <w:t xml:space="preserve"> </w:t>
      </w:r>
      <w:r>
        <w:rPr>
          <w:sz w:val="28"/>
        </w:rPr>
        <w:t>Российской</w:t>
      </w:r>
      <w:r>
        <w:rPr>
          <w:spacing w:val="-4"/>
          <w:sz w:val="28"/>
        </w:rPr>
        <w:t xml:space="preserve"> </w:t>
      </w:r>
      <w:r>
        <w:rPr>
          <w:sz w:val="28"/>
        </w:rPr>
        <w:t>Федерации»</w:t>
      </w:r>
      <w:r>
        <w:rPr>
          <w:spacing w:val="60"/>
          <w:sz w:val="28"/>
        </w:rPr>
        <w:t xml:space="preserve"> </w:t>
      </w:r>
      <w:r>
        <w:rPr>
          <w:sz w:val="28"/>
        </w:rPr>
        <w:t>(далее</w:t>
      </w:r>
      <w:r>
        <w:rPr>
          <w:spacing w:val="69"/>
          <w:sz w:val="28"/>
        </w:rPr>
        <w:t xml:space="preserve"> </w:t>
      </w:r>
      <w:r>
        <w:rPr>
          <w:sz w:val="28"/>
        </w:rPr>
        <w:t>– Федеральный</w:t>
      </w:r>
      <w:r>
        <w:rPr>
          <w:spacing w:val="-4"/>
          <w:sz w:val="28"/>
        </w:rPr>
        <w:t xml:space="preserve"> </w:t>
      </w:r>
      <w:r>
        <w:rPr>
          <w:sz w:val="28"/>
        </w:rPr>
        <w:t>закон</w:t>
      </w:r>
      <w:r>
        <w:rPr>
          <w:spacing w:val="-3"/>
          <w:sz w:val="28"/>
        </w:rPr>
        <w:t xml:space="preserve"> </w:t>
      </w:r>
      <w:r>
        <w:rPr>
          <w:sz w:val="28"/>
        </w:rPr>
        <w:t>№</w:t>
      </w:r>
      <w:r>
        <w:rPr>
          <w:spacing w:val="-3"/>
          <w:sz w:val="28"/>
        </w:rPr>
        <w:t xml:space="preserve"> </w:t>
      </w:r>
      <w:r>
        <w:rPr>
          <w:sz w:val="28"/>
        </w:rPr>
        <w:t>59-ФЗ).</w:t>
      </w:r>
    </w:p>
    <w:p w14:paraId="3FAB9FD6" w14:textId="77777777" w:rsidR="00D5038E" w:rsidRDefault="00D5038E" w:rsidP="00C43B8D">
      <w:pPr>
        <w:widowControl w:val="0"/>
        <w:tabs>
          <w:tab w:val="left" w:pos="0"/>
        </w:tabs>
        <w:ind w:firstLine="709"/>
        <w:jc w:val="both"/>
        <w:rPr>
          <w:sz w:val="28"/>
        </w:rPr>
      </w:pPr>
      <w:r>
        <w:rPr>
          <w:sz w:val="28"/>
        </w:rPr>
        <w:t>1.7. На ЕПГУ размещаются сведения, предусмотренные Положением о</w:t>
      </w:r>
      <w:r>
        <w:rPr>
          <w:spacing w:val="1"/>
          <w:sz w:val="28"/>
        </w:rPr>
        <w:t xml:space="preserve"> </w:t>
      </w:r>
      <w:r>
        <w:rPr>
          <w:sz w:val="28"/>
        </w:rPr>
        <w:t>федеральной государственной информационной системе</w:t>
      </w:r>
      <w:r>
        <w:rPr>
          <w:spacing w:val="1"/>
          <w:sz w:val="28"/>
        </w:rPr>
        <w:t xml:space="preserve"> </w:t>
      </w:r>
      <w:r>
        <w:rPr>
          <w:sz w:val="28"/>
        </w:rPr>
        <w:t>«Федеральный реестр</w:t>
      </w:r>
      <w:r>
        <w:rPr>
          <w:spacing w:val="1"/>
          <w:sz w:val="28"/>
        </w:rPr>
        <w:t xml:space="preserve"> </w:t>
      </w:r>
      <w:r>
        <w:rPr>
          <w:sz w:val="28"/>
        </w:rPr>
        <w:t>государственных</w:t>
      </w:r>
      <w:r>
        <w:rPr>
          <w:spacing w:val="-6"/>
          <w:sz w:val="28"/>
        </w:rPr>
        <w:t xml:space="preserve"> </w:t>
      </w:r>
      <w:r>
        <w:rPr>
          <w:sz w:val="28"/>
        </w:rPr>
        <w:t>и</w:t>
      </w:r>
      <w:r>
        <w:rPr>
          <w:spacing w:val="-6"/>
          <w:sz w:val="28"/>
        </w:rPr>
        <w:t xml:space="preserve"> </w:t>
      </w:r>
      <w:r>
        <w:rPr>
          <w:sz w:val="28"/>
        </w:rPr>
        <w:t>муниципальных</w:t>
      </w:r>
      <w:r>
        <w:rPr>
          <w:spacing w:val="-6"/>
          <w:sz w:val="28"/>
        </w:rPr>
        <w:t xml:space="preserve"> </w:t>
      </w:r>
      <w:r>
        <w:rPr>
          <w:sz w:val="28"/>
        </w:rPr>
        <w:t>услуг</w:t>
      </w:r>
      <w:r>
        <w:rPr>
          <w:sz w:val="28"/>
        </w:rPr>
        <w:tab/>
        <w:t>(функций)», утвержденным постановлением</w:t>
      </w:r>
      <w:r>
        <w:rPr>
          <w:spacing w:val="-5"/>
          <w:sz w:val="28"/>
        </w:rPr>
        <w:t xml:space="preserve"> </w:t>
      </w:r>
      <w:r>
        <w:rPr>
          <w:sz w:val="28"/>
        </w:rPr>
        <w:t>Правительства</w:t>
      </w:r>
      <w:r>
        <w:rPr>
          <w:spacing w:val="-6"/>
          <w:sz w:val="28"/>
        </w:rPr>
        <w:t xml:space="preserve"> </w:t>
      </w:r>
      <w:r>
        <w:rPr>
          <w:sz w:val="28"/>
        </w:rPr>
        <w:t>Российской</w:t>
      </w:r>
      <w:r>
        <w:rPr>
          <w:spacing w:val="-6"/>
          <w:sz w:val="28"/>
        </w:rPr>
        <w:t xml:space="preserve"> </w:t>
      </w:r>
      <w:r>
        <w:rPr>
          <w:sz w:val="28"/>
        </w:rPr>
        <w:t>Федерации</w:t>
      </w:r>
      <w:r>
        <w:rPr>
          <w:spacing w:val="-4"/>
          <w:sz w:val="28"/>
        </w:rPr>
        <w:t xml:space="preserve"> </w:t>
      </w:r>
      <w:r>
        <w:rPr>
          <w:sz w:val="28"/>
        </w:rPr>
        <w:t>от</w:t>
      </w:r>
      <w:r>
        <w:rPr>
          <w:spacing w:val="54"/>
          <w:sz w:val="28"/>
        </w:rPr>
        <w:t xml:space="preserve"> </w:t>
      </w:r>
      <w:r>
        <w:rPr>
          <w:sz w:val="28"/>
        </w:rPr>
        <w:t>24</w:t>
      </w:r>
      <w:r>
        <w:rPr>
          <w:spacing w:val="-4"/>
          <w:sz w:val="28"/>
        </w:rPr>
        <w:t xml:space="preserve"> </w:t>
      </w:r>
      <w:r>
        <w:rPr>
          <w:sz w:val="28"/>
        </w:rPr>
        <w:t>октября</w:t>
      </w:r>
      <w:r>
        <w:rPr>
          <w:spacing w:val="54"/>
          <w:sz w:val="28"/>
        </w:rPr>
        <w:t xml:space="preserve"> </w:t>
      </w:r>
      <w:r>
        <w:rPr>
          <w:sz w:val="28"/>
        </w:rPr>
        <w:t>2011</w:t>
      </w:r>
      <w:r>
        <w:rPr>
          <w:spacing w:val="-5"/>
          <w:sz w:val="28"/>
        </w:rPr>
        <w:t xml:space="preserve"> </w:t>
      </w:r>
      <w:r>
        <w:rPr>
          <w:sz w:val="28"/>
        </w:rPr>
        <w:t>года № 861.</w:t>
      </w:r>
    </w:p>
    <w:p w14:paraId="361FBACC" w14:textId="77777777" w:rsidR="00D5038E" w:rsidRDefault="00D5038E" w:rsidP="00C43B8D">
      <w:pPr>
        <w:widowControl w:val="0"/>
        <w:tabs>
          <w:tab w:val="left" w:pos="0"/>
        </w:tabs>
        <w:ind w:firstLine="709"/>
        <w:jc w:val="both"/>
        <w:rPr>
          <w:sz w:val="28"/>
        </w:rPr>
      </w:pPr>
      <w:r>
        <w:rPr>
          <w:sz w:val="28"/>
        </w:rPr>
        <w:t>Доступ к информации о сроках и порядке предоставления муниципальной услуги осуществляется без выполнения заявителем каких-либо</w:t>
      </w:r>
      <w:r>
        <w:rPr>
          <w:spacing w:val="1"/>
          <w:sz w:val="28"/>
        </w:rPr>
        <w:t xml:space="preserve"> </w:t>
      </w:r>
      <w:r>
        <w:rPr>
          <w:sz w:val="28"/>
        </w:rPr>
        <w:t>требований, в том числе без использования программного обеспечения, установка</w:t>
      </w:r>
      <w:r>
        <w:rPr>
          <w:spacing w:val="-67"/>
          <w:sz w:val="28"/>
        </w:rPr>
        <w:t xml:space="preserve"> </w:t>
      </w:r>
      <w:r>
        <w:rPr>
          <w:sz w:val="28"/>
        </w:rPr>
        <w:t>которого на технические средства заявителя требует заключения лицензионного</w:t>
      </w:r>
      <w:r>
        <w:rPr>
          <w:spacing w:val="1"/>
          <w:sz w:val="28"/>
        </w:rPr>
        <w:t xml:space="preserve"> </w:t>
      </w:r>
      <w:r>
        <w:rPr>
          <w:sz w:val="28"/>
        </w:rPr>
        <w:t>или иного соглашения с правообладателем программного обеспечения,</w:t>
      </w:r>
      <w:r>
        <w:rPr>
          <w:spacing w:val="1"/>
          <w:sz w:val="28"/>
        </w:rPr>
        <w:t xml:space="preserve"> </w:t>
      </w:r>
      <w:r>
        <w:rPr>
          <w:sz w:val="28"/>
        </w:rPr>
        <w:t>предусматривающего взимание платы, регистрацию или авторизацию заявителя,</w:t>
      </w:r>
      <w:r>
        <w:rPr>
          <w:spacing w:val="1"/>
          <w:sz w:val="28"/>
        </w:rPr>
        <w:t xml:space="preserve"> </w:t>
      </w:r>
      <w:r>
        <w:rPr>
          <w:sz w:val="28"/>
        </w:rPr>
        <w:t>или</w:t>
      </w:r>
      <w:r>
        <w:rPr>
          <w:spacing w:val="-1"/>
          <w:sz w:val="28"/>
        </w:rPr>
        <w:t xml:space="preserve"> </w:t>
      </w:r>
      <w:r>
        <w:rPr>
          <w:sz w:val="28"/>
        </w:rPr>
        <w:t>предоставление им</w:t>
      </w:r>
      <w:r>
        <w:rPr>
          <w:spacing w:val="-1"/>
          <w:sz w:val="28"/>
        </w:rPr>
        <w:t xml:space="preserve"> </w:t>
      </w:r>
      <w:r>
        <w:rPr>
          <w:sz w:val="28"/>
        </w:rPr>
        <w:t>персональных данных.</w:t>
      </w:r>
    </w:p>
    <w:p w14:paraId="7A4DE6B8" w14:textId="77777777" w:rsidR="00D5038E" w:rsidRDefault="00D5038E" w:rsidP="00C43B8D">
      <w:pPr>
        <w:pStyle w:val="ad"/>
        <w:widowControl w:val="0"/>
        <w:numPr>
          <w:ilvl w:val="1"/>
          <w:numId w:val="14"/>
        </w:numPr>
        <w:tabs>
          <w:tab w:val="left" w:pos="0"/>
          <w:tab w:val="left" w:pos="1276"/>
        </w:tabs>
        <w:ind w:left="0" w:firstLine="709"/>
        <w:jc w:val="both"/>
        <w:rPr>
          <w:sz w:val="28"/>
        </w:rPr>
      </w:pPr>
      <w:r>
        <w:rPr>
          <w:sz w:val="28"/>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14:paraId="19990D0B" w14:textId="77777777" w:rsidR="00D5038E" w:rsidRDefault="00D5038E" w:rsidP="00C43B8D">
      <w:pPr>
        <w:widowControl w:val="0"/>
        <w:numPr>
          <w:ilvl w:val="2"/>
          <w:numId w:val="15"/>
        </w:numPr>
        <w:tabs>
          <w:tab w:val="left" w:pos="0"/>
          <w:tab w:val="left" w:pos="1276"/>
        </w:tabs>
        <w:ind w:left="0" w:firstLine="709"/>
        <w:jc w:val="both"/>
        <w:rPr>
          <w:sz w:val="28"/>
        </w:rPr>
      </w:pPr>
      <w:r>
        <w:rPr>
          <w:sz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14:paraId="1F961D90" w14:textId="77777777" w:rsidR="00D5038E" w:rsidRDefault="00D5038E" w:rsidP="00C43B8D">
      <w:pPr>
        <w:widowControl w:val="0"/>
        <w:numPr>
          <w:ilvl w:val="2"/>
          <w:numId w:val="15"/>
        </w:numPr>
        <w:tabs>
          <w:tab w:val="left" w:pos="0"/>
          <w:tab w:val="left" w:pos="1276"/>
        </w:tabs>
        <w:ind w:left="0" w:firstLine="709"/>
        <w:jc w:val="both"/>
        <w:rPr>
          <w:sz w:val="28"/>
        </w:rPr>
      </w:pPr>
      <w:r>
        <w:rPr>
          <w:sz w:val="28"/>
        </w:rPr>
        <w:t xml:space="preserve">справочные телефоны структурных подразделений Уполномоченного </w:t>
      </w:r>
      <w:r>
        <w:rPr>
          <w:sz w:val="28"/>
        </w:rPr>
        <w:lastRenderedPageBreak/>
        <w:t>органа, ответственных за предоставление государственной (муниципальной) услуги, в том числе номер телефона-автоинформатора (при наличии);</w:t>
      </w:r>
    </w:p>
    <w:p w14:paraId="5CF8EA7D" w14:textId="77777777" w:rsidR="00D5038E" w:rsidRDefault="00D5038E" w:rsidP="00C43B8D">
      <w:pPr>
        <w:widowControl w:val="0"/>
        <w:numPr>
          <w:ilvl w:val="2"/>
          <w:numId w:val="15"/>
        </w:numPr>
        <w:tabs>
          <w:tab w:val="left" w:pos="0"/>
          <w:tab w:val="left" w:pos="1276"/>
        </w:tabs>
        <w:ind w:left="0" w:firstLine="709"/>
        <w:jc w:val="both"/>
        <w:rPr>
          <w:sz w:val="28"/>
        </w:rPr>
      </w:pPr>
      <w:r>
        <w:rPr>
          <w:sz w:val="28"/>
        </w:rPr>
        <w:t>адрес официального сайта, а также электронной почты и (или) формы обратной связи Уполномоченного органа в сети «Интернет».</w:t>
      </w:r>
    </w:p>
    <w:p w14:paraId="54489AB2" w14:textId="77777777" w:rsidR="00D5038E" w:rsidRDefault="00D5038E" w:rsidP="00C43B8D">
      <w:pPr>
        <w:widowControl w:val="0"/>
        <w:tabs>
          <w:tab w:val="left" w:pos="0"/>
          <w:tab w:val="left" w:pos="1557"/>
        </w:tabs>
        <w:ind w:firstLine="709"/>
        <w:jc w:val="both"/>
        <w:rPr>
          <w:sz w:val="28"/>
        </w:rPr>
      </w:pPr>
      <w:r>
        <w:rPr>
          <w:sz w:val="28"/>
        </w:rPr>
        <w:t>В залах ожидания Уполномоченного органа размещаются нормативные</w:t>
      </w:r>
      <w:r>
        <w:rPr>
          <w:spacing w:val="-67"/>
          <w:sz w:val="28"/>
        </w:rPr>
        <w:t xml:space="preserve"> </w:t>
      </w:r>
      <w:r>
        <w:rPr>
          <w:sz w:val="28"/>
        </w:rPr>
        <w:t>правовые акты, регулирующие порядок предоставления муниципальной услуги, в том числе Административный регламент, которые по</w:t>
      </w:r>
      <w:r>
        <w:rPr>
          <w:spacing w:val="1"/>
          <w:sz w:val="28"/>
        </w:rPr>
        <w:t xml:space="preserve"> </w:t>
      </w:r>
      <w:r>
        <w:rPr>
          <w:sz w:val="28"/>
        </w:rPr>
        <w:t>требованию</w:t>
      </w:r>
      <w:r>
        <w:rPr>
          <w:spacing w:val="-1"/>
          <w:sz w:val="28"/>
        </w:rPr>
        <w:t xml:space="preserve"> </w:t>
      </w:r>
      <w:r>
        <w:rPr>
          <w:sz w:val="28"/>
        </w:rPr>
        <w:t>заявителя</w:t>
      </w:r>
      <w:r>
        <w:rPr>
          <w:spacing w:val="-2"/>
          <w:sz w:val="28"/>
        </w:rPr>
        <w:t xml:space="preserve"> </w:t>
      </w:r>
      <w:r>
        <w:rPr>
          <w:sz w:val="28"/>
        </w:rPr>
        <w:t>предоставляются</w:t>
      </w:r>
      <w:r>
        <w:rPr>
          <w:spacing w:val="-2"/>
          <w:sz w:val="28"/>
        </w:rPr>
        <w:t xml:space="preserve"> </w:t>
      </w:r>
      <w:r>
        <w:rPr>
          <w:sz w:val="28"/>
        </w:rPr>
        <w:t>ему</w:t>
      </w:r>
      <w:r>
        <w:rPr>
          <w:spacing w:val="-2"/>
          <w:sz w:val="28"/>
        </w:rPr>
        <w:t xml:space="preserve"> </w:t>
      </w:r>
      <w:r>
        <w:rPr>
          <w:sz w:val="28"/>
        </w:rPr>
        <w:t>для</w:t>
      </w:r>
      <w:r>
        <w:rPr>
          <w:spacing w:val="-2"/>
          <w:sz w:val="28"/>
        </w:rPr>
        <w:t xml:space="preserve"> </w:t>
      </w:r>
      <w:r>
        <w:rPr>
          <w:sz w:val="28"/>
        </w:rPr>
        <w:t>ознакомления.</w:t>
      </w:r>
    </w:p>
    <w:p w14:paraId="00637DFA" w14:textId="77777777" w:rsidR="00D5038E" w:rsidRDefault="00D5038E" w:rsidP="00C43B8D">
      <w:pPr>
        <w:widowControl w:val="0"/>
        <w:tabs>
          <w:tab w:val="left" w:pos="0"/>
          <w:tab w:val="left" w:pos="1557"/>
        </w:tabs>
        <w:ind w:firstLine="709"/>
        <w:jc w:val="both"/>
        <w:rPr>
          <w:sz w:val="28"/>
        </w:rPr>
      </w:pPr>
      <w:r>
        <w:rPr>
          <w:sz w:val="28"/>
        </w:rPr>
        <w:t>1.9. Размещение информации о порядке предоставления муниципальной услуги на информационных стендах в помещении</w:t>
      </w:r>
      <w:r>
        <w:rPr>
          <w:spacing w:val="1"/>
          <w:sz w:val="28"/>
        </w:rPr>
        <w:t xml:space="preserve"> </w:t>
      </w:r>
      <w:r>
        <w:rPr>
          <w:sz w:val="28"/>
        </w:rPr>
        <w:t>многофункционального центра осуществляется в соответствии с соглашением,</w:t>
      </w:r>
      <w:r>
        <w:rPr>
          <w:spacing w:val="1"/>
          <w:sz w:val="28"/>
        </w:rPr>
        <w:t xml:space="preserve"> </w:t>
      </w:r>
      <w:r>
        <w:rPr>
          <w:sz w:val="28"/>
        </w:rPr>
        <w:t>заключенным</w:t>
      </w:r>
      <w:r>
        <w:rPr>
          <w:spacing w:val="-7"/>
          <w:sz w:val="28"/>
        </w:rPr>
        <w:t xml:space="preserve"> </w:t>
      </w:r>
      <w:r>
        <w:rPr>
          <w:sz w:val="28"/>
        </w:rPr>
        <w:t>между</w:t>
      </w:r>
      <w:r>
        <w:rPr>
          <w:spacing w:val="-5"/>
          <w:sz w:val="28"/>
        </w:rPr>
        <w:t xml:space="preserve"> </w:t>
      </w:r>
      <w:r>
        <w:rPr>
          <w:sz w:val="28"/>
        </w:rPr>
        <w:t>многофункциональным</w:t>
      </w:r>
      <w:r>
        <w:rPr>
          <w:spacing w:val="-6"/>
          <w:sz w:val="28"/>
        </w:rPr>
        <w:t xml:space="preserve"> </w:t>
      </w:r>
      <w:r>
        <w:rPr>
          <w:sz w:val="28"/>
        </w:rPr>
        <w:t>центром</w:t>
      </w:r>
      <w:r>
        <w:rPr>
          <w:spacing w:val="-6"/>
          <w:sz w:val="28"/>
        </w:rPr>
        <w:t xml:space="preserve"> </w:t>
      </w:r>
      <w:r>
        <w:rPr>
          <w:sz w:val="28"/>
        </w:rPr>
        <w:t>и</w:t>
      </w:r>
      <w:r>
        <w:rPr>
          <w:spacing w:val="-5"/>
          <w:sz w:val="28"/>
        </w:rPr>
        <w:t xml:space="preserve"> </w:t>
      </w:r>
      <w:r>
        <w:rPr>
          <w:sz w:val="28"/>
        </w:rPr>
        <w:t>Уполномоченным</w:t>
      </w:r>
      <w:r>
        <w:rPr>
          <w:spacing w:val="-6"/>
          <w:sz w:val="28"/>
        </w:rPr>
        <w:t xml:space="preserve"> </w:t>
      </w:r>
      <w:r>
        <w:rPr>
          <w:sz w:val="28"/>
        </w:rPr>
        <w:t>органом с</w:t>
      </w:r>
      <w:r>
        <w:rPr>
          <w:spacing w:val="-8"/>
          <w:sz w:val="28"/>
        </w:rPr>
        <w:t xml:space="preserve"> </w:t>
      </w:r>
      <w:r>
        <w:rPr>
          <w:sz w:val="28"/>
        </w:rPr>
        <w:t>учетом</w:t>
      </w:r>
      <w:r>
        <w:rPr>
          <w:spacing w:val="-8"/>
          <w:sz w:val="28"/>
        </w:rPr>
        <w:t xml:space="preserve"> </w:t>
      </w:r>
      <w:r>
        <w:rPr>
          <w:sz w:val="28"/>
        </w:rPr>
        <w:t>требований</w:t>
      </w:r>
      <w:r>
        <w:rPr>
          <w:spacing w:val="-7"/>
          <w:sz w:val="28"/>
        </w:rPr>
        <w:t xml:space="preserve"> </w:t>
      </w:r>
      <w:r>
        <w:rPr>
          <w:sz w:val="28"/>
        </w:rPr>
        <w:t>к</w:t>
      </w:r>
      <w:r>
        <w:rPr>
          <w:spacing w:val="-8"/>
          <w:sz w:val="28"/>
        </w:rPr>
        <w:t xml:space="preserve"> </w:t>
      </w:r>
      <w:r>
        <w:rPr>
          <w:sz w:val="28"/>
        </w:rPr>
        <w:t>информированию,</w:t>
      </w:r>
      <w:r>
        <w:rPr>
          <w:spacing w:val="-7"/>
          <w:sz w:val="28"/>
        </w:rPr>
        <w:t xml:space="preserve"> </w:t>
      </w:r>
      <w:r>
        <w:rPr>
          <w:sz w:val="28"/>
        </w:rPr>
        <w:t>установленных</w:t>
      </w:r>
      <w:r>
        <w:rPr>
          <w:spacing w:val="-7"/>
          <w:sz w:val="28"/>
        </w:rPr>
        <w:t xml:space="preserve"> </w:t>
      </w:r>
      <w:r>
        <w:rPr>
          <w:sz w:val="28"/>
        </w:rPr>
        <w:t>Административным</w:t>
      </w:r>
      <w:r>
        <w:rPr>
          <w:spacing w:val="-67"/>
          <w:sz w:val="28"/>
        </w:rPr>
        <w:t xml:space="preserve">                            </w:t>
      </w:r>
      <w:r>
        <w:rPr>
          <w:sz w:val="28"/>
        </w:rPr>
        <w:t>регламентом.</w:t>
      </w:r>
    </w:p>
    <w:p w14:paraId="03E49519" w14:textId="77777777" w:rsidR="00D5038E" w:rsidRDefault="00D5038E" w:rsidP="00C43B8D">
      <w:pPr>
        <w:widowControl w:val="0"/>
        <w:tabs>
          <w:tab w:val="left" w:pos="0"/>
          <w:tab w:val="left" w:pos="924"/>
        </w:tabs>
        <w:ind w:firstLine="709"/>
        <w:jc w:val="both"/>
        <w:rPr>
          <w:sz w:val="28"/>
        </w:rPr>
      </w:pPr>
      <w:r>
        <w:rPr>
          <w:sz w:val="28"/>
        </w:rPr>
        <w:t>1.10. Информация о ходе рассмотрения заявления о переводе жилого помещения в нежилое помещение и нежилого помещения в жилое помещение и о результатах предоставления муниципальной</w:t>
      </w:r>
      <w:r>
        <w:rPr>
          <w:spacing w:val="-67"/>
          <w:sz w:val="28"/>
        </w:rPr>
        <w:t xml:space="preserve"> </w:t>
      </w:r>
      <w:r>
        <w:rPr>
          <w:sz w:val="28"/>
        </w:rPr>
        <w:t>услуги может быть получена заявителем (его представителем) в личном кабинете</w:t>
      </w:r>
      <w:r>
        <w:rPr>
          <w:spacing w:val="1"/>
          <w:sz w:val="28"/>
        </w:rPr>
        <w:t xml:space="preserve"> </w:t>
      </w:r>
      <w:r>
        <w:rPr>
          <w:sz w:val="28"/>
        </w:rPr>
        <w:t>на ЕПГУ, региональном портале, а также в соответствующем структурном</w:t>
      </w:r>
      <w:r>
        <w:rPr>
          <w:spacing w:val="1"/>
          <w:sz w:val="28"/>
        </w:rPr>
        <w:t xml:space="preserve"> </w:t>
      </w:r>
      <w:r>
        <w:rPr>
          <w:sz w:val="28"/>
        </w:rPr>
        <w:t>подразделении Уполномоченного органа при обращении заявителя лично, по</w:t>
      </w:r>
      <w:r>
        <w:rPr>
          <w:spacing w:val="1"/>
          <w:sz w:val="28"/>
        </w:rPr>
        <w:t xml:space="preserve"> </w:t>
      </w:r>
      <w:r>
        <w:rPr>
          <w:sz w:val="28"/>
        </w:rPr>
        <w:t>телефону</w:t>
      </w:r>
      <w:r>
        <w:rPr>
          <w:spacing w:val="-2"/>
          <w:sz w:val="28"/>
        </w:rPr>
        <w:t xml:space="preserve"> </w:t>
      </w:r>
      <w:r>
        <w:rPr>
          <w:sz w:val="28"/>
        </w:rPr>
        <w:t>посредством</w:t>
      </w:r>
      <w:r>
        <w:rPr>
          <w:spacing w:val="-1"/>
          <w:sz w:val="28"/>
        </w:rPr>
        <w:t xml:space="preserve"> </w:t>
      </w:r>
      <w:r>
        <w:rPr>
          <w:sz w:val="28"/>
        </w:rPr>
        <w:t>электронной почты.</w:t>
      </w:r>
    </w:p>
    <w:p w14:paraId="7338992D" w14:textId="77777777" w:rsidR="00D5038E" w:rsidRDefault="00D5038E" w:rsidP="00D5038E">
      <w:pPr>
        <w:ind w:firstLine="709"/>
        <w:jc w:val="center"/>
        <w:rPr>
          <w:b/>
          <w:sz w:val="28"/>
        </w:rPr>
      </w:pPr>
    </w:p>
    <w:p w14:paraId="5D594B4B" w14:textId="77777777" w:rsidR="00D5038E" w:rsidRDefault="00D5038E" w:rsidP="00D5038E">
      <w:pPr>
        <w:ind w:firstLine="709"/>
        <w:jc w:val="center"/>
        <w:rPr>
          <w:b/>
          <w:sz w:val="28"/>
        </w:rPr>
      </w:pPr>
      <w:r>
        <w:rPr>
          <w:b/>
          <w:sz w:val="28"/>
        </w:rPr>
        <w:t>Раздел II. Стандарт предоставления муниципальной услуги</w:t>
      </w:r>
    </w:p>
    <w:p w14:paraId="45AA5E2D" w14:textId="77777777" w:rsidR="00D5038E" w:rsidRDefault="00D5038E" w:rsidP="00D5038E">
      <w:pPr>
        <w:pStyle w:val="ConsNormal"/>
        <w:widowControl/>
        <w:ind w:right="0" w:firstLine="709"/>
        <w:jc w:val="center"/>
        <w:rPr>
          <w:rFonts w:ascii="Times New Roman" w:hAnsi="Times New Roman"/>
          <w:b/>
          <w:sz w:val="28"/>
        </w:rPr>
      </w:pPr>
      <w:r>
        <w:rPr>
          <w:rFonts w:ascii="Times New Roman" w:hAnsi="Times New Roman"/>
          <w:b/>
          <w:sz w:val="28"/>
        </w:rPr>
        <w:t>Наименование муниципальной услуги</w:t>
      </w:r>
    </w:p>
    <w:p w14:paraId="33EBCDB3" w14:textId="77777777" w:rsidR="00D5038E" w:rsidRDefault="00D5038E" w:rsidP="00D5038E">
      <w:pPr>
        <w:pStyle w:val="ConsPlusTitle"/>
        <w:widowControl/>
        <w:tabs>
          <w:tab w:val="right" w:pos="9923"/>
        </w:tabs>
        <w:ind w:firstLine="709"/>
        <w:jc w:val="both"/>
        <w:outlineLvl w:val="0"/>
        <w:rPr>
          <w:b w:val="0"/>
        </w:rPr>
      </w:pPr>
    </w:p>
    <w:p w14:paraId="783F0E56" w14:textId="77777777" w:rsidR="00D5038E" w:rsidRDefault="00D5038E" w:rsidP="00D5038E">
      <w:pPr>
        <w:tabs>
          <w:tab w:val="left" w:pos="567"/>
        </w:tabs>
        <w:jc w:val="both"/>
        <w:rPr>
          <w:sz w:val="28"/>
        </w:rPr>
      </w:pPr>
      <w:r>
        <w:rPr>
          <w:sz w:val="28"/>
        </w:rPr>
        <w:t xml:space="preserve">         2.1. Наименование муниципальной услуги – «Перевод жилого помещения в нежилое помещение и нежилого помещения в жилое помещение».</w:t>
      </w:r>
    </w:p>
    <w:p w14:paraId="2615EFEE" w14:textId="77777777" w:rsidR="00D5038E" w:rsidRDefault="00D5038E" w:rsidP="00D5038E">
      <w:pPr>
        <w:ind w:firstLine="709"/>
        <w:jc w:val="center"/>
        <w:rPr>
          <w:b/>
          <w:sz w:val="28"/>
        </w:rPr>
      </w:pPr>
    </w:p>
    <w:p w14:paraId="32A24C83" w14:textId="77777777" w:rsidR="00D5038E" w:rsidRDefault="00D5038E" w:rsidP="00D5038E">
      <w:pPr>
        <w:ind w:firstLine="709"/>
        <w:jc w:val="center"/>
        <w:rPr>
          <w:b/>
          <w:sz w:val="28"/>
        </w:rPr>
      </w:pPr>
      <w:r>
        <w:rPr>
          <w:b/>
          <w:sz w:val="28"/>
        </w:rPr>
        <w:t xml:space="preserve">Наименование органа, </w:t>
      </w:r>
    </w:p>
    <w:p w14:paraId="175E0945" w14:textId="77777777" w:rsidR="00D5038E" w:rsidRDefault="00D5038E" w:rsidP="00D5038E">
      <w:pPr>
        <w:ind w:firstLine="709"/>
        <w:jc w:val="center"/>
        <w:rPr>
          <w:b/>
          <w:sz w:val="28"/>
        </w:rPr>
      </w:pPr>
      <w:r>
        <w:rPr>
          <w:b/>
          <w:sz w:val="28"/>
        </w:rPr>
        <w:t>предоставляющего муниципальную услугу</w:t>
      </w:r>
    </w:p>
    <w:p w14:paraId="0D966114" w14:textId="77777777" w:rsidR="00D5038E" w:rsidRDefault="00D5038E" w:rsidP="00D5038E">
      <w:pPr>
        <w:pStyle w:val="ConsPlusTitle"/>
        <w:widowControl/>
        <w:tabs>
          <w:tab w:val="right" w:pos="9923"/>
        </w:tabs>
        <w:ind w:firstLine="709"/>
        <w:jc w:val="both"/>
        <w:outlineLvl w:val="0"/>
        <w:rPr>
          <w:b w:val="0"/>
        </w:rPr>
      </w:pPr>
    </w:p>
    <w:p w14:paraId="5D16FAE7" w14:textId="77777777" w:rsidR="00D5038E" w:rsidRDefault="00D5038E" w:rsidP="00D5038E">
      <w:pPr>
        <w:ind w:firstLine="709"/>
        <w:jc w:val="both"/>
        <w:rPr>
          <w:sz w:val="28"/>
        </w:rPr>
      </w:pPr>
      <w:r>
        <w:rPr>
          <w:sz w:val="28"/>
        </w:rPr>
        <w:t>2.2. Муниципальная услуга предоставляется отделом архитектуры Администрации Белокалитвинского района (Уполномоченный орган).</w:t>
      </w:r>
    </w:p>
    <w:p w14:paraId="55A46A6D" w14:textId="77777777" w:rsidR="00D5038E" w:rsidRDefault="00D5038E" w:rsidP="00D5038E">
      <w:pPr>
        <w:ind w:firstLine="709"/>
        <w:jc w:val="both"/>
        <w:rPr>
          <w:sz w:val="28"/>
        </w:rPr>
      </w:pPr>
    </w:p>
    <w:p w14:paraId="1F93B0C4" w14:textId="77777777" w:rsidR="00D5038E" w:rsidRDefault="00D5038E" w:rsidP="00D5038E">
      <w:pPr>
        <w:ind w:firstLine="709"/>
        <w:jc w:val="center"/>
        <w:outlineLvl w:val="2"/>
        <w:rPr>
          <w:b/>
          <w:sz w:val="28"/>
        </w:rPr>
      </w:pPr>
      <w:r>
        <w:rPr>
          <w:b/>
          <w:sz w:val="28"/>
        </w:rPr>
        <w:t>Наименование органов и организаций, обращение в которые</w:t>
      </w:r>
    </w:p>
    <w:p w14:paraId="7FF10885" w14:textId="77777777" w:rsidR="00D5038E" w:rsidRDefault="00D5038E" w:rsidP="00D5038E">
      <w:pPr>
        <w:ind w:firstLine="709"/>
        <w:jc w:val="center"/>
        <w:outlineLvl w:val="2"/>
        <w:rPr>
          <w:b/>
          <w:sz w:val="28"/>
        </w:rPr>
      </w:pPr>
      <w:r>
        <w:rPr>
          <w:b/>
          <w:sz w:val="28"/>
        </w:rPr>
        <w:t>необходимо для предоставления муниципальной услуги</w:t>
      </w:r>
    </w:p>
    <w:p w14:paraId="5CE0D4CB" w14:textId="77777777" w:rsidR="00D5038E" w:rsidRDefault="00D5038E" w:rsidP="00D5038E">
      <w:pPr>
        <w:pStyle w:val="ConsPlusTitle"/>
        <w:widowControl/>
        <w:tabs>
          <w:tab w:val="right" w:pos="9923"/>
        </w:tabs>
        <w:ind w:firstLine="709"/>
        <w:jc w:val="both"/>
        <w:outlineLvl w:val="0"/>
        <w:rPr>
          <w:b w:val="0"/>
        </w:rPr>
      </w:pPr>
    </w:p>
    <w:p w14:paraId="385060F7" w14:textId="77777777" w:rsidR="00D5038E" w:rsidRDefault="00D5038E" w:rsidP="00D5038E">
      <w:pPr>
        <w:ind w:firstLine="709"/>
        <w:jc w:val="both"/>
        <w:rPr>
          <w:sz w:val="28"/>
        </w:rPr>
      </w:pPr>
      <w:r>
        <w:rPr>
          <w:sz w:val="28"/>
        </w:rPr>
        <w:t>2.3. При предоставлении муниципальной услуги в качестве источников получения документов, необходимых для предоставления муниципальной услуги, могут выступать в рамках межведомственного информационного взаимодействия следующие органы или организации:</w:t>
      </w:r>
    </w:p>
    <w:p w14:paraId="7EA4A8D0" w14:textId="77777777" w:rsidR="00D5038E" w:rsidRDefault="00D5038E" w:rsidP="00D5038E">
      <w:pPr>
        <w:numPr>
          <w:ilvl w:val="0"/>
          <w:numId w:val="16"/>
        </w:numPr>
        <w:tabs>
          <w:tab w:val="left" w:pos="993"/>
        </w:tabs>
        <w:ind w:left="0" w:firstLine="709"/>
        <w:contextualSpacing/>
        <w:jc w:val="both"/>
        <w:rPr>
          <w:sz w:val="28"/>
        </w:rPr>
      </w:pPr>
      <w:r>
        <w:rPr>
          <w:sz w:val="28"/>
        </w:rPr>
        <w:t>территориальные органы федерального органа исполнительной власти, уполномоченного на осуществление государственного кадастрового учета и государственной регистрации прав (Управление Федеральной службы государственной регистрации, кадастра и картографии по Ростовской области);</w:t>
      </w:r>
    </w:p>
    <w:p w14:paraId="0DED1F8A" w14:textId="77777777" w:rsidR="00D5038E" w:rsidRDefault="00D5038E" w:rsidP="00D5038E">
      <w:pPr>
        <w:pStyle w:val="ad"/>
        <w:tabs>
          <w:tab w:val="left" w:pos="993"/>
          <w:tab w:val="left" w:pos="1134"/>
        </w:tabs>
        <w:ind w:left="0" w:firstLine="851"/>
        <w:jc w:val="both"/>
        <w:rPr>
          <w:sz w:val="28"/>
        </w:rPr>
      </w:pPr>
      <w:r>
        <w:rPr>
          <w:sz w:val="28"/>
        </w:rPr>
        <w:lastRenderedPageBreak/>
        <w:t>– специализированные организации технической инвентаризации.</w:t>
      </w:r>
    </w:p>
    <w:p w14:paraId="5CDF9ADE" w14:textId="77777777" w:rsidR="00D5038E" w:rsidRDefault="00D5038E" w:rsidP="00D5038E">
      <w:pPr>
        <w:pStyle w:val="ad"/>
        <w:tabs>
          <w:tab w:val="left" w:pos="993"/>
          <w:tab w:val="left" w:pos="1134"/>
        </w:tabs>
        <w:ind w:left="0" w:firstLine="709"/>
        <w:jc w:val="both"/>
        <w:rPr>
          <w:sz w:val="28"/>
        </w:rPr>
      </w:pPr>
      <w:r>
        <w:rPr>
          <w:sz w:val="28"/>
        </w:rPr>
        <w:t xml:space="preserve">2.4. Запрещается требовать от Заявителя осуществления действий, в том числе согласований, необходимых для получения муниципальной услуги </w:t>
      </w:r>
      <w:r>
        <w:rPr>
          <w:sz w:val="28"/>
        </w:rPr>
        <w:br/>
        <w:t xml:space="preserve">и связанных с обращением в иные государственные (муниципальные) органы </w:t>
      </w:r>
      <w:r>
        <w:rPr>
          <w:sz w:val="28"/>
        </w:rPr>
        <w:br/>
        <w:t xml:space="preserve">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Pr>
            <w:sz w:val="28"/>
          </w:rPr>
          <w:t>части 1 статьи 9</w:t>
        </w:r>
      </w:hyperlink>
      <w:r>
        <w:rPr>
          <w:sz w:val="28"/>
        </w:rPr>
        <w:t xml:space="preserve"> Федерального закона от 27 июля 2010 года № 210-ФЗ.</w:t>
      </w:r>
    </w:p>
    <w:p w14:paraId="09451729" w14:textId="77777777" w:rsidR="00D5038E" w:rsidRDefault="00D5038E" w:rsidP="00D5038E">
      <w:pPr>
        <w:pStyle w:val="ad"/>
        <w:tabs>
          <w:tab w:val="left" w:pos="993"/>
          <w:tab w:val="left" w:pos="1134"/>
        </w:tabs>
        <w:ind w:left="0" w:firstLine="709"/>
        <w:jc w:val="both"/>
        <w:rPr>
          <w:b/>
          <w:sz w:val="28"/>
        </w:rPr>
      </w:pPr>
    </w:p>
    <w:p w14:paraId="3A963193" w14:textId="77777777" w:rsidR="00D5038E" w:rsidRDefault="00D5038E" w:rsidP="00D5038E">
      <w:pPr>
        <w:jc w:val="center"/>
        <w:rPr>
          <w:b/>
          <w:sz w:val="28"/>
        </w:rPr>
      </w:pPr>
      <w:r>
        <w:rPr>
          <w:b/>
          <w:sz w:val="28"/>
        </w:rPr>
        <w:t>Описание результата предоставления муниципальной услуги</w:t>
      </w:r>
    </w:p>
    <w:p w14:paraId="2EF8984A" w14:textId="77777777" w:rsidR="00D5038E" w:rsidRDefault="00D5038E" w:rsidP="00D5038E">
      <w:pPr>
        <w:pStyle w:val="ConsPlusTitle"/>
        <w:widowControl/>
        <w:tabs>
          <w:tab w:val="right" w:pos="9923"/>
        </w:tabs>
        <w:ind w:firstLine="709"/>
        <w:jc w:val="both"/>
        <w:outlineLvl w:val="0"/>
        <w:rPr>
          <w:b w:val="0"/>
        </w:rPr>
      </w:pPr>
    </w:p>
    <w:p w14:paraId="11F71817" w14:textId="77777777" w:rsidR="00D5038E" w:rsidRDefault="00D5038E" w:rsidP="00D5038E">
      <w:pPr>
        <w:ind w:firstLine="709"/>
        <w:jc w:val="both"/>
        <w:rPr>
          <w:sz w:val="28"/>
        </w:rPr>
      </w:pPr>
      <w:r>
        <w:rPr>
          <w:sz w:val="28"/>
        </w:rPr>
        <w:t>2.5. Результатом предоставления муниципальной услуги является:</w:t>
      </w:r>
    </w:p>
    <w:p w14:paraId="4F63EF97" w14:textId="77777777" w:rsidR="00D5038E" w:rsidRDefault="00D5038E" w:rsidP="00D5038E">
      <w:pPr>
        <w:ind w:firstLine="709"/>
        <w:jc w:val="both"/>
        <w:rPr>
          <w:sz w:val="28"/>
        </w:rPr>
      </w:pPr>
      <w:r>
        <w:rPr>
          <w:sz w:val="28"/>
        </w:rPr>
        <w:t>1) решение о переводе жилого помещения в нежилое помещение и нежилого помещения в жилое помещение;</w:t>
      </w:r>
    </w:p>
    <w:p w14:paraId="47EB4766" w14:textId="77777777" w:rsidR="00D5038E" w:rsidRDefault="00D5038E" w:rsidP="00D5038E">
      <w:pPr>
        <w:ind w:firstLine="709"/>
        <w:jc w:val="both"/>
        <w:rPr>
          <w:sz w:val="28"/>
        </w:rPr>
      </w:pPr>
      <w:r>
        <w:rPr>
          <w:sz w:val="28"/>
        </w:rPr>
        <w:t>2) решение об отказе в переводе жилого помещения в нежилое помещение и нежилого помещения в жилое помещение.</w:t>
      </w:r>
    </w:p>
    <w:p w14:paraId="281F0233" w14:textId="77777777" w:rsidR="00D5038E" w:rsidRDefault="00D5038E" w:rsidP="00D5038E">
      <w:pPr>
        <w:ind w:firstLine="709"/>
        <w:jc w:val="both"/>
        <w:rPr>
          <w:sz w:val="28"/>
        </w:rPr>
      </w:pPr>
    </w:p>
    <w:p w14:paraId="48A438D1" w14:textId="77777777" w:rsidR="00D5038E" w:rsidRDefault="00D5038E" w:rsidP="00D5038E">
      <w:pPr>
        <w:jc w:val="center"/>
        <w:rPr>
          <w:b/>
          <w:sz w:val="28"/>
        </w:rPr>
      </w:pPr>
      <w:r>
        <w:rPr>
          <w:b/>
          <w:sz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и законодательством Ростовской области, срок выдачи (направления) документов, являющихся результатом предоставления муниципальной услуги</w:t>
      </w:r>
    </w:p>
    <w:p w14:paraId="5F247F0B" w14:textId="77777777" w:rsidR="00D5038E" w:rsidRDefault="00D5038E" w:rsidP="00D5038E">
      <w:pPr>
        <w:rPr>
          <w:sz w:val="28"/>
        </w:rPr>
      </w:pPr>
    </w:p>
    <w:p w14:paraId="162AB006" w14:textId="77777777" w:rsidR="00D5038E" w:rsidRDefault="00D5038E" w:rsidP="00D5038E">
      <w:pPr>
        <w:ind w:firstLine="709"/>
        <w:jc w:val="both"/>
        <w:rPr>
          <w:sz w:val="28"/>
        </w:rPr>
      </w:pPr>
      <w:r>
        <w:rPr>
          <w:sz w:val="28"/>
        </w:rPr>
        <w:t>2.6. Срок предоставления муниципальной услуги – не позднее чем через сорок пять дней со дня представления в Уполномоченный орган документов, обязанность по представлению которых возложена на Заявителя (</w:t>
      </w:r>
      <w:r>
        <w:rPr>
          <w:spacing w:val="-4"/>
          <w:sz w:val="28"/>
        </w:rPr>
        <w:t>в том числе поданных в форме электронных документов или в случае предоставления муниципальной услуги посредством обращения Заявителя через Многофункциональный центр</w:t>
      </w:r>
      <w:r>
        <w:rPr>
          <w:sz w:val="28"/>
        </w:rPr>
        <w:t>).</w:t>
      </w:r>
    </w:p>
    <w:p w14:paraId="7EAFA6A6" w14:textId="77777777" w:rsidR="00D5038E" w:rsidRDefault="00D5038E" w:rsidP="00D5038E">
      <w:pPr>
        <w:ind w:firstLine="709"/>
        <w:jc w:val="both"/>
        <w:rPr>
          <w:sz w:val="28"/>
        </w:rPr>
      </w:pPr>
      <w:r>
        <w:rPr>
          <w:sz w:val="28"/>
        </w:rPr>
        <w:t>В случае представления Заявителем документов, необходимых для предоставления муниципальной услуги,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14:paraId="339931A8" w14:textId="77777777" w:rsidR="00D5038E" w:rsidRDefault="00D5038E" w:rsidP="00D5038E">
      <w:pPr>
        <w:ind w:firstLine="709"/>
        <w:jc w:val="both"/>
        <w:rPr>
          <w:sz w:val="28"/>
        </w:rPr>
      </w:pPr>
    </w:p>
    <w:p w14:paraId="1712BD8B" w14:textId="77777777" w:rsidR="00D5038E" w:rsidRDefault="00D5038E" w:rsidP="00D5038E">
      <w:pPr>
        <w:ind w:firstLine="709"/>
        <w:jc w:val="center"/>
        <w:rPr>
          <w:b/>
          <w:sz w:val="28"/>
        </w:rPr>
      </w:pPr>
      <w:r>
        <w:rPr>
          <w:b/>
          <w:sz w:val="28"/>
        </w:rPr>
        <w:t>Нормативные правовые акты, регулирующие предоставление муниципальной услуги</w:t>
      </w:r>
    </w:p>
    <w:p w14:paraId="44FE4A39" w14:textId="77777777" w:rsidR="00D5038E" w:rsidRDefault="00D5038E" w:rsidP="00D5038E">
      <w:pPr>
        <w:ind w:firstLine="709"/>
        <w:jc w:val="both"/>
        <w:rPr>
          <w:sz w:val="28"/>
        </w:rPr>
      </w:pPr>
    </w:p>
    <w:p w14:paraId="6A72468B" w14:textId="77777777" w:rsidR="00D5038E" w:rsidRDefault="00D5038E" w:rsidP="00D5038E">
      <w:pPr>
        <w:ind w:firstLine="709"/>
        <w:jc w:val="both"/>
        <w:rPr>
          <w:i/>
          <w:sz w:val="28"/>
        </w:rPr>
      </w:pPr>
      <w:r>
        <w:rPr>
          <w:sz w:val="28"/>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w:t>
      </w:r>
      <w:r>
        <w:rPr>
          <w:sz w:val="28"/>
        </w:rPr>
        <w:lastRenderedPageBreak/>
        <w:t>информационной системе «Федеральный реестр государственных и муниципальных услуг (функций)», на ЕПГУ.</w:t>
      </w:r>
    </w:p>
    <w:p w14:paraId="3D093A88" w14:textId="77777777" w:rsidR="00D5038E" w:rsidRDefault="00D5038E" w:rsidP="00D5038E">
      <w:pPr>
        <w:ind w:firstLine="709"/>
        <w:jc w:val="both"/>
        <w:rPr>
          <w:sz w:val="28"/>
        </w:rPr>
      </w:pPr>
    </w:p>
    <w:p w14:paraId="26174CCC" w14:textId="77777777" w:rsidR="00D5038E" w:rsidRDefault="00D5038E" w:rsidP="00D5038E">
      <w:pPr>
        <w:jc w:val="center"/>
        <w:rPr>
          <w:b/>
          <w:sz w:val="28"/>
        </w:rPr>
      </w:pPr>
      <w:r>
        <w:rPr>
          <w:b/>
          <w:sz w:val="28"/>
        </w:rPr>
        <w:t xml:space="preserve">Исчерпывающий перечень документов, необходимых в соответствии </w:t>
      </w:r>
      <w:r>
        <w:rPr>
          <w:b/>
          <w:sz w:val="28"/>
        </w:rPr>
        <w:br/>
        <w:t>с законодательством Российской Федерации и законодательством Ростовской области для предоставления муниципальной услуги и услуг, которые являются необходимыми и обязательными</w:t>
      </w:r>
    </w:p>
    <w:p w14:paraId="66E9FC55" w14:textId="77777777" w:rsidR="00D5038E" w:rsidRDefault="00D5038E" w:rsidP="00D5038E">
      <w:pPr>
        <w:jc w:val="center"/>
        <w:rPr>
          <w:b/>
          <w:sz w:val="28"/>
        </w:rPr>
      </w:pPr>
      <w:r>
        <w:rPr>
          <w:b/>
          <w:sz w:val="28"/>
        </w:rPr>
        <w:t>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39823AFF" w14:textId="77777777" w:rsidR="00D5038E" w:rsidRDefault="00D5038E" w:rsidP="00D5038E">
      <w:pPr>
        <w:ind w:firstLine="709"/>
        <w:rPr>
          <w:sz w:val="28"/>
        </w:rPr>
      </w:pPr>
    </w:p>
    <w:p w14:paraId="541E149D" w14:textId="77777777" w:rsidR="00D5038E" w:rsidRDefault="00D5038E" w:rsidP="00D5038E">
      <w:pPr>
        <w:ind w:firstLine="709"/>
        <w:jc w:val="both"/>
        <w:rPr>
          <w:sz w:val="28"/>
        </w:rPr>
      </w:pPr>
      <w:bookmarkStart w:id="7" w:name="Par8"/>
      <w:bookmarkEnd w:id="7"/>
      <w:r>
        <w:rPr>
          <w:sz w:val="28"/>
        </w:rPr>
        <w:t xml:space="preserve">2.8. Для предоставления муниципальной услуги Заявитель или его Представитель представляет в Уполномоченный орган: </w:t>
      </w:r>
    </w:p>
    <w:p w14:paraId="2109ABEB" w14:textId="77777777" w:rsidR="00D5038E" w:rsidRDefault="00D5038E" w:rsidP="00D5038E">
      <w:pPr>
        <w:ind w:firstLine="709"/>
        <w:jc w:val="both"/>
        <w:rPr>
          <w:sz w:val="28"/>
        </w:rPr>
      </w:pPr>
      <w:r>
        <w:rPr>
          <w:sz w:val="28"/>
        </w:rPr>
        <w:t>1) заявление о переводе жилого помещения в нежилое помещение и нежилого помещения в жилое помещение (далее – заявление о переводе помещения), подписанное Заявителем или Представителем заявителя, уполномоченным на подписание заявления, и оформленное согласно Приложению № 1 к Регламенту. Подача заявления и прилагаемых к нему документов возможны посредством личного обращения в орган, уполномоченный на предоставление муниципальной услуги, или через Многофункциональный центр. В случае представления заявления о переводе помещения в электронной форме посредством Единого портала, при наличии технической возможности посредством Регионального портала, указанное заявление заполняется путем внесения соответствующих сведений в интерактивную форму указанных информационных системах;</w:t>
      </w:r>
    </w:p>
    <w:p w14:paraId="0B152AE5" w14:textId="77777777" w:rsidR="00D5038E" w:rsidRDefault="00D5038E" w:rsidP="00D5038E">
      <w:pPr>
        <w:ind w:firstLine="709"/>
        <w:jc w:val="both"/>
        <w:rPr>
          <w:sz w:val="28"/>
        </w:rPr>
      </w:pPr>
      <w:r>
        <w:rPr>
          <w:sz w:val="28"/>
        </w:rPr>
        <w:t xml:space="preserve">2) документ, удостоверяющий личность Заявителя или Представителя заявителя, уполномоченного на подачу, получение документов, а также подписание заявления, из числа документов, включенных в перечень, утвержденный </w:t>
      </w:r>
      <w:hyperlink r:id="rId15" w:history="1">
        <w:r>
          <w:rPr>
            <w:sz w:val="28"/>
          </w:rPr>
          <w:t>частью 6 статьи 7</w:t>
        </w:r>
      </w:hyperlink>
      <w:r>
        <w:rPr>
          <w:sz w:val="28"/>
        </w:rPr>
        <w:t xml:space="preserve"> Федерального закона от 27.07.2010 № 210-ФЗ «Об организации предоставления государственных и муниципальных услуг» (далее – Федеральный закон от 27 июля 2010 года № 210-ФЗ), в случае представления заявления о переводе помещения и прилагаемых к нему документов посредством личного обращения в уполномоченный орган или через Многофункциональный центр (документ подлежит возврату после удостоверения личности). В случае представления документов в электронной форме посредством Единого портала, при наличии технической возможности посредством Регионального портала, представление указанного документа не требуется, сведения из документа, удостоверяющего личность Заявителя или его Представителя, формируются при подтверждении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из состава соответствующих данных указанной учетной записи </w:t>
      </w:r>
      <w:r>
        <w:rPr>
          <w:sz w:val="28"/>
        </w:rPr>
        <w:lastRenderedPageBreak/>
        <w:t>и могут быть проверены путем направления запроса с использованием системы межведомственного электронного взаимодействия;</w:t>
      </w:r>
    </w:p>
    <w:p w14:paraId="461B4279" w14:textId="77777777" w:rsidR="00D5038E" w:rsidRDefault="00D5038E" w:rsidP="00D5038E">
      <w:pPr>
        <w:pStyle w:val="ConsPlusNormal"/>
        <w:ind w:firstLine="539"/>
        <w:jc w:val="both"/>
        <w:rPr>
          <w:rFonts w:ascii="Times New Roman" w:hAnsi="Times New Roman"/>
          <w:sz w:val="28"/>
        </w:rPr>
      </w:pPr>
      <w:r>
        <w:rPr>
          <w:rFonts w:ascii="Times New Roman" w:hAnsi="Times New Roman"/>
          <w:sz w:val="28"/>
        </w:rPr>
        <w:t>3)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оформленный и выданный в порядке, предусмотренном законодательством Российской Федерации (копия документа и оригинал для сверки, который возвращается Заявителю, либо нотариально заверенная копия). В случае представления документов в электронной форме посредством Единого портала, при наличии технической возможности посредством Регионального портала,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1ED1E70A" w14:textId="77777777" w:rsidR="00D5038E" w:rsidRDefault="00D5038E" w:rsidP="00D5038E">
      <w:pPr>
        <w:ind w:firstLine="709"/>
        <w:jc w:val="both"/>
        <w:rPr>
          <w:sz w:val="28"/>
        </w:rPr>
      </w:pPr>
      <w:r>
        <w:rPr>
          <w:sz w:val="28"/>
        </w:rPr>
        <w:t>4) правоустанавливающие документы на переводимое помещение, если права на указанный объект не зарегистрированы в Едином государственном реестре недвижимости (подлинники или засвидетельствованные в нотариальном порядке копии). В случае подачи заявления и документов с использованием Единого портала, при наличии технической возможности посредством Регионального портала, электронный правоустанавливающий документ на помещение должен быть подписан усиленной квалифицированной подписью уполномоченного должностного лица органа, выдавшего документ, или нотариусом (при предоставлении нотариально заверенных копий); при представлении в качестве правоустанавливающего документа на помещение договора любого типа электронный документ должен быть также подписан усиленной квалифицированной подписью каждой из сторон договора;</w:t>
      </w:r>
    </w:p>
    <w:p w14:paraId="75991E41" w14:textId="77777777" w:rsidR="00D5038E" w:rsidRDefault="00D5038E" w:rsidP="00D5038E">
      <w:pPr>
        <w:pStyle w:val="ConsPlusNormal"/>
        <w:ind w:firstLine="709"/>
        <w:jc w:val="both"/>
        <w:rPr>
          <w:rFonts w:ascii="Times New Roman" w:hAnsi="Times New Roman"/>
          <w:sz w:val="28"/>
        </w:rPr>
      </w:pPr>
      <w:r>
        <w:rPr>
          <w:rFonts w:ascii="Times New Roman" w:hAnsi="Times New Roman"/>
          <w:sz w:val="28"/>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0E2AA997" w14:textId="77777777" w:rsidR="00D5038E" w:rsidRDefault="00D5038E" w:rsidP="00D5038E">
      <w:pPr>
        <w:pStyle w:val="ConsPlusNormal"/>
        <w:ind w:firstLine="709"/>
        <w:jc w:val="both"/>
        <w:rPr>
          <w:rFonts w:ascii="Times New Roman" w:hAnsi="Times New Roman"/>
          <w:sz w:val="28"/>
        </w:rPr>
      </w:pPr>
      <w:r>
        <w:rPr>
          <w:rFonts w:ascii="Times New Roman" w:hAnsi="Times New Roman"/>
          <w:sz w:val="28"/>
        </w:rP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14:paraId="15B8B0A4" w14:textId="77777777" w:rsidR="00D5038E" w:rsidRDefault="00D5038E" w:rsidP="00D5038E">
      <w:pPr>
        <w:pStyle w:val="ConsPlusNormal"/>
        <w:ind w:firstLine="709"/>
        <w:jc w:val="both"/>
        <w:rPr>
          <w:rFonts w:ascii="Times New Roman" w:hAnsi="Times New Roman"/>
          <w:sz w:val="28"/>
        </w:rPr>
      </w:pPr>
      <w:r>
        <w:rPr>
          <w:rFonts w:ascii="Times New Roman" w:hAnsi="Times New Roman"/>
          <w:sz w:val="28"/>
        </w:rPr>
        <w:t>7) согласие каждого собственника всех помещений, примыкающих к переводимому помещению, на перевод жилого помещения в нежилое помещение.</w:t>
      </w:r>
    </w:p>
    <w:p w14:paraId="695D528D" w14:textId="77777777" w:rsidR="00D5038E" w:rsidRDefault="00D5038E" w:rsidP="00D5038E">
      <w:pPr>
        <w:pStyle w:val="ConsPlusNormal"/>
        <w:ind w:firstLine="709"/>
        <w:jc w:val="both"/>
        <w:rPr>
          <w:rFonts w:ascii="Times New Roman" w:hAnsi="Times New Roman"/>
          <w:sz w:val="28"/>
        </w:rPr>
      </w:pPr>
      <w:r>
        <w:rPr>
          <w:rFonts w:ascii="Times New Roman" w:hAnsi="Times New Roman"/>
          <w:sz w:val="28"/>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14:paraId="3C34D64C" w14:textId="77777777" w:rsidR="00D5038E" w:rsidRDefault="00D5038E" w:rsidP="00D5038E">
      <w:pPr>
        <w:pStyle w:val="ConsPlusNormal"/>
        <w:ind w:firstLine="709"/>
        <w:jc w:val="both"/>
        <w:rPr>
          <w:rFonts w:ascii="Times New Roman" w:hAnsi="Times New Roman"/>
          <w:sz w:val="28"/>
        </w:rPr>
      </w:pPr>
      <w:r>
        <w:rPr>
          <w:rFonts w:ascii="Times New Roman" w:hAnsi="Times New Roman"/>
          <w:sz w:val="28"/>
        </w:rPr>
        <w:t xml:space="preserve">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w:t>
      </w:r>
      <w:r>
        <w:rPr>
          <w:rFonts w:ascii="Times New Roman" w:hAnsi="Times New Roman"/>
          <w:sz w:val="28"/>
        </w:rPr>
        <w:lastRenderedPageBreak/>
        <w:t>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14:paraId="520DEABD" w14:textId="77777777" w:rsidR="00D5038E" w:rsidRDefault="00D5038E" w:rsidP="00D5038E">
      <w:pPr>
        <w:pStyle w:val="ConsPlusNormal"/>
        <w:ind w:firstLine="709"/>
        <w:jc w:val="both"/>
        <w:rPr>
          <w:rFonts w:ascii="Times New Roman" w:hAnsi="Times New Roman"/>
          <w:sz w:val="28"/>
        </w:rPr>
      </w:pPr>
      <w:r>
        <w:rPr>
          <w:rFonts w:ascii="Times New Roman" w:hAnsi="Times New Roman"/>
          <w:sz w:val="28"/>
        </w:rPr>
        <w:t>2.9. Заявитель или его Представитель представляет в Уполномоченный орган заявление о переводе помещения, а также прилагаемые к нему документы, одним из следующих способов по выбору Заявителя:</w:t>
      </w:r>
    </w:p>
    <w:p w14:paraId="7AF33949" w14:textId="77777777" w:rsidR="00D5038E" w:rsidRDefault="00D5038E" w:rsidP="00D5038E">
      <w:pPr>
        <w:ind w:firstLine="709"/>
        <w:jc w:val="both"/>
        <w:rPr>
          <w:sz w:val="28"/>
        </w:rPr>
      </w:pPr>
      <w:r>
        <w:rPr>
          <w:sz w:val="28"/>
        </w:rPr>
        <w:t>1) в электронной форме, в том числе посредством Единого портала, при наличии технической возможности посредством Регионального портала.</w:t>
      </w:r>
    </w:p>
    <w:p w14:paraId="5FE9A38C" w14:textId="77777777" w:rsidR="00D5038E" w:rsidRDefault="00D5038E" w:rsidP="00D5038E">
      <w:pPr>
        <w:ind w:firstLine="709"/>
        <w:jc w:val="both"/>
        <w:rPr>
          <w:sz w:val="28"/>
        </w:rPr>
      </w:pPr>
      <w:r>
        <w:rPr>
          <w:sz w:val="28"/>
        </w:rPr>
        <w:t xml:space="preserve">В случае представления заявления о переводе помещения и прилагаемых к нему документов в электронном виде Заявитель или его Представитель, прошедшие процедуры регистрации, идентификации и аутентификации с использованием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w:t>
      </w:r>
    </w:p>
    <w:p w14:paraId="21341FC8" w14:textId="77777777" w:rsidR="00D5038E" w:rsidRDefault="00D5038E" w:rsidP="00D5038E">
      <w:pPr>
        <w:ind w:firstLine="709"/>
        <w:jc w:val="both"/>
        <w:rPr>
          <w:sz w:val="28"/>
        </w:rPr>
      </w:pPr>
      <w:r>
        <w:rPr>
          <w:sz w:val="28"/>
        </w:rPr>
        <w:t xml:space="preserve">Заявление о переводе помещения направляется Заявителем или его Представителем вместе с прикрепленными электронными документами, указанными в подпунктах 3 – 7 пункта 2.8 Регламента. Заявление о переводе помещения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(далее – Федеральный закон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w:t>
      </w:r>
      <w:r>
        <w:rPr>
          <w:sz w:val="28"/>
        </w:rPr>
        <w:lastRenderedPageBreak/>
        <w:t xml:space="preserve">муниципальных услуг» (далее – усиленная неквалифицированная электронная подпись). </w:t>
      </w:r>
    </w:p>
    <w:p w14:paraId="67B4010A" w14:textId="77777777" w:rsidR="00D5038E" w:rsidRDefault="00D5038E" w:rsidP="00D5038E">
      <w:pPr>
        <w:ind w:firstLine="709"/>
        <w:jc w:val="both"/>
        <w:rPr>
          <w:sz w:val="28"/>
        </w:rPr>
      </w:pPr>
      <w:r>
        <w:rPr>
          <w:sz w:val="28"/>
        </w:rPr>
        <w:t>Электронный образ каждого документа подписывается усиленной квалифицированной электронной подписью лица, которое в соответствии с законодательством Российской Федерации наделено полномочиями на создание и подписание таких документов в соответствии с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7F98BE1C" w14:textId="77777777" w:rsidR="00D5038E" w:rsidRDefault="00D5038E" w:rsidP="00D5038E">
      <w:pPr>
        <w:ind w:firstLine="709"/>
        <w:jc w:val="both"/>
        <w:rPr>
          <w:sz w:val="28"/>
        </w:rPr>
      </w:pPr>
      <w:r>
        <w:rPr>
          <w:sz w:val="28"/>
        </w:rPr>
        <w:t>В целях предоставления услуги Заявителю или его Представителю в Многофункциональных центрах обеспечивается доступ к Единому порталу, Региональному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14:paraId="21C24471" w14:textId="77777777" w:rsidR="00D5038E" w:rsidRDefault="00D5038E" w:rsidP="00D5038E">
      <w:pPr>
        <w:ind w:firstLine="709"/>
        <w:jc w:val="both"/>
        <w:rPr>
          <w:sz w:val="28"/>
        </w:rPr>
      </w:pPr>
      <w:r>
        <w:rPr>
          <w:sz w:val="28"/>
        </w:rPr>
        <w:t>2)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органом местного самоуправления, заключенным в соответствии с постановлением Правительства Российской Федерации от 27 сентября 2011 года № 797 «</w:t>
      </w:r>
      <w:r>
        <w:rPr>
          <w:color w:val="000000" w:themeColor="text1"/>
          <w:sz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r>
        <w:rPr>
          <w:sz w:val="28"/>
        </w:rPr>
        <w:t xml:space="preserve">» (далее – постановление Правительства Российской Федерации </w:t>
      </w:r>
      <w:r>
        <w:rPr>
          <w:sz w:val="28"/>
        </w:rPr>
        <w:br/>
        <w:t>от 27 сентября 2011 года № 797), либо посредством почтового отправления с уведомлением о вручении.</w:t>
      </w:r>
    </w:p>
    <w:p w14:paraId="34C857BA" w14:textId="77777777" w:rsidR="00D5038E" w:rsidRDefault="00D5038E" w:rsidP="00D5038E">
      <w:pPr>
        <w:ind w:firstLine="709"/>
        <w:jc w:val="both"/>
        <w:rPr>
          <w:sz w:val="28"/>
        </w:rPr>
      </w:pPr>
      <w:r>
        <w:rPr>
          <w:sz w:val="28"/>
        </w:rPr>
        <w:t>2.10. Для получения документов, необходимых для предоставления муниципальной услуги, указанных в пункте 2.8. Регламента, Заявитель лично обращается в органы власти, учреждения и организации.</w:t>
      </w:r>
    </w:p>
    <w:p w14:paraId="04DA48A6" w14:textId="77777777" w:rsidR="00D5038E" w:rsidRDefault="00D5038E" w:rsidP="00D5038E">
      <w:pPr>
        <w:ind w:firstLine="709"/>
        <w:rPr>
          <w:sz w:val="28"/>
        </w:rPr>
      </w:pPr>
    </w:p>
    <w:p w14:paraId="4521C61F" w14:textId="77777777" w:rsidR="00D5038E" w:rsidRDefault="00D5038E" w:rsidP="00D5038E">
      <w:pPr>
        <w:jc w:val="center"/>
        <w:outlineLvl w:val="1"/>
        <w:rPr>
          <w:b/>
          <w:sz w:val="28"/>
        </w:rPr>
      </w:pPr>
      <w:r>
        <w:rPr>
          <w:b/>
          <w:sz w:val="28"/>
        </w:rPr>
        <w:t xml:space="preserve">Исчерпывающий перечень документов, необходимых в соответствии </w:t>
      </w:r>
      <w:r>
        <w:rPr>
          <w:b/>
          <w:sz w:val="28"/>
        </w:rPr>
        <w:br/>
        <w:t xml:space="preserve">с законодательством Российской Федерации и законодательством Ростовской области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 </w:t>
      </w:r>
    </w:p>
    <w:p w14:paraId="3BBA677B" w14:textId="77777777" w:rsidR="00D5038E" w:rsidRDefault="00D5038E" w:rsidP="00D5038E">
      <w:pPr>
        <w:jc w:val="center"/>
        <w:outlineLvl w:val="1"/>
        <w:rPr>
          <w:sz w:val="28"/>
        </w:rPr>
      </w:pPr>
    </w:p>
    <w:p w14:paraId="7920B9D0" w14:textId="77777777" w:rsidR="00D5038E" w:rsidRDefault="00D5038E" w:rsidP="00D5038E">
      <w:pPr>
        <w:ind w:firstLine="709"/>
        <w:jc w:val="both"/>
        <w:rPr>
          <w:sz w:val="28"/>
        </w:rPr>
      </w:pPr>
      <w:r>
        <w:rPr>
          <w:sz w:val="28"/>
        </w:rPr>
        <w:t xml:space="preserve">2.11. Документами (их копиями или сведениями, содержащимися в них), необходимыми в соответствии с нормативными правовыми актами для предоставления муниципальной услуги, которые запрашиваются </w:t>
      </w:r>
      <w:r>
        <w:rPr>
          <w:sz w:val="28"/>
        </w:rPr>
        <w:lastRenderedPageBreak/>
        <w:t>уполномоченным на предоставление муниципальной услуги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 являются:</w:t>
      </w:r>
    </w:p>
    <w:p w14:paraId="7785627C" w14:textId="77777777" w:rsidR="00D5038E" w:rsidRDefault="00D5038E" w:rsidP="00D5038E">
      <w:pPr>
        <w:ind w:firstLine="709"/>
        <w:jc w:val="both"/>
        <w:rPr>
          <w:sz w:val="28"/>
        </w:rPr>
      </w:pPr>
      <w:r>
        <w:rPr>
          <w:sz w:val="28"/>
        </w:rPr>
        <w:t>1) правоустанавливающие документы на переводимое помещение;</w:t>
      </w:r>
    </w:p>
    <w:p w14:paraId="53202E0D" w14:textId="77777777" w:rsidR="00D5038E" w:rsidRDefault="00D5038E" w:rsidP="00D5038E">
      <w:pPr>
        <w:pStyle w:val="ConsPlusNormal"/>
        <w:ind w:firstLine="709"/>
        <w:jc w:val="both"/>
        <w:rPr>
          <w:rFonts w:ascii="Times New Roman" w:hAnsi="Times New Roman"/>
          <w:sz w:val="28"/>
        </w:rPr>
      </w:pPr>
      <w:r>
        <w:rPr>
          <w:rFonts w:ascii="Times New Roman" w:hAnsi="Times New Roman"/>
          <w:sz w:val="28"/>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14:paraId="14937E12" w14:textId="77777777" w:rsidR="00D5038E" w:rsidRDefault="00D5038E" w:rsidP="00D5038E">
      <w:pPr>
        <w:pStyle w:val="ConsPlusNormal"/>
        <w:ind w:firstLine="709"/>
        <w:jc w:val="both"/>
        <w:rPr>
          <w:rFonts w:ascii="Times New Roman" w:hAnsi="Times New Roman"/>
          <w:sz w:val="28"/>
        </w:rPr>
      </w:pPr>
      <w:r>
        <w:rPr>
          <w:rFonts w:ascii="Times New Roman" w:hAnsi="Times New Roman"/>
          <w:sz w:val="28"/>
        </w:rPr>
        <w:t>3) поэтажный план дома, в котором находится переводимое помещение;</w:t>
      </w:r>
    </w:p>
    <w:p w14:paraId="795827BE" w14:textId="77777777" w:rsidR="00D5038E" w:rsidRDefault="00D5038E" w:rsidP="00D5038E">
      <w:pPr>
        <w:ind w:firstLine="709"/>
        <w:jc w:val="both"/>
        <w:rPr>
          <w:sz w:val="28"/>
        </w:rPr>
      </w:pPr>
      <w:r>
        <w:rPr>
          <w:sz w:val="28"/>
        </w:rPr>
        <w:t>Непредставление Заявителем документов, которые он вправе представить по собственной инициативе, не является основанием для отказа в переводе жилого помещения в нежилое помещение и нежилого помещения в жилое помещение.</w:t>
      </w:r>
    </w:p>
    <w:p w14:paraId="45F98E7F" w14:textId="77777777" w:rsidR="00D5038E" w:rsidRDefault="00D5038E" w:rsidP="00D5038E">
      <w:pPr>
        <w:rPr>
          <w:sz w:val="28"/>
        </w:rPr>
      </w:pPr>
    </w:p>
    <w:p w14:paraId="11DC7C53" w14:textId="77777777" w:rsidR="00D5038E" w:rsidRDefault="00D5038E" w:rsidP="00D5038E">
      <w:pPr>
        <w:jc w:val="center"/>
        <w:rPr>
          <w:b/>
          <w:sz w:val="28"/>
        </w:rPr>
      </w:pPr>
      <w:r>
        <w:rPr>
          <w:b/>
          <w:sz w:val="28"/>
        </w:rPr>
        <w:t>Указание на запрет требовать от Заявителя</w:t>
      </w:r>
    </w:p>
    <w:p w14:paraId="529A3BFE" w14:textId="77777777" w:rsidR="00D5038E" w:rsidRDefault="00D5038E" w:rsidP="00D5038E">
      <w:pPr>
        <w:jc w:val="center"/>
        <w:rPr>
          <w:b/>
          <w:sz w:val="28"/>
        </w:rPr>
      </w:pPr>
      <w:r>
        <w:rPr>
          <w:b/>
          <w:sz w:val="28"/>
        </w:rPr>
        <w:t>представления документов и информации или осуществления действий</w:t>
      </w:r>
    </w:p>
    <w:p w14:paraId="01FC4FD3" w14:textId="77777777" w:rsidR="00D5038E" w:rsidRDefault="00D5038E" w:rsidP="00D5038E">
      <w:pPr>
        <w:ind w:firstLine="709"/>
        <w:jc w:val="both"/>
        <w:rPr>
          <w:b/>
          <w:sz w:val="28"/>
        </w:rPr>
      </w:pPr>
    </w:p>
    <w:p w14:paraId="478F0F3E" w14:textId="77777777" w:rsidR="00D5038E" w:rsidRDefault="00D5038E" w:rsidP="00D5038E">
      <w:pPr>
        <w:ind w:firstLine="709"/>
        <w:jc w:val="both"/>
        <w:rPr>
          <w:sz w:val="28"/>
        </w:rPr>
      </w:pPr>
      <w:r>
        <w:rPr>
          <w:sz w:val="28"/>
        </w:rPr>
        <w:t>2.12. Запрещается требовать от Заявителя:</w:t>
      </w:r>
    </w:p>
    <w:p w14:paraId="5648A334" w14:textId="77777777" w:rsidR="00D5038E" w:rsidRDefault="00D5038E" w:rsidP="00D5038E">
      <w:pPr>
        <w:ind w:firstLine="709"/>
        <w:jc w:val="both"/>
        <w:rPr>
          <w:sz w:val="28"/>
        </w:rPr>
      </w:pPr>
      <w:r>
        <w:rPr>
          <w:sz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BA9DF07" w14:textId="77777777" w:rsidR="00D5038E" w:rsidRDefault="00D5038E" w:rsidP="00D5038E">
      <w:pPr>
        <w:ind w:firstLine="709"/>
        <w:jc w:val="both"/>
        <w:rPr>
          <w:sz w:val="28"/>
        </w:rPr>
      </w:pPr>
      <w:r>
        <w:rPr>
          <w:sz w:val="28"/>
        </w:rPr>
        <w:t>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 210-ФЗ перечень документов;</w:t>
      </w:r>
    </w:p>
    <w:p w14:paraId="7EDDE0E9" w14:textId="77777777" w:rsidR="00D5038E" w:rsidRDefault="00D5038E" w:rsidP="00D5038E">
      <w:pPr>
        <w:ind w:firstLine="709"/>
        <w:jc w:val="both"/>
        <w:rPr>
          <w:sz w:val="28"/>
        </w:rPr>
      </w:pPr>
      <w:r>
        <w:rPr>
          <w:sz w:val="28"/>
        </w:rPr>
        <w:t>представления документов, подтверждающих внесение Заявителем платы за предоставление муниципальной услуги;</w:t>
      </w:r>
    </w:p>
    <w:p w14:paraId="210A54E4" w14:textId="77777777" w:rsidR="00D5038E" w:rsidRDefault="00D5038E" w:rsidP="00D5038E">
      <w:pPr>
        <w:ind w:firstLine="709"/>
        <w:jc w:val="both"/>
        <w:rPr>
          <w:sz w:val="28"/>
        </w:rPr>
      </w:pPr>
      <w:r>
        <w:rPr>
          <w:sz w:val="28"/>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14:paraId="24676740" w14:textId="77777777" w:rsidR="00D5038E" w:rsidRDefault="00D5038E" w:rsidP="00D5038E">
      <w:pPr>
        <w:ind w:firstLine="709"/>
        <w:jc w:val="both"/>
        <w:rPr>
          <w:sz w:val="28"/>
        </w:rPr>
      </w:pPr>
      <w:r>
        <w:rPr>
          <w:sz w:val="28"/>
        </w:rPr>
        <w:lastRenderedPageBreak/>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2DF0D379" w14:textId="77777777" w:rsidR="00D5038E" w:rsidRDefault="00D5038E" w:rsidP="00D5038E">
      <w:pPr>
        <w:ind w:firstLine="709"/>
        <w:jc w:val="both"/>
        <w:rPr>
          <w:sz w:val="28"/>
        </w:rPr>
      </w:pPr>
      <w:r>
        <w:rPr>
          <w:sz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AED9EE7" w14:textId="77777777" w:rsidR="00D5038E" w:rsidRDefault="00D5038E" w:rsidP="00D5038E">
      <w:pPr>
        <w:ind w:firstLine="709"/>
        <w:jc w:val="both"/>
        <w:rPr>
          <w:sz w:val="28"/>
        </w:rPr>
      </w:pPr>
      <w:r>
        <w:rPr>
          <w:sz w:val="28"/>
        </w:rPr>
        <w:t>наличие ошибок, опечаток, исправлений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8F5C481" w14:textId="77777777" w:rsidR="00D5038E" w:rsidRDefault="00D5038E" w:rsidP="00D5038E">
      <w:pPr>
        <w:ind w:firstLine="709"/>
        <w:jc w:val="both"/>
        <w:rPr>
          <w:sz w:val="28"/>
        </w:rPr>
      </w:pPr>
      <w:r>
        <w:rPr>
          <w:sz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78078BB" w14:textId="77777777" w:rsidR="00D5038E" w:rsidRDefault="00D5038E" w:rsidP="00D5038E">
      <w:pPr>
        <w:ind w:firstLine="709"/>
        <w:jc w:val="both"/>
        <w:rPr>
          <w:sz w:val="28"/>
        </w:rPr>
      </w:pPr>
      <w:r>
        <w:rPr>
          <w:sz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органа, предоставляющего муниципальную услугу,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В данном случае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Заявитель уведомляется об указанном факте, а также приносятся извинения за доставленные неудобства.</w:t>
      </w:r>
    </w:p>
    <w:p w14:paraId="46A47F0A" w14:textId="77777777" w:rsidR="00D5038E" w:rsidRDefault="00D5038E" w:rsidP="00D5038E">
      <w:pPr>
        <w:ind w:firstLine="709"/>
        <w:jc w:val="both"/>
        <w:rPr>
          <w:sz w:val="28"/>
        </w:rPr>
      </w:pPr>
      <w:r>
        <w:rPr>
          <w:sz w:val="28"/>
        </w:rPr>
        <w:t>При предоставлении муниципальной услуги запрещается:</w:t>
      </w:r>
    </w:p>
    <w:p w14:paraId="2FAA8C0F" w14:textId="77777777" w:rsidR="00D5038E" w:rsidRDefault="00D5038E" w:rsidP="00D5038E">
      <w:pPr>
        <w:ind w:firstLine="709"/>
        <w:jc w:val="both"/>
        <w:rPr>
          <w:sz w:val="28"/>
        </w:rPr>
      </w:pPr>
      <w:r>
        <w:rPr>
          <w:sz w:val="28"/>
        </w:rPr>
        <w:t xml:space="preserve">отказывать в приеме запроса и иных документов, необходимых </w:t>
      </w:r>
      <w:r>
        <w:rPr>
          <w:sz w:val="28"/>
        </w:rPr>
        <w:br/>
        <w:t>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 на официальном сайте Администрации Белокалитвинского района;</w:t>
      </w:r>
    </w:p>
    <w:p w14:paraId="3CCBE4BB" w14:textId="77777777" w:rsidR="00D5038E" w:rsidRDefault="00D5038E" w:rsidP="00D5038E">
      <w:pPr>
        <w:ind w:firstLine="709"/>
        <w:jc w:val="both"/>
        <w:rPr>
          <w:sz w:val="28"/>
        </w:rPr>
      </w:pPr>
      <w:r>
        <w:rPr>
          <w:sz w:val="28"/>
        </w:rPr>
        <w:t xml:space="preserve">отказывать в предоставлении муниципальной услуги в случае, если запрос </w:t>
      </w:r>
      <w:r>
        <w:rPr>
          <w:sz w:val="28"/>
        </w:rPr>
        <w:br/>
        <w:t>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 на официальном сайте Администрации Белокалитвинского района.</w:t>
      </w:r>
    </w:p>
    <w:p w14:paraId="7512A622" w14:textId="77777777" w:rsidR="00D5038E" w:rsidRDefault="00D5038E" w:rsidP="00D5038E">
      <w:pPr>
        <w:ind w:firstLine="709"/>
        <w:jc w:val="both"/>
        <w:rPr>
          <w:b/>
          <w:sz w:val="28"/>
        </w:rPr>
      </w:pPr>
    </w:p>
    <w:p w14:paraId="677C5C23" w14:textId="77777777" w:rsidR="00D5038E" w:rsidRDefault="00D5038E" w:rsidP="00D5038E">
      <w:pPr>
        <w:jc w:val="center"/>
        <w:outlineLvl w:val="1"/>
        <w:rPr>
          <w:b/>
          <w:sz w:val="28"/>
        </w:rPr>
      </w:pPr>
      <w:r>
        <w:rPr>
          <w:b/>
          <w:sz w:val="28"/>
        </w:rPr>
        <w:t>Исчерпывающий перечень оснований для отказа в приеме документов, необходимых для предоставления муниципальной услуги</w:t>
      </w:r>
    </w:p>
    <w:p w14:paraId="28E7993C" w14:textId="77777777" w:rsidR="00D5038E" w:rsidRDefault="00D5038E" w:rsidP="00D5038E">
      <w:pPr>
        <w:ind w:firstLine="709"/>
        <w:rPr>
          <w:sz w:val="28"/>
        </w:rPr>
      </w:pPr>
    </w:p>
    <w:p w14:paraId="57EE6990" w14:textId="77777777" w:rsidR="00D5038E" w:rsidRDefault="00D5038E" w:rsidP="00D5038E">
      <w:pPr>
        <w:ind w:firstLine="709"/>
        <w:jc w:val="both"/>
        <w:rPr>
          <w:sz w:val="28"/>
        </w:rPr>
      </w:pPr>
      <w:r>
        <w:rPr>
          <w:sz w:val="28"/>
        </w:rPr>
        <w:t>2.13. Основаниями для отказа в приеме документов, необходимых для предоставления муниципальной услуги, являются случаи:</w:t>
      </w:r>
    </w:p>
    <w:p w14:paraId="7054A030" w14:textId="77777777" w:rsidR="00D5038E" w:rsidRDefault="00D5038E" w:rsidP="00D5038E">
      <w:pPr>
        <w:pStyle w:val="ad"/>
        <w:numPr>
          <w:ilvl w:val="0"/>
          <w:numId w:val="17"/>
        </w:numPr>
        <w:tabs>
          <w:tab w:val="left" w:pos="993"/>
        </w:tabs>
        <w:ind w:left="0" w:firstLine="709"/>
        <w:jc w:val="both"/>
        <w:rPr>
          <w:sz w:val="28"/>
        </w:rPr>
      </w:pPr>
      <w:r>
        <w:rPr>
          <w:color w:val="000000" w:themeColor="text1"/>
          <w:sz w:val="28"/>
        </w:rPr>
        <w:lastRenderedPageBreak/>
        <w:t>заявление о переводе помещения представлено в орган местного самоуправления, в полномочия которого не входит предоставление услуги</w:t>
      </w:r>
      <w:r>
        <w:rPr>
          <w:sz w:val="28"/>
        </w:rPr>
        <w:t>;</w:t>
      </w:r>
    </w:p>
    <w:p w14:paraId="79923A55" w14:textId="77777777" w:rsidR="00D5038E" w:rsidRDefault="00D5038E" w:rsidP="00D5038E">
      <w:pPr>
        <w:pStyle w:val="ad"/>
        <w:numPr>
          <w:ilvl w:val="0"/>
          <w:numId w:val="17"/>
        </w:numPr>
        <w:tabs>
          <w:tab w:val="left" w:pos="993"/>
        </w:tabs>
        <w:ind w:left="0" w:firstLine="709"/>
        <w:jc w:val="both"/>
        <w:rPr>
          <w:sz w:val="28"/>
        </w:rPr>
      </w:pPr>
      <w:r>
        <w:rPr>
          <w:sz w:val="28"/>
        </w:rPr>
        <w:t>некорректное заполнение полей в форме заявления о переводе помещения, в том числе в интерактивной форме заявления на Едином портале, Региональном портале (включая отсутствие заполнения, неполное, недостоверное, неправильное, не соответствующее требованиям, установленным в Приложении № 1 Регламента);</w:t>
      </w:r>
    </w:p>
    <w:p w14:paraId="79D4DA78" w14:textId="77777777" w:rsidR="00D5038E" w:rsidRDefault="00D5038E" w:rsidP="00D5038E">
      <w:pPr>
        <w:pStyle w:val="ad"/>
        <w:numPr>
          <w:ilvl w:val="0"/>
          <w:numId w:val="17"/>
        </w:numPr>
        <w:tabs>
          <w:tab w:val="left" w:pos="993"/>
        </w:tabs>
        <w:ind w:left="0" w:firstLine="709"/>
        <w:jc w:val="both"/>
        <w:rPr>
          <w:sz w:val="28"/>
        </w:rPr>
      </w:pPr>
      <w:r>
        <w:rPr>
          <w:sz w:val="28"/>
        </w:rPr>
        <w:t>непредставление документов, предусмотренных подпунктами 2 – 3 пункта 2.8 Регламента;</w:t>
      </w:r>
    </w:p>
    <w:p w14:paraId="75CE16B7" w14:textId="77777777" w:rsidR="00D5038E" w:rsidRDefault="00D5038E" w:rsidP="00D5038E">
      <w:pPr>
        <w:pStyle w:val="ad"/>
        <w:numPr>
          <w:ilvl w:val="0"/>
          <w:numId w:val="17"/>
        </w:numPr>
        <w:tabs>
          <w:tab w:val="left" w:pos="993"/>
        </w:tabs>
        <w:ind w:left="0" w:firstLine="709"/>
        <w:jc w:val="both"/>
        <w:rPr>
          <w:sz w:val="28"/>
        </w:rPr>
      </w:pPr>
      <w:r>
        <w:rPr>
          <w:sz w:val="28"/>
        </w:rPr>
        <w:t>представленные документы, утратили силу на день обращения за получением услуги;</w:t>
      </w:r>
    </w:p>
    <w:p w14:paraId="7E4A64AF" w14:textId="77777777" w:rsidR="00D5038E" w:rsidRDefault="00D5038E" w:rsidP="00D5038E">
      <w:pPr>
        <w:pStyle w:val="ad"/>
        <w:numPr>
          <w:ilvl w:val="0"/>
          <w:numId w:val="17"/>
        </w:numPr>
        <w:tabs>
          <w:tab w:val="left" w:pos="993"/>
        </w:tabs>
        <w:ind w:left="0" w:firstLine="709"/>
        <w:jc w:val="both"/>
        <w:rPr>
          <w:sz w:val="28"/>
        </w:rPr>
      </w:pPr>
      <w:r>
        <w:rPr>
          <w:sz w:val="28"/>
        </w:rPr>
        <w:t>представление заявления и документов, содержащих противоречивые сведения, незаверенные исправления, подчистки, помарки;</w:t>
      </w:r>
    </w:p>
    <w:p w14:paraId="070597AC" w14:textId="77777777" w:rsidR="00D5038E" w:rsidRDefault="00D5038E" w:rsidP="00D5038E">
      <w:pPr>
        <w:pStyle w:val="ad"/>
        <w:numPr>
          <w:ilvl w:val="0"/>
          <w:numId w:val="17"/>
        </w:numPr>
        <w:tabs>
          <w:tab w:val="left" w:pos="993"/>
        </w:tabs>
        <w:ind w:left="0" w:firstLine="709"/>
        <w:jc w:val="both"/>
        <w:rPr>
          <w:sz w:val="28"/>
        </w:rPr>
      </w:pPr>
      <w:r>
        <w:rPr>
          <w:sz w:val="28"/>
        </w:rPr>
        <w:t xml:space="preserve">представление нечитаемых документов, в том числе представленных </w:t>
      </w:r>
      <w:r>
        <w:rPr>
          <w:sz w:val="28"/>
        </w:rPr>
        <w:br/>
        <w:t xml:space="preserve">в электронной форме, содержащих повреждения, наличие которых не позволяет </w:t>
      </w:r>
      <w:r>
        <w:rPr>
          <w:sz w:val="28"/>
        </w:rPr>
        <w:br/>
        <w:t>в полном объеме получить информацию и сведения, содержащиеся в документах;</w:t>
      </w:r>
    </w:p>
    <w:p w14:paraId="7C984BF7" w14:textId="77777777" w:rsidR="00D5038E" w:rsidRDefault="00D5038E" w:rsidP="00D5038E">
      <w:pPr>
        <w:ind w:firstLine="746"/>
        <w:jc w:val="both"/>
        <w:rPr>
          <w:sz w:val="28"/>
        </w:rPr>
      </w:pPr>
      <w:r>
        <w:rPr>
          <w:sz w:val="28"/>
        </w:rPr>
        <w:t xml:space="preserve">7) </w:t>
      </w:r>
      <w:r>
        <w:rPr>
          <w:color w:val="000000" w:themeColor="text1"/>
          <w:sz w:val="28"/>
        </w:rPr>
        <w:t xml:space="preserve">заявление </w:t>
      </w:r>
      <w:r>
        <w:rPr>
          <w:sz w:val="28"/>
        </w:rPr>
        <w:t>о переводе помещения</w:t>
      </w:r>
      <w:r>
        <w:rPr>
          <w:color w:val="000000" w:themeColor="text1"/>
          <w:sz w:val="28"/>
        </w:rPr>
        <w:t xml:space="preserve"> и документы, указанные в подпунктах 3 – 7 пункта 2.8 Регламента, представлены в электронной форме с нарушением требований, установленных пунктом 2.32 Регламента;</w:t>
      </w:r>
    </w:p>
    <w:p w14:paraId="79A7428E" w14:textId="77777777" w:rsidR="00D5038E" w:rsidRDefault="00D5038E" w:rsidP="00D5038E">
      <w:pPr>
        <w:ind w:firstLine="709"/>
        <w:jc w:val="both"/>
        <w:rPr>
          <w:sz w:val="28"/>
        </w:rPr>
      </w:pPr>
      <w:r>
        <w:rPr>
          <w:sz w:val="28"/>
        </w:rPr>
        <w:t>8) поданные в электронной форме заявление и документы не подписаны электронной подписью (простой или усиленной квалифицированной) лиц, уполномоченных на их подписание, а также в результате проверки усиленной квалифицированной электронной подписи выявлено несоблюдение установленных действующим законодательством Российской Федерации условий признания ее действительности;</w:t>
      </w:r>
    </w:p>
    <w:p w14:paraId="20B13D4B" w14:textId="77777777" w:rsidR="00D5038E" w:rsidRDefault="00D5038E" w:rsidP="00D5038E">
      <w:pPr>
        <w:pStyle w:val="ad"/>
        <w:tabs>
          <w:tab w:val="left" w:pos="993"/>
        </w:tabs>
        <w:ind w:left="0" w:firstLine="709"/>
        <w:jc w:val="both"/>
        <w:rPr>
          <w:sz w:val="28"/>
        </w:rPr>
      </w:pPr>
      <w:r>
        <w:rPr>
          <w:sz w:val="28"/>
        </w:rPr>
        <w:t>9) заявление подано лицом, не уполномоченным на осуществление таких действий, либо представление интересов Заявителя неуполномоченным лицом;</w:t>
      </w:r>
    </w:p>
    <w:p w14:paraId="4A893BE4" w14:textId="77777777" w:rsidR="00D5038E" w:rsidRDefault="00D5038E" w:rsidP="00D5038E">
      <w:pPr>
        <w:pStyle w:val="ad"/>
        <w:tabs>
          <w:tab w:val="left" w:pos="993"/>
        </w:tabs>
        <w:ind w:left="33" w:firstLine="676"/>
        <w:jc w:val="both"/>
        <w:rPr>
          <w:sz w:val="28"/>
        </w:rPr>
      </w:pPr>
      <w:r>
        <w:rPr>
          <w:sz w:val="28"/>
        </w:rPr>
        <w:t>10) представленные копии документов не заверены в соответствии с законодательством Российской Федерации.</w:t>
      </w:r>
    </w:p>
    <w:p w14:paraId="0DCB64E9" w14:textId="77777777" w:rsidR="00D5038E" w:rsidRDefault="00D5038E" w:rsidP="00D5038E">
      <w:pPr>
        <w:ind w:firstLine="709"/>
        <w:jc w:val="both"/>
        <w:rPr>
          <w:sz w:val="28"/>
        </w:rPr>
      </w:pPr>
      <w:r>
        <w:rPr>
          <w:sz w:val="28"/>
        </w:rPr>
        <w:t>Решение об отказе в приеме документов, указанных в подпунктах 2 – 7 пункта 2.8. Регламента, направляется Заявителю способом, определенным им в заявлении о переводе помещения.</w:t>
      </w:r>
    </w:p>
    <w:p w14:paraId="4EEAF245" w14:textId="77777777" w:rsidR="00D5038E" w:rsidRDefault="00D5038E" w:rsidP="00D5038E">
      <w:pPr>
        <w:ind w:firstLine="709"/>
        <w:jc w:val="both"/>
        <w:rPr>
          <w:sz w:val="28"/>
        </w:rPr>
      </w:pPr>
      <w:r>
        <w:rPr>
          <w:sz w:val="28"/>
        </w:rPr>
        <w:t xml:space="preserve">Решение об отказе в приеме документов оформляется согласно </w:t>
      </w:r>
      <w:r>
        <w:rPr>
          <w:sz w:val="28"/>
        </w:rPr>
        <w:br/>
        <w:t>Приложению № 2 к Регламенту.</w:t>
      </w:r>
    </w:p>
    <w:p w14:paraId="265D20AD" w14:textId="77777777" w:rsidR="00D5038E" w:rsidRDefault="00D5038E" w:rsidP="00D5038E">
      <w:pPr>
        <w:ind w:firstLine="709"/>
        <w:jc w:val="both"/>
        <w:rPr>
          <w:b/>
          <w:sz w:val="28"/>
        </w:rPr>
      </w:pPr>
      <w:r>
        <w:rPr>
          <w:sz w:val="28"/>
        </w:rPr>
        <w:t>2.14. Отказ в приеме документов не препятствует повторному обращению Заявителя в орган, уполномоченный на предоставление муниципальной услуги.</w:t>
      </w:r>
      <w:r>
        <w:rPr>
          <w:b/>
          <w:sz w:val="28"/>
        </w:rPr>
        <w:t xml:space="preserve"> </w:t>
      </w:r>
    </w:p>
    <w:p w14:paraId="5DBB5DFE" w14:textId="77777777" w:rsidR="00D5038E" w:rsidRDefault="00D5038E" w:rsidP="00D5038E">
      <w:pPr>
        <w:ind w:firstLine="709"/>
        <w:jc w:val="both"/>
        <w:rPr>
          <w:b/>
          <w:sz w:val="28"/>
        </w:rPr>
      </w:pPr>
    </w:p>
    <w:p w14:paraId="7811CE9C" w14:textId="77777777" w:rsidR="00D5038E" w:rsidRDefault="00D5038E" w:rsidP="00D5038E">
      <w:pPr>
        <w:ind w:firstLine="709"/>
        <w:jc w:val="center"/>
        <w:outlineLvl w:val="1"/>
        <w:rPr>
          <w:b/>
          <w:sz w:val="28"/>
        </w:rPr>
      </w:pPr>
      <w:r>
        <w:rPr>
          <w:b/>
          <w:sz w:val="28"/>
        </w:rPr>
        <w:t>Исчерпывающий перечень оснований для приостановления</w:t>
      </w:r>
    </w:p>
    <w:p w14:paraId="5E3021BE" w14:textId="77777777" w:rsidR="00D5038E" w:rsidRDefault="00D5038E" w:rsidP="00D5038E">
      <w:pPr>
        <w:ind w:firstLine="709"/>
        <w:jc w:val="center"/>
        <w:rPr>
          <w:b/>
          <w:sz w:val="28"/>
        </w:rPr>
      </w:pPr>
      <w:r>
        <w:rPr>
          <w:b/>
          <w:sz w:val="28"/>
        </w:rPr>
        <w:t>или отказа в предоставлении муниципальной услуги</w:t>
      </w:r>
    </w:p>
    <w:p w14:paraId="778B6597" w14:textId="77777777" w:rsidR="00D5038E" w:rsidRDefault="00D5038E" w:rsidP="00D5038E">
      <w:pPr>
        <w:ind w:firstLine="709"/>
        <w:rPr>
          <w:sz w:val="28"/>
        </w:rPr>
      </w:pPr>
    </w:p>
    <w:p w14:paraId="39C53D74" w14:textId="77777777" w:rsidR="00D5038E" w:rsidRDefault="00D5038E" w:rsidP="00D5038E">
      <w:pPr>
        <w:ind w:firstLine="709"/>
        <w:jc w:val="both"/>
        <w:rPr>
          <w:sz w:val="28"/>
        </w:rPr>
      </w:pPr>
      <w:r>
        <w:rPr>
          <w:sz w:val="28"/>
        </w:rPr>
        <w:t>2.15. Оснований для приостановления предоставления муниципальной услуги законодательством Российской Федерации не предусмотрено.</w:t>
      </w:r>
    </w:p>
    <w:p w14:paraId="5ED35EAF" w14:textId="77777777" w:rsidR="00D5038E" w:rsidRDefault="00D5038E" w:rsidP="00D5038E">
      <w:pPr>
        <w:ind w:firstLine="709"/>
        <w:jc w:val="both"/>
        <w:rPr>
          <w:sz w:val="28"/>
        </w:rPr>
      </w:pPr>
      <w:r>
        <w:rPr>
          <w:sz w:val="28"/>
        </w:rPr>
        <w:t xml:space="preserve">2.16. Основаниями для отказа в переводе жилого помещения в нежилое помещение или нежилого помещения в жилое помещение являются: </w:t>
      </w:r>
    </w:p>
    <w:p w14:paraId="6DE44DB7" w14:textId="77777777" w:rsidR="00D5038E" w:rsidRDefault="00D5038E" w:rsidP="00D5038E">
      <w:pPr>
        <w:ind w:firstLine="709"/>
        <w:jc w:val="both"/>
        <w:rPr>
          <w:sz w:val="28"/>
        </w:rPr>
      </w:pPr>
      <w:r>
        <w:rPr>
          <w:sz w:val="28"/>
        </w:rPr>
        <w:lastRenderedPageBreak/>
        <w:t>1) непредставление определенных частью 2 статьи 23 Жилищного кодекса Российской Федерации документов, обязанность по представлению которых возложена на Заявителя;</w:t>
      </w:r>
    </w:p>
    <w:p w14:paraId="6A866621" w14:textId="77777777" w:rsidR="00D5038E" w:rsidRDefault="00D5038E" w:rsidP="00D5038E">
      <w:pPr>
        <w:ind w:firstLine="709"/>
        <w:jc w:val="both"/>
        <w:rPr>
          <w:sz w:val="28"/>
        </w:rPr>
      </w:pPr>
      <w:r>
        <w:rPr>
          <w:sz w:val="28"/>
        </w:rPr>
        <w:t>2) поступление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и не получил такие документ и (или) информацию в течение пятнадцати рабочих дней со дня направления уведомления;</w:t>
      </w:r>
    </w:p>
    <w:p w14:paraId="4108FB8C" w14:textId="77777777" w:rsidR="00D5038E" w:rsidRDefault="00D5038E" w:rsidP="00D5038E">
      <w:pPr>
        <w:pStyle w:val="ConsPlusNormal"/>
        <w:ind w:firstLine="709"/>
        <w:jc w:val="both"/>
        <w:rPr>
          <w:rFonts w:ascii="Times New Roman" w:hAnsi="Times New Roman"/>
          <w:sz w:val="28"/>
        </w:rPr>
      </w:pPr>
      <w:r>
        <w:rPr>
          <w:rFonts w:ascii="Times New Roman" w:hAnsi="Times New Roman"/>
          <w:sz w:val="28"/>
        </w:rPr>
        <w:t>3) представления документов в ненадлежащий орган;</w:t>
      </w:r>
    </w:p>
    <w:p w14:paraId="10A6F17E" w14:textId="77777777" w:rsidR="00D5038E" w:rsidRDefault="00D5038E" w:rsidP="00D5038E">
      <w:pPr>
        <w:pStyle w:val="ConsPlusNormal"/>
        <w:ind w:firstLine="709"/>
        <w:jc w:val="both"/>
        <w:rPr>
          <w:rFonts w:ascii="Times New Roman" w:hAnsi="Times New Roman"/>
          <w:sz w:val="28"/>
        </w:rPr>
      </w:pPr>
      <w:r>
        <w:rPr>
          <w:rFonts w:ascii="Times New Roman" w:hAnsi="Times New Roman"/>
          <w:sz w:val="28"/>
        </w:rPr>
        <w:t>4) несоблюдение предусмотренных статьей 22 Жилищного кодекса Российской Федерации условий перевода помещения. Перевод помещения не допускается:</w:t>
      </w:r>
    </w:p>
    <w:p w14:paraId="6F8B3B1F" w14:textId="77777777" w:rsidR="00D5038E" w:rsidRDefault="00D5038E" w:rsidP="00D5038E">
      <w:pPr>
        <w:pStyle w:val="ConsPlusNormal"/>
        <w:ind w:firstLine="709"/>
        <w:jc w:val="both"/>
        <w:rPr>
          <w:rFonts w:ascii="Times New Roman" w:hAnsi="Times New Roman"/>
          <w:sz w:val="28"/>
        </w:rPr>
      </w:pPr>
      <w:r>
        <w:rPr>
          <w:rFonts w:ascii="Times New Roman" w:hAnsi="Times New Roman"/>
          <w:sz w:val="28"/>
        </w:rPr>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В помещение после его перевода из жилого помещения в нежилое помещение должна быть исключена возможность доступа с использованием помещений, обеспечивающих доступ к жилым помещениям;</w:t>
      </w:r>
    </w:p>
    <w:p w14:paraId="4B6817FC" w14:textId="77777777" w:rsidR="00D5038E" w:rsidRDefault="00D5038E" w:rsidP="00D5038E">
      <w:pPr>
        <w:pStyle w:val="ConsPlusNormal"/>
        <w:ind w:firstLine="709"/>
        <w:jc w:val="both"/>
        <w:rPr>
          <w:rFonts w:ascii="Times New Roman" w:hAnsi="Times New Roman"/>
          <w:sz w:val="28"/>
        </w:rPr>
      </w:pPr>
      <w:r>
        <w:rPr>
          <w:rFonts w:ascii="Times New Roman" w:hAnsi="Times New Roman"/>
          <w:sz w:val="28"/>
        </w:rPr>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14:paraId="736D04F9" w14:textId="77777777" w:rsidR="00D5038E" w:rsidRDefault="00D5038E" w:rsidP="00D5038E">
      <w:pPr>
        <w:pStyle w:val="ConsPlusNormal"/>
        <w:ind w:firstLine="709"/>
        <w:jc w:val="both"/>
        <w:rPr>
          <w:rFonts w:ascii="Times New Roman" w:hAnsi="Times New Roman"/>
          <w:sz w:val="28"/>
        </w:rPr>
      </w:pPr>
      <w:r>
        <w:rPr>
          <w:rFonts w:ascii="Times New Roman" w:hAnsi="Times New Roman"/>
          <w:sz w:val="28"/>
        </w:rPr>
        <w:t>в) если право собственности на переводимое помещение обременено правами каких-либо лиц;</w:t>
      </w:r>
    </w:p>
    <w:p w14:paraId="3864A9E9" w14:textId="77777777" w:rsidR="00D5038E" w:rsidRDefault="00D5038E" w:rsidP="00D5038E">
      <w:pPr>
        <w:pStyle w:val="ConsPlusNormal"/>
        <w:ind w:firstLine="709"/>
        <w:jc w:val="both"/>
        <w:rPr>
          <w:rFonts w:ascii="Times New Roman" w:hAnsi="Times New Roman"/>
          <w:sz w:val="28"/>
        </w:rPr>
      </w:pPr>
      <w:r>
        <w:rPr>
          <w:rFonts w:ascii="Times New Roman" w:hAnsi="Times New Roman"/>
          <w:sz w:val="28"/>
        </w:rPr>
        <w:t>г) если при переводе квартиры в многоквартирном доме в нежилое помещение не соблюдены следующие требования:</w:t>
      </w:r>
    </w:p>
    <w:p w14:paraId="08D72764" w14:textId="77777777" w:rsidR="00D5038E" w:rsidRDefault="00D5038E" w:rsidP="00D5038E">
      <w:pPr>
        <w:pStyle w:val="ConsPlusNormal"/>
        <w:ind w:firstLine="709"/>
        <w:jc w:val="both"/>
        <w:rPr>
          <w:rFonts w:ascii="Times New Roman" w:hAnsi="Times New Roman"/>
          <w:sz w:val="28"/>
        </w:rPr>
      </w:pPr>
      <w:r>
        <w:rPr>
          <w:rFonts w:ascii="Times New Roman" w:hAnsi="Times New Roman"/>
          <w:color w:val="000000" w:themeColor="text1"/>
          <w:sz w:val="28"/>
        </w:rPr>
        <w:t>–</w:t>
      </w:r>
      <w:r>
        <w:rPr>
          <w:rFonts w:ascii="Times New Roman" w:hAnsi="Times New Roman"/>
          <w:sz w:val="28"/>
        </w:rPr>
        <w:t xml:space="preserve"> квартира расположена на первом этаже указанного дома;</w:t>
      </w:r>
    </w:p>
    <w:p w14:paraId="410ECF57" w14:textId="77777777" w:rsidR="00D5038E" w:rsidRDefault="00D5038E" w:rsidP="00D5038E">
      <w:pPr>
        <w:pStyle w:val="ConsPlusNormal"/>
        <w:ind w:firstLine="709"/>
        <w:jc w:val="both"/>
        <w:rPr>
          <w:rFonts w:ascii="Times New Roman" w:hAnsi="Times New Roman"/>
          <w:sz w:val="28"/>
        </w:rPr>
      </w:pPr>
      <w:r>
        <w:rPr>
          <w:rFonts w:ascii="Times New Roman" w:hAnsi="Times New Roman"/>
          <w:color w:val="000000" w:themeColor="text1"/>
          <w:sz w:val="28"/>
        </w:rPr>
        <w:t>–</w:t>
      </w:r>
      <w:r>
        <w:rPr>
          <w:rFonts w:ascii="Times New Roman" w:hAnsi="Times New Roman"/>
          <w:sz w:val="28"/>
        </w:rPr>
        <w:t xml:space="preserve">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14:paraId="7035164B" w14:textId="77777777" w:rsidR="00D5038E" w:rsidRDefault="00D5038E" w:rsidP="00D5038E">
      <w:pPr>
        <w:pStyle w:val="ConsPlusNormal"/>
        <w:ind w:firstLine="709"/>
        <w:jc w:val="both"/>
        <w:rPr>
          <w:rFonts w:ascii="Times New Roman" w:hAnsi="Times New Roman"/>
          <w:sz w:val="28"/>
        </w:rPr>
      </w:pPr>
      <w:r>
        <w:rPr>
          <w:rFonts w:ascii="Times New Roman" w:hAnsi="Times New Roman"/>
          <w:sz w:val="28"/>
        </w:rPr>
        <w:t xml:space="preserve">е) жилого помещения в наемном доме социального использования в нежилое помещение; </w:t>
      </w:r>
    </w:p>
    <w:p w14:paraId="3FA52558" w14:textId="77777777" w:rsidR="00D5038E" w:rsidRDefault="00D5038E" w:rsidP="00D5038E">
      <w:pPr>
        <w:ind w:firstLine="709"/>
        <w:jc w:val="both"/>
        <w:rPr>
          <w:sz w:val="28"/>
        </w:rPr>
      </w:pPr>
      <w:r>
        <w:rPr>
          <w:sz w:val="28"/>
        </w:rPr>
        <w:lastRenderedPageBreak/>
        <w:t>ж) жилого помещения в нежилое помещение в целях осуществления религиозной деятельности;</w:t>
      </w:r>
    </w:p>
    <w:p w14:paraId="3D96829A" w14:textId="77777777" w:rsidR="00D5038E" w:rsidRDefault="00D5038E" w:rsidP="00D5038E">
      <w:pPr>
        <w:ind w:firstLine="709"/>
        <w:jc w:val="both"/>
        <w:rPr>
          <w:sz w:val="28"/>
        </w:rPr>
      </w:pPr>
      <w:r>
        <w:rPr>
          <w:sz w:val="28"/>
        </w:rPr>
        <w:t>з) нежилого помещения в жилое помещение, если такое помещение не отвечает требованиям, установленным постановлением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14:paraId="521D1B6C" w14:textId="77777777" w:rsidR="00D5038E" w:rsidRDefault="00D5038E" w:rsidP="00D5038E">
      <w:pPr>
        <w:pStyle w:val="ConsPlusNormal"/>
        <w:ind w:firstLine="709"/>
        <w:jc w:val="both"/>
        <w:rPr>
          <w:rFonts w:ascii="Times New Roman" w:hAnsi="Times New Roman"/>
          <w:sz w:val="28"/>
        </w:rPr>
      </w:pPr>
      <w:r>
        <w:rPr>
          <w:rFonts w:ascii="Times New Roman" w:hAnsi="Times New Roman"/>
          <w:sz w:val="28"/>
        </w:rPr>
        <w:t>5) в случае несоответствия проекта переустройства и (или) перепланировки помещения в многоквартирном доме требованиям законодательства.</w:t>
      </w:r>
    </w:p>
    <w:p w14:paraId="41B1D108" w14:textId="77777777" w:rsidR="00D5038E" w:rsidRDefault="00D5038E" w:rsidP="00D5038E">
      <w:pPr>
        <w:ind w:firstLine="709"/>
        <w:jc w:val="both"/>
        <w:rPr>
          <w:sz w:val="28"/>
        </w:rPr>
      </w:pPr>
      <w:r>
        <w:rPr>
          <w:sz w:val="28"/>
        </w:rPr>
        <w:t xml:space="preserve">Решение об отказе в переводе жилого помещения в нежилое помещение или нежилого помещения в жилое помещение оформляется согласно </w:t>
      </w:r>
      <w:r>
        <w:rPr>
          <w:sz w:val="28"/>
        </w:rPr>
        <w:br/>
        <w:t>Приложению № 3 к Регламенту.</w:t>
      </w:r>
    </w:p>
    <w:p w14:paraId="5DACEEBB" w14:textId="77777777" w:rsidR="00D5038E" w:rsidRDefault="00D5038E" w:rsidP="00D5038E">
      <w:pPr>
        <w:ind w:firstLine="709"/>
        <w:jc w:val="both"/>
        <w:rPr>
          <w:sz w:val="28"/>
        </w:rPr>
      </w:pPr>
      <w:r>
        <w:rPr>
          <w:sz w:val="28"/>
        </w:rPr>
        <w:t>2.17. Неполучение (несвоевременное получение) документов, находящихся в распоряжении органов государственной власти,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запрошенных в рамках межведомственного информационного взаимодействия, не может являться основанием для отказа в получении муниципальной услуги.</w:t>
      </w:r>
    </w:p>
    <w:p w14:paraId="4E4F5912" w14:textId="77777777" w:rsidR="00D5038E" w:rsidRDefault="00D5038E" w:rsidP="00D5038E">
      <w:pPr>
        <w:ind w:firstLine="709"/>
        <w:jc w:val="both"/>
        <w:rPr>
          <w:sz w:val="28"/>
        </w:rPr>
      </w:pPr>
    </w:p>
    <w:p w14:paraId="5518D8E9" w14:textId="77777777" w:rsidR="00D5038E" w:rsidRDefault="00D5038E" w:rsidP="00D5038E">
      <w:pPr>
        <w:jc w:val="center"/>
        <w:outlineLvl w:val="1"/>
        <w:rPr>
          <w:b/>
          <w:sz w:val="28"/>
        </w:rPr>
      </w:pPr>
      <w:r>
        <w:rPr>
          <w:b/>
          <w:sz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35464686" w14:textId="77777777" w:rsidR="00D5038E" w:rsidRDefault="00D5038E" w:rsidP="00D5038E">
      <w:pPr>
        <w:ind w:firstLine="709"/>
        <w:jc w:val="both"/>
        <w:rPr>
          <w:sz w:val="28"/>
        </w:rPr>
      </w:pPr>
    </w:p>
    <w:p w14:paraId="640C6163" w14:textId="77777777" w:rsidR="00D5038E" w:rsidRDefault="00D5038E" w:rsidP="00D5038E">
      <w:pPr>
        <w:widowControl w:val="0"/>
        <w:tabs>
          <w:tab w:val="left" w:pos="9781"/>
        </w:tabs>
        <w:ind w:firstLine="709"/>
        <w:jc w:val="both"/>
        <w:rPr>
          <w:sz w:val="28"/>
        </w:rPr>
      </w:pPr>
      <w:r>
        <w:rPr>
          <w:sz w:val="28"/>
        </w:rPr>
        <w:t>2.18. Услуги, которые являются необходимыми и обязательными для предоставления муниципальной услуги:</w:t>
      </w:r>
    </w:p>
    <w:p w14:paraId="4A010395" w14:textId="77777777" w:rsidR="00D5038E" w:rsidRDefault="00D5038E" w:rsidP="00D5038E">
      <w:pPr>
        <w:widowControl w:val="0"/>
        <w:tabs>
          <w:tab w:val="left" w:pos="9781"/>
        </w:tabs>
        <w:ind w:firstLine="709"/>
        <w:jc w:val="both"/>
        <w:rPr>
          <w:sz w:val="28"/>
        </w:rPr>
      </w:pPr>
      <w:r>
        <w:rPr>
          <w:sz w:val="28"/>
        </w:rPr>
        <w:t>1)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23F34532" w14:textId="77777777" w:rsidR="00D5038E" w:rsidRDefault="00D5038E" w:rsidP="00D5038E">
      <w:pPr>
        <w:widowControl w:val="0"/>
        <w:tabs>
          <w:tab w:val="left" w:pos="9781"/>
        </w:tabs>
        <w:ind w:firstLine="709"/>
        <w:jc w:val="both"/>
        <w:rPr>
          <w:sz w:val="28"/>
        </w:rPr>
      </w:pPr>
      <w:r>
        <w:rPr>
          <w:sz w:val="28"/>
        </w:rPr>
        <w:t>2) услуга по подготовке технического плана.</w:t>
      </w:r>
    </w:p>
    <w:p w14:paraId="46B24F61" w14:textId="77777777" w:rsidR="00D5038E" w:rsidRDefault="00D5038E" w:rsidP="00D5038E">
      <w:pPr>
        <w:pStyle w:val="ConsPlusNormal"/>
        <w:ind w:left="709" w:firstLine="0"/>
        <w:jc w:val="both"/>
        <w:rPr>
          <w:rFonts w:ascii="Times New Roman" w:hAnsi="Times New Roman"/>
          <w:sz w:val="28"/>
        </w:rPr>
      </w:pPr>
    </w:p>
    <w:p w14:paraId="419C0944" w14:textId="77777777" w:rsidR="00D5038E" w:rsidRDefault="00D5038E" w:rsidP="00D5038E">
      <w:pPr>
        <w:jc w:val="center"/>
        <w:outlineLvl w:val="1"/>
        <w:rPr>
          <w:b/>
          <w:sz w:val="28"/>
        </w:rPr>
      </w:pPr>
      <w:r>
        <w:rPr>
          <w:b/>
          <w:sz w:val="28"/>
        </w:rPr>
        <w:t>Порядок, размер и основания взимания государственной пошлины или иной платы, взимаемой за предоставление муниципальной услуги</w:t>
      </w:r>
    </w:p>
    <w:p w14:paraId="1A1C450E" w14:textId="77777777" w:rsidR="00D5038E" w:rsidRDefault="00D5038E" w:rsidP="00D5038E">
      <w:pPr>
        <w:ind w:firstLine="709"/>
        <w:rPr>
          <w:sz w:val="28"/>
        </w:rPr>
      </w:pPr>
    </w:p>
    <w:p w14:paraId="4991EB46" w14:textId="77777777" w:rsidR="00D5038E" w:rsidRDefault="00D5038E" w:rsidP="00D5038E">
      <w:pPr>
        <w:ind w:firstLine="709"/>
        <w:jc w:val="both"/>
        <w:rPr>
          <w:sz w:val="28"/>
        </w:rPr>
      </w:pPr>
      <w:r>
        <w:rPr>
          <w:sz w:val="28"/>
        </w:rPr>
        <w:t>2.19. Предоставление услуги осуществляется без взимания платы.</w:t>
      </w:r>
    </w:p>
    <w:p w14:paraId="7DFBB750" w14:textId="77777777" w:rsidR="00D5038E" w:rsidRDefault="00D5038E" w:rsidP="00D5038E">
      <w:pPr>
        <w:ind w:firstLine="709"/>
        <w:jc w:val="both"/>
        <w:rPr>
          <w:sz w:val="28"/>
        </w:rPr>
      </w:pPr>
    </w:p>
    <w:p w14:paraId="3CB484EE" w14:textId="77777777" w:rsidR="00D5038E" w:rsidRDefault="00D5038E" w:rsidP="00D5038E">
      <w:pPr>
        <w:jc w:val="center"/>
        <w:outlineLvl w:val="1"/>
        <w:rPr>
          <w:sz w:val="28"/>
        </w:rPr>
      </w:pPr>
      <w:r>
        <w:rPr>
          <w:b/>
          <w:sz w:val="28"/>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Pr>
          <w:b/>
          <w:sz w:val="28"/>
        </w:rPr>
        <w:lastRenderedPageBreak/>
        <w:t xml:space="preserve">муниципальной услуги, включая информацию </w:t>
      </w:r>
      <w:r>
        <w:rPr>
          <w:b/>
          <w:sz w:val="28"/>
        </w:rPr>
        <w:br/>
        <w:t>о методике расчета размера такой платы</w:t>
      </w:r>
    </w:p>
    <w:p w14:paraId="745C6484" w14:textId="77777777" w:rsidR="00D5038E" w:rsidRDefault="00D5038E" w:rsidP="00D5038E">
      <w:pPr>
        <w:pStyle w:val="ConsPlusNormal"/>
        <w:ind w:firstLine="540"/>
        <w:jc w:val="both"/>
        <w:rPr>
          <w:rFonts w:ascii="Times New Roman" w:hAnsi="Times New Roman"/>
          <w:sz w:val="28"/>
        </w:rPr>
      </w:pPr>
      <w:r>
        <w:rPr>
          <w:rFonts w:ascii="Times New Roman" w:hAnsi="Times New Roman"/>
          <w:sz w:val="28"/>
        </w:rPr>
        <w:t>2.20. Порядок, размер и основания взимания платы за подготовку проекта переустройства и (или) перепланировки переводимого помещения, технического плана определяются организациями, предоставляющими данную услугу.</w:t>
      </w:r>
    </w:p>
    <w:p w14:paraId="178915CA" w14:textId="77777777" w:rsidR="00D5038E" w:rsidRDefault="00D5038E" w:rsidP="00D5038E">
      <w:pPr>
        <w:ind w:firstLine="709"/>
        <w:jc w:val="both"/>
        <w:rPr>
          <w:sz w:val="28"/>
        </w:rPr>
      </w:pPr>
    </w:p>
    <w:p w14:paraId="0115A75A" w14:textId="77777777" w:rsidR="00D5038E" w:rsidRDefault="00D5038E" w:rsidP="00D5038E">
      <w:pPr>
        <w:jc w:val="center"/>
        <w:outlineLvl w:val="1"/>
        <w:rPr>
          <w:b/>
          <w:sz w:val="28"/>
        </w:rPr>
      </w:pPr>
      <w:r>
        <w:rPr>
          <w:b/>
          <w:sz w:val="28"/>
        </w:rPr>
        <w:t xml:space="preserve">Максимальный срок ожидания в очереди при подаче запроса </w:t>
      </w:r>
      <w:r>
        <w:rPr>
          <w:b/>
          <w:sz w:val="28"/>
        </w:rPr>
        <w:br/>
        <w:t>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14:paraId="36C1C751" w14:textId="77777777" w:rsidR="00D5038E" w:rsidRDefault="00D5038E" w:rsidP="00D5038E">
      <w:pPr>
        <w:ind w:firstLine="709"/>
        <w:jc w:val="center"/>
        <w:rPr>
          <w:b/>
          <w:sz w:val="28"/>
        </w:rPr>
      </w:pPr>
    </w:p>
    <w:p w14:paraId="43083AEE" w14:textId="77777777" w:rsidR="00D5038E" w:rsidRDefault="00D5038E" w:rsidP="00D5038E">
      <w:pPr>
        <w:ind w:firstLine="709"/>
        <w:jc w:val="both"/>
        <w:rPr>
          <w:sz w:val="28"/>
        </w:rPr>
      </w:pPr>
      <w:r>
        <w:rPr>
          <w:sz w:val="28"/>
        </w:rPr>
        <w:t xml:space="preserve">2.21. Максимальный срок ожидания в очереди при подаче запроса </w:t>
      </w:r>
      <w:r>
        <w:rPr>
          <w:sz w:val="28"/>
        </w:rPr>
        <w:br/>
        <w:t>о предоставлении муниципальной услуги и при получении результата муниципальной услуги в Уполномоченной органе или Многофункциональном центре не должен превышать 15 минут.</w:t>
      </w:r>
    </w:p>
    <w:p w14:paraId="2DC98CDC" w14:textId="77777777" w:rsidR="00D5038E" w:rsidRDefault="00D5038E" w:rsidP="00D5038E">
      <w:pPr>
        <w:ind w:firstLine="709"/>
        <w:jc w:val="both"/>
        <w:rPr>
          <w:sz w:val="28"/>
        </w:rPr>
      </w:pPr>
    </w:p>
    <w:p w14:paraId="282DA9F1" w14:textId="77777777" w:rsidR="00D5038E" w:rsidRDefault="00D5038E" w:rsidP="00D5038E">
      <w:pPr>
        <w:jc w:val="center"/>
        <w:outlineLvl w:val="1"/>
        <w:rPr>
          <w:b/>
          <w:sz w:val="28"/>
        </w:rPr>
      </w:pPr>
      <w:r>
        <w:rPr>
          <w:b/>
          <w:sz w:val="28"/>
        </w:rPr>
        <w:t>Срок и порядок регистрации запроса Заявителя</w:t>
      </w:r>
    </w:p>
    <w:p w14:paraId="7ADD4A1B" w14:textId="77777777" w:rsidR="00D5038E" w:rsidRDefault="00D5038E" w:rsidP="00D5038E">
      <w:pPr>
        <w:jc w:val="center"/>
        <w:rPr>
          <w:b/>
          <w:sz w:val="28"/>
        </w:rPr>
      </w:pPr>
      <w:r>
        <w:rPr>
          <w:b/>
          <w:sz w:val="28"/>
        </w:rPr>
        <w:t>о предоставлении муниципальной услуги и услуги, предоставляемой организацией, участвующей в предоставлении муниципальной услуги,</w:t>
      </w:r>
    </w:p>
    <w:p w14:paraId="1670D98F" w14:textId="77777777" w:rsidR="00D5038E" w:rsidRDefault="00D5038E" w:rsidP="00D5038E">
      <w:pPr>
        <w:jc w:val="center"/>
        <w:rPr>
          <w:b/>
          <w:sz w:val="28"/>
        </w:rPr>
      </w:pPr>
      <w:r>
        <w:rPr>
          <w:b/>
          <w:sz w:val="28"/>
        </w:rPr>
        <w:t>в том числе в электронной форме</w:t>
      </w:r>
    </w:p>
    <w:p w14:paraId="0256FE39" w14:textId="77777777" w:rsidR="00D5038E" w:rsidRDefault="00D5038E" w:rsidP="00D5038E">
      <w:pPr>
        <w:ind w:firstLine="709"/>
        <w:rPr>
          <w:sz w:val="28"/>
        </w:rPr>
      </w:pPr>
    </w:p>
    <w:p w14:paraId="5E6377D1" w14:textId="77777777" w:rsidR="00D5038E" w:rsidRDefault="00D5038E" w:rsidP="00D5038E">
      <w:pPr>
        <w:ind w:firstLine="709"/>
        <w:jc w:val="both"/>
        <w:rPr>
          <w:sz w:val="28"/>
        </w:rPr>
      </w:pPr>
      <w:r>
        <w:rPr>
          <w:sz w:val="28"/>
        </w:rPr>
        <w:t>2.22. Регистрация заявления о переводе помещения осуществляется в день его поступления в Уполномоченной органе при обращении лично, через Многофункциональный центр (при наличии соглашения о взаимодействии, заключенного между Администрацией Белокалитвинского района и Многофункциональным центром).</w:t>
      </w:r>
    </w:p>
    <w:p w14:paraId="28F88617" w14:textId="77777777" w:rsidR="00D5038E" w:rsidRDefault="00D5038E" w:rsidP="00D5038E">
      <w:pPr>
        <w:pStyle w:val="ConsPlusNormal"/>
        <w:ind w:firstLine="709"/>
        <w:jc w:val="both"/>
        <w:rPr>
          <w:rFonts w:ascii="Times New Roman" w:hAnsi="Times New Roman"/>
          <w:sz w:val="28"/>
        </w:rPr>
      </w:pPr>
      <w:r>
        <w:rPr>
          <w:rFonts w:ascii="Times New Roman" w:hAnsi="Times New Roman"/>
          <w:sz w:val="28"/>
        </w:rPr>
        <w:t>2.23. В случае если заявление о переводе помещения подано в электронной форме, специалист Уполномоченного органа не позднее рабочего дня, следующего за днем подачи заявления, направляет Заявителю электронное сообщение о принятии либо об отказе в принятии заявления. Регистрация заявления о переводе помещения и документов, необходимых для предоставления муниципальной услуги, направленных в форме электронных документов, при отсутствии оснований для отказа в приеме заявления и документов, необходимых для предоставления муниципальной услуги, осуществляется не позднее рабочего дня, следующего за днем подачи заявления и документов, необходимых для предоставления муниципальной услуги, в Уполномоченный орган.</w:t>
      </w:r>
    </w:p>
    <w:p w14:paraId="613CDFD1" w14:textId="77777777" w:rsidR="00D5038E" w:rsidRDefault="00D5038E" w:rsidP="00D5038E">
      <w:pPr>
        <w:ind w:firstLine="709"/>
        <w:jc w:val="both"/>
        <w:rPr>
          <w:sz w:val="28"/>
        </w:rPr>
      </w:pPr>
      <w:r>
        <w:rPr>
          <w:sz w:val="28"/>
        </w:rPr>
        <w:t>В случае представления заявления о предоставлении муниципальной услуги в электронной форме посредством Единого портала, при наличии технической возможности посредством Регионального портала, вне рабочего времени Уполномоченного органа, либо в выходной, нерабочий праздничный день днем получения заявления о переводе помещения считается первый рабочий день, следующий за днем представления Заявителем указанного заявления.</w:t>
      </w:r>
    </w:p>
    <w:p w14:paraId="77634F5B" w14:textId="77777777" w:rsidR="00D5038E" w:rsidRDefault="00D5038E" w:rsidP="00D5038E">
      <w:pPr>
        <w:pStyle w:val="ConsPlusNormal"/>
        <w:ind w:firstLine="709"/>
        <w:jc w:val="both"/>
        <w:rPr>
          <w:rFonts w:ascii="Times New Roman" w:hAnsi="Times New Roman"/>
          <w:sz w:val="28"/>
        </w:rPr>
      </w:pPr>
      <w:r>
        <w:rPr>
          <w:rFonts w:ascii="Times New Roman" w:hAnsi="Times New Roman"/>
          <w:sz w:val="28"/>
        </w:rPr>
        <w:t xml:space="preserve">2.24. Регистрация заявления о переводе помещения осуществляется в </w:t>
      </w:r>
      <w:r>
        <w:rPr>
          <w:rFonts w:ascii="Times New Roman" w:hAnsi="Times New Roman"/>
          <w:sz w:val="28"/>
        </w:rPr>
        <w:lastRenderedPageBreak/>
        <w:t>порядке, предусмотренном в разделе III Регламента.</w:t>
      </w:r>
    </w:p>
    <w:p w14:paraId="37E84E9E" w14:textId="77777777" w:rsidR="00D5038E" w:rsidRDefault="00D5038E" w:rsidP="00D5038E">
      <w:pPr>
        <w:ind w:firstLine="709"/>
        <w:jc w:val="center"/>
        <w:rPr>
          <w:sz w:val="28"/>
        </w:rPr>
      </w:pPr>
    </w:p>
    <w:p w14:paraId="661CE747" w14:textId="77777777" w:rsidR="00D5038E" w:rsidRDefault="00D5038E" w:rsidP="00D5038E">
      <w:pPr>
        <w:jc w:val="center"/>
        <w:rPr>
          <w:b/>
          <w:sz w:val="28"/>
        </w:rPr>
      </w:pPr>
      <w:r>
        <w:rPr>
          <w:b/>
          <w:sz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и законодательством Ростовской области о социальной защите инвалидов</w:t>
      </w:r>
    </w:p>
    <w:p w14:paraId="7DE16D80" w14:textId="77777777" w:rsidR="00D5038E" w:rsidRDefault="00D5038E" w:rsidP="00D5038E">
      <w:pPr>
        <w:jc w:val="center"/>
        <w:rPr>
          <w:sz w:val="28"/>
          <w:highlight w:val="yellow"/>
        </w:rPr>
      </w:pPr>
    </w:p>
    <w:p w14:paraId="4C32B81E" w14:textId="77777777" w:rsidR="00D5038E" w:rsidRDefault="00D5038E" w:rsidP="00D5038E">
      <w:pPr>
        <w:widowControl w:val="0"/>
        <w:ind w:firstLine="709"/>
        <w:jc w:val="both"/>
        <w:rPr>
          <w:sz w:val="28"/>
        </w:rPr>
      </w:pPr>
      <w:r>
        <w:rPr>
          <w:sz w:val="28"/>
        </w:rPr>
        <w:t>2.25. Центральный вход в здание уполномоченного на предоставление муниципальной услуги органа должен быть оборудован информационной табличкой (вывеской), содержащей следующую информацию:</w:t>
      </w:r>
    </w:p>
    <w:p w14:paraId="50CE3109" w14:textId="77777777" w:rsidR="00D5038E" w:rsidRDefault="00D5038E" w:rsidP="00D5038E">
      <w:pPr>
        <w:widowControl w:val="0"/>
        <w:tabs>
          <w:tab w:val="left" w:pos="567"/>
          <w:tab w:val="left" w:pos="1134"/>
        </w:tabs>
        <w:ind w:left="709"/>
        <w:contextualSpacing/>
        <w:jc w:val="both"/>
        <w:rPr>
          <w:sz w:val="28"/>
        </w:rPr>
      </w:pPr>
      <w:r>
        <w:rPr>
          <w:sz w:val="28"/>
        </w:rPr>
        <w:t>наименование;</w:t>
      </w:r>
    </w:p>
    <w:p w14:paraId="113C13D1" w14:textId="77777777" w:rsidR="00D5038E" w:rsidRDefault="00D5038E" w:rsidP="00D5038E">
      <w:pPr>
        <w:widowControl w:val="0"/>
        <w:tabs>
          <w:tab w:val="left" w:pos="567"/>
          <w:tab w:val="left" w:pos="1134"/>
        </w:tabs>
        <w:ind w:left="709"/>
        <w:contextualSpacing/>
        <w:jc w:val="both"/>
        <w:rPr>
          <w:sz w:val="28"/>
        </w:rPr>
      </w:pPr>
      <w:r>
        <w:rPr>
          <w:sz w:val="28"/>
        </w:rPr>
        <w:t>местонахождение и юридический адрес;</w:t>
      </w:r>
    </w:p>
    <w:p w14:paraId="48D101D5" w14:textId="77777777" w:rsidR="00D5038E" w:rsidRDefault="00D5038E" w:rsidP="00D5038E">
      <w:pPr>
        <w:widowControl w:val="0"/>
        <w:tabs>
          <w:tab w:val="left" w:pos="567"/>
          <w:tab w:val="left" w:pos="1134"/>
        </w:tabs>
        <w:ind w:left="709"/>
        <w:contextualSpacing/>
        <w:jc w:val="both"/>
        <w:rPr>
          <w:sz w:val="28"/>
        </w:rPr>
      </w:pPr>
      <w:r>
        <w:rPr>
          <w:sz w:val="28"/>
        </w:rPr>
        <w:t>режим работы;</w:t>
      </w:r>
    </w:p>
    <w:p w14:paraId="1540181B" w14:textId="77777777" w:rsidR="00D5038E" w:rsidRDefault="00D5038E" w:rsidP="00D5038E">
      <w:pPr>
        <w:widowControl w:val="0"/>
        <w:tabs>
          <w:tab w:val="left" w:pos="567"/>
          <w:tab w:val="left" w:pos="1134"/>
        </w:tabs>
        <w:ind w:left="709"/>
        <w:contextualSpacing/>
        <w:jc w:val="both"/>
        <w:rPr>
          <w:sz w:val="28"/>
        </w:rPr>
      </w:pPr>
      <w:r>
        <w:rPr>
          <w:sz w:val="28"/>
        </w:rPr>
        <w:t>график приема;</w:t>
      </w:r>
    </w:p>
    <w:p w14:paraId="56E98179" w14:textId="77777777" w:rsidR="00D5038E" w:rsidRDefault="00D5038E" w:rsidP="00D5038E">
      <w:pPr>
        <w:widowControl w:val="0"/>
        <w:tabs>
          <w:tab w:val="left" w:pos="567"/>
          <w:tab w:val="left" w:pos="1134"/>
        </w:tabs>
        <w:ind w:left="709"/>
        <w:contextualSpacing/>
        <w:jc w:val="both"/>
        <w:rPr>
          <w:sz w:val="28"/>
        </w:rPr>
      </w:pPr>
      <w:r>
        <w:rPr>
          <w:sz w:val="28"/>
        </w:rPr>
        <w:t>номера телефонов для справок.</w:t>
      </w:r>
    </w:p>
    <w:p w14:paraId="5718EB9A" w14:textId="77777777" w:rsidR="00D5038E" w:rsidRDefault="00D5038E" w:rsidP="00D5038E">
      <w:pPr>
        <w:widowControl w:val="0"/>
        <w:ind w:firstLine="709"/>
        <w:jc w:val="both"/>
        <w:rPr>
          <w:sz w:val="28"/>
        </w:rPr>
      </w:pPr>
      <w:r>
        <w:rPr>
          <w:sz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14:paraId="72135B51" w14:textId="77777777" w:rsidR="00D5038E" w:rsidRDefault="00D5038E" w:rsidP="00D5038E">
      <w:pPr>
        <w:widowControl w:val="0"/>
        <w:ind w:firstLine="709"/>
        <w:jc w:val="both"/>
        <w:rPr>
          <w:sz w:val="28"/>
        </w:rPr>
      </w:pPr>
      <w:r>
        <w:rPr>
          <w:sz w:val="28"/>
        </w:rPr>
        <w:t>Помещения, в которых предоставляется муниципальная услуга, должны соответствовать санитарно-эпидемиологическим правилам и нормативам.</w:t>
      </w:r>
    </w:p>
    <w:p w14:paraId="6BA3339A" w14:textId="77777777" w:rsidR="00D5038E" w:rsidRDefault="00D5038E" w:rsidP="00D5038E">
      <w:pPr>
        <w:widowControl w:val="0"/>
        <w:ind w:firstLine="709"/>
        <w:jc w:val="both"/>
        <w:rPr>
          <w:sz w:val="28"/>
        </w:rPr>
      </w:pPr>
      <w:r>
        <w:rPr>
          <w:sz w:val="28"/>
        </w:rPr>
        <w:t>Помещения, в которых предоставляется муниципальная услуга, оснащаются:</w:t>
      </w:r>
    </w:p>
    <w:p w14:paraId="6EFF7A7A" w14:textId="77777777" w:rsidR="00D5038E" w:rsidRDefault="00D5038E" w:rsidP="00D5038E">
      <w:pPr>
        <w:widowControl w:val="0"/>
        <w:ind w:firstLine="709"/>
        <w:jc w:val="both"/>
        <w:rPr>
          <w:sz w:val="28"/>
        </w:rPr>
      </w:pPr>
      <w:r>
        <w:rPr>
          <w:sz w:val="28"/>
        </w:rPr>
        <w:t>противопожарной системой и средствами пожаротушения;</w:t>
      </w:r>
    </w:p>
    <w:p w14:paraId="5A0A8AF0" w14:textId="77777777" w:rsidR="00D5038E" w:rsidRDefault="00D5038E" w:rsidP="00D5038E">
      <w:pPr>
        <w:widowControl w:val="0"/>
        <w:ind w:firstLine="709"/>
        <w:jc w:val="both"/>
        <w:rPr>
          <w:sz w:val="28"/>
        </w:rPr>
      </w:pPr>
      <w:r>
        <w:rPr>
          <w:sz w:val="28"/>
        </w:rPr>
        <w:t>системой оповещения о возникновении чрезвычайной ситуации;</w:t>
      </w:r>
    </w:p>
    <w:p w14:paraId="6180F353" w14:textId="77777777" w:rsidR="00D5038E" w:rsidRDefault="00D5038E" w:rsidP="00D5038E">
      <w:pPr>
        <w:widowControl w:val="0"/>
        <w:ind w:firstLine="709"/>
        <w:jc w:val="both"/>
        <w:rPr>
          <w:sz w:val="28"/>
        </w:rPr>
      </w:pPr>
      <w:r>
        <w:rPr>
          <w:sz w:val="28"/>
        </w:rPr>
        <w:t>туалетными комнатами для посетителей.</w:t>
      </w:r>
    </w:p>
    <w:p w14:paraId="2B03A4B3" w14:textId="77777777" w:rsidR="00D5038E" w:rsidRDefault="00D5038E" w:rsidP="00D5038E">
      <w:pPr>
        <w:widowControl w:val="0"/>
        <w:ind w:firstLine="709"/>
        <w:jc w:val="both"/>
        <w:rPr>
          <w:sz w:val="28"/>
        </w:rPr>
      </w:pPr>
      <w:r>
        <w:rPr>
          <w:sz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45D22FEF" w14:textId="77777777" w:rsidR="00D5038E" w:rsidRDefault="00D5038E" w:rsidP="00D5038E">
      <w:pPr>
        <w:widowControl w:val="0"/>
        <w:ind w:firstLine="709"/>
        <w:jc w:val="both"/>
        <w:rPr>
          <w:sz w:val="28"/>
        </w:rPr>
      </w:pPr>
      <w:r>
        <w:rPr>
          <w:sz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14:paraId="2B85B38D" w14:textId="77777777" w:rsidR="00D5038E" w:rsidRDefault="00D5038E" w:rsidP="00D5038E">
      <w:pPr>
        <w:widowControl w:val="0"/>
        <w:ind w:firstLine="709"/>
        <w:jc w:val="both"/>
        <w:rPr>
          <w:sz w:val="28"/>
        </w:rPr>
      </w:pPr>
      <w:r>
        <w:rPr>
          <w:sz w:val="28"/>
        </w:rPr>
        <w:lastRenderedPageBreak/>
        <w:t>Места для заполнения заявлений оборудуются стульями, столами (стойками), бланками заявлений, письменными принадлежностями.</w:t>
      </w:r>
    </w:p>
    <w:p w14:paraId="4345E5E4" w14:textId="77777777" w:rsidR="00D5038E" w:rsidRDefault="00D5038E" w:rsidP="00D5038E">
      <w:pPr>
        <w:widowControl w:val="0"/>
        <w:ind w:firstLine="709"/>
        <w:jc w:val="both"/>
        <w:rPr>
          <w:sz w:val="28"/>
        </w:rPr>
      </w:pPr>
      <w:r>
        <w:rPr>
          <w:sz w:val="28"/>
        </w:rPr>
        <w:t>Места приема Заявителей оборудуются информационными табличками (вывесками) с указанием:</w:t>
      </w:r>
    </w:p>
    <w:p w14:paraId="6B91221C" w14:textId="77777777" w:rsidR="00D5038E" w:rsidRDefault="00D5038E" w:rsidP="00D5038E">
      <w:pPr>
        <w:widowControl w:val="0"/>
        <w:ind w:firstLine="709"/>
        <w:jc w:val="both"/>
        <w:rPr>
          <w:sz w:val="28"/>
        </w:rPr>
      </w:pPr>
      <w:r>
        <w:rPr>
          <w:sz w:val="28"/>
        </w:rPr>
        <w:t>номера кабинета и наименования отдела;</w:t>
      </w:r>
    </w:p>
    <w:p w14:paraId="39D6748C" w14:textId="77777777" w:rsidR="00D5038E" w:rsidRDefault="00D5038E" w:rsidP="00D5038E">
      <w:pPr>
        <w:widowControl w:val="0"/>
        <w:ind w:firstLine="709"/>
        <w:jc w:val="both"/>
        <w:rPr>
          <w:sz w:val="28"/>
        </w:rPr>
      </w:pPr>
      <w:r>
        <w:rPr>
          <w:sz w:val="28"/>
        </w:rPr>
        <w:t>фамилии, имени и отчества (последнее – при наличии), должности ответственного лица за прием документов;</w:t>
      </w:r>
    </w:p>
    <w:p w14:paraId="7341F9BF" w14:textId="77777777" w:rsidR="00D5038E" w:rsidRDefault="00D5038E" w:rsidP="00D5038E">
      <w:pPr>
        <w:widowControl w:val="0"/>
        <w:ind w:firstLine="709"/>
        <w:jc w:val="both"/>
        <w:rPr>
          <w:sz w:val="28"/>
        </w:rPr>
      </w:pPr>
      <w:r>
        <w:rPr>
          <w:sz w:val="28"/>
        </w:rPr>
        <w:t>графика приема Заявителей.</w:t>
      </w:r>
    </w:p>
    <w:p w14:paraId="4516FAE3" w14:textId="77777777" w:rsidR="00D5038E" w:rsidRDefault="00D5038E" w:rsidP="00D5038E">
      <w:pPr>
        <w:widowControl w:val="0"/>
        <w:ind w:firstLine="709"/>
        <w:jc w:val="both"/>
        <w:rPr>
          <w:sz w:val="28"/>
        </w:rPr>
      </w:pPr>
      <w:r>
        <w:rPr>
          <w:sz w:val="28"/>
        </w:rPr>
        <w:t>Рабочее место каждого ответственного за прием документов лица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1DA3C2E3" w14:textId="77777777" w:rsidR="00D5038E" w:rsidRDefault="00D5038E" w:rsidP="00D5038E">
      <w:pPr>
        <w:widowControl w:val="0"/>
        <w:ind w:firstLine="709"/>
        <w:jc w:val="both"/>
        <w:rPr>
          <w:sz w:val="28"/>
        </w:rPr>
      </w:pPr>
      <w:r>
        <w:rPr>
          <w:sz w:val="28"/>
        </w:rPr>
        <w:t>Ответственное за прием документов лицо должно иметь настольную табличку с указанием фамилии, имени, отчества (последнее – при наличии) и должности.</w:t>
      </w:r>
    </w:p>
    <w:p w14:paraId="2E7851F0" w14:textId="77777777" w:rsidR="00D5038E" w:rsidRDefault="00D5038E" w:rsidP="00D5038E">
      <w:pPr>
        <w:widowControl w:val="0"/>
        <w:ind w:firstLine="709"/>
        <w:jc w:val="both"/>
        <w:rPr>
          <w:sz w:val="28"/>
        </w:rPr>
      </w:pPr>
      <w:r>
        <w:rPr>
          <w:sz w:val="28"/>
        </w:rPr>
        <w:t>При предоставлении муниципальной услуги инвалидам обеспечиваются:</w:t>
      </w:r>
    </w:p>
    <w:p w14:paraId="58EC2500" w14:textId="77777777" w:rsidR="00D5038E" w:rsidRDefault="00D5038E" w:rsidP="00D5038E">
      <w:pPr>
        <w:widowControl w:val="0"/>
        <w:ind w:firstLine="709"/>
        <w:jc w:val="both"/>
        <w:rPr>
          <w:sz w:val="28"/>
        </w:rPr>
      </w:pPr>
      <w:r>
        <w:rPr>
          <w:sz w:val="28"/>
        </w:rPr>
        <w:t>возможность беспрепятственного доступа к объекту (зданию, помещению), в котором предоставляется муниципальная услуга;</w:t>
      </w:r>
    </w:p>
    <w:p w14:paraId="76544F68" w14:textId="77777777" w:rsidR="00D5038E" w:rsidRDefault="00D5038E" w:rsidP="00D5038E">
      <w:pPr>
        <w:widowControl w:val="0"/>
        <w:ind w:firstLine="709"/>
        <w:jc w:val="both"/>
        <w:rPr>
          <w:sz w:val="28"/>
        </w:rPr>
      </w:pPr>
      <w:r>
        <w:rPr>
          <w:sz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 с помощью работников объекта, предоставляющих муниципальную услугу, ассистивных и вспомогательных технологий, а также сменного кресла-коляски;</w:t>
      </w:r>
    </w:p>
    <w:p w14:paraId="1B7743E4" w14:textId="77777777" w:rsidR="00D5038E" w:rsidRDefault="00D5038E" w:rsidP="00D5038E">
      <w:pPr>
        <w:widowControl w:val="0"/>
        <w:ind w:firstLine="709"/>
        <w:jc w:val="both"/>
        <w:rPr>
          <w:sz w:val="28"/>
        </w:rPr>
      </w:pPr>
      <w:r>
        <w:rPr>
          <w:sz w:val="28"/>
        </w:rPr>
        <w:t>сопровождение инвалидов, имеющих стойкие расстройства функции зрения и самостоятельного передвижения;</w:t>
      </w:r>
    </w:p>
    <w:p w14:paraId="49744616" w14:textId="77777777" w:rsidR="00D5038E" w:rsidRDefault="00D5038E" w:rsidP="00D5038E">
      <w:pPr>
        <w:widowControl w:val="0"/>
        <w:ind w:firstLine="709"/>
        <w:jc w:val="both"/>
        <w:rPr>
          <w:sz w:val="28"/>
        </w:rPr>
      </w:pPr>
      <w:r>
        <w:rPr>
          <w:sz w:val="28"/>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14:paraId="0CB1A60B" w14:textId="77777777" w:rsidR="00D5038E" w:rsidRDefault="00D5038E" w:rsidP="00D5038E">
      <w:pPr>
        <w:widowControl w:val="0"/>
        <w:ind w:firstLine="709"/>
        <w:jc w:val="both"/>
        <w:rPr>
          <w:sz w:val="28"/>
        </w:rPr>
      </w:pPr>
      <w:r>
        <w:rPr>
          <w:sz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163BA4A1" w14:textId="77777777" w:rsidR="00D5038E" w:rsidRDefault="00D5038E" w:rsidP="00D5038E">
      <w:pPr>
        <w:widowControl w:val="0"/>
        <w:ind w:firstLine="709"/>
        <w:jc w:val="both"/>
        <w:rPr>
          <w:sz w:val="28"/>
        </w:rPr>
      </w:pPr>
      <w:r>
        <w:rPr>
          <w:sz w:val="28"/>
        </w:rPr>
        <w:t>допуск сурдопереводчика и тифлосурдопереводчика;</w:t>
      </w:r>
    </w:p>
    <w:p w14:paraId="0927638C" w14:textId="77777777" w:rsidR="00D5038E" w:rsidRDefault="00D5038E" w:rsidP="00D5038E">
      <w:pPr>
        <w:widowControl w:val="0"/>
        <w:ind w:firstLine="709"/>
        <w:jc w:val="both"/>
        <w:rPr>
          <w:strike/>
          <w:sz w:val="28"/>
        </w:rPr>
      </w:pPr>
      <w:r>
        <w:rPr>
          <w:sz w:val="28"/>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14:paraId="4722A808" w14:textId="77777777" w:rsidR="00D5038E" w:rsidRDefault="00D5038E" w:rsidP="00D5038E">
      <w:pPr>
        <w:widowControl w:val="0"/>
        <w:ind w:firstLine="709"/>
        <w:jc w:val="both"/>
        <w:rPr>
          <w:sz w:val="28"/>
        </w:rPr>
      </w:pPr>
      <w:r>
        <w:rPr>
          <w:sz w:val="28"/>
        </w:rPr>
        <w:t>оказание инвалидам помощи в преодолении барьеров, мешающих получению ими муниципальной услуги наравне с другими лицами.</w:t>
      </w:r>
    </w:p>
    <w:p w14:paraId="17952143" w14:textId="77777777" w:rsidR="00D5038E" w:rsidRDefault="00D5038E" w:rsidP="00D5038E">
      <w:pPr>
        <w:jc w:val="center"/>
        <w:rPr>
          <w:b/>
          <w:sz w:val="28"/>
        </w:rPr>
      </w:pPr>
    </w:p>
    <w:p w14:paraId="4F29BF76" w14:textId="77777777" w:rsidR="00D5038E" w:rsidRDefault="00D5038E" w:rsidP="00D5038E">
      <w:pPr>
        <w:jc w:val="center"/>
        <w:rPr>
          <w:b/>
          <w:strike/>
          <w:sz w:val="28"/>
        </w:rPr>
      </w:pPr>
      <w:r>
        <w:rPr>
          <w:b/>
          <w:sz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w:t>
      </w:r>
      <w:r>
        <w:rPr>
          <w:b/>
          <w:sz w:val="28"/>
        </w:rPr>
        <w:lastRenderedPageBreak/>
        <w:t xml:space="preserve">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 в том числе в полном объеме, а также посредством запроса о предоставлении нескольких государственных и (или) муниципальных услуг, предусмотренного </w:t>
      </w:r>
      <w:hyperlink r:id="rId16" w:history="1">
        <w:r>
          <w:rPr>
            <w:b/>
            <w:sz w:val="28"/>
          </w:rPr>
          <w:t>статьей 15.1</w:t>
        </w:r>
      </w:hyperlink>
      <w:r>
        <w:rPr>
          <w:b/>
          <w:sz w:val="28"/>
        </w:rPr>
        <w:t xml:space="preserve"> Федерального закона от 27 июля 2010 года № 210-ФЗ; </w:t>
      </w:r>
    </w:p>
    <w:p w14:paraId="0FA2ED95" w14:textId="77777777" w:rsidR="00D5038E" w:rsidRDefault="00D5038E" w:rsidP="00D5038E">
      <w:pPr>
        <w:ind w:firstLine="709"/>
        <w:jc w:val="center"/>
        <w:rPr>
          <w:sz w:val="28"/>
          <w:highlight w:val="yellow"/>
        </w:rPr>
      </w:pPr>
    </w:p>
    <w:p w14:paraId="78812D31" w14:textId="77777777" w:rsidR="00D5038E" w:rsidRDefault="00D5038E" w:rsidP="00D5038E">
      <w:pPr>
        <w:ind w:firstLine="709"/>
        <w:jc w:val="both"/>
        <w:rPr>
          <w:sz w:val="28"/>
        </w:rPr>
      </w:pPr>
      <w:r>
        <w:rPr>
          <w:sz w:val="28"/>
        </w:rPr>
        <w:t xml:space="preserve">2.26. </w:t>
      </w:r>
      <w:bookmarkStart w:id="8" w:name="_Hlk165565035"/>
      <w:r>
        <w:rPr>
          <w:sz w:val="28"/>
        </w:rPr>
        <w:t>Показателями доступности предоставления муниципальной услуги являются:</w:t>
      </w:r>
    </w:p>
    <w:p w14:paraId="0EAF9642" w14:textId="77777777" w:rsidR="00D5038E" w:rsidRDefault="00D5038E" w:rsidP="00D5038E">
      <w:pPr>
        <w:tabs>
          <w:tab w:val="left" w:pos="993"/>
        </w:tabs>
        <w:ind w:firstLine="709"/>
        <w:jc w:val="both"/>
        <w:rPr>
          <w:sz w:val="28"/>
        </w:rPr>
      </w:pPr>
      <w:r>
        <w:rPr>
          <w:sz w:val="28"/>
        </w:rPr>
        <w:t>1)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0124135C" w14:textId="77777777" w:rsidR="00D5038E" w:rsidRDefault="00D5038E" w:rsidP="00D5038E">
      <w:pPr>
        <w:pStyle w:val="ad"/>
        <w:tabs>
          <w:tab w:val="left" w:pos="993"/>
        </w:tabs>
        <w:ind w:left="0" w:firstLine="709"/>
        <w:jc w:val="both"/>
        <w:rPr>
          <w:sz w:val="28"/>
        </w:rPr>
      </w:pPr>
      <w:r>
        <w:rPr>
          <w:sz w:val="28"/>
        </w:rPr>
        <w:t xml:space="preserve">2) возможность получения муниципальной услуги в Многофункциональном центре; </w:t>
      </w:r>
    </w:p>
    <w:p w14:paraId="6007586F" w14:textId="77777777" w:rsidR="00D5038E" w:rsidRDefault="00D5038E" w:rsidP="00D5038E">
      <w:pPr>
        <w:pStyle w:val="ad"/>
        <w:tabs>
          <w:tab w:val="left" w:pos="993"/>
        </w:tabs>
        <w:ind w:left="0" w:firstLine="709"/>
        <w:jc w:val="both"/>
        <w:rPr>
          <w:sz w:val="28"/>
        </w:rPr>
      </w:pPr>
      <w:r>
        <w:rPr>
          <w:sz w:val="28"/>
        </w:rPr>
        <w:t xml:space="preserve">3) возможность подачи запроса, документов, информации, необходимых для получения муниципальной услуги, а также получение результатов предоставления такой услуги в пределах территории Ростовской области в любом территориальном подразделении органа, предоставляющего муниципальную услугу, по выбору Заявителя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не предусмотрена ввиду отсутствия территориальных подразделений; </w:t>
      </w:r>
    </w:p>
    <w:p w14:paraId="14D87404" w14:textId="77777777" w:rsidR="00D5038E" w:rsidRDefault="00D5038E" w:rsidP="00D5038E">
      <w:pPr>
        <w:pStyle w:val="ad"/>
        <w:tabs>
          <w:tab w:val="left" w:pos="993"/>
        </w:tabs>
        <w:ind w:left="0" w:firstLine="709"/>
        <w:jc w:val="both"/>
        <w:rPr>
          <w:sz w:val="28"/>
        </w:rPr>
      </w:pPr>
      <w:r>
        <w:rPr>
          <w:sz w:val="28"/>
        </w:rPr>
        <w:t>4) создание инвалидам всех необходимых условий доступности муниципальных услуг в соответствии с требованиями, установленными законодательными и иными нормативными правовыми актами;</w:t>
      </w:r>
    </w:p>
    <w:p w14:paraId="4EE78CA7" w14:textId="77777777" w:rsidR="00D5038E" w:rsidRDefault="00D5038E" w:rsidP="00D5038E">
      <w:pPr>
        <w:pStyle w:val="ad"/>
        <w:tabs>
          <w:tab w:val="left" w:pos="993"/>
        </w:tabs>
        <w:ind w:left="0" w:firstLine="709"/>
        <w:jc w:val="both"/>
        <w:rPr>
          <w:sz w:val="28"/>
        </w:rPr>
      </w:pPr>
      <w:r>
        <w:rPr>
          <w:sz w:val="28"/>
        </w:rPr>
        <w:t xml:space="preserve">5) возможность получения муниципальной услуги посредством запроса </w:t>
      </w:r>
      <w:r>
        <w:rPr>
          <w:sz w:val="28"/>
        </w:rPr>
        <w:br/>
        <w:t xml:space="preserve">о предоставлении нескольких государственных и (или) муниципальных услуг </w:t>
      </w:r>
      <w:r>
        <w:rPr>
          <w:sz w:val="28"/>
        </w:rPr>
        <w:br/>
        <w:t>в Многофункциональном центре;</w:t>
      </w:r>
    </w:p>
    <w:p w14:paraId="240BBC49" w14:textId="77777777" w:rsidR="00D5038E" w:rsidRDefault="00D5038E" w:rsidP="00D5038E">
      <w:pPr>
        <w:pStyle w:val="ad"/>
        <w:tabs>
          <w:tab w:val="left" w:pos="993"/>
        </w:tabs>
        <w:ind w:left="0" w:firstLine="709"/>
        <w:jc w:val="both"/>
        <w:rPr>
          <w:sz w:val="28"/>
        </w:rPr>
      </w:pPr>
      <w:r>
        <w:rPr>
          <w:sz w:val="28"/>
        </w:rPr>
        <w:t xml:space="preserve">6) возможность подачи запроса, документов, информации, необходимых для получения муниципальной услуги, а также получения результатов предоставления такой услуги в пределах территории Ростовской области в любом филиале Многофункционального центра по выбору Заявителя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(подача документов в любой филиал возможна при наличии технической возможности электронного взаимодействия). </w:t>
      </w:r>
    </w:p>
    <w:p w14:paraId="7142F949" w14:textId="77777777" w:rsidR="00D5038E" w:rsidRDefault="00D5038E" w:rsidP="00D5038E">
      <w:pPr>
        <w:ind w:firstLine="709"/>
        <w:jc w:val="both"/>
        <w:rPr>
          <w:sz w:val="28"/>
        </w:rPr>
      </w:pPr>
      <w:r>
        <w:rPr>
          <w:sz w:val="28"/>
        </w:rPr>
        <w:t>2.27. При предоставлении муниципальной услуги взаимодействие Заявителя с должностными лицами Уполномоченного органа осуществляется не более 2 раз в следующих случаях: при обращении Заявителя, при приеме заявления, при получении результата. В каждом случае время, затраченное Заявителем на взаимодействие с должностными лицами при предоставлении муниципальной услуги, не должно превышать 15 минут.</w:t>
      </w:r>
    </w:p>
    <w:p w14:paraId="31624B46" w14:textId="77777777" w:rsidR="00D5038E" w:rsidRDefault="00D5038E" w:rsidP="00D5038E">
      <w:pPr>
        <w:ind w:firstLine="709"/>
        <w:jc w:val="both"/>
        <w:rPr>
          <w:sz w:val="28"/>
        </w:rPr>
      </w:pPr>
      <w:r>
        <w:rPr>
          <w:sz w:val="28"/>
        </w:rPr>
        <w:lastRenderedPageBreak/>
        <w:t>2.28. Основными показателями качества предоставления муниципальной услуги являются:</w:t>
      </w:r>
    </w:p>
    <w:p w14:paraId="22EE89AF" w14:textId="77777777" w:rsidR="00D5038E" w:rsidRDefault="00D5038E" w:rsidP="00D5038E">
      <w:pPr>
        <w:ind w:firstLine="709"/>
        <w:jc w:val="both"/>
        <w:rPr>
          <w:sz w:val="28"/>
        </w:rPr>
      </w:pPr>
      <w:r>
        <w:rPr>
          <w:sz w:val="28"/>
        </w:rPr>
        <w:t>своевременность предоставления муниципальной услуги в соответствии со стандартом ее предоставления, установленным Регламентом;</w:t>
      </w:r>
    </w:p>
    <w:p w14:paraId="3424BC77" w14:textId="77777777" w:rsidR="00D5038E" w:rsidRDefault="00D5038E" w:rsidP="00D5038E">
      <w:pPr>
        <w:ind w:firstLine="709"/>
        <w:jc w:val="both"/>
        <w:rPr>
          <w:sz w:val="28"/>
        </w:rPr>
      </w:pPr>
      <w:r>
        <w:rPr>
          <w:sz w:val="28"/>
        </w:rPr>
        <w:t>минимально возможное количество взаимодействий гражданина с должностными лицами, участвующими в предоставлении муниципальной услуги;</w:t>
      </w:r>
    </w:p>
    <w:p w14:paraId="005EFC6C" w14:textId="77777777" w:rsidR="00D5038E" w:rsidRDefault="00D5038E" w:rsidP="00D5038E">
      <w:pPr>
        <w:ind w:firstLine="709"/>
        <w:jc w:val="both"/>
        <w:rPr>
          <w:sz w:val="28"/>
        </w:rPr>
      </w:pPr>
      <w:r>
        <w:rPr>
          <w:sz w:val="28"/>
        </w:rPr>
        <w:t>отсутствие обоснованных жалоб на действия (бездействие) сотрудников и их некорректное (невнимательное) отношение к Заявителям;</w:t>
      </w:r>
    </w:p>
    <w:p w14:paraId="570670E2" w14:textId="77777777" w:rsidR="00D5038E" w:rsidRDefault="00D5038E" w:rsidP="00D5038E">
      <w:pPr>
        <w:ind w:firstLine="709"/>
        <w:jc w:val="both"/>
        <w:rPr>
          <w:sz w:val="28"/>
        </w:rPr>
      </w:pPr>
      <w:r>
        <w:rPr>
          <w:sz w:val="28"/>
        </w:rPr>
        <w:t>отсутствие нарушений установленных сроков в процессе предоставления муниципальной услуги;</w:t>
      </w:r>
    </w:p>
    <w:p w14:paraId="2D256A0B" w14:textId="77777777" w:rsidR="00D5038E" w:rsidRDefault="00D5038E" w:rsidP="00D5038E">
      <w:pPr>
        <w:ind w:firstLine="709"/>
        <w:jc w:val="both"/>
        <w:rPr>
          <w:sz w:val="28"/>
        </w:rPr>
      </w:pPr>
      <w:r>
        <w:rPr>
          <w:sz w:val="28"/>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bookmarkEnd w:id="8"/>
    </w:p>
    <w:p w14:paraId="0F61E4FE" w14:textId="77777777" w:rsidR="00D5038E" w:rsidRDefault="00D5038E" w:rsidP="00D5038E">
      <w:pPr>
        <w:ind w:firstLine="709"/>
        <w:jc w:val="both"/>
        <w:rPr>
          <w:sz w:val="28"/>
        </w:rPr>
      </w:pPr>
    </w:p>
    <w:p w14:paraId="399A9235" w14:textId="77777777" w:rsidR="00D5038E" w:rsidRDefault="00D5038E" w:rsidP="00D5038E">
      <w:pPr>
        <w:jc w:val="center"/>
        <w:outlineLvl w:val="2"/>
        <w:rPr>
          <w:b/>
          <w:sz w:val="28"/>
        </w:rPr>
      </w:pPr>
      <w:r>
        <w:rPr>
          <w:b/>
          <w:sz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79E7BBFD" w14:textId="77777777" w:rsidR="00D5038E" w:rsidRDefault="00D5038E" w:rsidP="00D5038E">
      <w:pPr>
        <w:ind w:firstLine="709"/>
        <w:jc w:val="center"/>
        <w:outlineLvl w:val="2"/>
        <w:rPr>
          <w:sz w:val="28"/>
        </w:rPr>
      </w:pPr>
    </w:p>
    <w:p w14:paraId="4A23D6B7" w14:textId="77777777" w:rsidR="00D5038E" w:rsidRDefault="00D5038E" w:rsidP="00D5038E">
      <w:pPr>
        <w:pStyle w:val="ad"/>
        <w:tabs>
          <w:tab w:val="left" w:pos="1171"/>
        </w:tabs>
        <w:ind w:left="0" w:firstLine="746"/>
        <w:jc w:val="both"/>
        <w:rPr>
          <w:sz w:val="28"/>
        </w:rPr>
      </w:pPr>
      <w:r>
        <w:rPr>
          <w:sz w:val="28"/>
        </w:rPr>
        <w:t>2.29. Заявитель имеет право подачи запроса, документов, информации, необходимых для получения муниципальной услуги, а также получения результатов предоставления муниципальной услуги по экстерриториальному принципу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в любом филиале Многофункционального центра в пределах территории Ростовской области по выбору Заявителя. Подача документов в любой филиал возможна при наличии технической возможности электронного взаимодействия.</w:t>
      </w:r>
    </w:p>
    <w:p w14:paraId="5BF1036B" w14:textId="77777777" w:rsidR="00D5038E" w:rsidRDefault="00D5038E" w:rsidP="00D5038E">
      <w:pPr>
        <w:ind w:firstLine="709"/>
        <w:jc w:val="both"/>
        <w:rPr>
          <w:sz w:val="28"/>
        </w:rPr>
      </w:pPr>
      <w:r>
        <w:rPr>
          <w:sz w:val="28"/>
        </w:rPr>
        <w:t>2.30. При подаче запроса о предоставлении муниципальной услуги Заявителю необходимо иметь при себе документы, представленные в пункте 2.8 Регламента. Заявитель также вправе представить по собственной инициативе документы, указанные в пункте 2.11 Регламента.</w:t>
      </w:r>
    </w:p>
    <w:p w14:paraId="481D1103" w14:textId="77777777" w:rsidR="00D5038E" w:rsidRDefault="00D5038E" w:rsidP="00D5038E">
      <w:pPr>
        <w:ind w:firstLine="709"/>
        <w:jc w:val="both"/>
        <w:rPr>
          <w:sz w:val="28"/>
        </w:rPr>
      </w:pPr>
      <w:r>
        <w:rPr>
          <w:sz w:val="28"/>
        </w:rPr>
        <w:t>2.31. При обращении Заявителя за предоставлением муниципальной услуги в Многофункциональный центр, его сотрудник осуществляет действия, предусмотренные Регламентом и соглашением о взаимодействии, заключенным между Многофункциональным центром и Администрацией Белокалитвинского района.</w:t>
      </w:r>
    </w:p>
    <w:p w14:paraId="1E228492" w14:textId="77777777" w:rsidR="00D5038E" w:rsidRDefault="00D5038E" w:rsidP="00D5038E">
      <w:pPr>
        <w:ind w:firstLine="709"/>
        <w:jc w:val="both"/>
        <w:rPr>
          <w:sz w:val="28"/>
        </w:rPr>
      </w:pPr>
      <w:r>
        <w:rPr>
          <w:sz w:val="28"/>
        </w:rPr>
        <w:t xml:space="preserve">Многофункциональный центр обеспечивает передачу принятых от Заявителя заявления и документов, необходимых для предоставления муниципальной услуги, в Уполномоченный орган в порядке и сроки, установленные соглашением о взаимодействии, но не позднее следующего </w:t>
      </w:r>
      <w:r>
        <w:rPr>
          <w:sz w:val="28"/>
        </w:rPr>
        <w:lastRenderedPageBreak/>
        <w:t>рабочего дня после принятия заявления. При наличии технической возможности Многофункциональный центр обеспечивает направление документов Заявителя в электронной форме.</w:t>
      </w:r>
    </w:p>
    <w:p w14:paraId="2D449EC5" w14:textId="77777777" w:rsidR="00D5038E" w:rsidRDefault="00D5038E" w:rsidP="00D5038E">
      <w:pPr>
        <w:ind w:firstLine="709"/>
        <w:jc w:val="both"/>
        <w:rPr>
          <w:sz w:val="28"/>
        </w:rPr>
      </w:pPr>
      <w:r>
        <w:rPr>
          <w:sz w:val="28"/>
        </w:rPr>
        <w:t>2.32. Документы, прилагаемые Заявителем к заявлению о выдаче разрешения на перевод помещения, представляемые в электронной форме, направляются в следующих форматах:</w:t>
      </w:r>
    </w:p>
    <w:p w14:paraId="3C8BBB37" w14:textId="77777777" w:rsidR="00D5038E" w:rsidRDefault="00D5038E" w:rsidP="00D5038E">
      <w:pPr>
        <w:ind w:firstLine="709"/>
        <w:jc w:val="both"/>
        <w:rPr>
          <w:sz w:val="28"/>
        </w:rPr>
      </w:pPr>
      <w:r>
        <w:rPr>
          <w:sz w:val="28"/>
        </w:rPr>
        <w:t>1) xml – для документов, в отношении которых утверждены формы и требования по формированию электронных документов в виде файлов в формате xml;</w:t>
      </w:r>
    </w:p>
    <w:p w14:paraId="579A0A0A" w14:textId="77777777" w:rsidR="00D5038E" w:rsidRDefault="00D5038E" w:rsidP="00D5038E">
      <w:pPr>
        <w:ind w:firstLine="709"/>
        <w:jc w:val="both"/>
        <w:rPr>
          <w:sz w:val="28"/>
        </w:rPr>
      </w:pPr>
      <w:r>
        <w:rPr>
          <w:sz w:val="28"/>
        </w:rPr>
        <w:t xml:space="preserve">2) doc, docx, odt – для документов с текстовым содержанием, </w:t>
      </w:r>
      <w:r>
        <w:rPr>
          <w:sz w:val="28"/>
        </w:rPr>
        <w:br/>
        <w:t>не включающим формулы;</w:t>
      </w:r>
    </w:p>
    <w:p w14:paraId="4B801266" w14:textId="77777777" w:rsidR="00D5038E" w:rsidRDefault="00D5038E" w:rsidP="00D5038E">
      <w:pPr>
        <w:ind w:firstLine="709"/>
        <w:jc w:val="both"/>
        <w:rPr>
          <w:color w:val="000000" w:themeColor="text1"/>
          <w:sz w:val="28"/>
        </w:rPr>
      </w:pPr>
      <w:r>
        <w:rPr>
          <w:sz w:val="28"/>
        </w:rPr>
        <w:t>3) </w:t>
      </w:r>
      <w:r>
        <w:rPr>
          <w:color w:val="000000" w:themeColor="text1"/>
          <w:sz w:val="28"/>
        </w:rPr>
        <w:t xml:space="preserve"> xls, xlsx, ods </w:t>
      </w:r>
      <w:r>
        <w:rPr>
          <w:sz w:val="28"/>
        </w:rPr>
        <w:t>–</w:t>
      </w:r>
      <w:r>
        <w:rPr>
          <w:color w:val="000000" w:themeColor="text1"/>
          <w:sz w:val="28"/>
        </w:rPr>
        <w:t xml:space="preserve"> для документов, содержащих расчеты;</w:t>
      </w:r>
    </w:p>
    <w:p w14:paraId="0B4EBB0F" w14:textId="77777777" w:rsidR="00D5038E" w:rsidRDefault="00D5038E" w:rsidP="00D5038E">
      <w:pPr>
        <w:ind w:firstLine="709"/>
        <w:jc w:val="both"/>
        <w:rPr>
          <w:sz w:val="28"/>
        </w:rPr>
      </w:pPr>
      <w:r>
        <w:rPr>
          <w:sz w:val="28"/>
        </w:rPr>
        <w:t xml:space="preserve">4) pdf, jpg, jpeg, png, bmp, tiff– для документов с текстовым содержанием, в том числе включающих формулы и (или) графические изображения </w:t>
      </w:r>
      <w:r>
        <w:rPr>
          <w:color w:val="000000" w:themeColor="text1"/>
          <w:sz w:val="28"/>
        </w:rPr>
        <w:t>(за исключением документов, указанных в подпункте 3 настоящего пункта)</w:t>
      </w:r>
      <w:r>
        <w:rPr>
          <w:sz w:val="28"/>
        </w:rPr>
        <w:t>, а также документов с графическим содержанием;</w:t>
      </w:r>
    </w:p>
    <w:p w14:paraId="666AE66B" w14:textId="77777777" w:rsidR="00D5038E" w:rsidRDefault="00D5038E" w:rsidP="00D5038E">
      <w:pPr>
        <w:ind w:firstLine="709"/>
        <w:jc w:val="both"/>
        <w:rPr>
          <w:sz w:val="28"/>
        </w:rPr>
      </w:pPr>
      <w:r>
        <w:rPr>
          <w:sz w:val="28"/>
        </w:rPr>
        <w:t>5) zip, rar – для сжатых документов в один файл;</w:t>
      </w:r>
    </w:p>
    <w:p w14:paraId="2E168B03" w14:textId="77777777" w:rsidR="00D5038E" w:rsidRDefault="00D5038E" w:rsidP="00D5038E">
      <w:pPr>
        <w:ind w:firstLine="709"/>
        <w:jc w:val="both"/>
        <w:rPr>
          <w:sz w:val="28"/>
        </w:rPr>
      </w:pPr>
      <w:r>
        <w:rPr>
          <w:sz w:val="28"/>
        </w:rPr>
        <w:t>6) sig – для открепленной усиленной квалифицированной электронной подписи.</w:t>
      </w:r>
    </w:p>
    <w:p w14:paraId="31DFBA66" w14:textId="77777777" w:rsidR="00D5038E" w:rsidRDefault="00D5038E" w:rsidP="00D5038E">
      <w:pPr>
        <w:ind w:firstLine="709"/>
        <w:jc w:val="both"/>
        <w:rPr>
          <w:sz w:val="28"/>
        </w:rPr>
      </w:pPr>
      <w:r>
        <w:rPr>
          <w:sz w:val="28"/>
        </w:rPr>
        <w:t>В случае если оригиналы документов, прилагаемых к заявлению о переводе помещения,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6EFE9964" w14:textId="77777777" w:rsidR="00D5038E" w:rsidRDefault="00D5038E" w:rsidP="00D5038E">
      <w:pPr>
        <w:ind w:firstLine="709"/>
        <w:jc w:val="both"/>
        <w:rPr>
          <w:sz w:val="28"/>
        </w:rPr>
      </w:pPr>
      <w:r>
        <w:rPr>
          <w:sz w:val="28"/>
        </w:rPr>
        <w:t>«черно-белый» (при отсутствии в документе графических изображений и (или) цветного текста);</w:t>
      </w:r>
    </w:p>
    <w:p w14:paraId="384F9654" w14:textId="77777777" w:rsidR="00D5038E" w:rsidRDefault="00D5038E" w:rsidP="00D5038E">
      <w:pPr>
        <w:ind w:firstLine="709"/>
        <w:jc w:val="both"/>
        <w:rPr>
          <w:sz w:val="28"/>
        </w:rPr>
      </w:pPr>
      <w:r>
        <w:rPr>
          <w:sz w:val="28"/>
        </w:rPr>
        <w:t>«оттенки серого» (при наличии в документе графических изображений, отличных от цветного графического изображения);</w:t>
      </w:r>
    </w:p>
    <w:p w14:paraId="6046D7E0" w14:textId="77777777" w:rsidR="00D5038E" w:rsidRDefault="00D5038E" w:rsidP="00D5038E">
      <w:pPr>
        <w:ind w:firstLine="709"/>
        <w:jc w:val="both"/>
        <w:rPr>
          <w:sz w:val="28"/>
        </w:rPr>
      </w:pPr>
      <w:r>
        <w:rPr>
          <w:sz w:val="28"/>
        </w:rPr>
        <w:t>«цветной» или «режим полной цветопередачи» (при наличии в документе цветных графических изображений либо цветного текста).</w:t>
      </w:r>
    </w:p>
    <w:p w14:paraId="18D49188" w14:textId="77777777" w:rsidR="00D5038E" w:rsidRDefault="00D5038E" w:rsidP="00D5038E">
      <w:pPr>
        <w:ind w:firstLine="709"/>
        <w:jc w:val="both"/>
        <w:rPr>
          <w:sz w:val="28"/>
        </w:rPr>
      </w:pPr>
      <w:r>
        <w:rPr>
          <w:sz w:val="28"/>
        </w:rPr>
        <w:t>Количество файлов должно соответствовать количеству документов, каждый из которых содержит текстовую и (или) графическую информацию.</w:t>
      </w:r>
    </w:p>
    <w:p w14:paraId="2DDFCA20" w14:textId="77777777" w:rsidR="00D5038E" w:rsidRDefault="00D5038E" w:rsidP="00D5038E">
      <w:pPr>
        <w:ind w:firstLine="709"/>
        <w:jc w:val="both"/>
        <w:rPr>
          <w:sz w:val="28"/>
        </w:rPr>
      </w:pPr>
      <w:r>
        <w:rPr>
          <w:sz w:val="28"/>
        </w:rPr>
        <w:t>Документы, прилагаемые Заявителем к заявлению о переводе помещения, представляемые в электронной форме, должны обеспечивать:</w:t>
      </w:r>
    </w:p>
    <w:p w14:paraId="7D59FE8B" w14:textId="77777777" w:rsidR="00D5038E" w:rsidRDefault="00D5038E" w:rsidP="00D5038E">
      <w:pPr>
        <w:ind w:firstLine="709"/>
        <w:jc w:val="both"/>
        <w:rPr>
          <w:sz w:val="28"/>
        </w:rPr>
      </w:pPr>
      <w:r>
        <w:rPr>
          <w:sz w:val="28"/>
        </w:rPr>
        <w:t>возможность идентифицировать документ и количество листов в документе;</w:t>
      </w:r>
    </w:p>
    <w:p w14:paraId="0087214C" w14:textId="77777777" w:rsidR="00D5038E" w:rsidRDefault="00D5038E" w:rsidP="00D5038E">
      <w:pPr>
        <w:pStyle w:val="ConsPlusNormal"/>
        <w:widowControl/>
        <w:ind w:firstLine="709"/>
        <w:jc w:val="both"/>
        <w:rPr>
          <w:rFonts w:ascii="Times New Roman" w:hAnsi="Times New Roman"/>
          <w:sz w:val="28"/>
        </w:rPr>
      </w:pPr>
      <w:r>
        <w:rPr>
          <w:rFonts w:ascii="Times New Roman" w:hAnsi="Times New Roman"/>
          <w:sz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5B150B64" w14:textId="77777777" w:rsidR="00D5038E" w:rsidRDefault="00D5038E" w:rsidP="00D5038E">
      <w:pPr>
        <w:pStyle w:val="ConsPlusNormal"/>
        <w:widowControl/>
        <w:ind w:firstLine="709"/>
        <w:jc w:val="both"/>
        <w:rPr>
          <w:rFonts w:ascii="Times New Roman" w:hAnsi="Times New Roman"/>
          <w:sz w:val="28"/>
        </w:rPr>
      </w:pPr>
      <w:r>
        <w:rPr>
          <w:rFonts w:ascii="Times New Roman" w:hAnsi="Times New Roman"/>
          <w:sz w:val="28"/>
        </w:rPr>
        <w:t>содержать оглавление, соответствующее их смыслу и содержанию (для</w:t>
      </w:r>
      <w:r>
        <w:rPr>
          <w:rFonts w:ascii="Times New Roman" w:hAnsi="Times New Roman"/>
          <w:sz w:val="28"/>
        </w:rPr>
        <w:br/>
        <w:t>документов, содержащих структурированные по частям, главам, разделам</w:t>
      </w:r>
      <w:r>
        <w:rPr>
          <w:rFonts w:ascii="Times New Roman" w:hAnsi="Times New Roman"/>
          <w:sz w:val="28"/>
        </w:rPr>
        <w:br/>
      </w:r>
      <w:r>
        <w:rPr>
          <w:rFonts w:ascii="Times New Roman" w:hAnsi="Times New Roman"/>
          <w:sz w:val="28"/>
        </w:rPr>
        <w:lastRenderedPageBreak/>
        <w:t>(подразделам) данные) и закладки, обеспечивающие переходы по оглавлению и (или) к содержащимся в тексте рисункам и таблицам.</w:t>
      </w:r>
    </w:p>
    <w:p w14:paraId="5162F0AB" w14:textId="77777777" w:rsidR="00D5038E" w:rsidRDefault="00D5038E" w:rsidP="00D5038E">
      <w:pPr>
        <w:pStyle w:val="ConsPlusNormal"/>
        <w:widowControl/>
        <w:ind w:firstLine="709"/>
        <w:jc w:val="both"/>
        <w:rPr>
          <w:rFonts w:ascii="Times New Roman" w:hAnsi="Times New Roman"/>
          <w:sz w:val="28"/>
        </w:rPr>
      </w:pPr>
      <w:r>
        <w:rPr>
          <w:rFonts w:ascii="Times New Roman" w:hAnsi="Times New Roman"/>
          <w:sz w:val="28"/>
        </w:rPr>
        <w:t>Документы, подлежащие представлению в форматах xls, xlsx или ods,</w:t>
      </w:r>
      <w:r>
        <w:rPr>
          <w:rFonts w:ascii="Times New Roman" w:hAnsi="Times New Roman"/>
          <w:sz w:val="28"/>
        </w:rPr>
        <w:br/>
        <w:t>формируются в виде отдельного документа, представляемого в электронной</w:t>
      </w:r>
      <w:r>
        <w:rPr>
          <w:rFonts w:ascii="Times New Roman" w:hAnsi="Times New Roman"/>
          <w:sz w:val="28"/>
        </w:rPr>
        <w:br/>
        <w:t>форме.</w:t>
      </w:r>
    </w:p>
    <w:p w14:paraId="5BB7A04B" w14:textId="77777777" w:rsidR="00D5038E" w:rsidRDefault="00D5038E" w:rsidP="00D5038E">
      <w:pPr>
        <w:ind w:firstLine="709"/>
        <w:jc w:val="both"/>
        <w:rPr>
          <w:color w:val="000000" w:themeColor="text1"/>
          <w:sz w:val="28"/>
        </w:rPr>
      </w:pPr>
      <w:r>
        <w:rPr>
          <w:color w:val="000000" w:themeColor="text1"/>
          <w:sz w:val="28"/>
        </w:rPr>
        <w:t xml:space="preserve">2.33. Сведения о ходе рассмотрения заявления о </w:t>
      </w:r>
      <w:r>
        <w:rPr>
          <w:sz w:val="28"/>
        </w:rPr>
        <w:t>переводе помещения</w:t>
      </w:r>
      <w:r>
        <w:rPr>
          <w:color w:val="000000" w:themeColor="text1"/>
          <w:sz w:val="28"/>
        </w:rPr>
        <w:t>, представленного посредством Единого портала, при наличии технической возможности посредством Регионального портала доводятся до Заявителя путем уведомления об изменении статуса заявления в личном кабинете Заявителя.</w:t>
      </w:r>
    </w:p>
    <w:p w14:paraId="2E8D44B9" w14:textId="77777777" w:rsidR="00D5038E" w:rsidRDefault="00D5038E" w:rsidP="00D5038E">
      <w:pPr>
        <w:ind w:firstLine="709"/>
        <w:jc w:val="both"/>
        <w:rPr>
          <w:color w:val="000000" w:themeColor="text1"/>
          <w:sz w:val="28"/>
        </w:rPr>
      </w:pPr>
      <w:r>
        <w:rPr>
          <w:color w:val="000000" w:themeColor="text1"/>
          <w:sz w:val="28"/>
        </w:rPr>
        <w:t xml:space="preserve">Сведения о ходе рассмотрения заявления </w:t>
      </w:r>
      <w:r>
        <w:rPr>
          <w:sz w:val="28"/>
        </w:rPr>
        <w:t>о переводе помещения</w:t>
      </w:r>
      <w:r>
        <w:rPr>
          <w:color w:val="000000" w:themeColor="text1"/>
          <w:sz w:val="28"/>
        </w:rPr>
        <w:t>, представленного на бумажном носителе посредством личного обращения в уполномоченный на предоставление муниципальной услуги орган, в том числе через Многофункциональный центр либо посредством почтового отправления с уведомлением о вручении, предоставляются Заявителю на основании его устного (при личном обращении либо по телефону в уполномоченный на предоставление муниципальной услуги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14:paraId="7C924120" w14:textId="77777777" w:rsidR="00D5038E" w:rsidRDefault="00D5038E" w:rsidP="00D5038E">
      <w:pPr>
        <w:ind w:firstLine="709"/>
        <w:jc w:val="both"/>
        <w:rPr>
          <w:color w:val="000000" w:themeColor="text1"/>
          <w:sz w:val="28"/>
        </w:rPr>
      </w:pPr>
      <w:r>
        <w:rPr>
          <w:color w:val="000000" w:themeColor="text1"/>
          <w:sz w:val="28"/>
        </w:rPr>
        <w:t xml:space="preserve">1) на бумажном носителе посредством личного обращения в </w:t>
      </w:r>
      <w:r>
        <w:rPr>
          <w:sz w:val="28"/>
        </w:rPr>
        <w:t>Уполномоченный орган</w:t>
      </w:r>
      <w:r>
        <w:rPr>
          <w:color w:val="000000" w:themeColor="text1"/>
          <w:sz w:val="28"/>
        </w:rPr>
        <w:t>,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14:paraId="11D95340" w14:textId="77777777" w:rsidR="00D5038E" w:rsidRDefault="00D5038E" w:rsidP="00D5038E">
      <w:pPr>
        <w:ind w:firstLine="709"/>
        <w:jc w:val="both"/>
        <w:rPr>
          <w:color w:val="000000" w:themeColor="text1"/>
          <w:sz w:val="28"/>
        </w:rPr>
      </w:pPr>
      <w:r>
        <w:rPr>
          <w:color w:val="000000" w:themeColor="text1"/>
          <w:sz w:val="28"/>
        </w:rPr>
        <w:t>2) в электронной форме посредством электронной почты.</w:t>
      </w:r>
    </w:p>
    <w:p w14:paraId="595B8402" w14:textId="77777777" w:rsidR="00D5038E" w:rsidRDefault="00D5038E" w:rsidP="00D5038E">
      <w:pPr>
        <w:ind w:firstLine="709"/>
        <w:jc w:val="both"/>
        <w:rPr>
          <w:color w:val="000000" w:themeColor="text1"/>
          <w:sz w:val="28"/>
        </w:rPr>
      </w:pPr>
      <w:r>
        <w:rPr>
          <w:color w:val="000000" w:themeColor="text1"/>
          <w:sz w:val="28"/>
        </w:rPr>
        <w:t xml:space="preserve">На основании запроса сведения о ходе рассмотрения заявления </w:t>
      </w:r>
      <w:r>
        <w:rPr>
          <w:sz w:val="28"/>
        </w:rPr>
        <w:t>о переводе помещения</w:t>
      </w:r>
      <w:r>
        <w:rPr>
          <w:color w:val="000000" w:themeColor="text1"/>
          <w:sz w:val="28"/>
        </w:rPr>
        <w:t xml:space="preserve"> доводятся до Заявителя в устной форме (при личном обращении либо по телефону в </w:t>
      </w:r>
      <w:r>
        <w:rPr>
          <w:sz w:val="28"/>
        </w:rPr>
        <w:t>Уполномоченный орган</w:t>
      </w:r>
      <w:r>
        <w:rPr>
          <w:color w:val="000000" w:themeColor="text1"/>
          <w:sz w:val="28"/>
        </w:rPr>
        <w:t xml:space="preserve">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14:paraId="26E41EB0" w14:textId="77777777" w:rsidR="00D5038E" w:rsidRDefault="00D5038E" w:rsidP="00D5038E">
      <w:pPr>
        <w:pStyle w:val="ConsPlusNormal"/>
        <w:widowControl/>
        <w:ind w:firstLine="709"/>
        <w:jc w:val="both"/>
        <w:rPr>
          <w:rFonts w:ascii="Times New Roman" w:hAnsi="Times New Roman"/>
          <w:b/>
          <w:sz w:val="28"/>
        </w:rPr>
      </w:pPr>
    </w:p>
    <w:p w14:paraId="187A173D" w14:textId="77777777" w:rsidR="00D5038E" w:rsidRDefault="00D5038E" w:rsidP="00D5038E">
      <w:pPr>
        <w:pStyle w:val="ConsPlusNormal"/>
        <w:widowControl/>
        <w:ind w:firstLine="0"/>
        <w:jc w:val="center"/>
        <w:rPr>
          <w:rFonts w:ascii="Times New Roman" w:hAnsi="Times New Roman"/>
          <w:b/>
          <w:sz w:val="28"/>
        </w:rPr>
      </w:pPr>
      <w:r>
        <w:rPr>
          <w:rFonts w:ascii="Times New Roman" w:hAnsi="Times New Roman"/>
          <w:b/>
          <w:sz w:val="28"/>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1EDA35B6" w14:textId="77777777" w:rsidR="00D5038E" w:rsidRDefault="00D5038E" w:rsidP="00D5038E">
      <w:pPr>
        <w:ind w:firstLine="709"/>
        <w:rPr>
          <w:sz w:val="28"/>
        </w:rPr>
      </w:pPr>
    </w:p>
    <w:p w14:paraId="344B4396" w14:textId="77777777" w:rsidR="00D5038E" w:rsidRDefault="00D5038E" w:rsidP="00D5038E">
      <w:pPr>
        <w:ind w:firstLine="709"/>
        <w:jc w:val="both"/>
        <w:rPr>
          <w:sz w:val="28"/>
        </w:rPr>
      </w:pPr>
      <w:r>
        <w:rPr>
          <w:sz w:val="28"/>
        </w:rPr>
        <w:t>3.1. Исчерпывающий перечень административных процедур (действий)</w:t>
      </w:r>
      <w:r>
        <w:rPr>
          <w:sz w:val="28"/>
        </w:rPr>
        <w:br/>
        <w:t>при предоставлении муниципальной услуги включает следующие административные процедуры:</w:t>
      </w:r>
    </w:p>
    <w:p w14:paraId="466C9B5F" w14:textId="77777777" w:rsidR="00D5038E" w:rsidRDefault="00D5038E" w:rsidP="00D5038E">
      <w:pPr>
        <w:ind w:firstLine="709"/>
        <w:jc w:val="both"/>
        <w:rPr>
          <w:sz w:val="28"/>
        </w:rPr>
      </w:pPr>
      <w:r>
        <w:rPr>
          <w:sz w:val="28"/>
        </w:rPr>
        <w:t>- прием, проверка документов, подлежащих представлению Заявителем, и регистрация заявления;</w:t>
      </w:r>
    </w:p>
    <w:p w14:paraId="4F916919" w14:textId="77777777" w:rsidR="00D5038E" w:rsidRDefault="00D5038E" w:rsidP="00D5038E">
      <w:pPr>
        <w:ind w:firstLine="709"/>
        <w:jc w:val="both"/>
        <w:rPr>
          <w:sz w:val="28"/>
        </w:rPr>
      </w:pPr>
      <w:r>
        <w:rPr>
          <w:sz w:val="28"/>
        </w:rPr>
        <w:lastRenderedPageBreak/>
        <w:t>- рассмотрение заявления и представленных документов и принятие решения о наличии либо об отсутствии оснований для отказа в приеме документов, необходимых для предоставления муниципальной услуги;</w:t>
      </w:r>
    </w:p>
    <w:p w14:paraId="1879B8E7" w14:textId="77777777" w:rsidR="00D5038E" w:rsidRDefault="00D5038E" w:rsidP="00D5038E">
      <w:pPr>
        <w:widowControl w:val="0"/>
        <w:tabs>
          <w:tab w:val="left" w:pos="567"/>
          <w:tab w:val="left" w:pos="1134"/>
        </w:tabs>
        <w:ind w:firstLine="709"/>
        <w:contextualSpacing/>
        <w:jc w:val="both"/>
        <w:rPr>
          <w:sz w:val="28"/>
        </w:rPr>
      </w:pPr>
      <w:r>
        <w:rPr>
          <w:sz w:val="28"/>
        </w:rPr>
        <w:t>-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14:paraId="10B74113" w14:textId="77777777" w:rsidR="00D5038E" w:rsidRDefault="00D5038E" w:rsidP="00D5038E">
      <w:pPr>
        <w:ind w:firstLine="709"/>
        <w:jc w:val="both"/>
        <w:rPr>
          <w:sz w:val="28"/>
        </w:rPr>
      </w:pPr>
      <w:r>
        <w:rPr>
          <w:sz w:val="28"/>
        </w:rPr>
        <w:t xml:space="preserve">- рассмотрение документов и сведений, необходимых для предоставления муниципальной услуги, и принятие решения о предоставлении либо </w:t>
      </w:r>
      <w:r>
        <w:rPr>
          <w:sz w:val="28"/>
        </w:rPr>
        <w:br/>
        <w:t>об отказе в предоставлении муниципальной услуги;</w:t>
      </w:r>
    </w:p>
    <w:p w14:paraId="6148307F" w14:textId="77777777" w:rsidR="00D5038E" w:rsidRDefault="00D5038E" w:rsidP="00D5038E">
      <w:pPr>
        <w:ind w:firstLine="709"/>
        <w:jc w:val="both"/>
        <w:rPr>
          <w:sz w:val="28"/>
        </w:rPr>
      </w:pPr>
      <w:r>
        <w:rPr>
          <w:sz w:val="28"/>
        </w:rPr>
        <w:t>- подготовка результата муниципальной услуги;</w:t>
      </w:r>
    </w:p>
    <w:p w14:paraId="297953A0" w14:textId="77777777" w:rsidR="00D5038E" w:rsidRDefault="00D5038E" w:rsidP="00D5038E">
      <w:pPr>
        <w:ind w:firstLine="709"/>
        <w:jc w:val="both"/>
        <w:rPr>
          <w:sz w:val="28"/>
        </w:rPr>
      </w:pPr>
      <w:r>
        <w:rPr>
          <w:sz w:val="28"/>
        </w:rPr>
        <w:t>- выдача Заявителю результата предоставления муниципальной услуги.</w:t>
      </w:r>
    </w:p>
    <w:p w14:paraId="2E89F2A6" w14:textId="77777777" w:rsidR="00D5038E" w:rsidRDefault="00D5038E" w:rsidP="00D5038E">
      <w:pPr>
        <w:widowControl w:val="0"/>
        <w:ind w:firstLine="709"/>
        <w:jc w:val="both"/>
        <w:rPr>
          <w:sz w:val="28"/>
        </w:rPr>
      </w:pPr>
      <w:r>
        <w:rPr>
          <w:sz w:val="28"/>
        </w:rPr>
        <w:t xml:space="preserve">3.2. Последовательность административных процедур (действий) </w:t>
      </w:r>
      <w:r>
        <w:rPr>
          <w:sz w:val="28"/>
        </w:rPr>
        <w:br/>
        <w:t xml:space="preserve">по предоставлению муниципальной услуги в электронной форме, в том числе </w:t>
      </w:r>
      <w:r>
        <w:rPr>
          <w:sz w:val="28"/>
        </w:rPr>
        <w:br/>
        <w:t>с использованием Единого портала:</w:t>
      </w:r>
    </w:p>
    <w:p w14:paraId="7D2E95C1" w14:textId="77777777" w:rsidR="00D5038E" w:rsidRDefault="00D5038E" w:rsidP="00D5038E">
      <w:pPr>
        <w:widowControl w:val="0"/>
        <w:ind w:firstLine="709"/>
        <w:jc w:val="both"/>
        <w:rPr>
          <w:sz w:val="28"/>
        </w:rPr>
      </w:pPr>
      <w:r>
        <w:rPr>
          <w:sz w:val="28"/>
        </w:rPr>
        <w:t xml:space="preserve">- представление в установленном порядке информации Заявителям </w:t>
      </w:r>
      <w:r>
        <w:rPr>
          <w:sz w:val="28"/>
        </w:rPr>
        <w:br/>
        <w:t>и обеспечение доступа Заявителей к сведениям о муниципальной услуге;</w:t>
      </w:r>
    </w:p>
    <w:p w14:paraId="7F3409F1" w14:textId="77777777" w:rsidR="00D5038E" w:rsidRDefault="00D5038E" w:rsidP="00D5038E">
      <w:pPr>
        <w:widowControl w:val="0"/>
        <w:ind w:firstLine="709"/>
        <w:jc w:val="both"/>
        <w:rPr>
          <w:sz w:val="28"/>
        </w:rPr>
      </w:pPr>
      <w:r>
        <w:rPr>
          <w:sz w:val="28"/>
        </w:rPr>
        <w:t>- запись на прием в орган, предоставляющий муниципальную услугу, для подачи запроса (при реализации технической возможности</w:t>
      </w:r>
      <w:r>
        <w:rPr>
          <w:sz w:val="28"/>
        </w:rPr>
        <w:footnoteReference w:id="1"/>
      </w:r>
      <w:r>
        <w:rPr>
          <w:sz w:val="28"/>
        </w:rPr>
        <w:t xml:space="preserve"> / не предусмотрено</w:t>
      </w:r>
      <w:r>
        <w:rPr>
          <w:sz w:val="28"/>
        </w:rPr>
        <w:footnoteReference w:id="2"/>
      </w:r>
      <w:r>
        <w:rPr>
          <w:sz w:val="28"/>
        </w:rPr>
        <w:t>);</w:t>
      </w:r>
    </w:p>
    <w:p w14:paraId="0A6E5412" w14:textId="77777777" w:rsidR="00D5038E" w:rsidRDefault="00D5038E" w:rsidP="00D5038E">
      <w:pPr>
        <w:ind w:firstLine="709"/>
        <w:jc w:val="both"/>
        <w:rPr>
          <w:sz w:val="28"/>
        </w:rPr>
      </w:pPr>
      <w:r>
        <w:rPr>
          <w:sz w:val="28"/>
        </w:rPr>
        <w:t>- формирование запроса о предоставлении муниципальной услуги;</w:t>
      </w:r>
    </w:p>
    <w:p w14:paraId="459BF135" w14:textId="77777777" w:rsidR="00D5038E" w:rsidRDefault="00D5038E" w:rsidP="00D5038E">
      <w:pPr>
        <w:ind w:firstLine="709"/>
        <w:jc w:val="both"/>
        <w:rPr>
          <w:sz w:val="28"/>
        </w:rPr>
      </w:pPr>
      <w:r>
        <w:rPr>
          <w:sz w:val="28"/>
        </w:rPr>
        <w:t>- прием и регистрация органом, предоставляющим муниципальную услугу, запроса и иных документов, необходимых для предоставления услуги;</w:t>
      </w:r>
    </w:p>
    <w:p w14:paraId="0A8160B7" w14:textId="77777777" w:rsidR="00D5038E" w:rsidRDefault="00D5038E" w:rsidP="00D5038E">
      <w:pPr>
        <w:ind w:firstLine="709"/>
        <w:jc w:val="both"/>
        <w:rPr>
          <w:sz w:val="28"/>
        </w:rPr>
      </w:pPr>
      <w:r>
        <w:rPr>
          <w:sz w:val="28"/>
        </w:rPr>
        <w:t xml:space="preserve">- государственная пошлина за предоставление муниципальной услуги </w:t>
      </w:r>
      <w:r>
        <w:rPr>
          <w:sz w:val="28"/>
        </w:rPr>
        <w:br/>
        <w:t>и уплата иных платежей, взимаемых в соответствии с законодательством Российской Федерации, не предусмотрены;</w:t>
      </w:r>
    </w:p>
    <w:p w14:paraId="2067F385" w14:textId="77777777" w:rsidR="00D5038E" w:rsidRDefault="00D5038E" w:rsidP="00D5038E">
      <w:pPr>
        <w:ind w:firstLine="709"/>
        <w:jc w:val="both"/>
        <w:rPr>
          <w:sz w:val="28"/>
        </w:rPr>
      </w:pPr>
      <w:r>
        <w:rPr>
          <w:sz w:val="28"/>
        </w:rPr>
        <w:t>- получение Заявителем сведений о ходе выполнения запроса о предоставлении муниципальной услуги;</w:t>
      </w:r>
    </w:p>
    <w:p w14:paraId="4EF60125" w14:textId="77777777" w:rsidR="00D5038E" w:rsidRDefault="00D5038E" w:rsidP="00D5038E">
      <w:pPr>
        <w:ind w:firstLine="709"/>
        <w:jc w:val="both"/>
        <w:rPr>
          <w:sz w:val="28"/>
        </w:rPr>
      </w:pPr>
      <w:r>
        <w:rPr>
          <w:sz w:val="28"/>
        </w:rPr>
        <w:t xml:space="preserve">- взаимодействие органа, предоставляющего муниципальную услугу, с иными органами власти, органами местного самоуправления и организациями, участвующими в предоставлении муниципальной услуги, в том числе порядок </w:t>
      </w:r>
      <w:r>
        <w:rPr>
          <w:sz w:val="28"/>
        </w:rPr>
        <w:br/>
        <w:t>и условия такого взаимодействия;</w:t>
      </w:r>
    </w:p>
    <w:p w14:paraId="4E96BB63" w14:textId="77777777" w:rsidR="00D5038E" w:rsidRDefault="00D5038E" w:rsidP="00D5038E">
      <w:pPr>
        <w:ind w:firstLine="709"/>
        <w:jc w:val="both"/>
        <w:rPr>
          <w:sz w:val="28"/>
        </w:rPr>
      </w:pPr>
      <w:r>
        <w:rPr>
          <w:sz w:val="28"/>
        </w:rPr>
        <w:t>- получение Заявителем результата предоставления муниципальной услуги, если иное не установлено законодательством Российской Федерации или законодательством Ростовской области;</w:t>
      </w:r>
    </w:p>
    <w:p w14:paraId="079FA1BB" w14:textId="77777777" w:rsidR="00D5038E" w:rsidRDefault="00D5038E" w:rsidP="00D5038E">
      <w:pPr>
        <w:ind w:firstLine="709"/>
        <w:jc w:val="both"/>
        <w:rPr>
          <w:sz w:val="28"/>
        </w:rPr>
      </w:pPr>
      <w:r>
        <w:rPr>
          <w:sz w:val="28"/>
        </w:rPr>
        <w:t>- осуществление оценки качества предоставления муниципальной услуги;</w:t>
      </w:r>
    </w:p>
    <w:p w14:paraId="120C3178" w14:textId="77777777" w:rsidR="00D5038E" w:rsidRDefault="00D5038E" w:rsidP="00D5038E">
      <w:pPr>
        <w:ind w:firstLine="709"/>
        <w:jc w:val="both"/>
        <w:rPr>
          <w:sz w:val="28"/>
        </w:rPr>
      </w:pPr>
      <w:r>
        <w:rPr>
          <w:sz w:val="28"/>
        </w:rPr>
        <w:t xml:space="preserve">-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w:t>
      </w:r>
      <w:r>
        <w:rPr>
          <w:sz w:val="28"/>
        </w:rPr>
        <w:lastRenderedPageBreak/>
        <w:t xml:space="preserve">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w:t>
      </w:r>
    </w:p>
    <w:p w14:paraId="78D27459" w14:textId="77777777" w:rsidR="00D5038E" w:rsidRDefault="00D5038E" w:rsidP="00D5038E">
      <w:pPr>
        <w:ind w:firstLine="709"/>
        <w:jc w:val="both"/>
        <w:rPr>
          <w:sz w:val="28"/>
        </w:rPr>
      </w:pPr>
      <w:r>
        <w:rPr>
          <w:sz w:val="28"/>
        </w:rPr>
        <w:t xml:space="preserve">3.3. Последовательность административных процедур (действий) </w:t>
      </w:r>
      <w:r>
        <w:rPr>
          <w:sz w:val="28"/>
        </w:rPr>
        <w:br/>
        <w:t xml:space="preserve">по предоставлению муниципальной услуги, выполняемых Многофункциональным центром, в том числе порядок административных процедур (действий), выполняемых Многофункциональным центром при предоставлении муниципальной услуги в полном объеме и при предоставлении муниципальной услуги посредством комплексного запроса: </w:t>
      </w:r>
    </w:p>
    <w:p w14:paraId="3CC67D88" w14:textId="77777777" w:rsidR="00D5038E" w:rsidRDefault="00D5038E" w:rsidP="00D5038E">
      <w:pPr>
        <w:ind w:firstLine="709"/>
        <w:jc w:val="both"/>
        <w:rPr>
          <w:sz w:val="28"/>
        </w:rPr>
      </w:pPr>
      <w:r>
        <w:rPr>
          <w:sz w:val="28"/>
        </w:rPr>
        <w:t>- информирование Заявителей о порядке предоставления муниципальной услуги, в том числе посредством комплексного запроса, в Многофункциональных центрах,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Многофункциональных центрах и через Единый портал,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14:paraId="25CAA658" w14:textId="77777777" w:rsidR="00D5038E" w:rsidRDefault="00D5038E" w:rsidP="00D5038E">
      <w:pPr>
        <w:ind w:firstLine="709"/>
        <w:jc w:val="both"/>
        <w:rPr>
          <w:sz w:val="28"/>
        </w:rPr>
      </w:pPr>
      <w:r>
        <w:rPr>
          <w:sz w:val="28"/>
        </w:rPr>
        <w:t xml:space="preserve">- прием и заполнение запросов о предоставлении муниципальной услуги, </w:t>
      </w:r>
      <w:r>
        <w:rPr>
          <w:sz w:val="28"/>
        </w:rPr>
        <w:br/>
        <w:t>в том числе посредством автоматизированных информационных систем Многофункциональных центров, а также прием комплексных запросов;</w:t>
      </w:r>
    </w:p>
    <w:p w14:paraId="6A5C52EF" w14:textId="77777777" w:rsidR="00D5038E" w:rsidRDefault="00D5038E" w:rsidP="00D5038E">
      <w:pPr>
        <w:ind w:firstLine="709"/>
        <w:jc w:val="both"/>
        <w:rPr>
          <w:sz w:val="28"/>
        </w:rPr>
      </w:pPr>
      <w:r>
        <w:rPr>
          <w:sz w:val="28"/>
        </w:rPr>
        <w:t>- формирование и направление Многофункциональным центром в порядке, установленном соглашением о взаимодействии,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14:paraId="72E69A46" w14:textId="77777777" w:rsidR="00D5038E" w:rsidRDefault="00D5038E" w:rsidP="00D5038E">
      <w:pPr>
        <w:pStyle w:val="ad"/>
        <w:ind w:left="0" w:firstLine="709"/>
        <w:jc w:val="both"/>
        <w:rPr>
          <w:sz w:val="28"/>
        </w:rPr>
      </w:pPr>
      <w:r>
        <w:rPr>
          <w:sz w:val="28"/>
        </w:rPr>
        <w:t>-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органами, предоставляющими муниципальную услугу,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13B96E83" w14:textId="77777777" w:rsidR="00D5038E" w:rsidRDefault="00D5038E" w:rsidP="00D5038E">
      <w:pPr>
        <w:pStyle w:val="ad"/>
        <w:tabs>
          <w:tab w:val="left" w:pos="994"/>
        </w:tabs>
        <w:ind w:left="0" w:firstLine="709"/>
        <w:jc w:val="both"/>
        <w:rPr>
          <w:sz w:val="28"/>
        </w:rPr>
      </w:pPr>
      <w:r>
        <w:rPr>
          <w:sz w:val="28"/>
        </w:rPr>
        <w:t>- предоставление муниципальной услуги в Многофункциональном центре посредством комплексного запроса.</w:t>
      </w:r>
    </w:p>
    <w:p w14:paraId="4BD14D77" w14:textId="77777777" w:rsidR="00D5038E" w:rsidRDefault="00D5038E" w:rsidP="00D5038E">
      <w:pPr>
        <w:ind w:firstLine="709"/>
        <w:jc w:val="both"/>
        <w:rPr>
          <w:sz w:val="28"/>
        </w:rPr>
      </w:pPr>
    </w:p>
    <w:p w14:paraId="379598B6" w14:textId="77777777" w:rsidR="00D5038E" w:rsidRDefault="00D5038E" w:rsidP="00D5038E">
      <w:pPr>
        <w:jc w:val="center"/>
        <w:rPr>
          <w:b/>
          <w:sz w:val="28"/>
        </w:rPr>
      </w:pPr>
      <w:r>
        <w:rPr>
          <w:b/>
          <w:sz w:val="28"/>
        </w:rPr>
        <w:t xml:space="preserve">Подраздел 3.1. Последовательность административных процедур </w:t>
      </w:r>
      <w:r>
        <w:rPr>
          <w:b/>
          <w:sz w:val="28"/>
        </w:rPr>
        <w:br/>
        <w:t xml:space="preserve">(действий) по предоставлению муниципальной услуги </w:t>
      </w:r>
    </w:p>
    <w:p w14:paraId="011046BA" w14:textId="77777777" w:rsidR="00D5038E" w:rsidRDefault="00D5038E" w:rsidP="00D5038E">
      <w:pPr>
        <w:jc w:val="center"/>
        <w:rPr>
          <w:b/>
          <w:sz w:val="28"/>
        </w:rPr>
      </w:pPr>
    </w:p>
    <w:p w14:paraId="6876016B" w14:textId="77777777" w:rsidR="00D5038E" w:rsidRDefault="00D5038E" w:rsidP="00D5038E">
      <w:pPr>
        <w:ind w:firstLine="709"/>
        <w:jc w:val="center"/>
        <w:rPr>
          <w:b/>
          <w:sz w:val="28"/>
        </w:rPr>
      </w:pPr>
      <w:r>
        <w:rPr>
          <w:b/>
          <w:sz w:val="28"/>
        </w:rPr>
        <w:t xml:space="preserve">Прием, проверка документов, подлежащих представлению Заявителем, и регистрация заявления </w:t>
      </w:r>
      <w:bookmarkStart w:id="9" w:name="Par355"/>
      <w:bookmarkEnd w:id="9"/>
    </w:p>
    <w:p w14:paraId="12215A64" w14:textId="77777777" w:rsidR="00D5038E" w:rsidRDefault="00D5038E" w:rsidP="00D5038E">
      <w:pPr>
        <w:ind w:firstLine="709"/>
        <w:jc w:val="center"/>
        <w:rPr>
          <w:sz w:val="28"/>
        </w:rPr>
      </w:pPr>
    </w:p>
    <w:p w14:paraId="24955837" w14:textId="77777777" w:rsidR="00D5038E" w:rsidRDefault="00D5038E" w:rsidP="00D5038E">
      <w:pPr>
        <w:ind w:firstLine="709"/>
        <w:jc w:val="both"/>
        <w:rPr>
          <w:sz w:val="28"/>
        </w:rPr>
      </w:pPr>
      <w:r>
        <w:rPr>
          <w:sz w:val="28"/>
        </w:rPr>
        <w:t>3.4. Основанием для начала административной процедуры является поступление в Уполномоченный орган заявления о переводе помещения и документов, необходимых для предоставления муниципальной услуги.</w:t>
      </w:r>
    </w:p>
    <w:p w14:paraId="1065FE11" w14:textId="77777777" w:rsidR="00D5038E" w:rsidRDefault="00D5038E" w:rsidP="00D5038E">
      <w:pPr>
        <w:ind w:firstLine="709"/>
        <w:jc w:val="both"/>
        <w:rPr>
          <w:sz w:val="28"/>
        </w:rPr>
      </w:pPr>
      <w:r>
        <w:rPr>
          <w:sz w:val="28"/>
        </w:rPr>
        <w:t xml:space="preserve">3.5. Специалист, уполномоченный на прием и регистрацию заявления </w:t>
      </w:r>
      <w:r>
        <w:rPr>
          <w:sz w:val="28"/>
        </w:rPr>
        <w:br/>
        <w:t>о предоставлении муниципальной услуги, выполняет следующие действия:</w:t>
      </w:r>
    </w:p>
    <w:p w14:paraId="33D07B9D" w14:textId="77777777" w:rsidR="00D5038E" w:rsidRDefault="00D5038E" w:rsidP="00D5038E">
      <w:pPr>
        <w:ind w:firstLine="709"/>
        <w:jc w:val="both"/>
        <w:rPr>
          <w:sz w:val="28"/>
        </w:rPr>
      </w:pPr>
      <w:r>
        <w:rPr>
          <w:sz w:val="28"/>
        </w:rPr>
        <w:t>1) устанавливает личность Заявителя (Представителя заявителя), проверяет полномочия Представителя заявителя (в случае обращения Представителя заявителя);</w:t>
      </w:r>
    </w:p>
    <w:p w14:paraId="6022FAAB" w14:textId="77777777" w:rsidR="00D5038E" w:rsidRDefault="00D5038E" w:rsidP="00D5038E">
      <w:pPr>
        <w:ind w:firstLine="709"/>
        <w:jc w:val="both"/>
        <w:rPr>
          <w:sz w:val="28"/>
        </w:rPr>
      </w:pPr>
      <w:r>
        <w:rPr>
          <w:sz w:val="28"/>
        </w:rPr>
        <w:t>2) проверяет правильность заполнения заявления;</w:t>
      </w:r>
    </w:p>
    <w:p w14:paraId="38F75AA6" w14:textId="77777777" w:rsidR="00D5038E" w:rsidRDefault="00D5038E" w:rsidP="00D5038E">
      <w:pPr>
        <w:pStyle w:val="ad"/>
        <w:widowControl w:val="0"/>
        <w:tabs>
          <w:tab w:val="left" w:pos="993"/>
          <w:tab w:val="left" w:pos="1134"/>
        </w:tabs>
        <w:ind w:left="0" w:firstLine="709"/>
        <w:jc w:val="both"/>
        <w:rPr>
          <w:sz w:val="28"/>
        </w:rPr>
      </w:pPr>
      <w:r>
        <w:rPr>
          <w:sz w:val="28"/>
        </w:rPr>
        <w:t xml:space="preserve">3) проверяет комплектность прилагаемых документов, сверяет копии документов с представленными подлинниками, после чего возвращает представленные подлинники Заявителю в случае, если Заявитель настаивает на подаче подлинников документов, предупреждает о том, что представленные оригиналы не подлежат возврату Заявителю; </w:t>
      </w:r>
    </w:p>
    <w:p w14:paraId="045D54B2" w14:textId="77777777" w:rsidR="00D5038E" w:rsidRDefault="00D5038E" w:rsidP="00D5038E">
      <w:pPr>
        <w:pStyle w:val="ConsPlusNormal"/>
        <w:ind w:firstLine="709"/>
        <w:jc w:val="both"/>
        <w:rPr>
          <w:rFonts w:ascii="Times New Roman" w:hAnsi="Times New Roman"/>
          <w:sz w:val="28"/>
        </w:rPr>
      </w:pPr>
      <w:r>
        <w:rPr>
          <w:rFonts w:ascii="Times New Roman" w:hAnsi="Times New Roman"/>
          <w:sz w:val="28"/>
        </w:rPr>
        <w:t>4) 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Регламента, уведомляет Заявителя о выявленных недостатках в представленных документах и предлагает принять меры по их устранению. В случае если Заявитель настаивает на принятии документов - принимает представленные документы. 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Регламентом.</w:t>
      </w:r>
    </w:p>
    <w:p w14:paraId="0B86E199" w14:textId="77777777" w:rsidR="00D5038E" w:rsidRDefault="00D5038E" w:rsidP="00D5038E">
      <w:pPr>
        <w:ind w:firstLine="709"/>
        <w:jc w:val="both"/>
        <w:rPr>
          <w:sz w:val="28"/>
        </w:rPr>
      </w:pPr>
      <w:r>
        <w:rPr>
          <w:sz w:val="28"/>
        </w:rPr>
        <w:t xml:space="preserve">5) оформляет в двух экземплярах расписку в получении документов </w:t>
      </w:r>
      <w:r>
        <w:rPr>
          <w:sz w:val="28"/>
        </w:rPr>
        <w:br/>
        <w:t xml:space="preserve">от Заявителя, подписывает каждый экземпляр расписки, передает Заявителю </w:t>
      </w:r>
      <w:r>
        <w:rPr>
          <w:sz w:val="28"/>
        </w:rPr>
        <w:br/>
        <w:t>на подпись оба экземпляра расписки, первый экземпляр расписки отдает Заявителю, второй экземпляр расписки приобщает к пакету представленных документов;</w:t>
      </w:r>
    </w:p>
    <w:p w14:paraId="50894F25" w14:textId="77777777" w:rsidR="00D5038E" w:rsidRDefault="00D5038E" w:rsidP="00D5038E">
      <w:pPr>
        <w:ind w:firstLine="709"/>
        <w:jc w:val="both"/>
        <w:rPr>
          <w:sz w:val="28"/>
        </w:rPr>
      </w:pPr>
      <w:r>
        <w:rPr>
          <w:sz w:val="28"/>
        </w:rPr>
        <w:t>6) информирует Заявителя устно о сроках и способах получения результата предоставления муниципальной услуги;</w:t>
      </w:r>
    </w:p>
    <w:p w14:paraId="3EAE30DB" w14:textId="77777777" w:rsidR="00D5038E" w:rsidRDefault="00D5038E" w:rsidP="00D5038E">
      <w:pPr>
        <w:ind w:firstLine="709"/>
        <w:jc w:val="both"/>
        <w:rPr>
          <w:sz w:val="28"/>
        </w:rPr>
      </w:pPr>
      <w:r>
        <w:rPr>
          <w:sz w:val="28"/>
        </w:rPr>
        <w:t>7) регистрирует заявление с приложенными к нему документами;</w:t>
      </w:r>
    </w:p>
    <w:p w14:paraId="3B952969" w14:textId="77777777" w:rsidR="00D5038E" w:rsidRDefault="00D5038E" w:rsidP="00D5038E">
      <w:pPr>
        <w:ind w:firstLine="709"/>
        <w:jc w:val="both"/>
        <w:rPr>
          <w:sz w:val="28"/>
        </w:rPr>
      </w:pPr>
      <w:r>
        <w:rPr>
          <w:sz w:val="28"/>
        </w:rPr>
        <w:t>8) обеспечивает передачу зарегистрированного заявления, документов, представленных Заявителем, специалисту, ответственному за перевод помещения.</w:t>
      </w:r>
    </w:p>
    <w:p w14:paraId="6462718A" w14:textId="77777777" w:rsidR="00D5038E" w:rsidRDefault="00D5038E" w:rsidP="00D5038E">
      <w:pPr>
        <w:ind w:firstLine="709"/>
        <w:jc w:val="both"/>
        <w:rPr>
          <w:sz w:val="28"/>
        </w:rPr>
      </w:pPr>
      <w:r>
        <w:rPr>
          <w:sz w:val="28"/>
        </w:rPr>
        <w:t>Срок выполнения данного действия – до одного рабочего дня.</w:t>
      </w:r>
    </w:p>
    <w:p w14:paraId="2FAAB784" w14:textId="77777777" w:rsidR="00D5038E" w:rsidRDefault="00D5038E" w:rsidP="00D5038E">
      <w:pPr>
        <w:ind w:firstLine="709"/>
        <w:jc w:val="both"/>
        <w:rPr>
          <w:sz w:val="28"/>
        </w:rPr>
      </w:pPr>
      <w:r>
        <w:rPr>
          <w:sz w:val="28"/>
        </w:rPr>
        <w:t>Результатом исполнения административной процедуры является прием и регистрация заявления с представленными документами необходимыми для предоставления муниципальной услуги в Уполномоченном органе.</w:t>
      </w:r>
    </w:p>
    <w:p w14:paraId="434F0A83" w14:textId="77777777" w:rsidR="00D5038E" w:rsidRDefault="00D5038E" w:rsidP="00D5038E">
      <w:pPr>
        <w:ind w:firstLine="709"/>
        <w:jc w:val="both"/>
        <w:rPr>
          <w:sz w:val="28"/>
        </w:rPr>
      </w:pPr>
    </w:p>
    <w:p w14:paraId="4A5308F9" w14:textId="77777777" w:rsidR="00D5038E" w:rsidRDefault="00D5038E" w:rsidP="00D5038E">
      <w:pPr>
        <w:jc w:val="center"/>
        <w:rPr>
          <w:b/>
          <w:sz w:val="28"/>
        </w:rPr>
      </w:pPr>
      <w:r>
        <w:rPr>
          <w:b/>
          <w:sz w:val="28"/>
        </w:rPr>
        <w:t>Рассмотрение заявления и представленных документов и принятие решения о наличии либо об отсутствии оснований для отказа в приеме документов, необходимых для предоставления муниципальной услуги</w:t>
      </w:r>
    </w:p>
    <w:p w14:paraId="6E8C19F0" w14:textId="77777777" w:rsidR="00D5038E" w:rsidRDefault="00D5038E" w:rsidP="00D5038E">
      <w:pPr>
        <w:jc w:val="center"/>
        <w:rPr>
          <w:b/>
          <w:sz w:val="28"/>
        </w:rPr>
      </w:pPr>
    </w:p>
    <w:p w14:paraId="0FCBF218" w14:textId="77777777" w:rsidR="00D5038E" w:rsidRDefault="00D5038E" w:rsidP="00D5038E">
      <w:pPr>
        <w:tabs>
          <w:tab w:val="left" w:pos="1134"/>
        </w:tabs>
        <w:ind w:firstLine="709"/>
        <w:jc w:val="both"/>
        <w:rPr>
          <w:sz w:val="28"/>
        </w:rPr>
      </w:pPr>
      <w:r>
        <w:rPr>
          <w:sz w:val="28"/>
        </w:rPr>
        <w:lastRenderedPageBreak/>
        <w:t>3.6. Основанием для начала административной процедуры является поступление зарегистрированного заявления с документами, необходимыми для предоставления муниципальной услуги, специалисту Уполномоченного органа, ответственному за предоставление муниципальной услуги.</w:t>
      </w:r>
    </w:p>
    <w:p w14:paraId="1E133765" w14:textId="77777777" w:rsidR="00D5038E" w:rsidRDefault="00D5038E" w:rsidP="00D5038E">
      <w:pPr>
        <w:ind w:firstLine="709"/>
        <w:jc w:val="both"/>
        <w:rPr>
          <w:sz w:val="28"/>
        </w:rPr>
      </w:pPr>
      <w:r>
        <w:rPr>
          <w:sz w:val="28"/>
        </w:rPr>
        <w:t xml:space="preserve">При получении заявления о предоставлении муниципальной услуги </w:t>
      </w:r>
      <w:r>
        <w:rPr>
          <w:sz w:val="28"/>
        </w:rPr>
        <w:br/>
        <w:t>с документами, необходимыми для предоставления муниципальной услуги, специалист Уполномоченного органа, ответственный за предоставление муниципальной услуги, в течение трех часов рассматривает заявление и представленные документы и принимает решение о наличии либо отсутствии оснований для отказа в приеме документов, необходимых для предоставления муниципальной услуги.</w:t>
      </w:r>
    </w:p>
    <w:p w14:paraId="6240EBC4" w14:textId="77777777" w:rsidR="00D5038E" w:rsidRDefault="00D5038E" w:rsidP="00D5038E">
      <w:pPr>
        <w:ind w:firstLine="709"/>
        <w:jc w:val="both"/>
        <w:rPr>
          <w:sz w:val="28"/>
        </w:rPr>
      </w:pPr>
      <w:r>
        <w:rPr>
          <w:sz w:val="28"/>
        </w:rPr>
        <w:t>При наличии оснований для отказа в приеме документов, необходимых для предоставления муниципальной услуги, предусмотренных пунктом 2.13 Регламента, специалист Уполномоченного органа, ответственный за предоставление муниципальной услуги, в течение пяти рабочих дней готовит проект уведомления об отказе в приеме документов, необходимых для предоставления муниципальной услуги, осуществляет подписание указанного  уведомления уполномоченным должностным лицом, ответственным за предоставление муниципальной услуги, обеспечивает его регистрацию.</w:t>
      </w:r>
    </w:p>
    <w:p w14:paraId="6FA1A261" w14:textId="77777777" w:rsidR="00D5038E" w:rsidRDefault="00D5038E" w:rsidP="00D5038E">
      <w:pPr>
        <w:ind w:firstLine="709"/>
        <w:jc w:val="both"/>
        <w:rPr>
          <w:sz w:val="28"/>
        </w:rPr>
      </w:pPr>
      <w:r>
        <w:rPr>
          <w:sz w:val="28"/>
        </w:rPr>
        <w:t xml:space="preserve">Заявитель получает документы и уведомление об отказе в приеме документов при личном обращении в орган, уполномоченный на предоставление муниципальной услуги. В случае подачи документов через Многофункциональный центр указанные уведомление и документы выдаются Заявителю специалистом указанного учреждения. </w:t>
      </w:r>
    </w:p>
    <w:p w14:paraId="26DF5DD3" w14:textId="77777777" w:rsidR="00D5038E" w:rsidRDefault="00D5038E" w:rsidP="00D5038E">
      <w:pPr>
        <w:ind w:firstLine="709"/>
        <w:jc w:val="both"/>
        <w:rPr>
          <w:sz w:val="28"/>
        </w:rPr>
      </w:pPr>
      <w:r>
        <w:rPr>
          <w:sz w:val="28"/>
        </w:rPr>
        <w:t>3.7. Результатом административной процедуры является принятие решения о наличии оснований для отказа в приеме документов, необходимых для предоставления муниципальной услуги, либо принятие решения об отсутствии оснований для отказа в приеме документов, необходимых для предоставления муниципальной услуги.</w:t>
      </w:r>
    </w:p>
    <w:p w14:paraId="621F216C" w14:textId="77777777" w:rsidR="00D5038E" w:rsidRDefault="00D5038E" w:rsidP="00D5038E">
      <w:pPr>
        <w:ind w:firstLine="709"/>
        <w:jc w:val="both"/>
        <w:rPr>
          <w:sz w:val="28"/>
        </w:rPr>
      </w:pPr>
    </w:p>
    <w:p w14:paraId="5F5207CC" w14:textId="77777777" w:rsidR="00D5038E" w:rsidRDefault="00D5038E" w:rsidP="00D5038E">
      <w:pPr>
        <w:widowControl w:val="0"/>
        <w:tabs>
          <w:tab w:val="left" w:pos="567"/>
        </w:tabs>
        <w:contextualSpacing/>
        <w:jc w:val="center"/>
        <w:rPr>
          <w:b/>
          <w:sz w:val="28"/>
        </w:rPr>
      </w:pPr>
      <w:r>
        <w:rPr>
          <w:b/>
          <w:sz w:val="28"/>
        </w:rPr>
        <w:t xml:space="preserve">Получение сведений посредством межведомственного </w:t>
      </w:r>
      <w:r>
        <w:rPr>
          <w:b/>
          <w:sz w:val="28"/>
        </w:rPr>
        <w:br/>
        <w:t>информационного взаимодействия,</w:t>
      </w:r>
      <w:r>
        <w:rPr>
          <w:sz w:val="28"/>
        </w:rPr>
        <w:t xml:space="preserve"> </w:t>
      </w:r>
      <w:r>
        <w:rPr>
          <w:b/>
          <w:sz w:val="28"/>
        </w:rPr>
        <w:t>в том числе с использованием федеральной государственной информационной системы «Единая система межведомственного электронного взаимодействия»</w:t>
      </w:r>
    </w:p>
    <w:p w14:paraId="6901F599" w14:textId="77777777" w:rsidR="00D5038E" w:rsidRDefault="00D5038E" w:rsidP="00D5038E">
      <w:pPr>
        <w:widowControl w:val="0"/>
        <w:tabs>
          <w:tab w:val="left" w:pos="567"/>
        </w:tabs>
        <w:contextualSpacing/>
        <w:jc w:val="center"/>
        <w:rPr>
          <w:b/>
          <w:sz w:val="28"/>
        </w:rPr>
      </w:pPr>
    </w:p>
    <w:p w14:paraId="0B37DC48" w14:textId="77777777" w:rsidR="00D5038E" w:rsidRDefault="00D5038E" w:rsidP="00D5038E">
      <w:pPr>
        <w:ind w:firstLine="709"/>
        <w:jc w:val="both"/>
        <w:rPr>
          <w:sz w:val="28"/>
        </w:rPr>
      </w:pPr>
      <w:r>
        <w:rPr>
          <w:sz w:val="28"/>
        </w:rPr>
        <w:t>3.8. Основанием для начала административной процедуры является отсутствие документов, указанных в пункте 2.11 Регламента.</w:t>
      </w:r>
    </w:p>
    <w:p w14:paraId="790A66A2" w14:textId="77777777" w:rsidR="00D5038E" w:rsidRDefault="00D5038E" w:rsidP="00D5038E">
      <w:pPr>
        <w:widowControl w:val="0"/>
        <w:ind w:firstLine="709"/>
        <w:jc w:val="both"/>
        <w:rPr>
          <w:sz w:val="28"/>
        </w:rPr>
      </w:pPr>
      <w:r>
        <w:rPr>
          <w:sz w:val="28"/>
        </w:rPr>
        <w:t xml:space="preserve">3.9. В течение одного рабочего дня, следующего за днем регистрации поступившего заявления, должностное лицо, ответственное за предоставление муниципальной услуги, осуществляет направление межведомственных запросов в органы и организации, в распоряжении которых находятся документы и информация, перечисленные в пункте 2.11 Регламента, в случае, если указанные документы не были представлены Заявителем самостоятельно,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w:t>
      </w:r>
      <w:r>
        <w:rPr>
          <w:sz w:val="28"/>
        </w:rPr>
        <w:lastRenderedPageBreak/>
        <w:t>межведомственного электронного взаимодействия.</w:t>
      </w:r>
    </w:p>
    <w:p w14:paraId="1F1042B3" w14:textId="77777777" w:rsidR="00D5038E" w:rsidRDefault="00D5038E" w:rsidP="00D5038E">
      <w:pPr>
        <w:widowControl w:val="0"/>
        <w:ind w:firstLine="709"/>
        <w:jc w:val="both"/>
        <w:rPr>
          <w:sz w:val="28"/>
        </w:rPr>
      </w:pPr>
      <w:r>
        <w:rPr>
          <w:sz w:val="28"/>
        </w:rPr>
        <w:t>3.10. Направление межведомственного запроса и представление документов и информации, перечисленных в пункте 2.11 Регламента, допускаются только в целях, связанных с предоставлением муниципальной услуги.</w:t>
      </w:r>
    </w:p>
    <w:p w14:paraId="4DDB8B98" w14:textId="77777777" w:rsidR="00D5038E" w:rsidRDefault="00D5038E" w:rsidP="00D5038E">
      <w:pPr>
        <w:ind w:firstLine="709"/>
        <w:jc w:val="both"/>
        <w:rPr>
          <w:sz w:val="28"/>
        </w:rPr>
      </w:pPr>
      <w:r>
        <w:rPr>
          <w:sz w:val="28"/>
        </w:rPr>
        <w:t xml:space="preserve">3.11. Межведомственный запрос формируется и направляется в форме электронного документа, подписанного </w:t>
      </w:r>
      <w:hyperlink r:id="rId17" w:history="1">
        <w:r>
          <w:rPr>
            <w:sz w:val="28"/>
          </w:rPr>
          <w:t>усиленной квалифицированной электронной подписью</w:t>
        </w:r>
      </w:hyperlink>
      <w:r>
        <w:rPr>
          <w:sz w:val="28"/>
        </w:rPr>
        <w:t xml:space="preserve"> посредством системы межведомственного электронного взаимодействия, а также в форме официальной переписки с использованием системы электронного документооборота Правительства Ростовской области.</w:t>
      </w:r>
    </w:p>
    <w:p w14:paraId="7A871364" w14:textId="77777777" w:rsidR="00D5038E" w:rsidRDefault="00D5038E" w:rsidP="00D5038E">
      <w:pPr>
        <w:ind w:firstLine="709"/>
        <w:jc w:val="both"/>
        <w:rPr>
          <w:sz w:val="28"/>
        </w:rPr>
      </w:pPr>
      <w:r>
        <w:rPr>
          <w:sz w:val="28"/>
        </w:rPr>
        <w:t>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w:t>
      </w:r>
    </w:p>
    <w:p w14:paraId="2AFFE6FB" w14:textId="77777777" w:rsidR="00D5038E" w:rsidRDefault="00D5038E" w:rsidP="00D5038E">
      <w:pPr>
        <w:tabs>
          <w:tab w:val="left" w:pos="1134"/>
        </w:tabs>
        <w:ind w:firstLine="709"/>
        <w:jc w:val="both"/>
        <w:rPr>
          <w:sz w:val="28"/>
        </w:rPr>
      </w:pPr>
      <w:r>
        <w:rPr>
          <w:sz w:val="28"/>
        </w:rPr>
        <w:t xml:space="preserve">Межведомственный запрос формируется в соответствии с требованиями </w:t>
      </w:r>
      <w:hyperlink r:id="rId18" w:history="1">
        <w:r>
          <w:rPr>
            <w:sz w:val="28"/>
          </w:rPr>
          <w:t>статьи 7.2</w:t>
        </w:r>
      </w:hyperlink>
      <w:r>
        <w:rPr>
          <w:sz w:val="28"/>
        </w:rPr>
        <w:t xml:space="preserve"> Федерального закона от 27 июля 2010 года № 210-ФЗ и подписывается уполномоченным должностным лицом Уполномоченного органа.</w:t>
      </w:r>
    </w:p>
    <w:p w14:paraId="364CE434" w14:textId="77777777" w:rsidR="00D5038E" w:rsidRDefault="00D5038E" w:rsidP="00D5038E">
      <w:pPr>
        <w:widowControl w:val="0"/>
        <w:ind w:firstLine="709"/>
        <w:jc w:val="both"/>
        <w:rPr>
          <w:sz w:val="28"/>
        </w:rPr>
      </w:pPr>
      <w:r>
        <w:rPr>
          <w:sz w:val="28"/>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14:paraId="3EDB817F" w14:textId="77777777" w:rsidR="00D5038E" w:rsidRDefault="00D5038E" w:rsidP="00D5038E">
      <w:pPr>
        <w:pStyle w:val="ConsPlusNormal"/>
        <w:ind w:firstLine="709"/>
        <w:jc w:val="both"/>
        <w:rPr>
          <w:rFonts w:ascii="Times New Roman" w:hAnsi="Times New Roman"/>
          <w:sz w:val="28"/>
        </w:rPr>
      </w:pPr>
      <w:r>
        <w:rPr>
          <w:rFonts w:ascii="Times New Roman" w:hAnsi="Times New Roman"/>
          <w:sz w:val="28"/>
        </w:rPr>
        <w:t>3.12. Документы и сведения, запрошенные в рамках межведомственного взаимодействия в электронной форме, поступают в Уполномоченный орган из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в распоряжении которых находятся указанные документы и сведения, в срок не превышающий 48 часов с момента направления межведомственного запроса. В случаях, установленных нормативными правовыми актами Российской Федерации,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не должно превышать 2 секунд.</w:t>
      </w:r>
    </w:p>
    <w:p w14:paraId="0603C07A" w14:textId="77777777" w:rsidR="00D5038E" w:rsidRDefault="00D5038E" w:rsidP="00D5038E">
      <w:pPr>
        <w:ind w:firstLine="709"/>
        <w:jc w:val="both"/>
        <w:rPr>
          <w:sz w:val="28"/>
        </w:rPr>
      </w:pPr>
      <w:r>
        <w:rPr>
          <w:sz w:val="28"/>
        </w:rPr>
        <w:t>В случае направления межведомственного запроса на бумажном носителе запрошенные документы и сведения поступают в Уполномоченный орган из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в срок не позднее пяти рабочих дней со дня получения соответствующего межведомственного запроса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если иные сроки не предусмотрены законодательством Российской Федерации и Ростовской области.</w:t>
      </w:r>
    </w:p>
    <w:p w14:paraId="58FBCBE8" w14:textId="77777777" w:rsidR="00D5038E" w:rsidRDefault="00D5038E" w:rsidP="00D5038E">
      <w:pPr>
        <w:widowControl w:val="0"/>
        <w:ind w:firstLine="709"/>
        <w:jc w:val="both"/>
        <w:rPr>
          <w:sz w:val="28"/>
        </w:rPr>
      </w:pPr>
      <w:r>
        <w:rPr>
          <w:sz w:val="28"/>
        </w:rPr>
        <w:t>3.13. Результатом административной процедуры является получение документов, указанных в пункте 2.11 Регламента.</w:t>
      </w:r>
    </w:p>
    <w:p w14:paraId="4ECA56FA" w14:textId="77777777" w:rsidR="00D5038E" w:rsidRDefault="00D5038E" w:rsidP="00D5038E">
      <w:pPr>
        <w:ind w:firstLine="709"/>
        <w:jc w:val="both"/>
        <w:rPr>
          <w:sz w:val="28"/>
        </w:rPr>
      </w:pPr>
      <w:r>
        <w:rPr>
          <w:sz w:val="28"/>
        </w:rPr>
        <w:t xml:space="preserve">3.14. В случае поступления ответа органа государственной власти, органа местного самоуправления либо подведомственной органу государственной </w:t>
      </w:r>
      <w:r>
        <w:rPr>
          <w:sz w:val="28"/>
        </w:rPr>
        <w:lastRenderedPageBreak/>
        <w:t xml:space="preserve">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Уполномоченный орган уведомляет Заявителя о получении такого ответа и предлагает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w:t>
      </w:r>
      <w:r>
        <w:rPr>
          <w:color w:val="000000" w:themeColor="text1"/>
          <w:sz w:val="28"/>
        </w:rPr>
        <w:t xml:space="preserve">пунктом 2.11 </w:t>
      </w:r>
      <w:r>
        <w:rPr>
          <w:sz w:val="28"/>
        </w:rPr>
        <w:t>Регламента</w:t>
      </w:r>
      <w:r>
        <w:rPr>
          <w:color w:val="000000" w:themeColor="text1"/>
          <w:sz w:val="28"/>
        </w:rPr>
        <w:t xml:space="preserve">. В случае неполучения запрошенной у Заявителя указанной информации </w:t>
      </w:r>
      <w:r>
        <w:rPr>
          <w:sz w:val="28"/>
        </w:rPr>
        <w:t>в течение пятнадцати рабочих дней со дня направления уведомления специалист Уполномоченного органа, ответственный за предоставление муниципальной услуги, в течение пяти рабочих дней готовит проект уведомления об отказе в предоставлении муниципальной услуги, осуществляет подписание указанного уведомления уполномоченным должностным лицом, ответственным за предоставление муниципальной услуги, обеспечивает его регистрацию.</w:t>
      </w:r>
    </w:p>
    <w:p w14:paraId="43778A8A" w14:textId="77777777" w:rsidR="00D5038E" w:rsidRDefault="00D5038E" w:rsidP="00D5038E">
      <w:pPr>
        <w:widowControl w:val="0"/>
        <w:ind w:firstLine="709"/>
        <w:jc w:val="both"/>
        <w:rPr>
          <w:sz w:val="28"/>
        </w:rPr>
      </w:pPr>
    </w:p>
    <w:p w14:paraId="5C0AA22E" w14:textId="77777777" w:rsidR="00D5038E" w:rsidRDefault="00D5038E" w:rsidP="00D5038E">
      <w:pPr>
        <w:jc w:val="center"/>
        <w:rPr>
          <w:b/>
          <w:sz w:val="28"/>
        </w:rPr>
      </w:pPr>
      <w:r>
        <w:rPr>
          <w:b/>
          <w:sz w:val="28"/>
        </w:rPr>
        <w:t xml:space="preserve">Рассмотрение документов и сведений, необходимых для предоставления муниципальной услуги, и принятие решения о предоставлении либо </w:t>
      </w:r>
      <w:r>
        <w:rPr>
          <w:b/>
          <w:sz w:val="28"/>
        </w:rPr>
        <w:br/>
        <w:t>об отказе в предоставлении муниципальной услуги</w:t>
      </w:r>
    </w:p>
    <w:p w14:paraId="1EFC9495" w14:textId="77777777" w:rsidR="00D5038E" w:rsidRDefault="00D5038E" w:rsidP="00D5038E">
      <w:pPr>
        <w:tabs>
          <w:tab w:val="left" w:pos="1134"/>
        </w:tabs>
        <w:ind w:firstLine="709"/>
        <w:jc w:val="both"/>
        <w:rPr>
          <w:sz w:val="28"/>
        </w:rPr>
      </w:pPr>
    </w:p>
    <w:p w14:paraId="5ADCD1BF" w14:textId="77777777" w:rsidR="00D5038E" w:rsidRDefault="00D5038E" w:rsidP="00D5038E">
      <w:pPr>
        <w:tabs>
          <w:tab w:val="left" w:pos="1134"/>
        </w:tabs>
        <w:ind w:firstLine="709"/>
        <w:jc w:val="both"/>
        <w:rPr>
          <w:sz w:val="28"/>
        </w:rPr>
      </w:pPr>
      <w:r>
        <w:rPr>
          <w:sz w:val="28"/>
        </w:rPr>
        <w:t>3.15 Основанием для начала административной процедуры является зарегистрированное в Уполномоченном органе заявление о предоставлении муниципальной услуги и наличие документов, подлежащих представлению Заявителем, а также документов, находящихся в распоряжении органов, участвующих в предоставлении муниципальной услуги, которые Заявитель представил по собственной инициативе, либо поступление документов и информации в порядке межведомственного взаимодействия.</w:t>
      </w:r>
    </w:p>
    <w:p w14:paraId="64678060" w14:textId="77777777" w:rsidR="00D5038E" w:rsidRDefault="00D5038E" w:rsidP="00D5038E">
      <w:pPr>
        <w:tabs>
          <w:tab w:val="left" w:pos="1134"/>
        </w:tabs>
        <w:ind w:firstLine="709"/>
        <w:jc w:val="both"/>
        <w:rPr>
          <w:sz w:val="28"/>
        </w:rPr>
      </w:pPr>
      <w:r>
        <w:rPr>
          <w:sz w:val="28"/>
        </w:rPr>
        <w:t>3.16. Специалист Уполномоченного органа, ответственный за предоставление муниципальной услуги, в течение одного рабочего дня рассматривает документы и принимает одно из следующих решений:</w:t>
      </w:r>
    </w:p>
    <w:p w14:paraId="71B4C39B" w14:textId="77777777" w:rsidR="00D5038E" w:rsidRDefault="00D5038E" w:rsidP="00D5038E">
      <w:pPr>
        <w:ind w:firstLine="709"/>
        <w:jc w:val="both"/>
        <w:rPr>
          <w:sz w:val="28"/>
        </w:rPr>
      </w:pPr>
      <w:r>
        <w:rPr>
          <w:sz w:val="28"/>
        </w:rPr>
        <w:t xml:space="preserve">1) при отсутствии оснований, указанных в пункте 2.16 Регламента, принимает решение о переводе помещения; </w:t>
      </w:r>
    </w:p>
    <w:p w14:paraId="3EC0FE41" w14:textId="77777777" w:rsidR="00D5038E" w:rsidRDefault="00D5038E" w:rsidP="00D5038E">
      <w:pPr>
        <w:widowControl w:val="0"/>
        <w:ind w:firstLine="709"/>
        <w:jc w:val="both"/>
        <w:rPr>
          <w:sz w:val="28"/>
        </w:rPr>
      </w:pPr>
      <w:r>
        <w:rPr>
          <w:sz w:val="28"/>
        </w:rPr>
        <w:t>2) при наличии оснований, указанных в пункте 2.16 Регламента, принимает решение об отказе в переводе помещения.</w:t>
      </w:r>
    </w:p>
    <w:p w14:paraId="0CE6E1A7" w14:textId="77777777" w:rsidR="00D5038E" w:rsidRDefault="00D5038E" w:rsidP="00D5038E">
      <w:pPr>
        <w:widowControl w:val="0"/>
        <w:ind w:firstLine="709"/>
        <w:jc w:val="both"/>
        <w:rPr>
          <w:sz w:val="28"/>
        </w:rPr>
      </w:pPr>
      <w:r>
        <w:rPr>
          <w:sz w:val="28"/>
        </w:rPr>
        <w:t xml:space="preserve">3.17. </w:t>
      </w:r>
      <w:r>
        <w:rPr>
          <w:sz w:val="28"/>
        </w:rPr>
        <w:tab/>
        <w:t>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документ, подтверждающий принятие одного из решений, указанных в пункте 3.16 Регламента, должен содержать требование об их проведении, перечень иных работ, если их проведение необходимо.</w:t>
      </w:r>
    </w:p>
    <w:p w14:paraId="106B7593" w14:textId="77777777" w:rsidR="00D5038E" w:rsidRDefault="00D5038E" w:rsidP="00D5038E">
      <w:pPr>
        <w:widowControl w:val="0"/>
        <w:ind w:firstLine="709"/>
        <w:jc w:val="both"/>
        <w:rPr>
          <w:sz w:val="28"/>
        </w:rPr>
      </w:pPr>
      <w:r>
        <w:rPr>
          <w:sz w:val="28"/>
        </w:rPr>
        <w:t>3.18. Результатом административной процедуры является принятие решения о переводе помещения или принятие решения об отказе о переводе помещения.</w:t>
      </w:r>
    </w:p>
    <w:p w14:paraId="058A3AD5" w14:textId="77777777" w:rsidR="00D5038E" w:rsidRDefault="00D5038E" w:rsidP="00D5038E">
      <w:pPr>
        <w:ind w:firstLine="709"/>
        <w:rPr>
          <w:b/>
          <w:sz w:val="28"/>
        </w:rPr>
      </w:pPr>
    </w:p>
    <w:p w14:paraId="22FFBA39" w14:textId="77777777" w:rsidR="00D5038E" w:rsidRDefault="00D5038E" w:rsidP="00D5038E">
      <w:pPr>
        <w:jc w:val="center"/>
        <w:rPr>
          <w:b/>
          <w:sz w:val="28"/>
        </w:rPr>
      </w:pPr>
      <w:r>
        <w:rPr>
          <w:b/>
          <w:sz w:val="28"/>
        </w:rPr>
        <w:t>Подготовка результата муниципальной услуги</w:t>
      </w:r>
    </w:p>
    <w:p w14:paraId="4797E311" w14:textId="77777777" w:rsidR="00D5038E" w:rsidRDefault="00D5038E" w:rsidP="00D5038E">
      <w:pPr>
        <w:ind w:firstLine="709"/>
        <w:jc w:val="center"/>
        <w:rPr>
          <w:b/>
          <w:sz w:val="28"/>
        </w:rPr>
      </w:pPr>
    </w:p>
    <w:p w14:paraId="28EECC28" w14:textId="77777777" w:rsidR="00D5038E" w:rsidRDefault="00D5038E" w:rsidP="00D5038E">
      <w:pPr>
        <w:ind w:firstLine="709"/>
        <w:jc w:val="both"/>
        <w:rPr>
          <w:sz w:val="28"/>
        </w:rPr>
      </w:pPr>
      <w:r>
        <w:rPr>
          <w:sz w:val="28"/>
        </w:rPr>
        <w:t>3.19. При отсутствии оснований для отказа в переводе помещения, указанных в пункте 2.16. Регламента, специалист, ответственный за исполнение административной процедуры, выполняет следующие действия:</w:t>
      </w:r>
    </w:p>
    <w:p w14:paraId="6C1AF139" w14:textId="77777777" w:rsidR="00D5038E" w:rsidRDefault="00D5038E" w:rsidP="00D5038E">
      <w:pPr>
        <w:ind w:firstLine="709"/>
        <w:jc w:val="both"/>
        <w:rPr>
          <w:sz w:val="28"/>
        </w:rPr>
      </w:pPr>
      <w:r>
        <w:rPr>
          <w:sz w:val="28"/>
        </w:rPr>
        <w:t>1) обеспечивает подготовку решения о переводе помещения в соответствии с формой уведомления о переводе жилого (нежилого) помещения в нежилое (жилое) помещение, утвержденной 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 (далее – постановление Правительства Российской Федерации от 10 августа 2005 № 502) на бумажном и (или) электронном носителе;</w:t>
      </w:r>
    </w:p>
    <w:p w14:paraId="60A4F79D" w14:textId="77777777" w:rsidR="00D5038E" w:rsidRDefault="00D5038E" w:rsidP="00D5038E">
      <w:pPr>
        <w:ind w:firstLine="709"/>
        <w:jc w:val="both"/>
        <w:rPr>
          <w:sz w:val="28"/>
        </w:rPr>
      </w:pPr>
      <w:r>
        <w:rPr>
          <w:sz w:val="28"/>
        </w:rPr>
        <w:t>2) передает уполномоченному должностному лицу подготовленное решение о переводе помещения для заверения подписью и печатью Уполномоченного органа.</w:t>
      </w:r>
    </w:p>
    <w:p w14:paraId="33BC2F0F" w14:textId="77777777" w:rsidR="00D5038E" w:rsidRDefault="00D5038E" w:rsidP="00D5038E">
      <w:pPr>
        <w:ind w:firstLine="709"/>
        <w:jc w:val="both"/>
        <w:rPr>
          <w:sz w:val="28"/>
        </w:rPr>
      </w:pPr>
      <w:r>
        <w:rPr>
          <w:sz w:val="28"/>
        </w:rPr>
        <w:t>Решение о переводе помещения, выполненное на электронном носителе, заверяется усиленной квалифицированной электронной подписью уполномоченного должностного лица.</w:t>
      </w:r>
    </w:p>
    <w:p w14:paraId="556610F0" w14:textId="77777777" w:rsidR="00D5038E" w:rsidRDefault="00D5038E" w:rsidP="00D5038E">
      <w:pPr>
        <w:ind w:firstLine="709"/>
        <w:jc w:val="both"/>
        <w:rPr>
          <w:sz w:val="28"/>
        </w:rPr>
      </w:pPr>
      <w:r>
        <w:rPr>
          <w:sz w:val="28"/>
        </w:rPr>
        <w:t>В случае,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уведомление, подтверждающий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14:paraId="47A4B3C2" w14:textId="77777777" w:rsidR="00D5038E" w:rsidRDefault="00D5038E" w:rsidP="00D5038E">
      <w:pPr>
        <w:ind w:firstLine="709"/>
        <w:jc w:val="both"/>
        <w:rPr>
          <w:sz w:val="28"/>
        </w:rPr>
      </w:pPr>
      <w:r>
        <w:rPr>
          <w:sz w:val="28"/>
        </w:rPr>
        <w:t xml:space="preserve">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уведомление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пунктом 2.8. настоящего административного регламента и (или) иных работ с учетом перечня таких работ, указанных в уведомлении. По окончании переустройства, и (или) перепланировки, и (или) иных работ заявитель направляет уведомление о завершении указанных переустройства, и (или) перепланировки, и (или) иных работ в Уполномоченный орган либо через Многофункциональный центр. </w:t>
      </w:r>
    </w:p>
    <w:p w14:paraId="1490FAE3" w14:textId="77777777" w:rsidR="00D5038E" w:rsidRDefault="00D5038E" w:rsidP="00D5038E">
      <w:pPr>
        <w:ind w:firstLine="709"/>
        <w:jc w:val="both"/>
        <w:rPr>
          <w:sz w:val="28"/>
        </w:rPr>
      </w:pPr>
      <w:r>
        <w:rPr>
          <w:sz w:val="28"/>
        </w:rPr>
        <w:t xml:space="preserve">В случае перепланировки помещения к такому уведомлению прилагается технический план помещения, в отношении которого осуществлена перепланировка, подготовленный в соответствии с Федеральным законом от 13 июля 2015 года № 218-ФЗ "О государственной регистрации недвижимости". </w:t>
      </w:r>
    </w:p>
    <w:p w14:paraId="18F58F0A" w14:textId="77777777" w:rsidR="00D5038E" w:rsidRDefault="00D5038E" w:rsidP="00D5038E">
      <w:pPr>
        <w:ind w:firstLine="709"/>
        <w:jc w:val="both"/>
        <w:rPr>
          <w:sz w:val="28"/>
        </w:rPr>
      </w:pPr>
      <w:r>
        <w:rPr>
          <w:sz w:val="28"/>
        </w:rPr>
        <w:t xml:space="preserve">Завершение переустройства, и (или) перепланировки, и (или) иных работ подтверждается актом приемочной комиссии, сформированным органом, осуществляющим перевод помещений (далее - акт приемочной комиссии). </w:t>
      </w:r>
      <w:r>
        <w:rPr>
          <w:sz w:val="28"/>
        </w:rPr>
        <w:lastRenderedPageBreak/>
        <w:t xml:space="preserve">Утверждение акта приемочной комиссии осуществляется в срок, не превышающий тридцати дней со дня получения органом, осуществляющим перевод помещений, указанного в настоящей части уведомления. </w:t>
      </w:r>
    </w:p>
    <w:p w14:paraId="1F7D2B6E" w14:textId="77777777" w:rsidR="00D5038E" w:rsidRDefault="00D5038E" w:rsidP="00D5038E">
      <w:pPr>
        <w:ind w:firstLine="709"/>
        <w:jc w:val="both"/>
        <w:rPr>
          <w:sz w:val="28"/>
        </w:rPr>
      </w:pPr>
      <w:r>
        <w:rPr>
          <w:sz w:val="28"/>
        </w:rPr>
        <w:t xml:space="preserve">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работ в соответствии с уведомлением,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w:t>
      </w:r>
    </w:p>
    <w:p w14:paraId="1FF7E8AA" w14:textId="77777777" w:rsidR="00D5038E" w:rsidRDefault="00D5038E" w:rsidP="00D5038E">
      <w:pPr>
        <w:ind w:firstLine="709"/>
        <w:jc w:val="both"/>
        <w:rPr>
          <w:sz w:val="28"/>
        </w:rPr>
      </w:pPr>
      <w:r>
        <w:rPr>
          <w:sz w:val="28"/>
        </w:rPr>
        <w:t>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уведомлением,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14:paraId="04A58319" w14:textId="77777777" w:rsidR="00D5038E" w:rsidRDefault="00D5038E" w:rsidP="00D5038E">
      <w:pPr>
        <w:ind w:firstLine="709"/>
        <w:jc w:val="both"/>
        <w:rPr>
          <w:sz w:val="28"/>
        </w:rPr>
      </w:pPr>
      <w:r>
        <w:rPr>
          <w:sz w:val="28"/>
        </w:rPr>
        <w:t xml:space="preserve">3.20. При наличии оснований, указанных в пункте 2.16 Регламента, предусмотренных частью 1 статьи 24 Жилищного кодекса Российской Федерации, готовится решение об отказе в переводе помещения, оформленное в форме уведомления об отказе в переводе жилого (нежилого) помещения в нежилое (жилое) помещение, утвержденной постановлением Правительства Российской Федерации от 10 августа 2005 № 502, подписывается уполномоченным должностным лицом, ответственным за предоставление муниципальной услуги. </w:t>
      </w:r>
    </w:p>
    <w:p w14:paraId="5CA3188B" w14:textId="77777777" w:rsidR="00D5038E" w:rsidRDefault="00D5038E" w:rsidP="00D5038E">
      <w:pPr>
        <w:ind w:firstLine="709"/>
        <w:jc w:val="both"/>
        <w:rPr>
          <w:sz w:val="28"/>
        </w:rPr>
      </w:pPr>
      <w:r>
        <w:rPr>
          <w:sz w:val="28"/>
        </w:rPr>
        <w:t>Решение об отказе в переводе помещения должно содержать основания отказа с обязательной ссылкой на нарушения, предусмотренные пунктом 2.16 Регламента.</w:t>
      </w:r>
    </w:p>
    <w:p w14:paraId="77F16AC1" w14:textId="77777777" w:rsidR="00D5038E" w:rsidRDefault="00D5038E" w:rsidP="00D5038E">
      <w:pPr>
        <w:ind w:firstLine="709"/>
        <w:jc w:val="both"/>
        <w:rPr>
          <w:sz w:val="28"/>
        </w:rPr>
      </w:pPr>
      <w:r>
        <w:rPr>
          <w:sz w:val="28"/>
        </w:rPr>
        <w:t>3.21. Срок подготовки решения о переводе помещения или решения об отказе в переводе помещения составляет один рабочий день.</w:t>
      </w:r>
    </w:p>
    <w:p w14:paraId="03995B4A" w14:textId="77777777" w:rsidR="00D5038E" w:rsidRDefault="00D5038E" w:rsidP="00D5038E">
      <w:pPr>
        <w:ind w:firstLine="709"/>
        <w:jc w:val="both"/>
        <w:rPr>
          <w:sz w:val="28"/>
        </w:rPr>
      </w:pPr>
      <w:r>
        <w:rPr>
          <w:sz w:val="28"/>
        </w:rPr>
        <w:t>3.22. Результатом исполнения административной процедуры является сформированное решение о переводе помещения либо решение об отказе в переводе помещения и направление результата предоставления муниципальной услуги в Многофункциональный центр (в том числе в форме электронного документа при наличии технической возможности) в случае, если документы поданы Заявителем через Многофункциональный центр.</w:t>
      </w:r>
    </w:p>
    <w:p w14:paraId="2D4FCC06" w14:textId="77777777" w:rsidR="00D5038E" w:rsidRDefault="00D5038E" w:rsidP="00D5038E">
      <w:pPr>
        <w:ind w:firstLine="709"/>
        <w:jc w:val="center"/>
        <w:rPr>
          <w:sz w:val="28"/>
        </w:rPr>
      </w:pPr>
    </w:p>
    <w:p w14:paraId="6952C71D" w14:textId="77777777" w:rsidR="00D5038E" w:rsidRDefault="00D5038E" w:rsidP="00D5038E">
      <w:pPr>
        <w:widowControl w:val="0"/>
        <w:jc w:val="center"/>
        <w:rPr>
          <w:b/>
          <w:sz w:val="28"/>
        </w:rPr>
      </w:pPr>
      <w:r>
        <w:rPr>
          <w:b/>
          <w:sz w:val="28"/>
        </w:rPr>
        <w:t>Выдача Заявителю результата предоставления муниципальной услуги</w:t>
      </w:r>
    </w:p>
    <w:p w14:paraId="27AD8192" w14:textId="77777777" w:rsidR="00D5038E" w:rsidRDefault="00D5038E" w:rsidP="00D5038E">
      <w:pPr>
        <w:ind w:firstLine="709"/>
        <w:jc w:val="both"/>
        <w:rPr>
          <w:sz w:val="28"/>
        </w:rPr>
      </w:pPr>
    </w:p>
    <w:p w14:paraId="4650964E" w14:textId="77777777" w:rsidR="00D5038E" w:rsidRDefault="00D5038E" w:rsidP="00D5038E">
      <w:pPr>
        <w:ind w:firstLine="709"/>
        <w:jc w:val="both"/>
        <w:rPr>
          <w:sz w:val="28"/>
        </w:rPr>
      </w:pPr>
      <w:r>
        <w:rPr>
          <w:sz w:val="28"/>
        </w:rPr>
        <w:t xml:space="preserve">3.23. Основанием для начала административной процедуры является получение специалистом, уполномоченным на выполнение административной процедуры, результата предоставления муниципальной услуги. </w:t>
      </w:r>
    </w:p>
    <w:p w14:paraId="1CA30721" w14:textId="77777777" w:rsidR="00D5038E" w:rsidRDefault="00D5038E" w:rsidP="00D5038E">
      <w:pPr>
        <w:pStyle w:val="ad"/>
        <w:ind w:left="0" w:firstLine="709"/>
        <w:jc w:val="both"/>
        <w:rPr>
          <w:sz w:val="28"/>
        </w:rPr>
      </w:pPr>
      <w:r>
        <w:rPr>
          <w:sz w:val="28"/>
        </w:rPr>
        <w:t xml:space="preserve">Выдача решения о переводе помещения либо решения об отказе в переводе помещения производится в Уполномоченном органе лично Заявителю или его Представителю после установления его личности и проверки полномочий на </w:t>
      </w:r>
      <w:r>
        <w:rPr>
          <w:sz w:val="28"/>
        </w:rPr>
        <w:lastRenderedPageBreak/>
        <w:t>совершение действий по получению результата предоставления муниципальной услуги.</w:t>
      </w:r>
    </w:p>
    <w:p w14:paraId="355539D5" w14:textId="77777777" w:rsidR="00D5038E" w:rsidRDefault="00D5038E" w:rsidP="00D5038E">
      <w:pPr>
        <w:ind w:firstLine="709"/>
        <w:jc w:val="both"/>
        <w:rPr>
          <w:sz w:val="28"/>
        </w:rPr>
      </w:pPr>
      <w:r>
        <w:rPr>
          <w:sz w:val="28"/>
        </w:rPr>
        <w:t xml:space="preserve">Выдача результата предоставления муниципальной услуги </w:t>
      </w:r>
      <w:r>
        <w:rPr>
          <w:sz w:val="28"/>
        </w:rPr>
        <w:br/>
        <w:t>в Уполномоченном органе производится с подтверждением получения документов личной подписью Заявителя или его Представителя в книге учета выдачи результатов предоставления муниципальной услуги в течение 15 минут с момента обращения Заявителя или его Представителя за результатом предоставления муниципальной услуги.</w:t>
      </w:r>
    </w:p>
    <w:p w14:paraId="219866BD" w14:textId="77777777" w:rsidR="00D5038E" w:rsidRDefault="00D5038E" w:rsidP="00D5038E">
      <w:pPr>
        <w:ind w:firstLine="709"/>
        <w:jc w:val="both"/>
        <w:rPr>
          <w:sz w:val="28"/>
        </w:rPr>
      </w:pPr>
      <w:r>
        <w:rPr>
          <w:sz w:val="28"/>
        </w:rPr>
        <w:t>Решение о переводе помещения либо решение об отказе в переводе помещения выдается в форме электронного документа, подписанного уполномоченным должностным лицом с использованием усиленной квалифицированной электронной подписи, если это указано в заявлении о переводе помещения.</w:t>
      </w:r>
    </w:p>
    <w:p w14:paraId="6EAA29A3" w14:textId="77777777" w:rsidR="00D5038E" w:rsidRDefault="00D5038E" w:rsidP="00D5038E">
      <w:pPr>
        <w:ind w:firstLine="709"/>
        <w:jc w:val="both"/>
        <w:rPr>
          <w:sz w:val="28"/>
        </w:rPr>
      </w:pPr>
      <w:r>
        <w:rPr>
          <w:sz w:val="28"/>
        </w:rPr>
        <w:t>3.24. Направление в Многофункциональный центр результата предоставления муниципальной услуги осуществляется в порядке и в сроки, установленные регламентом.</w:t>
      </w:r>
    </w:p>
    <w:p w14:paraId="110C4F46" w14:textId="77777777" w:rsidR="00D5038E" w:rsidRDefault="00D5038E" w:rsidP="00D5038E">
      <w:pPr>
        <w:pStyle w:val="ad"/>
        <w:widowControl w:val="0"/>
        <w:tabs>
          <w:tab w:val="left" w:pos="993"/>
          <w:tab w:val="left" w:pos="1134"/>
        </w:tabs>
        <w:ind w:left="0" w:firstLine="709"/>
        <w:jc w:val="both"/>
        <w:rPr>
          <w:sz w:val="28"/>
        </w:rPr>
      </w:pPr>
      <w:r>
        <w:rPr>
          <w:sz w:val="28"/>
        </w:rPr>
        <w:t xml:space="preserve">При наличии технической возможности результат предоставления муниципальной услуги направляется Уполномоченным органом в Многофункциональный центр в форме электронного документа для составления и выдачи Многофункциональным центром документа на бумажном носителе, заверенного в соответствии с требованиями постановления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w:t>
      </w:r>
    </w:p>
    <w:p w14:paraId="2049EA0D" w14:textId="77777777" w:rsidR="00D5038E" w:rsidRDefault="00D5038E" w:rsidP="00D5038E">
      <w:pPr>
        <w:pStyle w:val="ad"/>
        <w:tabs>
          <w:tab w:val="left" w:pos="1134"/>
        </w:tabs>
        <w:ind w:left="0" w:firstLine="709"/>
        <w:jc w:val="both"/>
        <w:rPr>
          <w:sz w:val="28"/>
        </w:rPr>
      </w:pPr>
      <w:r>
        <w:rPr>
          <w:sz w:val="28"/>
        </w:rPr>
        <w:t xml:space="preserve">Срок доставки результата предоставления муниципальной услуги </w:t>
      </w:r>
      <w:r>
        <w:rPr>
          <w:sz w:val="28"/>
        </w:rPr>
        <w:br/>
        <w:t>из Уполномоченного органа в Многофункциональный центр не входит в общий срок предоставления муниципальной услуги.</w:t>
      </w:r>
    </w:p>
    <w:p w14:paraId="4EA4C259" w14:textId="5F4B31A5" w:rsidR="00D5038E" w:rsidRDefault="00D5038E" w:rsidP="00D5038E">
      <w:pPr>
        <w:tabs>
          <w:tab w:val="left" w:pos="1820"/>
        </w:tabs>
        <w:ind w:firstLine="709"/>
        <w:jc w:val="both"/>
        <w:rPr>
          <w:sz w:val="28"/>
        </w:rPr>
      </w:pPr>
      <w:r>
        <w:rPr>
          <w:sz w:val="28"/>
        </w:rPr>
        <w:t>3.25. Результат предоставления муниципальной услуги выдается или направляется Заявителю не позднее чем через три рабочих дня со дня принятия решения.</w:t>
      </w:r>
    </w:p>
    <w:p w14:paraId="21C0B111" w14:textId="77777777" w:rsidR="00D5038E" w:rsidRDefault="00D5038E" w:rsidP="00D5038E">
      <w:pPr>
        <w:tabs>
          <w:tab w:val="left" w:pos="1820"/>
        </w:tabs>
        <w:ind w:firstLine="709"/>
        <w:jc w:val="both"/>
        <w:rPr>
          <w:sz w:val="28"/>
        </w:rPr>
      </w:pPr>
      <w:r>
        <w:rPr>
          <w:sz w:val="28"/>
          <w:highlight w:val="white"/>
        </w:rPr>
        <w:t>Уполномоченный орган, осуществляющий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14:paraId="78559FC1" w14:textId="77777777" w:rsidR="00D5038E" w:rsidRDefault="00D5038E" w:rsidP="00D5038E">
      <w:pPr>
        <w:ind w:firstLine="709"/>
        <w:jc w:val="both"/>
        <w:rPr>
          <w:sz w:val="28"/>
        </w:rPr>
      </w:pPr>
      <w:r>
        <w:rPr>
          <w:sz w:val="28"/>
        </w:rPr>
        <w:lastRenderedPageBreak/>
        <w:t>3.26. Результатом исполнения административной процедуры является выдача Заявителю результата предоставления муниципальной услуги.</w:t>
      </w:r>
    </w:p>
    <w:p w14:paraId="07DEB35E" w14:textId="77777777" w:rsidR="00D5038E" w:rsidRDefault="00D5038E" w:rsidP="00D5038E">
      <w:pPr>
        <w:ind w:firstLine="709"/>
        <w:jc w:val="center"/>
        <w:rPr>
          <w:b/>
          <w:sz w:val="28"/>
        </w:rPr>
      </w:pPr>
    </w:p>
    <w:p w14:paraId="0593C131" w14:textId="77777777" w:rsidR="00D5038E" w:rsidRDefault="00D5038E" w:rsidP="00D5038E">
      <w:pPr>
        <w:jc w:val="center"/>
        <w:outlineLvl w:val="1"/>
        <w:rPr>
          <w:b/>
          <w:sz w:val="28"/>
        </w:rPr>
      </w:pPr>
      <w:bookmarkStart w:id="10" w:name="Par165"/>
      <w:bookmarkStart w:id="11" w:name="Par176"/>
      <w:bookmarkEnd w:id="10"/>
      <w:bookmarkEnd w:id="11"/>
      <w:r>
        <w:rPr>
          <w:b/>
          <w:sz w:val="28"/>
        </w:rPr>
        <w:t xml:space="preserve">Порядок исправления допущенных опечаток и ошибок в выданных </w:t>
      </w:r>
      <w:r>
        <w:rPr>
          <w:b/>
          <w:sz w:val="28"/>
        </w:rPr>
        <w:br/>
        <w:t>в результате предоставления муниципальной услуги документах</w:t>
      </w:r>
    </w:p>
    <w:p w14:paraId="10673671" w14:textId="77777777" w:rsidR="00D5038E" w:rsidRDefault="00D5038E" w:rsidP="00D5038E">
      <w:pPr>
        <w:jc w:val="center"/>
        <w:outlineLvl w:val="1"/>
        <w:rPr>
          <w:b/>
          <w:sz w:val="28"/>
        </w:rPr>
      </w:pPr>
    </w:p>
    <w:p w14:paraId="62A04505" w14:textId="77777777" w:rsidR="00D5038E" w:rsidRDefault="00D5038E" w:rsidP="00D5038E">
      <w:pPr>
        <w:pStyle w:val="ConsPlusNormal"/>
        <w:ind w:firstLine="709"/>
        <w:jc w:val="both"/>
        <w:rPr>
          <w:rFonts w:ascii="Times New Roman" w:hAnsi="Times New Roman"/>
          <w:sz w:val="28"/>
        </w:rPr>
      </w:pPr>
      <w:r>
        <w:rPr>
          <w:rFonts w:ascii="Times New Roman" w:hAnsi="Times New Roman"/>
          <w:sz w:val="28"/>
        </w:rPr>
        <w:t xml:space="preserve">3.27. Технической ошибкой, допущенной при оформлении решения о переводе помещения, является описка, опечатка, грамматическая или арифметическая ошибка либо иная подобная ошибка. </w:t>
      </w:r>
    </w:p>
    <w:p w14:paraId="3984C4F5" w14:textId="77777777" w:rsidR="00D5038E" w:rsidRDefault="00D5038E" w:rsidP="00D5038E">
      <w:pPr>
        <w:ind w:firstLine="709"/>
        <w:jc w:val="both"/>
        <w:rPr>
          <w:sz w:val="28"/>
        </w:rPr>
      </w:pPr>
      <w:r>
        <w:rPr>
          <w:sz w:val="28"/>
        </w:rPr>
        <w:t>3.28. В случае выявления технической ошибки в документе, являющемся результатом предоставления муниципальной услуги, Заявитель вправе обратиться в Уполномоченный орган</w:t>
      </w:r>
      <w:r>
        <w:rPr>
          <w:i/>
          <w:sz w:val="28"/>
        </w:rPr>
        <w:t xml:space="preserve"> </w:t>
      </w:r>
      <w:r>
        <w:rPr>
          <w:sz w:val="28"/>
        </w:rPr>
        <w:t>с заявлением об исправлении допущенной технической ошибки.</w:t>
      </w:r>
    </w:p>
    <w:p w14:paraId="3584B350" w14:textId="77777777" w:rsidR="00D5038E" w:rsidRDefault="00D5038E" w:rsidP="00D5038E">
      <w:pPr>
        <w:ind w:firstLine="709"/>
        <w:jc w:val="both"/>
        <w:rPr>
          <w:sz w:val="28"/>
        </w:rPr>
      </w:pPr>
      <w:r>
        <w:rPr>
          <w:sz w:val="28"/>
        </w:rPr>
        <w:t>3.29. Основанием для начала процедуры по исправлению технической ошибки, допущенной в документах, выданных в результате предоставления муниципальной услуги (далее – процедура), является поступление в Уполномоченный орган заявления об исправлении технической ошибки в документах, выданных в результате предоставления муниципальной услуги (далее – заявление об исправлении технической ошибки).</w:t>
      </w:r>
    </w:p>
    <w:p w14:paraId="3EDFC267" w14:textId="77777777" w:rsidR="00D5038E" w:rsidRDefault="00D5038E" w:rsidP="00D5038E">
      <w:pPr>
        <w:ind w:firstLine="709"/>
        <w:jc w:val="both"/>
        <w:rPr>
          <w:sz w:val="28"/>
        </w:rPr>
      </w:pPr>
      <w:r>
        <w:rPr>
          <w:sz w:val="28"/>
        </w:rPr>
        <w:t>Заявление об исправлении технической ошибки, оформленное согласно Приложению № 4 к Регламенту, подписанное Заявителем, подается с оригиналом решения о переводе помещения, в котором требуется исправить техническую ошибку (в случае выдачи решения о переводе помещения на бумажном носителе), документами, имеющими юридическую силу, свидетельствующими о наличии технической ошибки (при наличии), лично или через организацию почтовой связи.</w:t>
      </w:r>
    </w:p>
    <w:p w14:paraId="2931C80E" w14:textId="77777777" w:rsidR="00D5038E" w:rsidRDefault="00D5038E" w:rsidP="00D5038E">
      <w:pPr>
        <w:ind w:firstLine="709"/>
        <w:jc w:val="both"/>
        <w:rPr>
          <w:sz w:val="28"/>
        </w:rPr>
      </w:pPr>
      <w:r>
        <w:rPr>
          <w:sz w:val="28"/>
        </w:rPr>
        <w:t xml:space="preserve">Специалист отдела, </w:t>
      </w:r>
      <w:bookmarkStart w:id="12" w:name="_Hlk96294540"/>
      <w:r>
        <w:rPr>
          <w:sz w:val="28"/>
        </w:rPr>
        <w:t xml:space="preserve">ответственного за выдачу решения о переводе помещения </w:t>
      </w:r>
      <w:bookmarkEnd w:id="12"/>
      <w:r>
        <w:rPr>
          <w:sz w:val="28"/>
        </w:rPr>
        <w:t>Уполномоченного органа, после изучения документов, на основании которых оформлялось и выдавалось решение о переводе помещения, принимает решение об исправлении технической ошибки при установлении факта наличия технической ошибки либо об отказе в исправлении технической ошибки в случае отсутствия обстоятельств, свидетельствующих о наличии технической ошибки.</w:t>
      </w:r>
    </w:p>
    <w:p w14:paraId="75D4845E" w14:textId="77777777" w:rsidR="00D5038E" w:rsidRDefault="00D5038E" w:rsidP="00D5038E">
      <w:pPr>
        <w:ind w:firstLine="709"/>
        <w:jc w:val="both"/>
        <w:rPr>
          <w:sz w:val="28"/>
        </w:rPr>
      </w:pPr>
      <w:r>
        <w:rPr>
          <w:sz w:val="28"/>
        </w:rPr>
        <w:t>Исправленное решение о переводе помещения либо решение об отказе во внесении исправлений, оформленное согласно Приложению № 5 к Регламенту, выдаются Заявителю в течение пяти рабочих дней с даты поступления заявления об исправлении допущенной технической ошибки.</w:t>
      </w:r>
    </w:p>
    <w:p w14:paraId="74E70EB2" w14:textId="77777777" w:rsidR="00D5038E" w:rsidRDefault="00D5038E" w:rsidP="00D5038E">
      <w:pPr>
        <w:ind w:firstLine="709"/>
        <w:jc w:val="both"/>
        <w:rPr>
          <w:sz w:val="28"/>
        </w:rPr>
      </w:pPr>
      <w:r>
        <w:rPr>
          <w:sz w:val="28"/>
        </w:rPr>
        <w:t>При исправлении технической ошибки, допущенной в документах, выданных в результате предоставления муниципальной услуги, не допускается:</w:t>
      </w:r>
    </w:p>
    <w:p w14:paraId="5F2BA8F1" w14:textId="77777777" w:rsidR="00D5038E" w:rsidRDefault="00D5038E" w:rsidP="00D5038E">
      <w:pPr>
        <w:ind w:firstLine="709"/>
        <w:jc w:val="both"/>
        <w:rPr>
          <w:sz w:val="28"/>
        </w:rPr>
      </w:pPr>
      <w:r>
        <w:rPr>
          <w:sz w:val="28"/>
        </w:rPr>
        <w:t>– изменение содержания документов, являющихся результатом предоставления муниципальной услуги;</w:t>
      </w:r>
    </w:p>
    <w:p w14:paraId="28FCFD25" w14:textId="77777777" w:rsidR="00D5038E" w:rsidRDefault="00D5038E" w:rsidP="00D5038E">
      <w:pPr>
        <w:ind w:firstLine="709"/>
        <w:jc w:val="both"/>
        <w:rPr>
          <w:sz w:val="28"/>
        </w:rPr>
      </w:pPr>
      <w:r>
        <w:rPr>
          <w:sz w:val="28"/>
        </w:rPr>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14:paraId="0C8834E2" w14:textId="77777777" w:rsidR="00D5038E" w:rsidRDefault="00D5038E" w:rsidP="00D5038E">
      <w:pPr>
        <w:pStyle w:val="ConsPlusNormal"/>
        <w:widowControl/>
        <w:ind w:firstLine="709"/>
        <w:jc w:val="both"/>
        <w:rPr>
          <w:rFonts w:ascii="Times New Roman" w:hAnsi="Times New Roman"/>
          <w:sz w:val="28"/>
        </w:rPr>
      </w:pPr>
      <w:r>
        <w:rPr>
          <w:rFonts w:ascii="Times New Roman" w:hAnsi="Times New Roman"/>
          <w:sz w:val="28"/>
        </w:rPr>
        <w:t>3.30. Исчерпывающими основаниями для отказа в исправлении технической ошибки являются:</w:t>
      </w:r>
    </w:p>
    <w:p w14:paraId="60617DAB" w14:textId="77777777" w:rsidR="00D5038E" w:rsidRDefault="00D5038E" w:rsidP="00D5038E">
      <w:pPr>
        <w:pStyle w:val="ConsPlusNormal"/>
        <w:widowControl/>
        <w:numPr>
          <w:ilvl w:val="0"/>
          <w:numId w:val="18"/>
        </w:numPr>
        <w:tabs>
          <w:tab w:val="left" w:pos="1185"/>
        </w:tabs>
        <w:ind w:left="0" w:firstLine="709"/>
        <w:jc w:val="both"/>
        <w:rPr>
          <w:rFonts w:ascii="Times New Roman" w:hAnsi="Times New Roman"/>
          <w:sz w:val="28"/>
        </w:rPr>
      </w:pPr>
      <w:r>
        <w:rPr>
          <w:rFonts w:ascii="Times New Roman" w:hAnsi="Times New Roman"/>
          <w:sz w:val="28"/>
        </w:rPr>
        <w:lastRenderedPageBreak/>
        <w:t>несоответствие Заявителя кругу лиц, указанных в пунктах 1.2, 1.3 Регламента;</w:t>
      </w:r>
    </w:p>
    <w:p w14:paraId="171EF279" w14:textId="77777777" w:rsidR="00D5038E" w:rsidRDefault="00D5038E" w:rsidP="00D5038E">
      <w:pPr>
        <w:pStyle w:val="ad"/>
        <w:numPr>
          <w:ilvl w:val="0"/>
          <w:numId w:val="18"/>
        </w:numPr>
        <w:ind w:left="0" w:firstLine="709"/>
        <w:jc w:val="both"/>
        <w:rPr>
          <w:sz w:val="28"/>
        </w:rPr>
      </w:pPr>
      <w:r>
        <w:rPr>
          <w:sz w:val="28"/>
        </w:rPr>
        <w:t>отсутствие факта допущения ошибок в решении о переводе помещения;</w:t>
      </w:r>
    </w:p>
    <w:p w14:paraId="1948CE45" w14:textId="77777777" w:rsidR="00D5038E" w:rsidRDefault="00D5038E" w:rsidP="00D5038E">
      <w:pPr>
        <w:pStyle w:val="ConsPlusNormal"/>
        <w:widowControl/>
        <w:numPr>
          <w:ilvl w:val="0"/>
          <w:numId w:val="18"/>
        </w:numPr>
        <w:tabs>
          <w:tab w:val="left" w:pos="709"/>
        </w:tabs>
        <w:ind w:left="0" w:firstLine="709"/>
        <w:jc w:val="both"/>
        <w:rPr>
          <w:rFonts w:ascii="Times New Roman" w:hAnsi="Times New Roman"/>
          <w:sz w:val="28"/>
        </w:rPr>
      </w:pPr>
      <w:r>
        <w:rPr>
          <w:rFonts w:ascii="Times New Roman" w:hAnsi="Times New Roman"/>
          <w:sz w:val="28"/>
        </w:rPr>
        <w:t>в заявлении отсутствуют необходимые сведения для исправления технической ошибки;</w:t>
      </w:r>
    </w:p>
    <w:p w14:paraId="191DFD64" w14:textId="77777777" w:rsidR="00D5038E" w:rsidRDefault="00D5038E" w:rsidP="00D5038E">
      <w:pPr>
        <w:pStyle w:val="ConsPlusNormal"/>
        <w:widowControl/>
        <w:numPr>
          <w:ilvl w:val="0"/>
          <w:numId w:val="18"/>
        </w:numPr>
        <w:tabs>
          <w:tab w:val="left" w:pos="932"/>
        </w:tabs>
        <w:jc w:val="both"/>
        <w:rPr>
          <w:rFonts w:ascii="Times New Roman" w:hAnsi="Times New Roman"/>
          <w:sz w:val="28"/>
        </w:rPr>
      </w:pPr>
      <w:r>
        <w:rPr>
          <w:rFonts w:ascii="Times New Roman" w:hAnsi="Times New Roman"/>
          <w:sz w:val="28"/>
        </w:rPr>
        <w:t>текст заявления неразборчив, не подлежит прочтению;</w:t>
      </w:r>
    </w:p>
    <w:p w14:paraId="2E8EB461" w14:textId="77777777" w:rsidR="00D5038E" w:rsidRDefault="00D5038E" w:rsidP="00D5038E">
      <w:pPr>
        <w:pStyle w:val="ad"/>
        <w:numPr>
          <w:ilvl w:val="0"/>
          <w:numId w:val="18"/>
        </w:numPr>
        <w:tabs>
          <w:tab w:val="left" w:pos="1001"/>
        </w:tabs>
        <w:ind w:left="0" w:firstLine="709"/>
        <w:jc w:val="both"/>
        <w:rPr>
          <w:sz w:val="28"/>
        </w:rPr>
      </w:pPr>
      <w:r>
        <w:rPr>
          <w:sz w:val="28"/>
        </w:rPr>
        <w:t>решение о переводе помещения, в котором допущена техническая ошибка, Уполномоченным органом не выдавалось;</w:t>
      </w:r>
    </w:p>
    <w:p w14:paraId="33AAB8EB" w14:textId="77777777" w:rsidR="00D5038E" w:rsidRDefault="00D5038E" w:rsidP="00D5038E">
      <w:pPr>
        <w:pStyle w:val="ad"/>
        <w:numPr>
          <w:ilvl w:val="0"/>
          <w:numId w:val="18"/>
        </w:numPr>
        <w:tabs>
          <w:tab w:val="left" w:pos="1024"/>
        </w:tabs>
        <w:ind w:left="0" w:firstLine="709"/>
        <w:jc w:val="both"/>
        <w:rPr>
          <w:sz w:val="28"/>
        </w:rPr>
      </w:pPr>
      <w:r>
        <w:rPr>
          <w:sz w:val="28"/>
        </w:rPr>
        <w:t>к заявлению не приложен оригинал решения о переводе помещения, в котором требуется исправить техническую ошибку (в случае выдачи решения о переводе помещения на бумажном носителе).</w:t>
      </w:r>
    </w:p>
    <w:p w14:paraId="3784D462" w14:textId="77777777" w:rsidR="00D5038E" w:rsidRDefault="00D5038E" w:rsidP="00D5038E">
      <w:pPr>
        <w:ind w:firstLine="709"/>
        <w:jc w:val="both"/>
        <w:rPr>
          <w:sz w:val="28"/>
        </w:rPr>
      </w:pPr>
      <w:r>
        <w:rPr>
          <w:sz w:val="28"/>
        </w:rPr>
        <w:t>Критерием принятия решения об исправлении технической ошибки является наличие технической ошибки, допущенной в документах, являющихся результатом предоставления муниципальной услуги.</w:t>
      </w:r>
    </w:p>
    <w:p w14:paraId="7DD4723D" w14:textId="77777777" w:rsidR="00D5038E" w:rsidRDefault="00D5038E" w:rsidP="00D5038E">
      <w:pPr>
        <w:ind w:firstLine="709"/>
        <w:jc w:val="both"/>
        <w:rPr>
          <w:sz w:val="28"/>
        </w:rPr>
      </w:pPr>
      <w:r>
        <w:rPr>
          <w:sz w:val="28"/>
        </w:rPr>
        <w:t>3.31. Результатом процедуры является:</w:t>
      </w:r>
    </w:p>
    <w:p w14:paraId="5A2F88AB" w14:textId="77777777" w:rsidR="00D5038E" w:rsidRDefault="00D5038E" w:rsidP="00D5038E">
      <w:pPr>
        <w:ind w:firstLine="709"/>
        <w:jc w:val="both"/>
        <w:rPr>
          <w:sz w:val="28"/>
        </w:rPr>
      </w:pPr>
      <w:r>
        <w:rPr>
          <w:sz w:val="28"/>
        </w:rPr>
        <w:t>– исправленные документы, являющиеся результатом предоставления муниципальной услуги;</w:t>
      </w:r>
    </w:p>
    <w:p w14:paraId="6C9AE15C" w14:textId="77777777" w:rsidR="00D5038E" w:rsidRDefault="00D5038E" w:rsidP="00D5038E">
      <w:pPr>
        <w:ind w:firstLine="709"/>
        <w:jc w:val="both"/>
        <w:rPr>
          <w:sz w:val="28"/>
        </w:rPr>
      </w:pPr>
      <w:r>
        <w:rPr>
          <w:sz w:val="28"/>
        </w:rPr>
        <w:t>– мотивированное решение об отказе в исправлении технической ошибки, допущенной в документах, выданных в результате предоставления муниципальной услуги.</w:t>
      </w:r>
    </w:p>
    <w:p w14:paraId="0CC46D14" w14:textId="77777777" w:rsidR="00D5038E" w:rsidRDefault="00D5038E" w:rsidP="00D5038E">
      <w:pPr>
        <w:ind w:firstLine="709"/>
        <w:jc w:val="both"/>
        <w:rPr>
          <w:sz w:val="28"/>
        </w:rPr>
      </w:pPr>
      <w:r>
        <w:rPr>
          <w:sz w:val="28"/>
        </w:rPr>
        <w:t>Способом фиксации результата процедуры является регистрация исправленного документа или принятого решения в журнале исходящей документации.</w:t>
      </w:r>
    </w:p>
    <w:p w14:paraId="6699460B" w14:textId="77777777" w:rsidR="00D5038E" w:rsidRDefault="00D5038E" w:rsidP="00D5038E">
      <w:pPr>
        <w:pStyle w:val="ad"/>
        <w:widowControl w:val="0"/>
        <w:numPr>
          <w:ilvl w:val="1"/>
          <w:numId w:val="19"/>
        </w:numPr>
        <w:tabs>
          <w:tab w:val="left" w:pos="742"/>
          <w:tab w:val="left" w:pos="1134"/>
        </w:tabs>
        <w:ind w:left="0" w:firstLine="709"/>
        <w:jc w:val="both"/>
        <w:rPr>
          <w:sz w:val="28"/>
        </w:rPr>
      </w:pPr>
      <w:r>
        <w:rPr>
          <w:sz w:val="28"/>
        </w:rPr>
        <w:t>Специалист отдела, ответственного за выдачу результата предоставления муниципальной услуги Уполномоченного органа, в течение одного рабочего дня сообщает Заявителю по телефону о готовности к выдаче исправленного документа или отказа в исправлении технической ошибки, выдает указанные документ или отказ в исправлении технической ошибки с оригиналом представленного решения о переводе помещения. Заявитель подтверждает получение результата предоставления муниципальной услуги личной подписью.</w:t>
      </w:r>
    </w:p>
    <w:p w14:paraId="21211387" w14:textId="77777777" w:rsidR="00D5038E" w:rsidRDefault="00D5038E" w:rsidP="00D5038E">
      <w:pPr>
        <w:pStyle w:val="ad"/>
        <w:widowControl w:val="0"/>
        <w:numPr>
          <w:ilvl w:val="1"/>
          <w:numId w:val="19"/>
        </w:numPr>
        <w:tabs>
          <w:tab w:val="left" w:pos="993"/>
          <w:tab w:val="left" w:pos="1134"/>
        </w:tabs>
        <w:ind w:left="0" w:firstLine="742"/>
        <w:jc w:val="both"/>
        <w:rPr>
          <w:sz w:val="28"/>
        </w:rPr>
      </w:pPr>
      <w:r>
        <w:rPr>
          <w:sz w:val="28"/>
        </w:rPr>
        <w:t>Исправление технической ошибки может осуществляться по инициативе Уполномоченного органа в случае самостоятельного выявления факта технической ошибки, допущенной в решении о переводе помещения.</w:t>
      </w:r>
    </w:p>
    <w:p w14:paraId="0CF6DB5E" w14:textId="77777777" w:rsidR="00D5038E" w:rsidRDefault="00D5038E" w:rsidP="00D5038E">
      <w:pPr>
        <w:pStyle w:val="ad"/>
        <w:widowControl w:val="0"/>
        <w:tabs>
          <w:tab w:val="left" w:pos="993"/>
          <w:tab w:val="left" w:pos="1134"/>
        </w:tabs>
        <w:ind w:left="742"/>
        <w:jc w:val="both"/>
        <w:rPr>
          <w:sz w:val="28"/>
        </w:rPr>
      </w:pPr>
    </w:p>
    <w:p w14:paraId="754A56E6" w14:textId="77777777" w:rsidR="00D5038E" w:rsidRDefault="00D5038E" w:rsidP="00D5038E">
      <w:pPr>
        <w:jc w:val="center"/>
        <w:rPr>
          <w:b/>
          <w:sz w:val="28"/>
        </w:rPr>
      </w:pPr>
      <w:r>
        <w:rPr>
          <w:b/>
          <w:sz w:val="28"/>
        </w:rPr>
        <w:t>Порядок выдачи дубликата решения о переводе жилого помещения в нежилое помещение и нежилого помещения в жилое помещение</w:t>
      </w:r>
    </w:p>
    <w:p w14:paraId="3FF4A6C6" w14:textId="77777777" w:rsidR="00D5038E" w:rsidRDefault="00D5038E" w:rsidP="00D5038E">
      <w:pPr>
        <w:ind w:firstLine="709"/>
        <w:jc w:val="both"/>
        <w:outlineLvl w:val="1"/>
        <w:rPr>
          <w:b/>
          <w:sz w:val="28"/>
        </w:rPr>
      </w:pPr>
    </w:p>
    <w:p w14:paraId="27AEBF17" w14:textId="77777777" w:rsidR="00D5038E" w:rsidRDefault="00D5038E" w:rsidP="00D5038E">
      <w:pPr>
        <w:ind w:firstLine="709"/>
        <w:jc w:val="both"/>
        <w:rPr>
          <w:sz w:val="28"/>
        </w:rPr>
      </w:pPr>
      <w:r>
        <w:rPr>
          <w:sz w:val="28"/>
        </w:rPr>
        <w:t>3.34 Заявитель вправе обратиться в Уполномоченный орган с заявлением о выдаче дубликата решения о переводе помещения (далее – заявление о выдаче дубликата), оформленном согласно Приложению № 6 к Регламенту.</w:t>
      </w:r>
    </w:p>
    <w:p w14:paraId="75E5A1EE" w14:textId="77777777" w:rsidR="00D5038E" w:rsidRDefault="00D5038E" w:rsidP="00D5038E">
      <w:pPr>
        <w:ind w:firstLine="709"/>
        <w:jc w:val="both"/>
        <w:rPr>
          <w:sz w:val="28"/>
        </w:rPr>
      </w:pPr>
      <w:r>
        <w:rPr>
          <w:sz w:val="28"/>
        </w:rPr>
        <w:t xml:space="preserve">В случае отсутствия оснований для отказа в выдаче дубликата решения о переводе помещения, установленных пунктом 3.36 Регламента, Уполномоченный орган выдает дубликат решения о переводе помещения. В </w:t>
      </w:r>
      <w:r>
        <w:rPr>
          <w:sz w:val="28"/>
        </w:rPr>
        <w:lastRenderedPageBreak/>
        <w:t>случае, если ранее Заявителю было выдано решение о переводе помещения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решения о переводе помещения Заявителю повторно представляется указанный документ.</w:t>
      </w:r>
    </w:p>
    <w:p w14:paraId="058219BB" w14:textId="77777777" w:rsidR="00D5038E" w:rsidRDefault="00D5038E" w:rsidP="00D5038E">
      <w:pPr>
        <w:ind w:firstLine="709"/>
        <w:jc w:val="both"/>
        <w:rPr>
          <w:sz w:val="28"/>
        </w:rPr>
      </w:pPr>
      <w:r>
        <w:rPr>
          <w:sz w:val="28"/>
        </w:rPr>
        <w:t>Дубликат решения о переводе помещения либо решение об отказе в выдаче дубликата решения о переводе помещения, оформленное согласно приложению № 7 к Регламенту выдается Заявителю в течение пяти рабочих дней с даты поступления заявления о выдаче дубликата.</w:t>
      </w:r>
    </w:p>
    <w:p w14:paraId="6B21CE8F" w14:textId="77777777" w:rsidR="00D5038E" w:rsidRDefault="00D5038E" w:rsidP="00D5038E">
      <w:pPr>
        <w:ind w:firstLine="709"/>
        <w:jc w:val="both"/>
        <w:rPr>
          <w:sz w:val="28"/>
        </w:rPr>
      </w:pPr>
      <w:r>
        <w:rPr>
          <w:sz w:val="28"/>
        </w:rPr>
        <w:t>3.35. Исчерпывающий перечень оснований для отказа в выдаче дубликата решения о переводе помещения:</w:t>
      </w:r>
    </w:p>
    <w:p w14:paraId="0AFE2390" w14:textId="77777777" w:rsidR="00D5038E" w:rsidRDefault="00D5038E" w:rsidP="00D5038E">
      <w:pPr>
        <w:ind w:firstLine="709"/>
        <w:jc w:val="both"/>
        <w:rPr>
          <w:sz w:val="28"/>
        </w:rPr>
      </w:pPr>
      <w:r>
        <w:rPr>
          <w:sz w:val="28"/>
        </w:rPr>
        <w:t>1) несоответствие Заявителя кругу лиц, указанных в пунктах 1.2, 1.3 Регламента;</w:t>
      </w:r>
    </w:p>
    <w:p w14:paraId="52A6F619" w14:textId="77777777" w:rsidR="00D5038E" w:rsidRDefault="00D5038E" w:rsidP="00D5038E">
      <w:pPr>
        <w:pStyle w:val="ConsPlusNormal"/>
        <w:widowControl/>
        <w:tabs>
          <w:tab w:val="left" w:pos="932"/>
        </w:tabs>
        <w:ind w:firstLine="709"/>
        <w:jc w:val="both"/>
        <w:rPr>
          <w:rFonts w:ascii="Times New Roman" w:hAnsi="Times New Roman"/>
          <w:sz w:val="28"/>
        </w:rPr>
      </w:pPr>
      <w:r>
        <w:rPr>
          <w:rFonts w:ascii="Times New Roman" w:hAnsi="Times New Roman"/>
          <w:sz w:val="28"/>
        </w:rPr>
        <w:t>2) в заявлении отсутствуют необходимые сведения для оформления дубликата разрешения;</w:t>
      </w:r>
    </w:p>
    <w:p w14:paraId="6A3BEC0E" w14:textId="77777777" w:rsidR="00D5038E" w:rsidRDefault="00D5038E" w:rsidP="00D5038E">
      <w:pPr>
        <w:pStyle w:val="ConsPlusNormal"/>
        <w:widowControl/>
        <w:tabs>
          <w:tab w:val="left" w:pos="932"/>
        </w:tabs>
        <w:ind w:left="709" w:firstLine="0"/>
        <w:jc w:val="both"/>
        <w:rPr>
          <w:rFonts w:ascii="Times New Roman" w:hAnsi="Times New Roman"/>
          <w:sz w:val="28"/>
        </w:rPr>
      </w:pPr>
      <w:r>
        <w:rPr>
          <w:rFonts w:ascii="Times New Roman" w:hAnsi="Times New Roman"/>
          <w:sz w:val="28"/>
        </w:rPr>
        <w:t>3) текст заявления неразборчив, не подлежит прочтению;</w:t>
      </w:r>
    </w:p>
    <w:p w14:paraId="17DBC029" w14:textId="77777777" w:rsidR="00D5038E" w:rsidRDefault="00D5038E" w:rsidP="00D5038E">
      <w:pPr>
        <w:pStyle w:val="ad"/>
        <w:tabs>
          <w:tab w:val="left" w:pos="1001"/>
        </w:tabs>
        <w:ind w:left="0" w:firstLine="709"/>
        <w:jc w:val="both"/>
        <w:rPr>
          <w:sz w:val="28"/>
        </w:rPr>
      </w:pPr>
      <w:r>
        <w:rPr>
          <w:sz w:val="28"/>
        </w:rPr>
        <w:t>4) решение о переводе помещения, дубликат которого необходимо выдать, Уполномоченным органом не выдавалось.</w:t>
      </w:r>
    </w:p>
    <w:p w14:paraId="6467AE06" w14:textId="77777777" w:rsidR="00D5038E" w:rsidRDefault="00D5038E" w:rsidP="00D5038E">
      <w:pPr>
        <w:pStyle w:val="ad"/>
        <w:tabs>
          <w:tab w:val="left" w:pos="709"/>
          <w:tab w:val="left" w:pos="993"/>
        </w:tabs>
        <w:ind w:left="633"/>
        <w:jc w:val="both"/>
        <w:rPr>
          <w:sz w:val="28"/>
        </w:rPr>
      </w:pPr>
    </w:p>
    <w:p w14:paraId="788C00CE" w14:textId="77777777" w:rsidR="00D5038E" w:rsidRDefault="00D5038E" w:rsidP="00D5038E">
      <w:pPr>
        <w:jc w:val="center"/>
        <w:rPr>
          <w:b/>
          <w:sz w:val="28"/>
        </w:rPr>
      </w:pPr>
      <w:r>
        <w:rPr>
          <w:b/>
          <w:sz w:val="28"/>
        </w:rPr>
        <w:t xml:space="preserve">Порядок оставления заявления о выдаче решения о переводе </w:t>
      </w:r>
    </w:p>
    <w:p w14:paraId="2E07DCDE" w14:textId="77777777" w:rsidR="00D5038E" w:rsidRDefault="00D5038E" w:rsidP="00D5038E">
      <w:pPr>
        <w:jc w:val="center"/>
        <w:rPr>
          <w:b/>
          <w:sz w:val="28"/>
        </w:rPr>
      </w:pPr>
      <w:r>
        <w:rPr>
          <w:b/>
          <w:sz w:val="28"/>
        </w:rPr>
        <w:t>помещения без рассмотрения</w:t>
      </w:r>
    </w:p>
    <w:p w14:paraId="7EB0F834" w14:textId="77777777" w:rsidR="00D5038E" w:rsidRDefault="00D5038E" w:rsidP="00D5038E">
      <w:pPr>
        <w:jc w:val="center"/>
        <w:rPr>
          <w:b/>
          <w:sz w:val="28"/>
        </w:rPr>
      </w:pPr>
    </w:p>
    <w:p w14:paraId="662ECEA3" w14:textId="77777777" w:rsidR="00D5038E" w:rsidRDefault="00D5038E" w:rsidP="00D5038E">
      <w:pPr>
        <w:ind w:firstLine="709"/>
        <w:jc w:val="both"/>
        <w:rPr>
          <w:sz w:val="28"/>
        </w:rPr>
      </w:pPr>
      <w:r>
        <w:rPr>
          <w:sz w:val="28"/>
        </w:rPr>
        <w:t xml:space="preserve">3.36. Заявитель не позднее рабочего дня, предшествующего дню окончания срока предоставления муниципальной услуги, вправе обратиться в </w:t>
      </w:r>
      <w:bookmarkStart w:id="13" w:name="_Hlk165124008"/>
      <w:r>
        <w:rPr>
          <w:sz w:val="28"/>
        </w:rPr>
        <w:t xml:space="preserve">Уполномоченный орган </w:t>
      </w:r>
      <w:bookmarkEnd w:id="13"/>
      <w:r>
        <w:rPr>
          <w:sz w:val="28"/>
        </w:rPr>
        <w:t xml:space="preserve">с заявлением об оставлении заявления о выдаче решения о переводе помещения без рассмотрения, оформленным согласно Приложению № 8 к Регламенту. </w:t>
      </w:r>
    </w:p>
    <w:p w14:paraId="2CBA24D9" w14:textId="77777777" w:rsidR="00D5038E" w:rsidRDefault="00D5038E" w:rsidP="00D5038E">
      <w:pPr>
        <w:ind w:firstLine="709"/>
        <w:jc w:val="both"/>
        <w:rPr>
          <w:sz w:val="28"/>
        </w:rPr>
      </w:pPr>
      <w:r>
        <w:rPr>
          <w:sz w:val="28"/>
        </w:rPr>
        <w:t>На основании поступившего заявления об оставлении заявления о выдаче решения о переводе помещения без рассмотрения Уполномоченный орган принимает решение об оставлении заявления о выдаче решения о переводе помещения без рассмотрения.</w:t>
      </w:r>
    </w:p>
    <w:p w14:paraId="7C24664E" w14:textId="77777777" w:rsidR="00D5038E" w:rsidRDefault="00D5038E" w:rsidP="00D5038E">
      <w:pPr>
        <w:ind w:firstLine="709"/>
        <w:jc w:val="both"/>
        <w:rPr>
          <w:sz w:val="28"/>
        </w:rPr>
      </w:pPr>
      <w:r>
        <w:rPr>
          <w:sz w:val="28"/>
        </w:rPr>
        <w:t>Решение об оставлении заявления о выдаче решения о переводе помещения без рассмотрения, оформленное согласно Приложению № 9 к Регламенту, направляется Заявителю способом, указанным в заявлении об оставлении заявления о выдаче решения о переводе помещения без рассмотрения, не позднее рабочего дня, следующего за днем поступления заявления об оставлении указанного заявления без рассмотрения.</w:t>
      </w:r>
    </w:p>
    <w:p w14:paraId="1B75B77F" w14:textId="77777777" w:rsidR="00D5038E" w:rsidRDefault="00D5038E" w:rsidP="00D5038E">
      <w:pPr>
        <w:ind w:firstLine="709"/>
        <w:jc w:val="both"/>
        <w:rPr>
          <w:sz w:val="28"/>
        </w:rPr>
      </w:pPr>
      <w:r>
        <w:rPr>
          <w:sz w:val="28"/>
        </w:rPr>
        <w:t>Оставление заявления о выдаче решения о переводе помещения без рассмотрения не препятствует повторному обращению Заявителя в Уполномоченный орган за получением муниципальной услуги.</w:t>
      </w:r>
    </w:p>
    <w:p w14:paraId="0E0D520A" w14:textId="77777777" w:rsidR="00D5038E" w:rsidRDefault="00D5038E" w:rsidP="00D5038E">
      <w:pPr>
        <w:widowControl w:val="0"/>
        <w:jc w:val="center"/>
        <w:rPr>
          <w:b/>
          <w:sz w:val="28"/>
        </w:rPr>
      </w:pPr>
    </w:p>
    <w:p w14:paraId="30110760" w14:textId="77777777" w:rsidR="00D5038E" w:rsidRDefault="00D5038E" w:rsidP="00D5038E">
      <w:pPr>
        <w:widowControl w:val="0"/>
        <w:jc w:val="center"/>
        <w:rPr>
          <w:b/>
          <w:sz w:val="28"/>
        </w:rPr>
      </w:pPr>
      <w:r>
        <w:rPr>
          <w:b/>
          <w:sz w:val="28"/>
        </w:rPr>
        <w:t>Подраздел 3.2. Порядок осуществления административных процедур (действий) по предоставлению муниципальной услуги в электронной форме, в том числе с использованием Единого портала</w:t>
      </w:r>
    </w:p>
    <w:p w14:paraId="1854BB21" w14:textId="77777777" w:rsidR="00D5038E" w:rsidRDefault="00D5038E" w:rsidP="00D5038E">
      <w:pPr>
        <w:jc w:val="center"/>
        <w:rPr>
          <w:b/>
          <w:sz w:val="28"/>
        </w:rPr>
      </w:pPr>
    </w:p>
    <w:p w14:paraId="059B9EE2" w14:textId="77777777" w:rsidR="00D5038E" w:rsidRDefault="00D5038E" w:rsidP="00D5038E">
      <w:pPr>
        <w:jc w:val="center"/>
        <w:rPr>
          <w:b/>
          <w:sz w:val="28"/>
        </w:rPr>
      </w:pPr>
      <w:r>
        <w:rPr>
          <w:b/>
          <w:sz w:val="28"/>
        </w:rPr>
        <w:lastRenderedPageBreak/>
        <w:t xml:space="preserve">Представление в установленном порядке информации Заявителям </w:t>
      </w:r>
      <w:r>
        <w:rPr>
          <w:b/>
          <w:sz w:val="28"/>
        </w:rPr>
        <w:br/>
        <w:t>и обеспечение доступа Заявителей к сведениям о муниципальной услуге</w:t>
      </w:r>
    </w:p>
    <w:p w14:paraId="3E2AF8ED" w14:textId="77777777" w:rsidR="00D5038E" w:rsidRDefault="00D5038E" w:rsidP="00D5038E">
      <w:pPr>
        <w:jc w:val="both"/>
        <w:rPr>
          <w:b/>
          <w:sz w:val="28"/>
          <w:highlight w:val="yellow"/>
        </w:rPr>
      </w:pPr>
    </w:p>
    <w:p w14:paraId="119C781D" w14:textId="77777777" w:rsidR="00D5038E" w:rsidRDefault="00D5038E" w:rsidP="00D5038E">
      <w:pPr>
        <w:ind w:firstLine="709"/>
        <w:jc w:val="both"/>
        <w:rPr>
          <w:sz w:val="28"/>
        </w:rPr>
      </w:pPr>
      <w:r>
        <w:rPr>
          <w:sz w:val="28"/>
        </w:rPr>
        <w:t xml:space="preserve">3.37. Информация о предоставлении муниципальной услуги размещается </w:t>
      </w:r>
      <w:r>
        <w:rPr>
          <w:sz w:val="28"/>
        </w:rPr>
        <w:br/>
        <w:t>на Едином портале, а также официальном сайте Администрации Белокалитвинского района, а также при наличии технической возможности на Региональном портале.</w:t>
      </w:r>
    </w:p>
    <w:p w14:paraId="3AB8A61C" w14:textId="77777777" w:rsidR="00D5038E" w:rsidRDefault="00D5038E" w:rsidP="00D5038E">
      <w:pPr>
        <w:ind w:firstLine="709"/>
        <w:jc w:val="both"/>
        <w:rPr>
          <w:sz w:val="28"/>
        </w:rPr>
      </w:pPr>
      <w:r>
        <w:rPr>
          <w:sz w:val="28"/>
        </w:rPr>
        <w:t>В указанных информационных системах размещается следующая информация:</w:t>
      </w:r>
    </w:p>
    <w:p w14:paraId="58C95524" w14:textId="77777777" w:rsidR="00D5038E" w:rsidRDefault="00D5038E" w:rsidP="00D5038E">
      <w:pPr>
        <w:ind w:firstLine="709"/>
        <w:jc w:val="both"/>
        <w:rPr>
          <w:sz w:val="28"/>
        </w:rPr>
      </w:pPr>
      <w:r>
        <w:rPr>
          <w:sz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3ED41F2B" w14:textId="77777777" w:rsidR="00D5038E" w:rsidRDefault="00D5038E" w:rsidP="00D5038E">
      <w:pPr>
        <w:ind w:firstLine="709"/>
        <w:jc w:val="both"/>
        <w:rPr>
          <w:sz w:val="28"/>
        </w:rPr>
      </w:pPr>
      <w:r>
        <w:rPr>
          <w:sz w:val="28"/>
        </w:rPr>
        <w:t>2) круг Заявителей;</w:t>
      </w:r>
    </w:p>
    <w:p w14:paraId="6ABC8D55" w14:textId="77777777" w:rsidR="00D5038E" w:rsidRDefault="00D5038E" w:rsidP="00D5038E">
      <w:pPr>
        <w:ind w:firstLine="709"/>
        <w:jc w:val="both"/>
        <w:rPr>
          <w:sz w:val="28"/>
        </w:rPr>
      </w:pPr>
      <w:r>
        <w:rPr>
          <w:sz w:val="28"/>
        </w:rPr>
        <w:t>3) срок предоставления муниципальной услуги;</w:t>
      </w:r>
    </w:p>
    <w:p w14:paraId="5E86F87A" w14:textId="77777777" w:rsidR="00D5038E" w:rsidRDefault="00D5038E" w:rsidP="00D5038E">
      <w:pPr>
        <w:ind w:firstLine="709"/>
        <w:jc w:val="both"/>
        <w:rPr>
          <w:sz w:val="28"/>
        </w:rPr>
      </w:pPr>
      <w:r>
        <w:rPr>
          <w:sz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7AF75129" w14:textId="77777777" w:rsidR="00D5038E" w:rsidRDefault="00D5038E" w:rsidP="00D5038E">
      <w:pPr>
        <w:ind w:firstLine="709"/>
        <w:jc w:val="both"/>
        <w:rPr>
          <w:sz w:val="28"/>
        </w:rPr>
      </w:pPr>
      <w:r>
        <w:rPr>
          <w:sz w:val="28"/>
        </w:rPr>
        <w:t xml:space="preserve">5) исчерпывающий перечень оснований для приостановления или отказа </w:t>
      </w:r>
      <w:r>
        <w:rPr>
          <w:sz w:val="28"/>
        </w:rPr>
        <w:br/>
        <w:t>в предоставлении муниципальной услуги;</w:t>
      </w:r>
    </w:p>
    <w:p w14:paraId="7CF180DC" w14:textId="77777777" w:rsidR="00D5038E" w:rsidRDefault="00D5038E" w:rsidP="00D5038E">
      <w:pPr>
        <w:ind w:firstLine="709"/>
        <w:jc w:val="both"/>
        <w:rPr>
          <w:sz w:val="28"/>
        </w:rPr>
      </w:pPr>
      <w:r>
        <w:rPr>
          <w:sz w:val="28"/>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57E97893" w14:textId="77777777" w:rsidR="00D5038E" w:rsidRDefault="00D5038E" w:rsidP="00D5038E">
      <w:pPr>
        <w:ind w:firstLine="709"/>
        <w:jc w:val="both"/>
        <w:rPr>
          <w:sz w:val="28"/>
        </w:rPr>
      </w:pPr>
      <w:r>
        <w:rPr>
          <w:sz w:val="28"/>
        </w:rPr>
        <w:t xml:space="preserve">7) формы заявлений (уведомлений, сообщений), используемые </w:t>
      </w:r>
      <w:r>
        <w:rPr>
          <w:sz w:val="28"/>
        </w:rPr>
        <w:br/>
        <w:t>при предоставлении муниципальной услуги.</w:t>
      </w:r>
    </w:p>
    <w:p w14:paraId="32C37499" w14:textId="77777777" w:rsidR="00D5038E" w:rsidRDefault="00D5038E" w:rsidP="00D5038E">
      <w:pPr>
        <w:ind w:firstLine="709"/>
        <w:jc w:val="both"/>
        <w:rPr>
          <w:sz w:val="28"/>
        </w:rPr>
      </w:pPr>
      <w:r>
        <w:rPr>
          <w:sz w:val="28"/>
        </w:rPr>
        <w:t>Указанная информация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0F5CD937" w14:textId="77777777" w:rsidR="00D5038E" w:rsidRDefault="00D5038E" w:rsidP="00D5038E">
      <w:pPr>
        <w:ind w:firstLine="709"/>
        <w:jc w:val="both"/>
        <w:rPr>
          <w:sz w:val="28"/>
        </w:rPr>
      </w:pPr>
      <w:r>
        <w:rPr>
          <w:sz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w:t>
      </w:r>
      <w:r>
        <w:rPr>
          <w:sz w:val="28"/>
        </w:rPr>
        <w:br/>
        <w:t xml:space="preserve">в том числе без использования программного обеспечения, установка которого </w:t>
      </w:r>
      <w:r>
        <w:rPr>
          <w:sz w:val="28"/>
        </w:rPr>
        <w:br/>
        <w:t>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7805DF54" w14:textId="77777777" w:rsidR="00D5038E" w:rsidRDefault="00D5038E" w:rsidP="00D5038E">
      <w:pPr>
        <w:ind w:firstLine="709"/>
        <w:jc w:val="both"/>
        <w:rPr>
          <w:sz w:val="28"/>
        </w:rPr>
      </w:pPr>
    </w:p>
    <w:p w14:paraId="14559D3E" w14:textId="77777777" w:rsidR="00D5038E" w:rsidRDefault="00D5038E" w:rsidP="00D5038E">
      <w:pPr>
        <w:jc w:val="center"/>
        <w:rPr>
          <w:b/>
          <w:sz w:val="28"/>
        </w:rPr>
      </w:pPr>
      <w:r>
        <w:rPr>
          <w:b/>
          <w:sz w:val="28"/>
        </w:rPr>
        <w:t xml:space="preserve">Запись на прием в орган, предоставляющий </w:t>
      </w:r>
      <w:r>
        <w:rPr>
          <w:b/>
          <w:sz w:val="28"/>
        </w:rPr>
        <w:br/>
        <w:t xml:space="preserve">муниципальную услугу, для подачи запроса </w:t>
      </w:r>
    </w:p>
    <w:p w14:paraId="337E1397" w14:textId="77777777" w:rsidR="00D5038E" w:rsidRDefault="00D5038E" w:rsidP="00D5038E">
      <w:pPr>
        <w:ind w:firstLine="709"/>
        <w:jc w:val="center"/>
        <w:rPr>
          <w:b/>
          <w:sz w:val="28"/>
        </w:rPr>
      </w:pPr>
    </w:p>
    <w:p w14:paraId="06C246F3" w14:textId="77777777" w:rsidR="00D5038E" w:rsidRDefault="00D5038E" w:rsidP="00D5038E">
      <w:pPr>
        <w:ind w:firstLine="709"/>
        <w:jc w:val="both"/>
        <w:rPr>
          <w:sz w:val="28"/>
        </w:rPr>
      </w:pPr>
      <w:r>
        <w:rPr>
          <w:sz w:val="28"/>
        </w:rPr>
        <w:t xml:space="preserve">3.38. </w:t>
      </w:r>
      <w:bookmarkStart w:id="14" w:name="_Hlk165624239"/>
      <w:r>
        <w:rPr>
          <w:sz w:val="28"/>
        </w:rPr>
        <w:t>В целях предоставления муниципальной услуги осуществляется прием Заявителей по предварительной записи.</w:t>
      </w:r>
    </w:p>
    <w:p w14:paraId="66288981" w14:textId="77777777" w:rsidR="00D5038E" w:rsidRDefault="00D5038E" w:rsidP="00D5038E">
      <w:pPr>
        <w:ind w:firstLine="709"/>
        <w:jc w:val="both"/>
        <w:rPr>
          <w:sz w:val="28"/>
        </w:rPr>
      </w:pPr>
      <w:r>
        <w:rPr>
          <w:sz w:val="28"/>
        </w:rPr>
        <w:t>Запись на прием проводится посредством Единого портала, официального сайта Администрации Белокалитвинского района.</w:t>
      </w:r>
    </w:p>
    <w:p w14:paraId="3C3000AA" w14:textId="77777777" w:rsidR="00D5038E" w:rsidRDefault="00D5038E" w:rsidP="00D5038E">
      <w:pPr>
        <w:ind w:firstLine="709"/>
        <w:jc w:val="both"/>
        <w:rPr>
          <w:sz w:val="28"/>
        </w:rPr>
      </w:pPr>
      <w:r>
        <w:rPr>
          <w:sz w:val="28"/>
        </w:rPr>
        <w:lastRenderedPageBreak/>
        <w:t>Заявителю предоставляется возможность записи в любые свободные для приема дату и время в пределах установленного в органе графика приема Заявителей.</w:t>
      </w:r>
    </w:p>
    <w:p w14:paraId="18965BB1" w14:textId="77777777" w:rsidR="00D5038E" w:rsidRDefault="00D5038E" w:rsidP="00D5038E">
      <w:pPr>
        <w:ind w:firstLine="709"/>
        <w:jc w:val="both"/>
        <w:rPr>
          <w:sz w:val="28"/>
        </w:rPr>
      </w:pPr>
      <w:r>
        <w:rPr>
          <w:sz w:val="28"/>
        </w:rPr>
        <w:t>Уполномоченный орган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bookmarkEnd w:id="14"/>
    </w:p>
    <w:p w14:paraId="5B485849" w14:textId="77777777" w:rsidR="00D5038E" w:rsidRDefault="00D5038E" w:rsidP="00D5038E">
      <w:pPr>
        <w:ind w:firstLine="709"/>
        <w:jc w:val="both"/>
        <w:rPr>
          <w:i/>
          <w:sz w:val="28"/>
        </w:rPr>
      </w:pPr>
    </w:p>
    <w:p w14:paraId="016FD133" w14:textId="77777777" w:rsidR="00D5038E" w:rsidRDefault="00D5038E" w:rsidP="00D5038E">
      <w:pPr>
        <w:ind w:firstLine="709"/>
        <w:jc w:val="center"/>
        <w:rPr>
          <w:b/>
          <w:sz w:val="28"/>
          <w:highlight w:val="yellow"/>
        </w:rPr>
      </w:pPr>
      <w:r>
        <w:rPr>
          <w:b/>
          <w:sz w:val="28"/>
        </w:rPr>
        <w:t xml:space="preserve">Формирование запроса о предоставлении муниципальной услуги </w:t>
      </w:r>
      <w:r>
        <w:rPr>
          <w:b/>
          <w:sz w:val="28"/>
          <w:highlight w:val="yellow"/>
        </w:rPr>
        <w:br/>
      </w:r>
    </w:p>
    <w:p w14:paraId="39B93B7D" w14:textId="77777777" w:rsidR="00D5038E" w:rsidRDefault="00D5038E" w:rsidP="00D5038E">
      <w:pPr>
        <w:ind w:firstLine="709"/>
        <w:jc w:val="both"/>
        <w:rPr>
          <w:sz w:val="28"/>
        </w:rPr>
      </w:pPr>
      <w:r>
        <w:rPr>
          <w:sz w:val="28"/>
        </w:rPr>
        <w:t xml:space="preserve">3.39. Формирование Заявителем запроса </w:t>
      </w:r>
      <w:r>
        <w:rPr>
          <w:color w:val="000000" w:themeColor="text1"/>
          <w:sz w:val="28"/>
        </w:rPr>
        <w:t xml:space="preserve">о выдаче </w:t>
      </w:r>
      <w:r>
        <w:rPr>
          <w:sz w:val="28"/>
        </w:rPr>
        <w:t xml:space="preserve">решения о переводе помещения (далее – запрос) осуществляется посредством заполнения электронной формы запроса на Едином портале, при наличии технической возможности на Региональном портале, без необходимости дополнительной подачи запроса в какой-либо иной форме. </w:t>
      </w:r>
    </w:p>
    <w:p w14:paraId="122BF977" w14:textId="77777777" w:rsidR="00D5038E" w:rsidRDefault="00D5038E" w:rsidP="00D5038E">
      <w:pPr>
        <w:ind w:firstLine="709"/>
        <w:jc w:val="both"/>
        <w:rPr>
          <w:sz w:val="28"/>
        </w:rPr>
      </w:pPr>
      <w:r>
        <w:rPr>
          <w:sz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3C0DFB02" w14:textId="77777777" w:rsidR="00D5038E" w:rsidRDefault="00D5038E" w:rsidP="00D5038E">
      <w:pPr>
        <w:ind w:firstLine="709"/>
        <w:jc w:val="both"/>
        <w:rPr>
          <w:sz w:val="28"/>
        </w:rPr>
      </w:pPr>
      <w:r>
        <w:rPr>
          <w:sz w:val="28"/>
        </w:rPr>
        <w:t>При формировании запроса Заявителю обеспечивается:</w:t>
      </w:r>
    </w:p>
    <w:p w14:paraId="7F635F14" w14:textId="77777777" w:rsidR="00D5038E" w:rsidRDefault="00D5038E" w:rsidP="00D5038E">
      <w:pPr>
        <w:ind w:firstLine="709"/>
        <w:jc w:val="both"/>
        <w:rPr>
          <w:sz w:val="28"/>
        </w:rPr>
      </w:pPr>
      <w:r>
        <w:rPr>
          <w:sz w:val="28"/>
        </w:rPr>
        <w:t>1) возможность копирования и сохранения запроса и иных документов, указанных в пункте 2.8 Регламента, необходимых для предоставления муниципальной услуги;</w:t>
      </w:r>
    </w:p>
    <w:p w14:paraId="22437CED" w14:textId="77777777" w:rsidR="00D5038E" w:rsidRDefault="00D5038E" w:rsidP="00D5038E">
      <w:pPr>
        <w:ind w:firstLine="709"/>
        <w:jc w:val="both"/>
        <w:rPr>
          <w:sz w:val="28"/>
        </w:rPr>
      </w:pPr>
      <w:r>
        <w:rPr>
          <w:sz w:val="28"/>
        </w:rPr>
        <w:t>2)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w:t>
      </w:r>
      <w:r>
        <w:rPr>
          <w:i/>
          <w:sz w:val="28"/>
        </w:rPr>
        <w:t>;</w:t>
      </w:r>
    </w:p>
    <w:p w14:paraId="121C50EA" w14:textId="77777777" w:rsidR="00D5038E" w:rsidRDefault="00D5038E" w:rsidP="00D5038E">
      <w:pPr>
        <w:ind w:firstLine="709"/>
        <w:jc w:val="both"/>
        <w:rPr>
          <w:sz w:val="28"/>
        </w:rPr>
      </w:pPr>
      <w:r>
        <w:rPr>
          <w:sz w:val="28"/>
        </w:rPr>
        <w:t xml:space="preserve">3) возможность печати на бумажном носителе копии электронной формы запроса; </w:t>
      </w:r>
    </w:p>
    <w:p w14:paraId="6358D90D" w14:textId="77777777" w:rsidR="00D5038E" w:rsidRDefault="00D5038E" w:rsidP="00D5038E">
      <w:pPr>
        <w:ind w:firstLine="709"/>
        <w:jc w:val="both"/>
        <w:rPr>
          <w:sz w:val="28"/>
        </w:rPr>
      </w:pPr>
      <w:r>
        <w:rPr>
          <w:sz w:val="28"/>
        </w:rPr>
        <w:t xml:space="preserve">4) сохранение ранее введенных в электронную форму запроса значений </w:t>
      </w:r>
      <w:r>
        <w:rPr>
          <w:sz w:val="28"/>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628BC2D4" w14:textId="77777777" w:rsidR="00D5038E" w:rsidRDefault="00D5038E" w:rsidP="00D5038E">
      <w:pPr>
        <w:ind w:firstLine="709"/>
        <w:jc w:val="both"/>
        <w:rPr>
          <w:sz w:val="28"/>
        </w:rPr>
      </w:pPr>
      <w:r>
        <w:rPr>
          <w:sz w:val="28"/>
        </w:rPr>
        <w:t>5) 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Едином портале, при наличии технической возможности на Региональном портале, в части, касающейся сведений, отсутствующих в ЕСИА;</w:t>
      </w:r>
    </w:p>
    <w:p w14:paraId="26BE2991" w14:textId="77777777" w:rsidR="00D5038E" w:rsidRDefault="00D5038E" w:rsidP="00D5038E">
      <w:pPr>
        <w:ind w:firstLine="709"/>
        <w:jc w:val="both"/>
        <w:rPr>
          <w:sz w:val="28"/>
        </w:rPr>
      </w:pPr>
      <w:r>
        <w:rPr>
          <w:sz w:val="28"/>
        </w:rPr>
        <w:t>6) возможность вернуться на любой из этапов заполнения электронной формы запроса без потери ранее введенной информации;</w:t>
      </w:r>
    </w:p>
    <w:p w14:paraId="684D5E63" w14:textId="77777777" w:rsidR="00D5038E" w:rsidRDefault="00D5038E" w:rsidP="00D5038E">
      <w:pPr>
        <w:ind w:firstLine="709"/>
        <w:jc w:val="both"/>
        <w:rPr>
          <w:sz w:val="28"/>
        </w:rPr>
      </w:pPr>
      <w:r>
        <w:rPr>
          <w:sz w:val="28"/>
        </w:rPr>
        <w:t xml:space="preserve">7) возможность доступа Заявителя на Едином портале, при наличии технической возможности на Региональном портале к ранее поданным им </w:t>
      </w:r>
      <w:r>
        <w:rPr>
          <w:sz w:val="28"/>
        </w:rPr>
        <w:lastRenderedPageBreak/>
        <w:t>запросам в течение не менее одного года, а также частично сформированным запросам – в течение не менее 3 месяцев.</w:t>
      </w:r>
    </w:p>
    <w:p w14:paraId="7B2AFD70" w14:textId="77777777" w:rsidR="00D5038E" w:rsidRDefault="00D5038E" w:rsidP="00D5038E">
      <w:pPr>
        <w:ind w:firstLine="709"/>
        <w:jc w:val="both"/>
        <w:rPr>
          <w:sz w:val="28"/>
        </w:rPr>
      </w:pPr>
      <w:r>
        <w:rPr>
          <w:sz w:val="28"/>
        </w:rPr>
        <w:t>Сформированный и подписанный запрос, и иные документы, указанные в пункте 2.8 Регламента, необходимые для предоставления муниципальной услуги, направляются в Уполномоченный орган посредством Единого портала, при наличии технической возможности посредством Регионального портала.</w:t>
      </w:r>
    </w:p>
    <w:p w14:paraId="3B49AD18" w14:textId="77777777" w:rsidR="00D5038E" w:rsidRDefault="00D5038E" w:rsidP="00D5038E">
      <w:pPr>
        <w:ind w:firstLine="709"/>
        <w:jc w:val="both"/>
        <w:rPr>
          <w:sz w:val="28"/>
        </w:rPr>
      </w:pPr>
    </w:p>
    <w:p w14:paraId="668AF3C1" w14:textId="77777777" w:rsidR="00D5038E" w:rsidRDefault="00D5038E" w:rsidP="00D5038E">
      <w:pPr>
        <w:jc w:val="center"/>
        <w:rPr>
          <w:b/>
          <w:sz w:val="28"/>
        </w:rPr>
      </w:pPr>
      <w:r>
        <w:rPr>
          <w:b/>
          <w:sz w:val="28"/>
        </w:rPr>
        <w:t xml:space="preserve">Прием и регистрация органом, предоставляющим муниципальную услугу, запроса и иных документов, необходимых для предоставления услуги </w:t>
      </w:r>
    </w:p>
    <w:p w14:paraId="7BB631F7" w14:textId="77777777" w:rsidR="00D5038E" w:rsidRDefault="00D5038E" w:rsidP="00D5038E">
      <w:pPr>
        <w:jc w:val="center"/>
        <w:rPr>
          <w:b/>
          <w:sz w:val="28"/>
          <w:highlight w:val="yellow"/>
        </w:rPr>
      </w:pPr>
    </w:p>
    <w:p w14:paraId="17A7BE6E" w14:textId="77777777" w:rsidR="00D5038E" w:rsidRDefault="00D5038E" w:rsidP="00D5038E">
      <w:pPr>
        <w:ind w:firstLine="709"/>
        <w:jc w:val="both"/>
        <w:rPr>
          <w:sz w:val="28"/>
        </w:rPr>
      </w:pPr>
      <w:r>
        <w:rPr>
          <w:sz w:val="28"/>
        </w:rPr>
        <w:t>3.40. Уполномоченный орган обеспечивает в срок не позднее одного рабочего дня с момента подачи заявления о переводе помещения, а в случае его поступления в выходной, нерабочий праздничный день, – в следующий за ним первый рабочий день:</w:t>
      </w:r>
    </w:p>
    <w:p w14:paraId="19413271" w14:textId="77777777" w:rsidR="00D5038E" w:rsidRDefault="00D5038E" w:rsidP="00D5038E">
      <w:pPr>
        <w:ind w:firstLine="709"/>
        <w:jc w:val="both"/>
        <w:rPr>
          <w:sz w:val="28"/>
        </w:rPr>
      </w:pPr>
      <w:r>
        <w:rPr>
          <w:sz w:val="28"/>
        </w:rPr>
        <w:t>1) прием документов, необходимых для предоставления муниципальной услуги, и направление Заявителю электронного сообщения о поступлении запроса;</w:t>
      </w:r>
    </w:p>
    <w:p w14:paraId="7538E088" w14:textId="77777777" w:rsidR="00D5038E" w:rsidRDefault="00D5038E" w:rsidP="00D5038E">
      <w:pPr>
        <w:ind w:firstLine="709"/>
        <w:jc w:val="both"/>
        <w:rPr>
          <w:sz w:val="28"/>
        </w:rPr>
      </w:pPr>
      <w:r>
        <w:rPr>
          <w:sz w:val="28"/>
        </w:rPr>
        <w:t>2) регистрацию запроса и направление Заявителю уведомления о регистрации заявления.</w:t>
      </w:r>
    </w:p>
    <w:p w14:paraId="220AA630" w14:textId="77777777" w:rsidR="00D5038E" w:rsidRDefault="00D5038E" w:rsidP="00D5038E">
      <w:pPr>
        <w:ind w:firstLine="709"/>
        <w:jc w:val="both"/>
        <w:rPr>
          <w:sz w:val="28"/>
        </w:rPr>
      </w:pPr>
      <w:r>
        <w:rPr>
          <w:sz w:val="28"/>
        </w:rPr>
        <w:t>3.41. Электронный запрос становится доступным для должностного лица Уполномоченного органа, ответственного за прием и регистрацию запроса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0D963EC1" w14:textId="77777777" w:rsidR="00D5038E" w:rsidRDefault="00D5038E" w:rsidP="00D5038E">
      <w:pPr>
        <w:widowControl w:val="0"/>
        <w:ind w:firstLine="709"/>
        <w:jc w:val="both"/>
        <w:rPr>
          <w:sz w:val="28"/>
        </w:rPr>
      </w:pPr>
      <w:r>
        <w:rPr>
          <w:sz w:val="28"/>
        </w:rPr>
        <w:t>Ответственное должностное лицо:</w:t>
      </w:r>
    </w:p>
    <w:p w14:paraId="57F2383F" w14:textId="77777777" w:rsidR="00D5038E" w:rsidRDefault="00D5038E" w:rsidP="00D5038E">
      <w:pPr>
        <w:pStyle w:val="ad"/>
        <w:widowControl w:val="0"/>
        <w:numPr>
          <w:ilvl w:val="0"/>
          <w:numId w:val="20"/>
        </w:numPr>
        <w:ind w:left="0" w:firstLine="709"/>
        <w:jc w:val="both"/>
        <w:rPr>
          <w:sz w:val="28"/>
        </w:rPr>
      </w:pPr>
      <w:r>
        <w:rPr>
          <w:sz w:val="28"/>
        </w:rPr>
        <w:t>проверяет наличие электронных запросов, поступивших посредством Единого портала, при наличии технической возможности посредством Регионального портала, с периодичностью не реже 2 раз в день;</w:t>
      </w:r>
    </w:p>
    <w:p w14:paraId="0264A354" w14:textId="77777777" w:rsidR="00D5038E" w:rsidRDefault="00D5038E" w:rsidP="00D5038E">
      <w:pPr>
        <w:pStyle w:val="ad"/>
        <w:widowControl w:val="0"/>
        <w:numPr>
          <w:ilvl w:val="0"/>
          <w:numId w:val="20"/>
        </w:numPr>
        <w:ind w:left="0" w:firstLine="709"/>
        <w:jc w:val="both"/>
        <w:rPr>
          <w:sz w:val="28"/>
        </w:rPr>
      </w:pPr>
      <w:r>
        <w:rPr>
          <w:sz w:val="28"/>
        </w:rPr>
        <w:t>рассматривает поступившие запросы и приложенные образы документов (документы);</w:t>
      </w:r>
    </w:p>
    <w:p w14:paraId="69DA8A35" w14:textId="77777777" w:rsidR="00D5038E" w:rsidRDefault="00D5038E" w:rsidP="00D5038E">
      <w:pPr>
        <w:pStyle w:val="ad"/>
        <w:widowControl w:val="0"/>
        <w:numPr>
          <w:ilvl w:val="0"/>
          <w:numId w:val="20"/>
        </w:numPr>
        <w:jc w:val="both"/>
        <w:rPr>
          <w:sz w:val="28"/>
        </w:rPr>
      </w:pPr>
      <w:r>
        <w:rPr>
          <w:sz w:val="28"/>
        </w:rPr>
        <w:t>производит действия в соответствии с пунктом 3.41 Регламента.</w:t>
      </w:r>
    </w:p>
    <w:p w14:paraId="7FF4F209" w14:textId="77777777" w:rsidR="00D5038E" w:rsidRDefault="00D5038E" w:rsidP="00D5038E">
      <w:pPr>
        <w:ind w:firstLine="709"/>
        <w:jc w:val="both"/>
        <w:rPr>
          <w:sz w:val="28"/>
        </w:rPr>
      </w:pPr>
      <w:r>
        <w:rPr>
          <w:sz w:val="28"/>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2.13 Регламента, а также осуществляются следующие действия: </w:t>
      </w:r>
    </w:p>
    <w:p w14:paraId="72F651DB" w14:textId="77777777" w:rsidR="00D5038E" w:rsidRDefault="00D5038E" w:rsidP="00D5038E">
      <w:pPr>
        <w:ind w:firstLine="709"/>
        <w:jc w:val="both"/>
        <w:rPr>
          <w:sz w:val="28"/>
        </w:rPr>
      </w:pPr>
      <w:r>
        <w:rPr>
          <w:sz w:val="28"/>
        </w:rPr>
        <w:t xml:space="preserve">– при наличии хотя бы одного из указанных оснований должностное лицо, ответственное за предоставление муниципальной услуги, в течение пяти рабочих дней с даты регистрации запроса о предоставлении муниципальной услуги </w:t>
      </w:r>
      <w:r>
        <w:rPr>
          <w:sz w:val="28"/>
        </w:rPr>
        <w:br/>
        <w:t>в органе, предоставляющем муниципальную услугу, готовит проект уведомления об отказе в приеме документов, необходимых для предоставления муниципальной услуги;</w:t>
      </w:r>
    </w:p>
    <w:p w14:paraId="6EAF31DF" w14:textId="77777777" w:rsidR="00D5038E" w:rsidRDefault="00D5038E" w:rsidP="00D5038E">
      <w:pPr>
        <w:ind w:firstLine="709"/>
        <w:jc w:val="both"/>
        <w:rPr>
          <w:sz w:val="28"/>
        </w:rPr>
      </w:pPr>
      <w:r>
        <w:rPr>
          <w:sz w:val="28"/>
        </w:rPr>
        <w:t xml:space="preserve">–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при наличии технической </w:t>
      </w:r>
      <w:r>
        <w:rPr>
          <w:sz w:val="28"/>
        </w:rPr>
        <w:lastRenderedPageBreak/>
        <w:t xml:space="preserve">возможности Регионального портала Заявителю будет представлена информация о ходе выполнения указанного запроса. </w:t>
      </w:r>
    </w:p>
    <w:p w14:paraId="521926D4" w14:textId="77777777" w:rsidR="00D5038E" w:rsidRDefault="00D5038E" w:rsidP="00D5038E">
      <w:pPr>
        <w:ind w:firstLine="709"/>
        <w:jc w:val="both"/>
        <w:rPr>
          <w:sz w:val="28"/>
        </w:rPr>
      </w:pPr>
      <w:r>
        <w:rPr>
          <w:sz w:val="28"/>
        </w:rPr>
        <w:t>Прием и регистрация запроса осуществляются ответственным должностным лицом структурного подразделения, ответственного за регистрацию запроса.</w:t>
      </w:r>
    </w:p>
    <w:p w14:paraId="29F385BC" w14:textId="77777777" w:rsidR="00D5038E" w:rsidRDefault="00D5038E" w:rsidP="00D5038E">
      <w:pPr>
        <w:ind w:firstLine="709"/>
        <w:jc w:val="both"/>
        <w:rPr>
          <w:sz w:val="28"/>
        </w:rPr>
      </w:pPr>
      <w:r>
        <w:rPr>
          <w:sz w:val="28"/>
        </w:rPr>
        <w:t>После регистрации запрос направляется в структурное подразделение, ответственное за предоставление муниципальной услуги.</w:t>
      </w:r>
    </w:p>
    <w:p w14:paraId="7E5E344A" w14:textId="77777777" w:rsidR="00D5038E" w:rsidRDefault="00D5038E" w:rsidP="00D5038E">
      <w:pPr>
        <w:ind w:firstLine="709"/>
        <w:jc w:val="both"/>
        <w:rPr>
          <w:sz w:val="28"/>
        </w:rPr>
      </w:pPr>
      <w:r>
        <w:rPr>
          <w:sz w:val="28"/>
        </w:rPr>
        <w:t xml:space="preserve">После принятия запроса Заявителя должностным лицом, уполномоченным </w:t>
      </w:r>
      <w:r>
        <w:rPr>
          <w:sz w:val="28"/>
        </w:rPr>
        <w:br/>
        <w:t>на предоставление муниципальной услуги, статус запроса в личном кабинете на Едином портале, при наличии технической возможности на Региональном портале обновляется до статуса «принято».</w:t>
      </w:r>
    </w:p>
    <w:p w14:paraId="7F090785" w14:textId="77777777" w:rsidR="00D5038E" w:rsidRDefault="00D5038E" w:rsidP="00D5038E">
      <w:pPr>
        <w:ind w:firstLine="709"/>
        <w:jc w:val="both"/>
        <w:rPr>
          <w:sz w:val="28"/>
        </w:rPr>
      </w:pPr>
    </w:p>
    <w:p w14:paraId="18727746" w14:textId="77777777" w:rsidR="00D5038E" w:rsidRDefault="00D5038E" w:rsidP="00D5038E">
      <w:pPr>
        <w:jc w:val="center"/>
        <w:rPr>
          <w:b/>
          <w:sz w:val="28"/>
        </w:rPr>
      </w:pPr>
      <w:r>
        <w:rPr>
          <w:b/>
          <w:sz w:val="28"/>
        </w:rPr>
        <w:t xml:space="preserve">Государственная пошлина за предоставление муниципальной услуги </w:t>
      </w:r>
      <w:r>
        <w:rPr>
          <w:b/>
          <w:sz w:val="28"/>
        </w:rPr>
        <w:br/>
        <w:t>и уплата иных платежей, взимаемых в соответствии с законодательством Российской Федерации</w:t>
      </w:r>
    </w:p>
    <w:p w14:paraId="7A5678F1" w14:textId="77777777" w:rsidR="00D5038E" w:rsidRDefault="00D5038E" w:rsidP="00D5038E">
      <w:pPr>
        <w:ind w:right="-2" w:firstLine="709"/>
        <w:jc w:val="both"/>
        <w:rPr>
          <w:b/>
          <w:sz w:val="28"/>
          <w:highlight w:val="yellow"/>
        </w:rPr>
      </w:pPr>
    </w:p>
    <w:p w14:paraId="626A9E73" w14:textId="77777777" w:rsidR="00D5038E" w:rsidRDefault="00D5038E" w:rsidP="00D5038E">
      <w:pPr>
        <w:ind w:right="-2" w:firstLine="709"/>
        <w:jc w:val="both"/>
        <w:rPr>
          <w:sz w:val="28"/>
        </w:rPr>
      </w:pPr>
      <w:r>
        <w:rPr>
          <w:sz w:val="28"/>
        </w:rPr>
        <w:t xml:space="preserve">3.42. Государственная пошлина за предоставление муниципальной услуги </w:t>
      </w:r>
      <w:r>
        <w:rPr>
          <w:sz w:val="28"/>
        </w:rPr>
        <w:br/>
        <w:t>не взимается.</w:t>
      </w:r>
    </w:p>
    <w:p w14:paraId="2F4D8702" w14:textId="77777777" w:rsidR="00D5038E" w:rsidRDefault="00D5038E" w:rsidP="00D5038E">
      <w:pPr>
        <w:ind w:firstLine="709"/>
        <w:rPr>
          <w:b/>
          <w:sz w:val="28"/>
          <w:highlight w:val="yellow"/>
        </w:rPr>
      </w:pPr>
    </w:p>
    <w:p w14:paraId="4C411A6A" w14:textId="77777777" w:rsidR="00D5038E" w:rsidRDefault="00D5038E" w:rsidP="00D5038E">
      <w:pPr>
        <w:ind w:firstLine="709"/>
        <w:jc w:val="center"/>
        <w:rPr>
          <w:b/>
          <w:sz w:val="28"/>
        </w:rPr>
      </w:pPr>
      <w:r>
        <w:rPr>
          <w:b/>
          <w:sz w:val="28"/>
        </w:rPr>
        <w:t xml:space="preserve">Получение Заявителем сведений о ходе выполнения запроса </w:t>
      </w:r>
      <w:r>
        <w:rPr>
          <w:b/>
          <w:sz w:val="28"/>
        </w:rPr>
        <w:br/>
        <w:t xml:space="preserve">о предоставлении муниципальной услуги </w:t>
      </w:r>
    </w:p>
    <w:p w14:paraId="789F214E" w14:textId="77777777" w:rsidR="00D5038E" w:rsidRDefault="00D5038E" w:rsidP="00D5038E">
      <w:pPr>
        <w:ind w:firstLine="709"/>
        <w:jc w:val="both"/>
        <w:rPr>
          <w:b/>
          <w:sz w:val="28"/>
          <w:highlight w:val="green"/>
        </w:rPr>
      </w:pPr>
    </w:p>
    <w:p w14:paraId="0BCDB483" w14:textId="77777777" w:rsidR="00D5038E" w:rsidRDefault="00D5038E" w:rsidP="00D5038E">
      <w:pPr>
        <w:widowControl w:val="0"/>
        <w:ind w:firstLine="709"/>
        <w:jc w:val="both"/>
        <w:rPr>
          <w:sz w:val="28"/>
        </w:rPr>
      </w:pPr>
      <w:r>
        <w:rPr>
          <w:sz w:val="28"/>
        </w:rPr>
        <w:t>3.43. Сведения о ходе рассмотрения заявления о выдаче решения о переводе помещения, представленного посредством Единого портала, при наличии технической возможности посредством Регионального портала доводятся до Заявителя путем уведомления об изменении статуса заявления в личном кабинете Заявителя указанных систем.</w:t>
      </w:r>
    </w:p>
    <w:p w14:paraId="6D92ACC6" w14:textId="77777777" w:rsidR="00D5038E" w:rsidRDefault="00D5038E" w:rsidP="00D5038E">
      <w:pPr>
        <w:widowControl w:val="0"/>
        <w:ind w:firstLine="709"/>
        <w:jc w:val="both"/>
        <w:rPr>
          <w:sz w:val="28"/>
        </w:rPr>
      </w:pPr>
      <w:r>
        <w:rPr>
          <w:sz w:val="28"/>
        </w:rPr>
        <w:t>Получение информации о ходе рассмотрения запроса и о результате предоставления муниципальной услуги производится при условии авторизации. Заявитель имеет возможность просматривать статус электронного запроса, а также информацию о дальнейших действиях в личном кабинете по собственной инициативе, в любое время.</w:t>
      </w:r>
    </w:p>
    <w:p w14:paraId="2EFB280F" w14:textId="77777777" w:rsidR="00D5038E" w:rsidRDefault="00D5038E" w:rsidP="00D5038E">
      <w:pPr>
        <w:ind w:firstLine="709"/>
        <w:jc w:val="both"/>
        <w:rPr>
          <w:sz w:val="28"/>
        </w:rPr>
      </w:pPr>
      <w:r>
        <w:rPr>
          <w:sz w:val="28"/>
        </w:rPr>
        <w:t>При предоставлении муниципальной услуги в электронной форме Заявителю направляется:</w:t>
      </w:r>
    </w:p>
    <w:p w14:paraId="743C924D" w14:textId="77777777" w:rsidR="00D5038E" w:rsidRDefault="00D5038E" w:rsidP="00D5038E">
      <w:pPr>
        <w:widowControl w:val="0"/>
        <w:ind w:firstLine="709"/>
        <w:jc w:val="both"/>
        <w:rPr>
          <w:sz w:val="28"/>
        </w:rPr>
      </w:pPr>
      <w:r>
        <w:rPr>
          <w:sz w:val="28"/>
        </w:rPr>
        <w:t>1)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52C57F6B" w14:textId="77777777" w:rsidR="00D5038E" w:rsidRDefault="00D5038E" w:rsidP="00D5038E">
      <w:pPr>
        <w:widowControl w:val="0"/>
        <w:ind w:firstLine="709"/>
        <w:jc w:val="both"/>
        <w:rPr>
          <w:sz w:val="28"/>
        </w:rPr>
      </w:pPr>
      <w:r>
        <w:rPr>
          <w:sz w:val="28"/>
        </w:rPr>
        <w:t xml:space="preserve">2)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w:t>
      </w:r>
      <w:r>
        <w:rPr>
          <w:sz w:val="28"/>
        </w:rPr>
        <w:lastRenderedPageBreak/>
        <w:t>мотивированный отказ в выдаче решения о переводе помещения.</w:t>
      </w:r>
    </w:p>
    <w:p w14:paraId="7DB617FD" w14:textId="77777777" w:rsidR="00D5038E" w:rsidRDefault="00D5038E" w:rsidP="00D5038E">
      <w:pPr>
        <w:ind w:firstLine="709"/>
        <w:jc w:val="both"/>
        <w:rPr>
          <w:i/>
          <w:sz w:val="28"/>
        </w:rPr>
      </w:pPr>
    </w:p>
    <w:p w14:paraId="4DC3493C" w14:textId="77777777" w:rsidR="00D5038E" w:rsidRDefault="00D5038E" w:rsidP="00D5038E">
      <w:pPr>
        <w:jc w:val="center"/>
        <w:rPr>
          <w:b/>
          <w:sz w:val="28"/>
        </w:rPr>
      </w:pPr>
      <w:r>
        <w:rPr>
          <w:b/>
          <w:sz w:val="28"/>
        </w:rPr>
        <w:t xml:space="preserve">Взаимодействие органа, предоставляющего муниципальную услугу, </w:t>
      </w:r>
      <w:r>
        <w:rPr>
          <w:b/>
          <w:sz w:val="28"/>
        </w:rPr>
        <w:br/>
        <w:t xml:space="preserve">с иными органами власти, органами местного самоуправления </w:t>
      </w:r>
      <w:r>
        <w:rPr>
          <w:b/>
          <w:sz w:val="28"/>
        </w:rPr>
        <w:br/>
        <w:t>и организациями, участвующими в предоставлении муниципальной услуги, в том числе порядок и условия такого взаимодействия</w:t>
      </w:r>
    </w:p>
    <w:p w14:paraId="57DD543E" w14:textId="77777777" w:rsidR="00D5038E" w:rsidRDefault="00D5038E" w:rsidP="00D5038E">
      <w:pPr>
        <w:jc w:val="center"/>
        <w:rPr>
          <w:sz w:val="28"/>
        </w:rPr>
      </w:pPr>
    </w:p>
    <w:p w14:paraId="60F5B95F" w14:textId="77777777" w:rsidR="00D5038E" w:rsidRDefault="00D5038E" w:rsidP="00D5038E">
      <w:pPr>
        <w:ind w:right="-2" w:firstLine="709"/>
        <w:jc w:val="both"/>
        <w:rPr>
          <w:sz w:val="28"/>
        </w:rPr>
      </w:pPr>
      <w:r>
        <w:rPr>
          <w:sz w:val="28"/>
        </w:rPr>
        <w:t>3.44. Порядок и условия взаимодействия органа, предоставляющего муниципальную услугу, с иными органами власти, органами местного самоуправления и организациями, участвующими в предоставлении муниципальной услуги описан в пунктах 3.8 – 3.14 Регламента.</w:t>
      </w:r>
    </w:p>
    <w:p w14:paraId="4DD54C19" w14:textId="77777777" w:rsidR="00D5038E" w:rsidRDefault="00D5038E" w:rsidP="00D5038E">
      <w:pPr>
        <w:ind w:right="-2" w:firstLine="709"/>
        <w:jc w:val="both"/>
        <w:rPr>
          <w:sz w:val="28"/>
        </w:rPr>
      </w:pPr>
    </w:p>
    <w:p w14:paraId="0AD54C14" w14:textId="77777777" w:rsidR="00D5038E" w:rsidRDefault="00D5038E" w:rsidP="00D5038E">
      <w:pPr>
        <w:ind w:firstLine="709"/>
        <w:jc w:val="center"/>
        <w:rPr>
          <w:b/>
          <w:sz w:val="28"/>
        </w:rPr>
      </w:pPr>
      <w:r>
        <w:rPr>
          <w:b/>
          <w:sz w:val="28"/>
        </w:rPr>
        <w:t xml:space="preserve">Получение Заявителем результата предоставления муниципальной услуги, если иное не установлено законодательством Российской Федерации или законодательством Ростовской области </w:t>
      </w:r>
    </w:p>
    <w:p w14:paraId="33D44B72" w14:textId="77777777" w:rsidR="00D5038E" w:rsidRDefault="00D5038E" w:rsidP="00D5038E">
      <w:pPr>
        <w:ind w:firstLine="709"/>
        <w:jc w:val="center"/>
        <w:rPr>
          <w:b/>
          <w:sz w:val="28"/>
        </w:rPr>
      </w:pPr>
    </w:p>
    <w:p w14:paraId="725F2662" w14:textId="77777777" w:rsidR="00D5038E" w:rsidRDefault="00D5038E" w:rsidP="00D5038E">
      <w:pPr>
        <w:widowControl w:val="0"/>
        <w:ind w:firstLine="709"/>
        <w:jc w:val="both"/>
        <w:rPr>
          <w:sz w:val="28"/>
        </w:rPr>
      </w:pPr>
      <w:r>
        <w:rPr>
          <w:sz w:val="28"/>
        </w:rPr>
        <w:t xml:space="preserve">3.45. Заявителю в качестве результата предоставления муниципальной услуги обеспечивается возможность получения документа: </w:t>
      </w:r>
    </w:p>
    <w:p w14:paraId="475072DD" w14:textId="77777777" w:rsidR="00D5038E" w:rsidRDefault="00D5038E" w:rsidP="00D5038E">
      <w:pPr>
        <w:ind w:firstLine="709"/>
        <w:jc w:val="both"/>
        <w:rPr>
          <w:sz w:val="28"/>
        </w:rPr>
      </w:pPr>
      <w:r>
        <w:rPr>
          <w:sz w:val="28"/>
        </w:rPr>
        <w:t>– в форме электронного документа, подписанного усиленной квалифицированной электронной подписью должностного лица Уполномоченного органа, направленного Заявителю в личный кабинет на Едином портале, при наличии технической возможности посредством Регионального портала, если такой способ указан в заявлении о выдаче решения о переводе помещения;</w:t>
      </w:r>
    </w:p>
    <w:p w14:paraId="74536C76" w14:textId="77777777" w:rsidR="00D5038E" w:rsidRDefault="00D5038E" w:rsidP="00D5038E">
      <w:pPr>
        <w:widowControl w:val="0"/>
        <w:ind w:firstLine="709"/>
        <w:jc w:val="both"/>
        <w:rPr>
          <w:sz w:val="28"/>
        </w:rPr>
      </w:pPr>
      <w:r>
        <w:rPr>
          <w:sz w:val="28"/>
        </w:rPr>
        <w:t>– 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w:t>
      </w:r>
    </w:p>
    <w:p w14:paraId="3F74E573" w14:textId="77777777" w:rsidR="00D5038E" w:rsidRDefault="00D5038E" w:rsidP="00D5038E">
      <w:pPr>
        <w:widowControl w:val="0"/>
        <w:ind w:firstLine="709"/>
        <w:jc w:val="both"/>
        <w:rPr>
          <w:sz w:val="28"/>
        </w:rPr>
      </w:pPr>
    </w:p>
    <w:p w14:paraId="02934CEA" w14:textId="77777777" w:rsidR="00D5038E" w:rsidRDefault="00D5038E" w:rsidP="00D5038E">
      <w:pPr>
        <w:jc w:val="center"/>
        <w:rPr>
          <w:sz w:val="28"/>
        </w:rPr>
      </w:pPr>
      <w:r>
        <w:rPr>
          <w:b/>
          <w:sz w:val="28"/>
        </w:rPr>
        <w:t xml:space="preserve">Осуществление оценки качества предоставления муниципальной услуги </w:t>
      </w:r>
    </w:p>
    <w:p w14:paraId="67FA6234" w14:textId="77777777" w:rsidR="00D5038E" w:rsidRDefault="00D5038E" w:rsidP="00D5038E">
      <w:pPr>
        <w:jc w:val="center"/>
        <w:rPr>
          <w:b/>
          <w:sz w:val="28"/>
        </w:rPr>
      </w:pPr>
    </w:p>
    <w:p w14:paraId="0B9663C0" w14:textId="77777777" w:rsidR="00D5038E" w:rsidRDefault="00D5038E" w:rsidP="00D5038E">
      <w:pPr>
        <w:ind w:firstLine="709"/>
        <w:jc w:val="both"/>
        <w:rPr>
          <w:sz w:val="28"/>
        </w:rPr>
      </w:pPr>
      <w:r>
        <w:rPr>
          <w:sz w:val="28"/>
        </w:rPr>
        <w:t xml:space="preserve">3.46. Оценка качества предоставления муниципальной услуги осуществляется в соответствии с </w:t>
      </w:r>
      <w:hyperlink r:id="rId19" w:history="1">
        <w:r>
          <w:rPr>
            <w:sz w:val="28"/>
          </w:rPr>
          <w:t>Правилами</w:t>
        </w:r>
      </w:hyperlink>
      <w:r>
        <w:rPr>
          <w:sz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w:t>
      </w:r>
      <w:r>
        <w:rPr>
          <w:sz w:val="28"/>
        </w:rPr>
        <w:lastRenderedPageBreak/>
        <w:t>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237D74B9" w14:textId="77777777" w:rsidR="00D5038E" w:rsidRDefault="00D5038E" w:rsidP="00D5038E">
      <w:pPr>
        <w:ind w:right="-2" w:firstLine="709"/>
        <w:jc w:val="both"/>
        <w:rPr>
          <w:sz w:val="28"/>
        </w:rPr>
      </w:pPr>
      <w:r>
        <w:rPr>
          <w:sz w:val="28"/>
        </w:rPr>
        <w:t>Заявителям обеспечивается возможность оценить доступность и качество муниципальной услуги на Едином портале при реализации технической возможности.</w:t>
      </w:r>
    </w:p>
    <w:p w14:paraId="1EF3AAFC" w14:textId="77777777" w:rsidR="00D5038E" w:rsidRDefault="00D5038E" w:rsidP="00D5038E">
      <w:pPr>
        <w:widowControl w:val="0"/>
        <w:ind w:firstLine="709"/>
        <w:jc w:val="both"/>
        <w:rPr>
          <w:color w:val="000000" w:themeColor="text1"/>
          <w:sz w:val="28"/>
        </w:rPr>
      </w:pPr>
      <w:r>
        <w:rPr>
          <w:color w:val="000000" w:themeColor="text1"/>
          <w:sz w:val="28"/>
        </w:rPr>
        <w:t xml:space="preserve">Заявителю обеспечивается возможность направления жалобы на решения, действия или бездействие </w:t>
      </w:r>
      <w:r>
        <w:rPr>
          <w:sz w:val="28"/>
        </w:rPr>
        <w:t>Уполномоченного органа</w:t>
      </w:r>
      <w:r>
        <w:rPr>
          <w:color w:val="000000" w:themeColor="text1"/>
          <w:sz w:val="28"/>
        </w:rPr>
        <w:t xml:space="preserve">, его должностного лица либо муниципального служащего в соответствии со статьей 11.2 </w:t>
      </w:r>
      <w:r>
        <w:rPr>
          <w:sz w:val="28"/>
        </w:rPr>
        <w:t>Федерального закона от 27 июля 2010 года № 210-ФЗ</w:t>
      </w:r>
      <w:r>
        <w:rPr>
          <w:color w:val="000000" w:themeColor="text1"/>
          <w:sz w:val="28"/>
        </w:rPr>
        <w:t xml:space="preserve">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04F34DDB" w14:textId="77777777" w:rsidR="00D5038E" w:rsidRDefault="00D5038E" w:rsidP="00D5038E">
      <w:pPr>
        <w:ind w:firstLine="709"/>
        <w:rPr>
          <w:sz w:val="28"/>
        </w:rPr>
      </w:pPr>
    </w:p>
    <w:p w14:paraId="04FE88E7" w14:textId="77777777" w:rsidR="00D5038E" w:rsidRDefault="00D5038E" w:rsidP="00D5038E">
      <w:pPr>
        <w:jc w:val="center"/>
        <w:rPr>
          <w:b/>
          <w:sz w:val="28"/>
        </w:rPr>
      </w:pPr>
      <w:r>
        <w:rPr>
          <w:b/>
          <w:sz w:val="28"/>
        </w:rPr>
        <w:t xml:space="preserve">Иные действия, необходимые для предоставления муниципальной услуги, </w:t>
      </w:r>
      <w:r>
        <w:rPr>
          <w:b/>
          <w:sz w:val="28"/>
        </w:rPr>
        <w:br/>
        <w:t>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14:paraId="33D6BE31" w14:textId="77777777" w:rsidR="00D5038E" w:rsidRDefault="00D5038E" w:rsidP="00D5038E">
      <w:pPr>
        <w:jc w:val="center"/>
        <w:rPr>
          <w:sz w:val="28"/>
        </w:rPr>
      </w:pPr>
    </w:p>
    <w:p w14:paraId="504B2116" w14:textId="77777777" w:rsidR="00D5038E" w:rsidRDefault="00D5038E" w:rsidP="00D5038E">
      <w:pPr>
        <w:ind w:firstLine="709"/>
        <w:jc w:val="both"/>
        <w:rPr>
          <w:sz w:val="28"/>
        </w:rPr>
      </w:pPr>
      <w:r>
        <w:rPr>
          <w:sz w:val="28"/>
        </w:rPr>
        <w:t>3.47. В целях предоставления муниципальной услуги проверка действительности усиленной квалифицированной электронной подписи Заявителя осуществляется с использованием сервиса «Подтверждение подлинности электронной подписи» в информационно-справочном разделе Единого портала.</w:t>
      </w:r>
    </w:p>
    <w:p w14:paraId="7788CF8C" w14:textId="77777777" w:rsidR="00D5038E" w:rsidRDefault="00D5038E" w:rsidP="00D5038E">
      <w:pPr>
        <w:ind w:firstLine="709"/>
        <w:rPr>
          <w:sz w:val="28"/>
        </w:rPr>
      </w:pPr>
    </w:p>
    <w:p w14:paraId="568F24C5" w14:textId="77777777" w:rsidR="00D5038E" w:rsidRDefault="00D5038E" w:rsidP="00D5038E">
      <w:pPr>
        <w:ind w:firstLine="709"/>
        <w:jc w:val="center"/>
        <w:outlineLvl w:val="1"/>
        <w:rPr>
          <w:b/>
          <w:sz w:val="28"/>
        </w:rPr>
      </w:pPr>
      <w:r>
        <w:rPr>
          <w:b/>
          <w:sz w:val="28"/>
        </w:rPr>
        <w:t>Подраздел 3.3. Случаи и порядок предоставления муниципальной</w:t>
      </w:r>
    </w:p>
    <w:p w14:paraId="4C827D98" w14:textId="77777777" w:rsidR="00D5038E" w:rsidRDefault="00D5038E" w:rsidP="00D5038E">
      <w:pPr>
        <w:ind w:firstLine="709"/>
        <w:jc w:val="center"/>
        <w:outlineLvl w:val="1"/>
        <w:rPr>
          <w:b/>
          <w:sz w:val="28"/>
        </w:rPr>
      </w:pPr>
      <w:r>
        <w:rPr>
          <w:b/>
          <w:sz w:val="28"/>
        </w:rPr>
        <w:t>услуги в упреждающем (проактивном) режиме</w:t>
      </w:r>
    </w:p>
    <w:p w14:paraId="45191CDD" w14:textId="77777777" w:rsidR="00D5038E" w:rsidRDefault="00D5038E" w:rsidP="00D5038E">
      <w:pPr>
        <w:jc w:val="center"/>
        <w:rPr>
          <w:b/>
          <w:sz w:val="28"/>
          <w:highlight w:val="magenta"/>
        </w:rPr>
      </w:pPr>
    </w:p>
    <w:p w14:paraId="6F7532A8" w14:textId="77777777" w:rsidR="00D5038E" w:rsidRDefault="00D5038E" w:rsidP="00D5038E">
      <w:pPr>
        <w:ind w:firstLine="567"/>
        <w:jc w:val="both"/>
        <w:outlineLvl w:val="0"/>
        <w:rPr>
          <w:sz w:val="28"/>
        </w:rPr>
      </w:pPr>
      <w:r>
        <w:rPr>
          <w:sz w:val="28"/>
        </w:rPr>
        <w:t>3.48. Проактивное информирование Заявителя о возможности получения муниципальной услуги «Перевод жилого помещения в нежилое помещение и нежилого помещения в жилое помещение», а также проактивное предоставление указанной услуги не предусмотрено действующим законодательством.</w:t>
      </w:r>
    </w:p>
    <w:p w14:paraId="7E255834" w14:textId="77777777" w:rsidR="00D5038E" w:rsidRDefault="00D5038E" w:rsidP="00D5038E">
      <w:pPr>
        <w:jc w:val="center"/>
        <w:rPr>
          <w:b/>
          <w:sz w:val="28"/>
          <w:highlight w:val="magenta"/>
        </w:rPr>
      </w:pPr>
    </w:p>
    <w:p w14:paraId="79B5C8C9" w14:textId="77777777" w:rsidR="00D5038E" w:rsidRDefault="00D5038E" w:rsidP="00D5038E">
      <w:pPr>
        <w:jc w:val="center"/>
        <w:rPr>
          <w:b/>
          <w:sz w:val="28"/>
        </w:rPr>
      </w:pPr>
      <w:r>
        <w:rPr>
          <w:b/>
          <w:sz w:val="28"/>
        </w:rPr>
        <w:t xml:space="preserve">Подраздел 3.4 по предоставлению муниципальной услуги, выполняемых многофункциональным центром предоставления государственных </w:t>
      </w:r>
      <w:r>
        <w:rPr>
          <w:b/>
          <w:sz w:val="28"/>
        </w:rPr>
        <w:br/>
        <w:t>и муниципальных услуг, в том числе порядок административных процедур (действий), выполняемых многофункциональным центром предоставления государственных и муниципальных услуг при предоставлении муниципальной услуги в полном объеме и при предоставлении муниципальной услуги посредством комплексного запроса</w:t>
      </w:r>
    </w:p>
    <w:p w14:paraId="4DE4B7A3" w14:textId="77777777" w:rsidR="00D5038E" w:rsidRDefault="00D5038E" w:rsidP="00D5038E">
      <w:pPr>
        <w:jc w:val="center"/>
        <w:rPr>
          <w:b/>
          <w:sz w:val="28"/>
        </w:rPr>
      </w:pPr>
    </w:p>
    <w:p w14:paraId="5A65C25A" w14:textId="77777777" w:rsidR="00D5038E" w:rsidRDefault="00D5038E" w:rsidP="00D5038E">
      <w:pPr>
        <w:jc w:val="center"/>
        <w:rPr>
          <w:b/>
          <w:sz w:val="28"/>
        </w:rPr>
      </w:pPr>
      <w:r>
        <w:rPr>
          <w:b/>
          <w:sz w:val="28"/>
        </w:rPr>
        <w:t>Информирование Заявителей о порядке предоставления муниципальных услуг, в том числе посредством комплексного запроса, в многофункциональных центрах предоставления государственных и муниципальных услуг, о ходе выполнения запросов о предоставлении муниципальных услуг, комплексного запроса, а также по иным вопросам, связанным с предоставлением муниципальных услуг, а также консультирование Заявителей о порядке предоставления муниципальных услуг в многофункциональных центрах предоставления государственных и муниципальных услуг и через Единый портал, в том числе путем оборудования в многофункциональном центре предоставления государственных и муниципальных услуг рабочих мест, предназначенных для обеспечения доступа к информационно-телекоммуникационной сети «Интернет»</w:t>
      </w:r>
    </w:p>
    <w:p w14:paraId="0CDDE43E" w14:textId="77777777" w:rsidR="00D5038E" w:rsidRDefault="00D5038E" w:rsidP="00D5038E">
      <w:pPr>
        <w:ind w:firstLine="709"/>
        <w:jc w:val="both"/>
        <w:rPr>
          <w:sz w:val="28"/>
          <w:highlight w:val="yellow"/>
        </w:rPr>
      </w:pPr>
    </w:p>
    <w:p w14:paraId="3789E76E" w14:textId="77777777" w:rsidR="00D5038E" w:rsidRDefault="00D5038E" w:rsidP="00D5038E">
      <w:pPr>
        <w:widowControl w:val="0"/>
        <w:ind w:firstLine="709"/>
        <w:jc w:val="both"/>
        <w:rPr>
          <w:color w:val="000000" w:themeColor="text1"/>
          <w:sz w:val="28"/>
        </w:rPr>
      </w:pPr>
      <w:r>
        <w:rPr>
          <w:sz w:val="28"/>
        </w:rPr>
        <w:t xml:space="preserve">3.49. </w:t>
      </w:r>
      <w:bookmarkStart w:id="15" w:name="_Hlk165624994"/>
      <w:r>
        <w:rPr>
          <w:color w:val="000000" w:themeColor="text1"/>
          <w:sz w:val="28"/>
        </w:rPr>
        <w:t xml:space="preserve">Информирование Заявителя Многофункциональными центрами осуществляется следующими способами: </w:t>
      </w:r>
    </w:p>
    <w:p w14:paraId="408036AF" w14:textId="77777777" w:rsidR="00D5038E" w:rsidRDefault="00D5038E" w:rsidP="00D5038E">
      <w:pPr>
        <w:ind w:firstLine="709"/>
        <w:jc w:val="both"/>
        <w:rPr>
          <w:color w:val="000000" w:themeColor="text1"/>
          <w:sz w:val="28"/>
        </w:rPr>
      </w:pPr>
      <w:r>
        <w:rPr>
          <w:color w:val="000000" w:themeColor="text1"/>
          <w:sz w:val="28"/>
        </w:rPr>
        <w:t>1)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11BEBB9B" w14:textId="77777777" w:rsidR="00D5038E" w:rsidRDefault="00D5038E" w:rsidP="00D5038E">
      <w:pPr>
        <w:ind w:firstLine="709"/>
        <w:jc w:val="both"/>
        <w:rPr>
          <w:color w:val="000000" w:themeColor="text1"/>
          <w:sz w:val="28"/>
        </w:rPr>
      </w:pPr>
      <w:r>
        <w:rPr>
          <w:color w:val="000000" w:themeColor="text1"/>
          <w:sz w:val="28"/>
        </w:rPr>
        <w:t>2) при обращении Заявителя в Многофункциональный центр лично, по телефону либо по электронной почте.</w:t>
      </w:r>
    </w:p>
    <w:p w14:paraId="5D2FEF97" w14:textId="77777777" w:rsidR="00D5038E" w:rsidRDefault="00D5038E" w:rsidP="00D5038E">
      <w:pPr>
        <w:ind w:firstLine="709"/>
        <w:jc w:val="both"/>
        <w:rPr>
          <w:color w:val="000000" w:themeColor="text1"/>
          <w:sz w:val="28"/>
        </w:rPr>
      </w:pPr>
      <w:r>
        <w:rPr>
          <w:color w:val="000000" w:themeColor="text1"/>
          <w:sz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13075C3C" w14:textId="77777777" w:rsidR="00D5038E" w:rsidRDefault="00D5038E" w:rsidP="00D5038E">
      <w:pPr>
        <w:ind w:firstLine="709"/>
        <w:jc w:val="both"/>
        <w:rPr>
          <w:color w:val="000000" w:themeColor="text1"/>
          <w:sz w:val="28"/>
        </w:rPr>
      </w:pPr>
      <w:r>
        <w:rPr>
          <w:color w:val="000000" w:themeColor="text1"/>
          <w:sz w:val="28"/>
        </w:rPr>
        <w:t xml:space="preserve">Ответ на телефонный звонок должен начинаться с информации о наименовании организации, фамилии, имени, отчестве </w:t>
      </w:r>
      <w:r>
        <w:rPr>
          <w:sz w:val="28"/>
        </w:rPr>
        <w:t>(при наличии)</w:t>
      </w:r>
      <w:r>
        <w:rPr>
          <w:color w:val="000000" w:themeColor="text1"/>
          <w:sz w:val="28"/>
        </w:rPr>
        <w:t xml:space="preserve"> и должности работника многофункционального центра, принявшего телефонный </w:t>
      </w:r>
      <w:r>
        <w:rPr>
          <w:color w:val="000000" w:themeColor="text1"/>
          <w:sz w:val="28"/>
        </w:rPr>
        <w:lastRenderedPageBreak/>
        <w:t>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1C6A1E40" w14:textId="77777777" w:rsidR="00D5038E" w:rsidRDefault="00D5038E" w:rsidP="00D5038E">
      <w:pPr>
        <w:tabs>
          <w:tab w:val="left" w:pos="7920"/>
        </w:tabs>
        <w:ind w:firstLine="709"/>
        <w:jc w:val="both"/>
        <w:rPr>
          <w:color w:val="000000" w:themeColor="text1"/>
          <w:sz w:val="28"/>
        </w:rPr>
      </w:pPr>
      <w:r>
        <w:rPr>
          <w:color w:val="000000" w:themeColor="text1"/>
          <w:sz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2E17366C" w14:textId="77777777" w:rsidR="00D5038E" w:rsidRDefault="00D5038E" w:rsidP="00D5038E">
      <w:pPr>
        <w:tabs>
          <w:tab w:val="left" w:pos="7920"/>
        </w:tabs>
        <w:ind w:firstLine="709"/>
        <w:jc w:val="both"/>
        <w:rPr>
          <w:color w:val="000000" w:themeColor="text1"/>
          <w:sz w:val="28"/>
        </w:rPr>
      </w:pPr>
      <w:r>
        <w:rPr>
          <w:color w:val="000000" w:themeColor="text1"/>
          <w:sz w:val="28"/>
        </w:rPr>
        <w:t>изложить обращение в письменной форме (ответ направляется Заявителю в соответствии со способом, указанным в обращении);</w:t>
      </w:r>
    </w:p>
    <w:p w14:paraId="4B8F976A" w14:textId="77777777" w:rsidR="00D5038E" w:rsidRDefault="00D5038E" w:rsidP="00D5038E">
      <w:pPr>
        <w:tabs>
          <w:tab w:val="left" w:pos="7920"/>
        </w:tabs>
        <w:ind w:firstLine="709"/>
        <w:jc w:val="both"/>
        <w:rPr>
          <w:color w:val="000000" w:themeColor="text1"/>
          <w:sz w:val="28"/>
        </w:rPr>
      </w:pPr>
      <w:r>
        <w:rPr>
          <w:color w:val="000000" w:themeColor="text1"/>
          <w:sz w:val="28"/>
        </w:rPr>
        <w:t>назначить другое время для консультаций.</w:t>
      </w:r>
      <w:bookmarkEnd w:id="15"/>
    </w:p>
    <w:p w14:paraId="5EB0909A" w14:textId="77777777" w:rsidR="00D5038E" w:rsidRDefault="00D5038E" w:rsidP="00D5038E">
      <w:pPr>
        <w:ind w:firstLine="709"/>
        <w:jc w:val="both"/>
        <w:rPr>
          <w:sz w:val="28"/>
          <w:highlight w:val="yellow"/>
        </w:rPr>
      </w:pPr>
    </w:p>
    <w:p w14:paraId="36A84EA5" w14:textId="77777777" w:rsidR="00D5038E" w:rsidRDefault="00D5038E" w:rsidP="00D5038E">
      <w:pPr>
        <w:jc w:val="center"/>
        <w:rPr>
          <w:b/>
          <w:sz w:val="28"/>
        </w:rPr>
      </w:pPr>
      <w:r>
        <w:rPr>
          <w:b/>
          <w:sz w:val="28"/>
        </w:rPr>
        <w:t xml:space="preserve">Прием и заполнение запросов о предоставлении муниципальной услуги, </w:t>
      </w:r>
      <w:r>
        <w:rPr>
          <w:b/>
          <w:sz w:val="28"/>
        </w:rPr>
        <w:br/>
        <w:t xml:space="preserve">в том числе посредством автоматизированных информационных систем многофункциональных центров предоставления государственных </w:t>
      </w:r>
      <w:r>
        <w:rPr>
          <w:b/>
          <w:sz w:val="28"/>
        </w:rPr>
        <w:br/>
        <w:t>и муниципальных услуг, а также прием комплексного запроса</w:t>
      </w:r>
    </w:p>
    <w:p w14:paraId="71DDDC97" w14:textId="77777777" w:rsidR="00D5038E" w:rsidRDefault="00D5038E" w:rsidP="00D5038E">
      <w:pPr>
        <w:ind w:firstLine="709"/>
        <w:jc w:val="center"/>
        <w:rPr>
          <w:b/>
          <w:sz w:val="28"/>
        </w:rPr>
      </w:pPr>
    </w:p>
    <w:p w14:paraId="67648616" w14:textId="77777777" w:rsidR="00D5038E" w:rsidRDefault="00D5038E" w:rsidP="00D5038E">
      <w:pPr>
        <w:ind w:firstLine="709"/>
        <w:jc w:val="both"/>
        <w:rPr>
          <w:sz w:val="28"/>
        </w:rPr>
      </w:pPr>
      <w:r>
        <w:rPr>
          <w:sz w:val="28"/>
        </w:rPr>
        <w:t>3.50. Основанием для начала исполнения муниципальной услуги является личное обращение Заявителя, его Представителя с комплектом документов, указанных в пункте 2.8 Регламента.</w:t>
      </w:r>
    </w:p>
    <w:p w14:paraId="1678F64D" w14:textId="77777777" w:rsidR="00D5038E" w:rsidRDefault="00D5038E" w:rsidP="00D5038E">
      <w:pPr>
        <w:ind w:firstLine="709"/>
        <w:jc w:val="both"/>
        <w:rPr>
          <w:sz w:val="28"/>
        </w:rPr>
      </w:pPr>
      <w:bookmarkStart w:id="16" w:name="_Hlk165625335"/>
      <w:r>
        <w:rPr>
          <w:sz w:val="28"/>
        </w:rPr>
        <w:t>Специалист Многофункционального центра, осуществляющий прием заявления и документов, необходимых для предоставления муниципальной услуги:</w:t>
      </w:r>
    </w:p>
    <w:p w14:paraId="398DA890" w14:textId="77777777" w:rsidR="00D5038E" w:rsidRDefault="00D5038E" w:rsidP="00D5038E">
      <w:pPr>
        <w:ind w:firstLine="709"/>
        <w:jc w:val="both"/>
        <w:rPr>
          <w:sz w:val="28"/>
        </w:rPr>
      </w:pPr>
      <w:r>
        <w:rPr>
          <w:sz w:val="28"/>
        </w:rPr>
        <w:t>проверяет документы, удостоверяющие личность Заявителя, его Представителя, полномочия Заявителя, в том числе полномочия Представителя заявителя действовать от его имени;</w:t>
      </w:r>
    </w:p>
    <w:p w14:paraId="0A8865D2" w14:textId="77777777" w:rsidR="00D5038E" w:rsidRDefault="00D5038E" w:rsidP="00D5038E">
      <w:pPr>
        <w:ind w:firstLine="709"/>
        <w:jc w:val="both"/>
        <w:rPr>
          <w:sz w:val="28"/>
        </w:rPr>
      </w:pPr>
      <w:r>
        <w:rPr>
          <w:sz w:val="28"/>
        </w:rPr>
        <w:t xml:space="preserve">проверяет наличие всех необходимых документов, исходя </w:t>
      </w:r>
      <w:r>
        <w:rPr>
          <w:sz w:val="28"/>
        </w:rPr>
        <w:br/>
        <w:t>из соответствующего перечня документов, необходимых для предоставления муниципальной услуги;</w:t>
      </w:r>
    </w:p>
    <w:p w14:paraId="2DB6E409" w14:textId="77777777" w:rsidR="00D5038E" w:rsidRDefault="00D5038E" w:rsidP="00D5038E">
      <w:pPr>
        <w:ind w:firstLine="709"/>
        <w:jc w:val="both"/>
        <w:rPr>
          <w:sz w:val="28"/>
        </w:rPr>
      </w:pPr>
      <w:r>
        <w:rPr>
          <w:sz w:val="28"/>
        </w:rPr>
        <w:t>проверяет соответствие представленных документов установленным требованиям, удостоверяясь, что:</w:t>
      </w:r>
    </w:p>
    <w:p w14:paraId="5C56F054" w14:textId="77777777" w:rsidR="00D5038E" w:rsidRDefault="00D5038E" w:rsidP="00D5038E">
      <w:pPr>
        <w:ind w:firstLine="709"/>
        <w:jc w:val="both"/>
        <w:rPr>
          <w:sz w:val="28"/>
        </w:rPr>
      </w:pPr>
      <w:r>
        <w:rPr>
          <w:sz w:val="28"/>
        </w:rPr>
        <w:t>– документы и (или) их копии удостоверены в соответствии с требованиями действующего законодательства Российской Федерации, скреплены печатями, имеют надлежащие подписи сторон или определенных законодательством должностных лиц;</w:t>
      </w:r>
    </w:p>
    <w:p w14:paraId="0E4EB62A" w14:textId="77777777" w:rsidR="00D5038E" w:rsidRDefault="00D5038E" w:rsidP="00D5038E">
      <w:pPr>
        <w:ind w:firstLine="709"/>
        <w:jc w:val="both"/>
        <w:rPr>
          <w:sz w:val="28"/>
        </w:rPr>
      </w:pPr>
      <w:r>
        <w:rPr>
          <w:sz w:val="28"/>
        </w:rPr>
        <w:t>– тексты документов написаны разборчиво, наименования юридических лиц без сокращения, с указанием их мест нахождения;</w:t>
      </w:r>
    </w:p>
    <w:p w14:paraId="7CAF0F18" w14:textId="77777777" w:rsidR="00D5038E" w:rsidRDefault="00D5038E" w:rsidP="00D5038E">
      <w:pPr>
        <w:ind w:firstLine="709"/>
        <w:jc w:val="both"/>
        <w:rPr>
          <w:sz w:val="28"/>
        </w:rPr>
      </w:pPr>
      <w:r>
        <w:rPr>
          <w:sz w:val="28"/>
        </w:rPr>
        <w:t>– фамилии, имена и отчества физических лиц, адреса их мест жительства написаны полностью;</w:t>
      </w:r>
    </w:p>
    <w:p w14:paraId="62E30181" w14:textId="77777777" w:rsidR="00D5038E" w:rsidRDefault="00D5038E" w:rsidP="00D5038E">
      <w:pPr>
        <w:ind w:firstLine="709"/>
        <w:jc w:val="both"/>
        <w:rPr>
          <w:sz w:val="28"/>
        </w:rPr>
      </w:pPr>
      <w:r>
        <w:rPr>
          <w:sz w:val="28"/>
        </w:rPr>
        <w:t xml:space="preserve">– в документах нет подчисток, приписок, зачеркнутых слов и иных </w:t>
      </w:r>
      <w:r>
        <w:rPr>
          <w:sz w:val="28"/>
        </w:rPr>
        <w:br/>
        <w:t>не оговоренных в них исправлений;</w:t>
      </w:r>
    </w:p>
    <w:p w14:paraId="39BDA062" w14:textId="77777777" w:rsidR="00D5038E" w:rsidRDefault="00D5038E" w:rsidP="00D5038E">
      <w:pPr>
        <w:ind w:firstLine="709"/>
        <w:jc w:val="both"/>
        <w:rPr>
          <w:sz w:val="28"/>
        </w:rPr>
      </w:pPr>
      <w:r>
        <w:rPr>
          <w:sz w:val="28"/>
        </w:rPr>
        <w:t>– документы не исполнены карандашом;</w:t>
      </w:r>
    </w:p>
    <w:p w14:paraId="3ABEA65F" w14:textId="77777777" w:rsidR="00D5038E" w:rsidRDefault="00D5038E" w:rsidP="00D5038E">
      <w:pPr>
        <w:ind w:firstLine="709"/>
        <w:jc w:val="both"/>
        <w:rPr>
          <w:sz w:val="28"/>
        </w:rPr>
      </w:pPr>
      <w:r>
        <w:rPr>
          <w:sz w:val="28"/>
        </w:rPr>
        <w:t xml:space="preserve">– документы не имеют серьезных повреждений, наличие которых </w:t>
      </w:r>
      <w:r>
        <w:rPr>
          <w:sz w:val="28"/>
        </w:rPr>
        <w:br/>
        <w:t>не позволяет однозначно истолковать их содержание;</w:t>
      </w:r>
    </w:p>
    <w:p w14:paraId="3F014B06" w14:textId="77777777" w:rsidR="00D5038E" w:rsidRDefault="00D5038E" w:rsidP="00D5038E">
      <w:pPr>
        <w:ind w:firstLine="709"/>
        <w:jc w:val="both"/>
        <w:rPr>
          <w:sz w:val="28"/>
        </w:rPr>
      </w:pPr>
      <w:r>
        <w:rPr>
          <w:sz w:val="28"/>
        </w:rPr>
        <w:t xml:space="preserve">сличает представленные экземпляры оригиналов и копий документов (в том числе нотариально удостоверенные) друг с другом. Если представленные </w:t>
      </w:r>
      <w:r>
        <w:rPr>
          <w:sz w:val="28"/>
        </w:rPr>
        <w:lastRenderedPageBreak/>
        <w:t>копии документов нотариально не заверены, специалист Многофункционального центра, сличив копии документов с их подлинными экземплярами, заверяет своей подписью с указанием фамилии и инициалов и ставит штамп «копия верна»;</w:t>
      </w:r>
    </w:p>
    <w:p w14:paraId="2FA80E15" w14:textId="77777777" w:rsidR="00D5038E" w:rsidRDefault="00D5038E" w:rsidP="00D5038E">
      <w:pPr>
        <w:ind w:firstLine="709"/>
        <w:jc w:val="both"/>
        <w:rPr>
          <w:sz w:val="28"/>
        </w:rPr>
      </w:pPr>
      <w:r>
        <w:rPr>
          <w:sz w:val="28"/>
        </w:rPr>
        <w:t>оформляет расписку о получении документов (в необходимом количестве экземпляров) и первый экземпляр выдает Заявителю.</w:t>
      </w:r>
    </w:p>
    <w:p w14:paraId="5D30FA7E" w14:textId="62BC7B4E" w:rsidR="00D5038E" w:rsidRDefault="00D5038E" w:rsidP="00D5038E">
      <w:pPr>
        <w:ind w:firstLine="709"/>
        <w:jc w:val="both"/>
        <w:rPr>
          <w:sz w:val="28"/>
        </w:rPr>
      </w:pPr>
      <w:r>
        <w:rPr>
          <w:sz w:val="28"/>
        </w:rPr>
        <w:t>Заявитель, представивший документы для получения муниципальной услуги, в обязательном порядке информируется специалистами Многофункционального центра:</w:t>
      </w:r>
    </w:p>
    <w:p w14:paraId="3B069CD3" w14:textId="77777777" w:rsidR="00D5038E" w:rsidRDefault="00D5038E" w:rsidP="00D5038E">
      <w:pPr>
        <w:ind w:firstLine="709"/>
        <w:jc w:val="both"/>
        <w:rPr>
          <w:sz w:val="28"/>
        </w:rPr>
      </w:pPr>
      <w:r>
        <w:rPr>
          <w:sz w:val="28"/>
        </w:rPr>
        <w:t>– о сроке завершения оформления документов и порядке их получения;</w:t>
      </w:r>
    </w:p>
    <w:p w14:paraId="07BB1775" w14:textId="77777777" w:rsidR="00D5038E" w:rsidRDefault="00D5038E" w:rsidP="00D5038E">
      <w:pPr>
        <w:ind w:firstLine="709"/>
        <w:rPr>
          <w:sz w:val="28"/>
        </w:rPr>
      </w:pPr>
      <w:r>
        <w:rPr>
          <w:sz w:val="28"/>
        </w:rPr>
        <w:t>– об основаниях отказа в предоставлении муниципальной услуги.</w:t>
      </w:r>
    </w:p>
    <w:p w14:paraId="2F7F9DF3" w14:textId="77777777" w:rsidR="00D5038E" w:rsidRDefault="00D5038E" w:rsidP="00D5038E">
      <w:pPr>
        <w:ind w:firstLine="709"/>
        <w:jc w:val="both"/>
        <w:rPr>
          <w:sz w:val="28"/>
        </w:rPr>
      </w:pPr>
      <w:r>
        <w:rPr>
          <w:sz w:val="28"/>
        </w:rPr>
        <w:t>При установлении фактов отсутствия необходимых документов, несоответствия представленных документов требованиям Регламента, специалист Многофункционального центра, ответственный за прием документов, уведомляет Заявителя о наличии указанных обстоятельств, объясняет Заявителю содержание выявленных недостатков в представленных документах и предлагает принять меры по их устранению. Заявитель подтверждает получение указанной информации личной подписью в запросе на предоставление муниципальной услуги.</w:t>
      </w:r>
    </w:p>
    <w:p w14:paraId="4DDB40D4" w14:textId="77777777" w:rsidR="00D5038E" w:rsidRDefault="00D5038E" w:rsidP="00D5038E">
      <w:pPr>
        <w:ind w:firstLine="709"/>
        <w:jc w:val="both"/>
        <w:rPr>
          <w:sz w:val="28"/>
        </w:rPr>
      </w:pPr>
      <w:r>
        <w:rPr>
          <w:sz w:val="28"/>
        </w:rPr>
        <w:t xml:space="preserve">Многофункциональный центр обеспечивает передачу принятых от Заявителя заявления и документов, необходимых для предоставления муниципальной услуги в Уполномоченный орган не позднее следующего рабочего дня после принятия заявления либо не позднее следующего рабочего дня после получения ответов на межведомственные запросы (но не более 6 рабочих дней с момента направления запросов). </w:t>
      </w:r>
      <w:bookmarkEnd w:id="16"/>
    </w:p>
    <w:p w14:paraId="6F52DEC7" w14:textId="77777777" w:rsidR="00D5038E" w:rsidRDefault="00D5038E" w:rsidP="00D5038E">
      <w:pPr>
        <w:jc w:val="center"/>
        <w:rPr>
          <w:b/>
          <w:sz w:val="28"/>
        </w:rPr>
      </w:pPr>
    </w:p>
    <w:p w14:paraId="5939695C" w14:textId="77777777" w:rsidR="00D5038E" w:rsidRDefault="00D5038E" w:rsidP="00D5038E">
      <w:pPr>
        <w:ind w:firstLine="709"/>
        <w:jc w:val="center"/>
        <w:rPr>
          <w:b/>
          <w:sz w:val="28"/>
        </w:rPr>
      </w:pPr>
      <w:r>
        <w:rPr>
          <w:b/>
          <w:sz w:val="28"/>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муниципальной услуги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0A8BCC03" w14:textId="77777777" w:rsidR="00D5038E" w:rsidRDefault="00D5038E" w:rsidP="00D5038E">
      <w:pPr>
        <w:ind w:firstLine="709"/>
        <w:jc w:val="both"/>
        <w:rPr>
          <w:sz w:val="28"/>
        </w:rPr>
      </w:pPr>
    </w:p>
    <w:p w14:paraId="301E3D8C" w14:textId="77777777" w:rsidR="00D5038E" w:rsidRDefault="00D5038E" w:rsidP="00D5038E">
      <w:pPr>
        <w:ind w:firstLine="709"/>
        <w:jc w:val="both"/>
        <w:rPr>
          <w:color w:val="000000" w:themeColor="text1"/>
          <w:sz w:val="28"/>
        </w:rPr>
      </w:pPr>
      <w:r>
        <w:rPr>
          <w:sz w:val="28"/>
        </w:rPr>
        <w:t xml:space="preserve">3.51. </w:t>
      </w:r>
      <w:r>
        <w:rPr>
          <w:color w:val="000000" w:themeColor="text1"/>
          <w:sz w:val="28"/>
        </w:rPr>
        <w:t xml:space="preserve">При наличии в заявлении о </w:t>
      </w:r>
      <w:r>
        <w:rPr>
          <w:sz w:val="28"/>
        </w:rPr>
        <w:t xml:space="preserve">переводе помещения </w:t>
      </w:r>
      <w:r>
        <w:rPr>
          <w:color w:val="000000" w:themeColor="text1"/>
          <w:sz w:val="28"/>
        </w:rPr>
        <w:t xml:space="preserve">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(его Представителю) в порядке, сроки и способом, согласно заключенному соглашению о взаимодействии между уполномоченным органом местного самоуправления и Многофункциональным центром </w:t>
      </w:r>
      <w:r>
        <w:rPr>
          <w:sz w:val="28"/>
        </w:rPr>
        <w:t xml:space="preserve">в порядке, утвержденном </w:t>
      </w:r>
      <w:r>
        <w:rPr>
          <w:color w:val="000000" w:themeColor="text1"/>
          <w:sz w:val="28"/>
        </w:rPr>
        <w:t xml:space="preserve">постановлением Правительства Российской Федерации от 27 сентября 2011 года № 797. </w:t>
      </w:r>
    </w:p>
    <w:p w14:paraId="132BEF04" w14:textId="77777777" w:rsidR="00D5038E" w:rsidRDefault="00D5038E" w:rsidP="00D5038E">
      <w:pPr>
        <w:ind w:firstLine="709"/>
        <w:jc w:val="both"/>
        <w:rPr>
          <w:color w:val="000000" w:themeColor="text1"/>
          <w:sz w:val="28"/>
        </w:rPr>
      </w:pPr>
      <w:bookmarkStart w:id="17" w:name="_Hlk165625486"/>
      <w:r>
        <w:rPr>
          <w:color w:val="000000" w:themeColor="text1"/>
          <w:sz w:val="28"/>
        </w:rPr>
        <w:lastRenderedPageBreak/>
        <w:t>Прием Заявителей для выдачи документов, являющихся результатом предоставления муниципальной услуги, ведется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177D270D" w14:textId="77777777" w:rsidR="00D5038E" w:rsidRDefault="00D5038E" w:rsidP="00D5038E">
      <w:pPr>
        <w:ind w:firstLine="709"/>
        <w:jc w:val="both"/>
        <w:rPr>
          <w:sz w:val="28"/>
        </w:rPr>
      </w:pPr>
      <w:r>
        <w:rPr>
          <w:sz w:val="28"/>
        </w:rPr>
        <w:t>При выдаче документов специалист Многофункционального центра:</w:t>
      </w:r>
    </w:p>
    <w:p w14:paraId="374FD2D9" w14:textId="77777777" w:rsidR="00D5038E" w:rsidRDefault="00D5038E" w:rsidP="00D5038E">
      <w:pPr>
        <w:ind w:firstLine="709"/>
        <w:jc w:val="both"/>
        <w:rPr>
          <w:sz w:val="28"/>
        </w:rPr>
      </w:pPr>
      <w:r>
        <w:rPr>
          <w:sz w:val="28"/>
        </w:rPr>
        <w:t>устанавливает личность Заявителя, его Представителя, наличие соответствующих полномочий на получение муниципальной услуги;</w:t>
      </w:r>
    </w:p>
    <w:p w14:paraId="0C58A05C" w14:textId="77777777" w:rsidR="00D5038E" w:rsidRDefault="00D5038E" w:rsidP="00D5038E">
      <w:pPr>
        <w:ind w:firstLine="709"/>
        <w:jc w:val="both"/>
        <w:rPr>
          <w:sz w:val="28"/>
        </w:rPr>
      </w:pPr>
      <w:r>
        <w:rPr>
          <w:sz w:val="28"/>
        </w:rPr>
        <w:t>знакомит с перечнем и содержанием выдаваемых документов.</w:t>
      </w:r>
    </w:p>
    <w:p w14:paraId="3F0C8E83" w14:textId="77777777" w:rsidR="00D5038E" w:rsidRDefault="00D5038E" w:rsidP="00D5038E">
      <w:pPr>
        <w:tabs>
          <w:tab w:val="left" w:pos="7920"/>
        </w:tabs>
        <w:ind w:firstLine="709"/>
        <w:jc w:val="both"/>
        <w:rPr>
          <w:b/>
          <w:color w:val="000000" w:themeColor="text1"/>
          <w:sz w:val="28"/>
        </w:rPr>
      </w:pPr>
      <w:r>
        <w:rPr>
          <w:sz w:val="28"/>
        </w:rPr>
        <w:t>Невостребованные результаты предоставления муниципальной услуги хранятся в Многофункциональном центре в течение трех месяцев. По истечении указанного срока подлежат передаче по ведомости приема-передачи в Уполномоченный орган.</w:t>
      </w:r>
      <w:bookmarkEnd w:id="17"/>
    </w:p>
    <w:p w14:paraId="5FC40E0E" w14:textId="77777777" w:rsidR="00D5038E" w:rsidRDefault="00D5038E" w:rsidP="00D5038E">
      <w:pPr>
        <w:ind w:firstLine="709"/>
        <w:jc w:val="both"/>
        <w:rPr>
          <w:sz w:val="28"/>
        </w:rPr>
      </w:pPr>
    </w:p>
    <w:p w14:paraId="7F5C2073" w14:textId="77777777" w:rsidR="00D5038E" w:rsidRDefault="00D5038E" w:rsidP="00D5038E">
      <w:pPr>
        <w:jc w:val="center"/>
        <w:rPr>
          <w:b/>
          <w:sz w:val="28"/>
        </w:rPr>
      </w:pPr>
      <w:r>
        <w:rPr>
          <w:b/>
          <w:sz w:val="28"/>
        </w:rPr>
        <w:t>Предоставление муниципальной услуги в многофункциональном центре предоставления государственных и муниципальных услуг посредством комплексного запроса</w:t>
      </w:r>
    </w:p>
    <w:p w14:paraId="0C55D52A" w14:textId="77777777" w:rsidR="00D5038E" w:rsidRDefault="00D5038E" w:rsidP="00D5038E">
      <w:pPr>
        <w:ind w:firstLine="709"/>
        <w:jc w:val="both"/>
        <w:rPr>
          <w:sz w:val="28"/>
        </w:rPr>
      </w:pPr>
    </w:p>
    <w:p w14:paraId="53DF69A0" w14:textId="77777777" w:rsidR="00D5038E" w:rsidRDefault="00D5038E" w:rsidP="00D5038E">
      <w:pPr>
        <w:ind w:firstLine="709"/>
        <w:jc w:val="both"/>
        <w:rPr>
          <w:sz w:val="28"/>
        </w:rPr>
      </w:pPr>
      <w:r>
        <w:rPr>
          <w:sz w:val="28"/>
        </w:rPr>
        <w:t xml:space="preserve">3.52. </w:t>
      </w:r>
      <w:bookmarkStart w:id="18" w:name="_Hlk165625552"/>
      <w:r>
        <w:rPr>
          <w:sz w:val="28"/>
        </w:rPr>
        <w:t xml:space="preserve">Многофункциональный центр осуществляет информирование Заявителей о порядке предоставления муниципальной услуги посредством комплексного запроса, а также по иным вопросам, связанным с предоставлением муниципальной услуги. </w:t>
      </w:r>
    </w:p>
    <w:p w14:paraId="3CE3EFE6" w14:textId="77777777" w:rsidR="00D5038E" w:rsidRDefault="00D5038E" w:rsidP="00D5038E">
      <w:pPr>
        <w:ind w:firstLine="709"/>
        <w:jc w:val="both"/>
        <w:rPr>
          <w:sz w:val="28"/>
        </w:rPr>
      </w:pPr>
      <w:r>
        <w:rPr>
          <w:sz w:val="28"/>
        </w:rPr>
        <w:t>3.53. В многофункциональном центре осуществляется прием документов от заявителя, составление комплексного запроса и направление комплекта документов в Уполномоченный орган в электронном виде (при реализации такой возможности) на бумажном носителе, а также выдача результатов услуг.</w:t>
      </w:r>
    </w:p>
    <w:p w14:paraId="0F771D0E" w14:textId="77777777" w:rsidR="00D5038E" w:rsidRDefault="00D5038E" w:rsidP="00D5038E">
      <w:pPr>
        <w:ind w:firstLine="709"/>
        <w:jc w:val="both"/>
        <w:rPr>
          <w:sz w:val="28"/>
        </w:rPr>
      </w:pPr>
      <w:r>
        <w:rPr>
          <w:sz w:val="28"/>
        </w:rPr>
        <w:t>3.54. Процедуры, выполняемые работником МФЦ в присутствии заявителя:</w:t>
      </w:r>
    </w:p>
    <w:p w14:paraId="67A25509" w14:textId="77777777" w:rsidR="00D5038E" w:rsidRDefault="00D5038E" w:rsidP="00D5038E">
      <w:pPr>
        <w:ind w:firstLine="709"/>
        <w:jc w:val="both"/>
        <w:rPr>
          <w:sz w:val="28"/>
        </w:rPr>
      </w:pPr>
      <w:r>
        <w:rPr>
          <w:sz w:val="28"/>
        </w:rPr>
        <w:t xml:space="preserve">3.54.1. При приеме комплексного запроса работник МФЦ, ответственный за прием документов информирует заявителя обо всех услугах, которые доступны в рамках комплексного запроса. </w:t>
      </w:r>
    </w:p>
    <w:p w14:paraId="59A527E3" w14:textId="77777777" w:rsidR="00D5038E" w:rsidRDefault="00D5038E" w:rsidP="00D5038E">
      <w:pPr>
        <w:ind w:firstLine="709"/>
        <w:jc w:val="both"/>
        <w:rPr>
          <w:sz w:val="28"/>
        </w:rPr>
      </w:pPr>
      <w:r>
        <w:rPr>
          <w:sz w:val="28"/>
        </w:rPr>
        <w:t>3.54.2. Порядок работника МФЦ при работе с заявителем:</w:t>
      </w:r>
    </w:p>
    <w:p w14:paraId="2FF825B4" w14:textId="77777777" w:rsidR="00D5038E" w:rsidRDefault="00D5038E" w:rsidP="00D5038E">
      <w:pPr>
        <w:ind w:firstLine="709"/>
        <w:jc w:val="both"/>
        <w:rPr>
          <w:sz w:val="28"/>
        </w:rPr>
      </w:pPr>
      <w:r>
        <w:rPr>
          <w:sz w:val="28"/>
        </w:rPr>
        <w:t>- определение цели обращения;</w:t>
      </w:r>
    </w:p>
    <w:p w14:paraId="5DCB35FE" w14:textId="77777777" w:rsidR="00D5038E" w:rsidRDefault="00D5038E" w:rsidP="00D5038E">
      <w:pPr>
        <w:ind w:firstLine="709"/>
        <w:jc w:val="both"/>
        <w:rPr>
          <w:sz w:val="28"/>
        </w:rPr>
      </w:pPr>
      <w:r>
        <w:rPr>
          <w:sz w:val="28"/>
        </w:rPr>
        <w:t>- проверка полученных документов и определение количества доступных услуг;</w:t>
      </w:r>
    </w:p>
    <w:p w14:paraId="57E335AD" w14:textId="77777777" w:rsidR="00D5038E" w:rsidRDefault="00D5038E" w:rsidP="00D5038E">
      <w:pPr>
        <w:ind w:firstLine="709"/>
        <w:jc w:val="both"/>
        <w:rPr>
          <w:sz w:val="28"/>
        </w:rPr>
      </w:pPr>
      <w:r>
        <w:rPr>
          <w:sz w:val="28"/>
        </w:rPr>
        <w:t>- идентификация заявителя (уполномоченного представителя заявителя);</w:t>
      </w:r>
    </w:p>
    <w:p w14:paraId="428F16F9" w14:textId="77777777" w:rsidR="00D5038E" w:rsidRDefault="00D5038E" w:rsidP="00D5038E">
      <w:pPr>
        <w:ind w:firstLine="709"/>
        <w:jc w:val="both"/>
        <w:rPr>
          <w:sz w:val="28"/>
        </w:rPr>
      </w:pPr>
      <w:r>
        <w:rPr>
          <w:sz w:val="28"/>
        </w:rPr>
        <w:t>- открытие дела в ИИС ЕС МФЦ РО по комплексному запросу;</w:t>
      </w:r>
    </w:p>
    <w:p w14:paraId="0671223B" w14:textId="77777777" w:rsidR="00D5038E" w:rsidRDefault="00D5038E" w:rsidP="00D5038E">
      <w:pPr>
        <w:ind w:firstLine="709"/>
        <w:jc w:val="both"/>
        <w:rPr>
          <w:sz w:val="28"/>
        </w:rPr>
      </w:pPr>
      <w:r>
        <w:rPr>
          <w:sz w:val="28"/>
        </w:rPr>
        <w:t>- формирование и печать комплексного запроса;</w:t>
      </w:r>
    </w:p>
    <w:p w14:paraId="3D3AE7C2" w14:textId="77777777" w:rsidR="00D5038E" w:rsidRDefault="00D5038E" w:rsidP="00D5038E">
      <w:pPr>
        <w:ind w:firstLine="709"/>
        <w:jc w:val="both"/>
        <w:rPr>
          <w:sz w:val="28"/>
        </w:rPr>
      </w:pPr>
      <w:r>
        <w:rPr>
          <w:sz w:val="28"/>
        </w:rPr>
        <w:t>- подписание комплексного запроса заявителем;</w:t>
      </w:r>
    </w:p>
    <w:p w14:paraId="17D9CB68" w14:textId="77777777" w:rsidR="00D5038E" w:rsidRDefault="00D5038E" w:rsidP="00D5038E">
      <w:pPr>
        <w:ind w:firstLine="709"/>
        <w:jc w:val="both"/>
        <w:rPr>
          <w:sz w:val="28"/>
        </w:rPr>
      </w:pPr>
      <w:r>
        <w:rPr>
          <w:sz w:val="28"/>
        </w:rPr>
        <w:t>- сканирование оригиналов документов;</w:t>
      </w:r>
    </w:p>
    <w:p w14:paraId="195D04AA" w14:textId="77777777" w:rsidR="00D5038E" w:rsidRDefault="00D5038E" w:rsidP="00D5038E">
      <w:pPr>
        <w:ind w:firstLine="709"/>
        <w:jc w:val="both"/>
        <w:rPr>
          <w:sz w:val="28"/>
        </w:rPr>
      </w:pPr>
      <w:r>
        <w:rPr>
          <w:sz w:val="28"/>
        </w:rPr>
        <w:t>- возврат документов заявителю, вручение расписки.</w:t>
      </w:r>
    </w:p>
    <w:p w14:paraId="2088A3DC" w14:textId="77777777" w:rsidR="00D5038E" w:rsidRDefault="00D5038E" w:rsidP="00D5038E">
      <w:pPr>
        <w:ind w:firstLine="709"/>
        <w:jc w:val="both"/>
        <w:rPr>
          <w:sz w:val="28"/>
        </w:rPr>
      </w:pPr>
      <w:r>
        <w:rPr>
          <w:sz w:val="28"/>
        </w:rPr>
        <w:t xml:space="preserve">3.54.3. В рамках приема документов работником ответственным за прием документов осуществляется изготовление электронных копий оригиналов документов для последующей их загрузки в электронное дело комплексного запроса. Заверение электронных копий оригиналов документов работником ответственным за прием документов осуществляется с использованием </w:t>
      </w:r>
      <w:r>
        <w:rPr>
          <w:sz w:val="28"/>
        </w:rPr>
        <w:lastRenderedPageBreak/>
        <w:t>усиленной квалифицированной электронной подписи работника МФЦ в ИИС ЕС МФЦ РО.</w:t>
      </w:r>
    </w:p>
    <w:p w14:paraId="3502E7F1" w14:textId="77777777" w:rsidR="00D5038E" w:rsidRDefault="00D5038E" w:rsidP="00D5038E">
      <w:pPr>
        <w:ind w:firstLine="709"/>
        <w:jc w:val="both"/>
        <w:rPr>
          <w:sz w:val="28"/>
        </w:rPr>
      </w:pPr>
      <w:r>
        <w:rPr>
          <w:sz w:val="28"/>
        </w:rPr>
        <w:t xml:space="preserve">3.54.4. По итогам приема документов работник МФЦ готовит расписку о приеме и регистрации комплекта документов, формируемую в ИИС ЕС МФЦ РО. Расписка выдается заявителю. </w:t>
      </w:r>
    </w:p>
    <w:p w14:paraId="4B88EB28" w14:textId="77777777" w:rsidR="00D5038E" w:rsidRDefault="00D5038E" w:rsidP="00D5038E">
      <w:pPr>
        <w:ind w:firstLine="709"/>
        <w:jc w:val="both"/>
        <w:rPr>
          <w:sz w:val="28"/>
        </w:rPr>
      </w:pPr>
      <w:r>
        <w:rPr>
          <w:sz w:val="28"/>
        </w:rPr>
        <w:t>В расписку включается информация о регистрационном номере дела, дате сдачи документов, перечне услуг, на которые подал заявитель комплексный запрос, сроках его рассмотрения и информация о работнике, принявшем документы. Расписка подписывается работником принявшем документы и заявителем (уполномоченным представителем), сдавшим документы.</w:t>
      </w:r>
    </w:p>
    <w:p w14:paraId="5EB238DE" w14:textId="77777777" w:rsidR="00D5038E" w:rsidRDefault="00D5038E" w:rsidP="00D5038E">
      <w:pPr>
        <w:ind w:firstLine="709"/>
        <w:jc w:val="both"/>
        <w:rPr>
          <w:sz w:val="28"/>
        </w:rPr>
      </w:pPr>
      <w:r>
        <w:rPr>
          <w:sz w:val="28"/>
        </w:rPr>
        <w:t>3.54.5. Электронное дело комплексного запроса в ИИС ЕС МФЦ РО направляется работником принявшем документы в информационно аналитический отдел (ИАОД) после завершения приема.</w:t>
      </w:r>
    </w:p>
    <w:p w14:paraId="763C8698" w14:textId="77777777" w:rsidR="00D5038E" w:rsidRDefault="00D5038E" w:rsidP="00D5038E">
      <w:pPr>
        <w:ind w:firstLine="709"/>
        <w:jc w:val="both"/>
        <w:rPr>
          <w:sz w:val="28"/>
        </w:rPr>
      </w:pPr>
      <w:r>
        <w:rPr>
          <w:sz w:val="28"/>
        </w:rPr>
        <w:t>Подписанный комплексный запрос на бумажном носителе направляется в ИАОД.</w:t>
      </w:r>
    </w:p>
    <w:p w14:paraId="0B046F48" w14:textId="77777777" w:rsidR="00D5038E" w:rsidRDefault="00D5038E" w:rsidP="00D5038E">
      <w:pPr>
        <w:ind w:firstLine="709"/>
        <w:jc w:val="both"/>
        <w:rPr>
          <w:sz w:val="28"/>
        </w:rPr>
      </w:pPr>
      <w:r>
        <w:rPr>
          <w:sz w:val="28"/>
        </w:rPr>
        <w:t>3.55. Процедуры, выполняемые работником ИАОД без присутствия заявителя.</w:t>
      </w:r>
    </w:p>
    <w:p w14:paraId="442DCC96" w14:textId="77777777" w:rsidR="00D5038E" w:rsidRDefault="00D5038E" w:rsidP="00D5038E">
      <w:pPr>
        <w:ind w:firstLine="709"/>
        <w:jc w:val="both"/>
        <w:rPr>
          <w:sz w:val="28"/>
        </w:rPr>
      </w:pPr>
      <w:r>
        <w:rPr>
          <w:sz w:val="28"/>
        </w:rPr>
        <w:t>3.55.1. Работник ИАОД выполняет следующие процедуры:</w:t>
      </w:r>
    </w:p>
    <w:p w14:paraId="2C0E6F82" w14:textId="77777777" w:rsidR="00D5038E" w:rsidRDefault="00D5038E" w:rsidP="00D5038E">
      <w:pPr>
        <w:ind w:firstLine="709"/>
        <w:jc w:val="both"/>
        <w:rPr>
          <w:sz w:val="28"/>
        </w:rPr>
      </w:pPr>
      <w:r>
        <w:rPr>
          <w:sz w:val="28"/>
        </w:rPr>
        <w:t>- определение перечня формируемых услуг;</w:t>
      </w:r>
    </w:p>
    <w:p w14:paraId="40D89FF9" w14:textId="77777777" w:rsidR="00D5038E" w:rsidRDefault="00D5038E" w:rsidP="00D5038E">
      <w:pPr>
        <w:ind w:firstLine="709"/>
        <w:jc w:val="both"/>
        <w:rPr>
          <w:sz w:val="28"/>
        </w:rPr>
      </w:pPr>
      <w:r>
        <w:rPr>
          <w:sz w:val="28"/>
        </w:rPr>
        <w:t>- вход в электронное дело комплексного запроса;</w:t>
      </w:r>
    </w:p>
    <w:p w14:paraId="517DF3D0" w14:textId="77777777" w:rsidR="00D5038E" w:rsidRDefault="00D5038E" w:rsidP="00D5038E">
      <w:pPr>
        <w:ind w:firstLine="709"/>
        <w:jc w:val="both"/>
        <w:rPr>
          <w:sz w:val="28"/>
        </w:rPr>
      </w:pPr>
      <w:r>
        <w:rPr>
          <w:sz w:val="28"/>
        </w:rPr>
        <w:t>- формирование заявлений в ИИС ЕС МФЦ РО по услугам комплексного запроса;</w:t>
      </w:r>
    </w:p>
    <w:p w14:paraId="67FF6307" w14:textId="77777777" w:rsidR="00D5038E" w:rsidRDefault="00D5038E" w:rsidP="00D5038E">
      <w:pPr>
        <w:ind w:firstLine="709"/>
        <w:jc w:val="both"/>
        <w:rPr>
          <w:sz w:val="28"/>
        </w:rPr>
      </w:pPr>
      <w:r>
        <w:rPr>
          <w:sz w:val="28"/>
        </w:rPr>
        <w:t>- распечатывание и подписание заявлений;</w:t>
      </w:r>
    </w:p>
    <w:p w14:paraId="4B86F608" w14:textId="77777777" w:rsidR="00D5038E" w:rsidRDefault="00D5038E" w:rsidP="00D5038E">
      <w:pPr>
        <w:ind w:firstLine="709"/>
        <w:jc w:val="both"/>
        <w:rPr>
          <w:sz w:val="28"/>
        </w:rPr>
      </w:pPr>
      <w:r>
        <w:rPr>
          <w:sz w:val="28"/>
        </w:rPr>
        <w:t>- распечатывание и заверение сканированных оригиналов документов;</w:t>
      </w:r>
    </w:p>
    <w:p w14:paraId="13997FBA" w14:textId="77777777" w:rsidR="00D5038E" w:rsidRDefault="00D5038E" w:rsidP="00D5038E">
      <w:pPr>
        <w:ind w:firstLine="709"/>
        <w:jc w:val="both"/>
        <w:rPr>
          <w:sz w:val="28"/>
        </w:rPr>
      </w:pPr>
      <w:r>
        <w:rPr>
          <w:sz w:val="28"/>
        </w:rPr>
        <w:t>- проверка поступления и подписание ответов на межведомственные запросы;</w:t>
      </w:r>
    </w:p>
    <w:p w14:paraId="02C5CEDA" w14:textId="77777777" w:rsidR="00D5038E" w:rsidRDefault="00D5038E" w:rsidP="00D5038E">
      <w:pPr>
        <w:ind w:firstLine="709"/>
        <w:jc w:val="both"/>
        <w:rPr>
          <w:sz w:val="28"/>
        </w:rPr>
      </w:pPr>
      <w:r>
        <w:rPr>
          <w:sz w:val="28"/>
        </w:rPr>
        <w:t>- передача каждого заявления и пакета документов к нему;</w:t>
      </w:r>
    </w:p>
    <w:p w14:paraId="799D3139" w14:textId="77777777" w:rsidR="00D5038E" w:rsidRDefault="00D5038E" w:rsidP="00D5038E">
      <w:pPr>
        <w:ind w:firstLine="709"/>
        <w:jc w:val="both"/>
        <w:rPr>
          <w:sz w:val="28"/>
        </w:rPr>
      </w:pPr>
      <w:r>
        <w:rPr>
          <w:sz w:val="28"/>
        </w:rPr>
        <w:t>- проведение этапов дела в ИИС ЕС МФЦ РО;</w:t>
      </w:r>
    </w:p>
    <w:p w14:paraId="1E76421C" w14:textId="77777777" w:rsidR="00D5038E" w:rsidRDefault="00D5038E" w:rsidP="00D5038E">
      <w:pPr>
        <w:ind w:firstLine="709"/>
        <w:jc w:val="both"/>
        <w:rPr>
          <w:sz w:val="28"/>
        </w:rPr>
      </w:pPr>
      <w:r>
        <w:rPr>
          <w:sz w:val="28"/>
        </w:rPr>
        <w:t>3.55.2. Комплекты документов на бумажном носителе направляются в Уполномоченный орган, комплексный запрос в Уполномоченный орган не передаётся.</w:t>
      </w:r>
    </w:p>
    <w:p w14:paraId="39D2F407" w14:textId="77777777" w:rsidR="00D5038E" w:rsidRDefault="00D5038E" w:rsidP="00D5038E">
      <w:pPr>
        <w:ind w:firstLine="709"/>
        <w:jc w:val="both"/>
        <w:rPr>
          <w:sz w:val="28"/>
        </w:rPr>
      </w:pPr>
      <w:r>
        <w:rPr>
          <w:sz w:val="28"/>
        </w:rPr>
        <w:t>3.56. По итогам рассмотрения заявлений Уполномоченный орган направляет в многофункциональный центр результат предоставления услуги  для выдачи заявителю.</w:t>
      </w:r>
    </w:p>
    <w:p w14:paraId="6CE891CC" w14:textId="77777777" w:rsidR="00D5038E" w:rsidRDefault="00D5038E" w:rsidP="00D5038E">
      <w:pPr>
        <w:ind w:firstLine="709"/>
        <w:jc w:val="both"/>
        <w:rPr>
          <w:sz w:val="28"/>
        </w:rPr>
      </w:pPr>
    </w:p>
    <w:p w14:paraId="312E3679" w14:textId="77777777" w:rsidR="00D5038E" w:rsidRDefault="00D5038E" w:rsidP="00D5038E">
      <w:pPr>
        <w:widowControl w:val="0"/>
        <w:ind w:firstLine="709"/>
        <w:jc w:val="center"/>
        <w:outlineLvl w:val="1"/>
        <w:rPr>
          <w:b/>
          <w:sz w:val="28"/>
        </w:rPr>
      </w:pPr>
      <w:r>
        <w:rPr>
          <w:b/>
          <w:sz w:val="28"/>
        </w:rPr>
        <w:t>Раздел 4. Формы контроля за исполнением регламента</w:t>
      </w:r>
    </w:p>
    <w:p w14:paraId="54EC8112" w14:textId="77777777" w:rsidR="00D5038E" w:rsidRDefault="00D5038E" w:rsidP="00D5038E">
      <w:pPr>
        <w:widowControl w:val="0"/>
        <w:ind w:firstLine="709"/>
        <w:rPr>
          <w:sz w:val="28"/>
        </w:rPr>
      </w:pPr>
    </w:p>
    <w:p w14:paraId="10206376" w14:textId="77777777" w:rsidR="00D5038E" w:rsidRDefault="00D5038E" w:rsidP="00D5038E">
      <w:pPr>
        <w:widowControl w:val="0"/>
        <w:jc w:val="center"/>
        <w:outlineLvl w:val="2"/>
        <w:rPr>
          <w:b/>
          <w:sz w:val="28"/>
        </w:rPr>
      </w:pPr>
      <w:r>
        <w:rPr>
          <w:b/>
          <w:sz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45946A20" w14:textId="77777777" w:rsidR="00D5038E" w:rsidRDefault="00D5038E" w:rsidP="00D5038E">
      <w:pPr>
        <w:jc w:val="center"/>
        <w:rPr>
          <w:sz w:val="28"/>
        </w:rPr>
      </w:pPr>
    </w:p>
    <w:p w14:paraId="69B839AB" w14:textId="77777777" w:rsidR="00D5038E" w:rsidRDefault="00D5038E" w:rsidP="00D5038E">
      <w:pPr>
        <w:ind w:firstLine="709"/>
        <w:jc w:val="both"/>
        <w:rPr>
          <w:sz w:val="28"/>
        </w:rPr>
      </w:pPr>
      <w:r>
        <w:rPr>
          <w:sz w:val="28"/>
        </w:rPr>
        <w:t xml:space="preserve">4.1 </w:t>
      </w:r>
      <w:bookmarkStart w:id="19" w:name="_Hlk165625742"/>
      <w:r>
        <w:rPr>
          <w:sz w:val="28"/>
        </w:rPr>
        <w:t xml:space="preserve">Текущий контроль за соблюдением и исполнением Регламента, иных нормативных правовых актов, устанавливающих требования к предоставлению </w:t>
      </w:r>
      <w:r>
        <w:rPr>
          <w:sz w:val="28"/>
        </w:rPr>
        <w:lastRenderedPageBreak/>
        <w:t>муниципальной услуги, осуществляется должностными лицами Уполномоченного органа, ответственными за предоставление муниципальной услуги, на постоянной основе, а также путем проведения плановых и внеплановых проверок по соблюдению и исполнению положений Регламента.</w:t>
      </w:r>
    </w:p>
    <w:p w14:paraId="5B89527A" w14:textId="77777777" w:rsidR="00D5038E" w:rsidRDefault="00D5038E" w:rsidP="00D5038E">
      <w:pPr>
        <w:pStyle w:val="ConsPlusNormal"/>
        <w:widowControl/>
        <w:ind w:firstLine="709"/>
        <w:jc w:val="both"/>
        <w:rPr>
          <w:rFonts w:ascii="Times New Roman" w:hAnsi="Times New Roman"/>
          <w:sz w:val="28"/>
        </w:rPr>
      </w:pPr>
      <w:r>
        <w:rPr>
          <w:rFonts w:ascii="Times New Roman" w:hAnsi="Times New Roman"/>
          <w:sz w:val="28"/>
        </w:rPr>
        <w:t>4.2. Текущий контроль соблюдения специалистами Многофункционального центра последовательности действий, определенных административными процедурами, осуществляется руководителем соответствующего офиса Многофункционального центра.</w:t>
      </w:r>
    </w:p>
    <w:p w14:paraId="3E2DE7BD" w14:textId="77777777" w:rsidR="00D5038E" w:rsidRDefault="00D5038E" w:rsidP="00D5038E">
      <w:pPr>
        <w:pStyle w:val="ConsPlusNormal"/>
        <w:widowControl/>
        <w:numPr>
          <w:ilvl w:val="1"/>
          <w:numId w:val="21"/>
        </w:numPr>
        <w:ind w:left="0" w:firstLine="709"/>
        <w:jc w:val="both"/>
        <w:rPr>
          <w:rFonts w:ascii="Times New Roman" w:hAnsi="Times New Roman"/>
          <w:sz w:val="28"/>
        </w:rPr>
      </w:pPr>
      <w:r>
        <w:rPr>
          <w:rFonts w:ascii="Times New Roman" w:hAnsi="Times New Roman"/>
          <w:sz w:val="28"/>
        </w:rPr>
        <w:t>Перечень должностных лиц, осуществляющих текущий контроль, устанавливается правовым актом Администрации Белокалитвинского района, положениями о структурных подразделениях, должностными регламентами.</w:t>
      </w:r>
    </w:p>
    <w:p w14:paraId="02201A33" w14:textId="77777777" w:rsidR="00D5038E" w:rsidRDefault="00D5038E" w:rsidP="00D5038E">
      <w:pPr>
        <w:ind w:firstLine="540"/>
        <w:jc w:val="both"/>
        <w:rPr>
          <w:sz w:val="28"/>
        </w:rPr>
      </w:pPr>
      <w:r>
        <w:rPr>
          <w:sz w:val="28"/>
        </w:rPr>
        <w:t xml:space="preserve">Текущий контроль осуществляется при визировании, согласовании </w:t>
      </w:r>
      <w:r>
        <w:rPr>
          <w:sz w:val="28"/>
        </w:rPr>
        <w:br/>
        <w:t>и подписании документов, оформляемых в процессе предоставления муниципальной услуги. 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bookmarkEnd w:id="18"/>
      <w:bookmarkEnd w:id="19"/>
    </w:p>
    <w:p w14:paraId="2499D685" w14:textId="77777777" w:rsidR="00D5038E" w:rsidRDefault="00D5038E" w:rsidP="00D5038E">
      <w:pPr>
        <w:widowControl w:val="0"/>
        <w:ind w:firstLine="709"/>
        <w:outlineLvl w:val="2"/>
        <w:rPr>
          <w:b/>
          <w:sz w:val="28"/>
        </w:rPr>
      </w:pPr>
    </w:p>
    <w:p w14:paraId="3CC76471" w14:textId="77777777" w:rsidR="00D5038E" w:rsidRDefault="00D5038E" w:rsidP="00D5038E">
      <w:pPr>
        <w:widowControl w:val="0"/>
        <w:jc w:val="center"/>
        <w:outlineLvl w:val="2"/>
        <w:rPr>
          <w:b/>
          <w:sz w:val="28"/>
        </w:rPr>
      </w:pPr>
      <w:r>
        <w:rPr>
          <w:b/>
          <w:sz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48650F67" w14:textId="77777777" w:rsidR="00D5038E" w:rsidRDefault="00D5038E" w:rsidP="00D5038E">
      <w:pPr>
        <w:ind w:firstLine="709"/>
        <w:rPr>
          <w:sz w:val="28"/>
        </w:rPr>
      </w:pPr>
    </w:p>
    <w:p w14:paraId="680CBFC7" w14:textId="77777777" w:rsidR="00D5038E" w:rsidRDefault="00D5038E" w:rsidP="00D5038E">
      <w:pPr>
        <w:pStyle w:val="ConsPlusNormal"/>
        <w:widowControl/>
        <w:numPr>
          <w:ilvl w:val="1"/>
          <w:numId w:val="21"/>
        </w:numPr>
        <w:ind w:left="0" w:firstLine="709"/>
        <w:jc w:val="both"/>
        <w:rPr>
          <w:rFonts w:ascii="Times New Roman" w:hAnsi="Times New Roman"/>
          <w:sz w:val="28"/>
        </w:rPr>
      </w:pPr>
      <w:bookmarkStart w:id="20" w:name="_Hlk165625799"/>
      <w:bookmarkStart w:id="21" w:name="_Hlk165625634"/>
      <w:r>
        <w:rPr>
          <w:rFonts w:ascii="Times New Roman" w:hAnsi="Times New Roman"/>
          <w:sz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Уполномоченного органа, его должностных лиц, Многофункционального центра и его сотрудников.</w:t>
      </w:r>
    </w:p>
    <w:p w14:paraId="4C261B92" w14:textId="77777777" w:rsidR="00D5038E" w:rsidRDefault="00D5038E" w:rsidP="00D5038E">
      <w:pPr>
        <w:pStyle w:val="ConsPlusNormal"/>
        <w:widowControl/>
        <w:numPr>
          <w:ilvl w:val="1"/>
          <w:numId w:val="21"/>
        </w:numPr>
        <w:ind w:left="142" w:firstLine="567"/>
        <w:jc w:val="both"/>
        <w:rPr>
          <w:rFonts w:ascii="Times New Roman" w:hAnsi="Times New Roman"/>
          <w:sz w:val="28"/>
        </w:rPr>
      </w:pPr>
      <w:r>
        <w:rPr>
          <w:rFonts w:ascii="Times New Roman" w:hAnsi="Times New Roman"/>
          <w:sz w:val="28"/>
        </w:rPr>
        <w:t xml:space="preserve">Периодичность проведения проверок может носить плановый характер (осуществляться на основании полугодовых или годовых планов работы) и внеплановый характер (по конкретному обращению получателя муниципальной услуги) на основании правового акта Администрации Белокалитвинского района. </w:t>
      </w:r>
    </w:p>
    <w:p w14:paraId="6CFC878E" w14:textId="77777777" w:rsidR="00D5038E" w:rsidRDefault="00D5038E" w:rsidP="00D5038E">
      <w:pPr>
        <w:pStyle w:val="ad"/>
        <w:numPr>
          <w:ilvl w:val="1"/>
          <w:numId w:val="21"/>
        </w:numPr>
        <w:ind w:left="142" w:firstLine="567"/>
        <w:jc w:val="both"/>
        <w:rPr>
          <w:sz w:val="28"/>
        </w:rPr>
      </w:pPr>
      <w:r>
        <w:rPr>
          <w:sz w:val="28"/>
        </w:rPr>
        <w:t>Плановые проверки осуществляются на основании годовых планов работы уполномоченного на предоставление муниципальной услуги органа, утверждаемых его руководителем. При плановой проверке полноты и качества предоставления муниципальной услуги контролю подлежат:</w:t>
      </w:r>
    </w:p>
    <w:p w14:paraId="2EE9326C" w14:textId="77777777" w:rsidR="00D5038E" w:rsidRDefault="00D5038E" w:rsidP="00D5038E">
      <w:pPr>
        <w:pStyle w:val="ad"/>
        <w:numPr>
          <w:ilvl w:val="0"/>
          <w:numId w:val="22"/>
        </w:numPr>
        <w:ind w:left="101" w:firstLine="608"/>
        <w:jc w:val="both"/>
        <w:rPr>
          <w:sz w:val="28"/>
        </w:rPr>
      </w:pPr>
      <w:r>
        <w:rPr>
          <w:sz w:val="28"/>
        </w:rPr>
        <w:t>соблюдение сроков предоставления муниципальной услуги;</w:t>
      </w:r>
    </w:p>
    <w:p w14:paraId="43401900" w14:textId="77777777" w:rsidR="00D5038E" w:rsidRDefault="00D5038E" w:rsidP="00D5038E">
      <w:pPr>
        <w:pStyle w:val="ad"/>
        <w:numPr>
          <w:ilvl w:val="0"/>
          <w:numId w:val="22"/>
        </w:numPr>
        <w:ind w:left="101" w:firstLine="608"/>
        <w:jc w:val="both"/>
        <w:rPr>
          <w:sz w:val="28"/>
        </w:rPr>
      </w:pPr>
      <w:r>
        <w:rPr>
          <w:sz w:val="28"/>
        </w:rPr>
        <w:t>соблюдение положений Регламента;</w:t>
      </w:r>
    </w:p>
    <w:p w14:paraId="0D0BDE95" w14:textId="77777777" w:rsidR="00D5038E" w:rsidRDefault="00D5038E" w:rsidP="00D5038E">
      <w:pPr>
        <w:pStyle w:val="ad"/>
        <w:numPr>
          <w:ilvl w:val="0"/>
          <w:numId w:val="22"/>
        </w:numPr>
        <w:ind w:left="142" w:firstLine="567"/>
        <w:jc w:val="both"/>
        <w:rPr>
          <w:sz w:val="28"/>
        </w:rPr>
      </w:pPr>
      <w:r>
        <w:rPr>
          <w:sz w:val="28"/>
        </w:rPr>
        <w:t>правильность и обоснованность принятого решения об отказе в выдаче решения о переводе помещения;</w:t>
      </w:r>
    </w:p>
    <w:p w14:paraId="1B66BBD8" w14:textId="77777777" w:rsidR="00D5038E" w:rsidRDefault="00D5038E" w:rsidP="00D5038E">
      <w:pPr>
        <w:pStyle w:val="ad"/>
        <w:ind w:left="810"/>
        <w:jc w:val="both"/>
        <w:rPr>
          <w:sz w:val="28"/>
        </w:rPr>
      </w:pPr>
      <w:r>
        <w:rPr>
          <w:sz w:val="28"/>
        </w:rPr>
        <w:t>Основанием для проведения внеплановых проверок являются:</w:t>
      </w:r>
    </w:p>
    <w:p w14:paraId="4F410C68" w14:textId="77777777" w:rsidR="00D5038E" w:rsidRDefault="00D5038E" w:rsidP="00D5038E">
      <w:pPr>
        <w:pStyle w:val="ad"/>
        <w:numPr>
          <w:ilvl w:val="0"/>
          <w:numId w:val="23"/>
        </w:numPr>
        <w:ind w:left="142" w:firstLine="567"/>
        <w:jc w:val="both"/>
        <w:rPr>
          <w:i/>
          <w:sz w:val="28"/>
        </w:rPr>
      </w:pPr>
      <w:r>
        <w:rPr>
          <w:sz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w:t>
      </w:r>
      <w:r>
        <w:rPr>
          <w:sz w:val="28"/>
        </w:rPr>
        <w:lastRenderedPageBreak/>
        <w:t>актов Ростовской области и нормативных правовых актов органов местного самоуправления Белокалитвинского района;</w:t>
      </w:r>
    </w:p>
    <w:p w14:paraId="0D85E1CD" w14:textId="77777777" w:rsidR="00D5038E" w:rsidRDefault="00D5038E" w:rsidP="00D5038E">
      <w:pPr>
        <w:pStyle w:val="ad"/>
        <w:numPr>
          <w:ilvl w:val="0"/>
          <w:numId w:val="23"/>
        </w:numPr>
        <w:ind w:left="142" w:firstLine="668"/>
        <w:jc w:val="both"/>
        <w:rPr>
          <w:sz w:val="28"/>
        </w:rPr>
      </w:pPr>
      <w:r>
        <w:rPr>
          <w:sz w:val="28"/>
        </w:rPr>
        <w:t>обращения граждан и юридических лиц с жалобой на нарушения законодательства, в том числе на качество предоставления муниципальной услуги.</w:t>
      </w:r>
    </w:p>
    <w:p w14:paraId="64343E27" w14:textId="77777777" w:rsidR="00D5038E" w:rsidRDefault="00D5038E" w:rsidP="00D5038E">
      <w:pPr>
        <w:pStyle w:val="ConsPlusNormal"/>
        <w:widowControl/>
        <w:numPr>
          <w:ilvl w:val="1"/>
          <w:numId w:val="24"/>
        </w:numPr>
        <w:ind w:left="1276" w:hanging="567"/>
        <w:jc w:val="both"/>
        <w:rPr>
          <w:rFonts w:ascii="Times New Roman" w:hAnsi="Times New Roman"/>
          <w:sz w:val="28"/>
        </w:rPr>
      </w:pPr>
      <w:r>
        <w:rPr>
          <w:rFonts w:ascii="Times New Roman" w:hAnsi="Times New Roman"/>
          <w:sz w:val="28"/>
        </w:rPr>
        <w:t>Результаты проверок оформляются в виде заключения.</w:t>
      </w:r>
      <w:bookmarkEnd w:id="20"/>
    </w:p>
    <w:p w14:paraId="43413F5A" w14:textId="77777777" w:rsidR="00D5038E" w:rsidRDefault="00D5038E" w:rsidP="00D5038E">
      <w:pPr>
        <w:pStyle w:val="ConsPlusNormal"/>
        <w:widowControl/>
        <w:ind w:left="1276" w:firstLine="0"/>
        <w:jc w:val="both"/>
        <w:rPr>
          <w:rFonts w:ascii="Times New Roman" w:hAnsi="Times New Roman"/>
          <w:sz w:val="28"/>
        </w:rPr>
      </w:pPr>
    </w:p>
    <w:p w14:paraId="392829BA" w14:textId="77777777" w:rsidR="00D5038E" w:rsidRDefault="00D5038E" w:rsidP="00D5038E">
      <w:pPr>
        <w:widowControl w:val="0"/>
        <w:jc w:val="center"/>
        <w:outlineLvl w:val="2"/>
        <w:rPr>
          <w:b/>
          <w:sz w:val="28"/>
        </w:rPr>
      </w:pPr>
      <w:bookmarkStart w:id="22" w:name="_Hlk165626552"/>
      <w:bookmarkEnd w:id="21"/>
      <w:r>
        <w:rPr>
          <w:b/>
          <w:sz w:val="28"/>
        </w:rPr>
        <w:t>Ответственность должностных лиц органа, предоставляющего муниципальные услуги, за решения и действия (бездействие), принимаемые (осуществляемые) ими в ходе предоставления муниципальной услуги</w:t>
      </w:r>
    </w:p>
    <w:p w14:paraId="54D589BA" w14:textId="77777777" w:rsidR="00D5038E" w:rsidRDefault="00D5038E" w:rsidP="00D5038E">
      <w:pPr>
        <w:ind w:firstLine="709"/>
        <w:rPr>
          <w:sz w:val="28"/>
        </w:rPr>
      </w:pPr>
    </w:p>
    <w:p w14:paraId="1F119783" w14:textId="77777777" w:rsidR="00D5038E" w:rsidRDefault="00D5038E" w:rsidP="00D5038E">
      <w:pPr>
        <w:pStyle w:val="ConsPlusNormal"/>
        <w:widowControl/>
        <w:ind w:firstLine="709"/>
        <w:jc w:val="both"/>
        <w:rPr>
          <w:rFonts w:ascii="Times New Roman" w:hAnsi="Times New Roman"/>
          <w:sz w:val="28"/>
        </w:rPr>
      </w:pPr>
      <w:r>
        <w:rPr>
          <w:rFonts w:ascii="Times New Roman" w:hAnsi="Times New Roman"/>
          <w:sz w:val="28"/>
        </w:rPr>
        <w:t xml:space="preserve">4.8. </w:t>
      </w:r>
      <w:bookmarkStart w:id="23" w:name="_Hlk165625847"/>
      <w:r>
        <w:rPr>
          <w:rFonts w:ascii="Times New Roman" w:hAnsi="Times New Roman"/>
          <w:sz w:val="28"/>
        </w:rPr>
        <w:t xml:space="preserve">Специалист Уполномоченного органа, ответственный за прием </w:t>
      </w:r>
      <w:r>
        <w:rPr>
          <w:rFonts w:ascii="Times New Roman" w:hAnsi="Times New Roman"/>
          <w:sz w:val="28"/>
        </w:rPr>
        <w:br/>
        <w:t xml:space="preserve">и регистрацию заявления о предоставлении муниципальной услуги </w:t>
      </w:r>
      <w:r>
        <w:rPr>
          <w:rFonts w:ascii="Times New Roman" w:hAnsi="Times New Roman"/>
          <w:sz w:val="28"/>
        </w:rPr>
        <w:br/>
        <w:t>с документами, необходимыми для предоставления муниципальной услуги, несет персональную ответственность за соблюдение сроков и порядка приема и регистрации указанных документов.</w:t>
      </w:r>
    </w:p>
    <w:p w14:paraId="00EE487F" w14:textId="77777777" w:rsidR="00D5038E" w:rsidRDefault="00D5038E" w:rsidP="00D5038E">
      <w:pPr>
        <w:pStyle w:val="ConsPlusNormal"/>
        <w:widowControl/>
        <w:numPr>
          <w:ilvl w:val="1"/>
          <w:numId w:val="25"/>
        </w:numPr>
        <w:ind w:left="0" w:firstLine="709"/>
        <w:jc w:val="both"/>
        <w:rPr>
          <w:rFonts w:ascii="Times New Roman" w:hAnsi="Times New Roman"/>
          <w:sz w:val="28"/>
        </w:rPr>
      </w:pPr>
      <w:r>
        <w:rPr>
          <w:rFonts w:ascii="Times New Roman" w:hAnsi="Times New Roman"/>
          <w:sz w:val="28"/>
        </w:rPr>
        <w:t>Специалист Уполномоченного органа, ответственный за формирование и направление межведомственного запроса о предоставлении документов, необходимых для предоставления муниципальной услуги, в органы, участвующие в предоставлении муниципальной услуги, несет персональную ответственность за соблюдение сроков и порядка формирования и направления межведомственного запроса.</w:t>
      </w:r>
    </w:p>
    <w:p w14:paraId="505FE3B0" w14:textId="77777777" w:rsidR="00D5038E" w:rsidRDefault="00D5038E" w:rsidP="00D5038E">
      <w:pPr>
        <w:pStyle w:val="ConsPlusNormal"/>
        <w:widowControl/>
        <w:numPr>
          <w:ilvl w:val="1"/>
          <w:numId w:val="25"/>
        </w:numPr>
        <w:ind w:left="0" w:firstLine="709"/>
        <w:jc w:val="both"/>
        <w:rPr>
          <w:rFonts w:ascii="Times New Roman" w:hAnsi="Times New Roman"/>
          <w:sz w:val="28"/>
        </w:rPr>
      </w:pPr>
      <w:r>
        <w:rPr>
          <w:rFonts w:ascii="Times New Roman" w:hAnsi="Times New Roman"/>
          <w:sz w:val="28"/>
        </w:rPr>
        <w:t xml:space="preserve"> Специалист Уполномоченного органа, ответственный за рассмотрение представленных документов, несет персональную ответственность за соблюдение сроков и порядка рассмотрения указанных документов.</w:t>
      </w:r>
    </w:p>
    <w:p w14:paraId="09AEAF95" w14:textId="77777777" w:rsidR="00D5038E" w:rsidRDefault="00D5038E" w:rsidP="00D5038E">
      <w:pPr>
        <w:pStyle w:val="ConsPlusNormal"/>
        <w:widowControl/>
        <w:numPr>
          <w:ilvl w:val="1"/>
          <w:numId w:val="25"/>
        </w:numPr>
        <w:ind w:left="0" w:firstLine="709"/>
        <w:jc w:val="both"/>
        <w:rPr>
          <w:rFonts w:ascii="Times New Roman" w:hAnsi="Times New Roman"/>
          <w:sz w:val="28"/>
        </w:rPr>
      </w:pPr>
      <w:r>
        <w:rPr>
          <w:rFonts w:ascii="Times New Roman" w:hAnsi="Times New Roman"/>
          <w:sz w:val="28"/>
        </w:rPr>
        <w:t>Специалист Уполномоченного органа, ответственный за формирование результата предоставления муниципальной услуги, несет персональную ответственность за соблюдение сроков и порядка формирования результата предоставления муниципальной услуги.</w:t>
      </w:r>
    </w:p>
    <w:p w14:paraId="0D92A180" w14:textId="77777777" w:rsidR="00D5038E" w:rsidRDefault="00D5038E" w:rsidP="00D5038E">
      <w:pPr>
        <w:pStyle w:val="ConsPlusNormal"/>
        <w:widowControl/>
        <w:numPr>
          <w:ilvl w:val="1"/>
          <w:numId w:val="25"/>
        </w:numPr>
        <w:ind w:left="0" w:firstLine="709"/>
        <w:jc w:val="both"/>
        <w:rPr>
          <w:rFonts w:ascii="Times New Roman" w:hAnsi="Times New Roman"/>
          <w:sz w:val="28"/>
        </w:rPr>
      </w:pPr>
      <w:r>
        <w:rPr>
          <w:rFonts w:ascii="Times New Roman" w:hAnsi="Times New Roman"/>
          <w:sz w:val="28"/>
        </w:rPr>
        <w:t xml:space="preserve">Специалист Уполномоченного органа, ответственный за прием </w:t>
      </w:r>
      <w:r>
        <w:rPr>
          <w:rFonts w:ascii="Times New Roman" w:hAnsi="Times New Roman"/>
          <w:sz w:val="28"/>
        </w:rPr>
        <w:br/>
        <w:t xml:space="preserve">и регистрацию заявления о предоставлении муниципальной услуги </w:t>
      </w:r>
      <w:r>
        <w:rPr>
          <w:rFonts w:ascii="Times New Roman" w:hAnsi="Times New Roman"/>
          <w:sz w:val="28"/>
        </w:rPr>
        <w:br/>
        <w:t>с документами, необходимыми для предоставления муниципальной услуги, несет персональную ответственность за соблюдение сроков и порядка выдачи указанных документов.</w:t>
      </w:r>
    </w:p>
    <w:p w14:paraId="4D4A7215" w14:textId="77777777" w:rsidR="00D5038E" w:rsidRDefault="00D5038E" w:rsidP="00D5038E">
      <w:pPr>
        <w:pStyle w:val="ConsPlusNormal"/>
        <w:widowControl/>
        <w:numPr>
          <w:ilvl w:val="1"/>
          <w:numId w:val="25"/>
        </w:numPr>
        <w:ind w:left="0" w:firstLine="851"/>
        <w:jc w:val="both"/>
        <w:rPr>
          <w:rFonts w:ascii="Times New Roman" w:hAnsi="Times New Roman"/>
          <w:sz w:val="28"/>
        </w:rPr>
      </w:pPr>
      <w:r>
        <w:rPr>
          <w:rFonts w:ascii="Times New Roman" w:hAnsi="Times New Roman"/>
          <w:sz w:val="28"/>
        </w:rPr>
        <w:t xml:space="preserve"> Персональная ответственность специалистов Уполномоченного органа, определяется в соответствии с их должностными регламентами и законодательством Российской Федерации.</w:t>
      </w:r>
    </w:p>
    <w:p w14:paraId="3C076D84" w14:textId="77777777" w:rsidR="00D5038E" w:rsidRDefault="00D5038E" w:rsidP="00D5038E">
      <w:pPr>
        <w:pStyle w:val="ConsPlusNormal"/>
        <w:widowControl/>
        <w:numPr>
          <w:ilvl w:val="1"/>
          <w:numId w:val="25"/>
        </w:numPr>
        <w:ind w:left="0" w:firstLine="851"/>
        <w:jc w:val="both"/>
        <w:rPr>
          <w:rFonts w:ascii="Times New Roman" w:hAnsi="Times New Roman"/>
          <w:sz w:val="28"/>
        </w:rPr>
      </w:pPr>
      <w:r>
        <w:rPr>
          <w:rFonts w:ascii="Times New Roman" w:hAnsi="Times New Roman"/>
          <w:sz w:val="28"/>
        </w:rPr>
        <w:t xml:space="preserve"> По результатам проведенных проверок в случае выявления нарушений положений Регламента, нормативных правовых актов Ростовской области и нормативных правовых актов органов местного самоуправления Белокалитвинского района,</w:t>
      </w:r>
      <w:r>
        <w:rPr>
          <w:rFonts w:ascii="Times New Roman" w:hAnsi="Times New Roman"/>
          <w:i/>
          <w:sz w:val="28"/>
        </w:rPr>
        <w:t xml:space="preserve"> </w:t>
      </w:r>
      <w:r>
        <w:rPr>
          <w:rFonts w:ascii="Times New Roman" w:hAnsi="Times New Roman"/>
          <w:sz w:val="28"/>
        </w:rPr>
        <w:t>осуществляется привлечение виновных лиц к ответственности в соответствии с законодательством Российской Федерации.</w:t>
      </w:r>
    </w:p>
    <w:p w14:paraId="04012B49" w14:textId="77777777" w:rsidR="00D5038E" w:rsidRDefault="00D5038E" w:rsidP="00D5038E">
      <w:pPr>
        <w:ind w:firstLine="709"/>
        <w:jc w:val="both"/>
        <w:rPr>
          <w:sz w:val="28"/>
        </w:rPr>
      </w:pPr>
    </w:p>
    <w:p w14:paraId="3BE64A30" w14:textId="77777777" w:rsidR="00D5038E" w:rsidRDefault="00D5038E" w:rsidP="00D5038E">
      <w:pPr>
        <w:widowControl w:val="0"/>
        <w:jc w:val="center"/>
        <w:outlineLvl w:val="2"/>
        <w:rPr>
          <w:b/>
          <w:sz w:val="28"/>
        </w:rPr>
      </w:pPr>
      <w:r>
        <w:rPr>
          <w:b/>
          <w:sz w:val="28"/>
        </w:rPr>
        <w:lastRenderedPageBreak/>
        <w:t>Положения, характеризующие требования к порядку и формам</w:t>
      </w:r>
    </w:p>
    <w:p w14:paraId="0CB8F5E6" w14:textId="77777777" w:rsidR="00D5038E" w:rsidRDefault="00D5038E" w:rsidP="00D5038E">
      <w:pPr>
        <w:widowControl w:val="0"/>
        <w:jc w:val="center"/>
        <w:outlineLvl w:val="2"/>
        <w:rPr>
          <w:b/>
          <w:sz w:val="28"/>
        </w:rPr>
      </w:pPr>
      <w:r>
        <w:rPr>
          <w:b/>
          <w:sz w:val="28"/>
        </w:rPr>
        <w:t>контроля за предоставлением муниципальной услуги,</w:t>
      </w:r>
    </w:p>
    <w:p w14:paraId="2EBE1F98" w14:textId="77777777" w:rsidR="00D5038E" w:rsidRDefault="00D5038E" w:rsidP="00D5038E">
      <w:pPr>
        <w:jc w:val="center"/>
        <w:rPr>
          <w:b/>
          <w:sz w:val="28"/>
        </w:rPr>
      </w:pPr>
      <w:r>
        <w:rPr>
          <w:b/>
          <w:sz w:val="28"/>
        </w:rPr>
        <w:t>в том числе со стороны граждан, их объединений и организаций</w:t>
      </w:r>
    </w:p>
    <w:p w14:paraId="4ECED60C" w14:textId="77777777" w:rsidR="00D5038E" w:rsidRDefault="00D5038E" w:rsidP="00D5038E">
      <w:pPr>
        <w:ind w:firstLine="709"/>
        <w:rPr>
          <w:sz w:val="28"/>
        </w:rPr>
      </w:pPr>
    </w:p>
    <w:p w14:paraId="6FF65D4D" w14:textId="77777777" w:rsidR="00D5038E" w:rsidRDefault="00D5038E" w:rsidP="00D5038E">
      <w:pPr>
        <w:ind w:firstLine="709"/>
        <w:jc w:val="both"/>
        <w:rPr>
          <w:sz w:val="28"/>
        </w:rPr>
      </w:pPr>
      <w:r>
        <w:rPr>
          <w:sz w:val="28"/>
        </w:rPr>
        <w:t>4.15. 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а также положений Регламента.</w:t>
      </w:r>
    </w:p>
    <w:p w14:paraId="59665619" w14:textId="77777777" w:rsidR="00D5038E" w:rsidRDefault="00D5038E" w:rsidP="00D5038E">
      <w:pPr>
        <w:ind w:firstLine="709"/>
        <w:jc w:val="both"/>
        <w:rPr>
          <w:sz w:val="28"/>
        </w:rPr>
      </w:pPr>
      <w:r>
        <w:rPr>
          <w:sz w:val="28"/>
        </w:rPr>
        <w:t xml:space="preserve">4.16. Проверки также могут проводиться на основании полугодовых </w:t>
      </w:r>
      <w:r>
        <w:rPr>
          <w:sz w:val="28"/>
        </w:rPr>
        <w:br/>
        <w:t xml:space="preserve">или годовых планов работы, по конкретному обращению получателя муниципальной услуги. </w:t>
      </w:r>
    </w:p>
    <w:p w14:paraId="4601D220" w14:textId="77777777" w:rsidR="00D5038E" w:rsidRDefault="00D5038E" w:rsidP="00D5038E">
      <w:pPr>
        <w:ind w:firstLine="709"/>
        <w:jc w:val="both"/>
        <w:rPr>
          <w:sz w:val="28"/>
        </w:rPr>
      </w:pPr>
      <w:r>
        <w:rPr>
          <w:sz w:val="28"/>
        </w:rPr>
        <w:t>4.17. 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4EE6F5AF" w14:textId="77777777" w:rsidR="00D5038E" w:rsidRDefault="00D5038E" w:rsidP="00D5038E">
      <w:pPr>
        <w:ind w:firstLine="540"/>
        <w:jc w:val="both"/>
        <w:rPr>
          <w:sz w:val="28"/>
        </w:rPr>
      </w:pPr>
      <w:r>
        <w:rPr>
          <w:sz w:val="28"/>
        </w:rPr>
        <w:t>Граждане, их объединения и организации также имеют право:</w:t>
      </w:r>
    </w:p>
    <w:p w14:paraId="0D6C0F2C" w14:textId="77777777" w:rsidR="00D5038E" w:rsidRDefault="00D5038E" w:rsidP="00D5038E">
      <w:pPr>
        <w:ind w:firstLine="540"/>
        <w:jc w:val="both"/>
        <w:rPr>
          <w:sz w:val="28"/>
        </w:rPr>
      </w:pPr>
      <w:r>
        <w:rPr>
          <w:sz w:val="28"/>
        </w:rPr>
        <w:t>– направлять замечания и предложения по улучшению доступности и качества предоставления муниципальной услуги;</w:t>
      </w:r>
    </w:p>
    <w:p w14:paraId="058EC13D" w14:textId="77777777" w:rsidR="00D5038E" w:rsidRDefault="00D5038E" w:rsidP="00D5038E">
      <w:pPr>
        <w:ind w:firstLine="540"/>
        <w:jc w:val="both"/>
        <w:rPr>
          <w:sz w:val="28"/>
        </w:rPr>
      </w:pPr>
      <w:r>
        <w:rPr>
          <w:sz w:val="28"/>
        </w:rPr>
        <w:t>– вносить предложения о мерах по устранению нарушений Регламента.</w:t>
      </w:r>
    </w:p>
    <w:p w14:paraId="5097E1C1" w14:textId="77777777" w:rsidR="00D5038E" w:rsidRDefault="00D5038E" w:rsidP="00D5038E">
      <w:pPr>
        <w:ind w:firstLine="540"/>
        <w:jc w:val="both"/>
        <w:rPr>
          <w:sz w:val="28"/>
        </w:rPr>
      </w:pPr>
      <w:r>
        <w:rPr>
          <w:sz w:val="28"/>
        </w:rPr>
        <w:t>4.18.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6DBC8379" w14:textId="77777777" w:rsidR="00D5038E" w:rsidRDefault="00D5038E" w:rsidP="00D5038E">
      <w:pPr>
        <w:ind w:firstLine="540"/>
        <w:jc w:val="both"/>
        <w:rPr>
          <w:sz w:val="28"/>
        </w:rPr>
      </w:pPr>
      <w:r>
        <w:rPr>
          <w:sz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bookmarkEnd w:id="23"/>
    </w:p>
    <w:p w14:paraId="740CBB68" w14:textId="77777777" w:rsidR="00D5038E" w:rsidRDefault="00D5038E" w:rsidP="00D5038E">
      <w:pPr>
        <w:ind w:firstLine="709"/>
        <w:jc w:val="center"/>
        <w:rPr>
          <w:sz w:val="28"/>
        </w:rPr>
      </w:pPr>
    </w:p>
    <w:p w14:paraId="277E67C3" w14:textId="77777777" w:rsidR="00D5038E" w:rsidRDefault="00D5038E" w:rsidP="00D5038E">
      <w:pPr>
        <w:widowControl w:val="0"/>
        <w:ind w:firstLine="709"/>
        <w:jc w:val="center"/>
        <w:rPr>
          <w:b/>
          <w:sz w:val="28"/>
        </w:rPr>
      </w:pPr>
      <w:r>
        <w:rPr>
          <w:b/>
          <w:sz w:val="28"/>
        </w:rPr>
        <w:t xml:space="preserve">Раздел 5. Досудебный (внесудебный) порядок обжалования решений </w:t>
      </w:r>
      <w:r>
        <w:rPr>
          <w:b/>
          <w:sz w:val="28"/>
        </w:rPr>
        <w:br/>
        <w:t>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14:paraId="375F7BBB" w14:textId="77777777" w:rsidR="00D5038E" w:rsidRDefault="00D5038E" w:rsidP="00D5038E">
      <w:pPr>
        <w:widowControl w:val="0"/>
        <w:ind w:firstLine="709"/>
        <w:jc w:val="center"/>
        <w:rPr>
          <w:b/>
          <w:sz w:val="28"/>
        </w:rPr>
      </w:pPr>
    </w:p>
    <w:p w14:paraId="651A913E" w14:textId="77777777" w:rsidR="00D5038E" w:rsidRDefault="00D5038E" w:rsidP="00D5038E">
      <w:pPr>
        <w:widowControl w:val="0"/>
        <w:jc w:val="center"/>
        <w:rPr>
          <w:b/>
          <w:sz w:val="28"/>
        </w:rPr>
      </w:pPr>
      <w:r>
        <w:rPr>
          <w:b/>
          <w:sz w:val="28"/>
        </w:rPr>
        <w:t>Информация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муниципальной услуги (далее – жалоба);</w:t>
      </w:r>
    </w:p>
    <w:p w14:paraId="4742EF55" w14:textId="77777777" w:rsidR="00D5038E" w:rsidRDefault="00D5038E" w:rsidP="00D5038E">
      <w:pPr>
        <w:ind w:firstLine="709"/>
        <w:jc w:val="both"/>
        <w:rPr>
          <w:sz w:val="28"/>
        </w:rPr>
      </w:pPr>
    </w:p>
    <w:p w14:paraId="6DE47AB9" w14:textId="77777777" w:rsidR="00D5038E" w:rsidRDefault="00D5038E" w:rsidP="00D5038E">
      <w:pPr>
        <w:ind w:firstLine="709"/>
        <w:jc w:val="both"/>
        <w:rPr>
          <w:sz w:val="28"/>
        </w:rPr>
      </w:pPr>
      <w:r>
        <w:rPr>
          <w:sz w:val="28"/>
        </w:rPr>
        <w:lastRenderedPageBreak/>
        <w:t>5.1. Заявитель вправе обжаловать решения и действия (бездействие), принятые (осуществленные) в ходе предоставления муниципальной услуги органом местного самоуправления муниципального образования Белокалитвинского района, предоставляющим муниципальную услугу, его должностными лицами и муниципальными служащими, а также решения и действия (бездействие) Многофункционального центра, работников Многофункционального центра в досудебном (внесудебном) порядке, в том числе в случаях и порядке, предусмотренными главой 2.1 Федерального закона от 27 июля 2010 года № 210-ФЗ.</w:t>
      </w:r>
    </w:p>
    <w:p w14:paraId="71450C28" w14:textId="77777777" w:rsidR="00D5038E" w:rsidRDefault="00D5038E" w:rsidP="00D5038E">
      <w:pPr>
        <w:ind w:firstLine="709"/>
        <w:jc w:val="both"/>
        <w:rPr>
          <w:sz w:val="28"/>
        </w:rPr>
      </w:pPr>
    </w:p>
    <w:p w14:paraId="00F04B9A" w14:textId="77777777" w:rsidR="00D5038E" w:rsidRDefault="00D5038E" w:rsidP="00D5038E">
      <w:pPr>
        <w:ind w:firstLine="709"/>
        <w:jc w:val="center"/>
        <w:rPr>
          <w:b/>
          <w:sz w:val="28"/>
        </w:rPr>
      </w:pPr>
      <w:r>
        <w:rPr>
          <w:b/>
          <w:sz w:val="28"/>
        </w:rPr>
        <w:t xml:space="preserve">Органы власти, организации и уполномоченные </w:t>
      </w:r>
      <w:r>
        <w:rPr>
          <w:b/>
          <w:sz w:val="28"/>
        </w:rPr>
        <w:br/>
        <w:t>на рассмотрение жалобы лица, которым может быть направлена жалоба Заявителя в досудебном (внесудебном) порядке</w:t>
      </w:r>
    </w:p>
    <w:p w14:paraId="1D910A2B" w14:textId="77777777" w:rsidR="00D5038E" w:rsidRDefault="00D5038E" w:rsidP="00D5038E">
      <w:pPr>
        <w:ind w:firstLine="709"/>
        <w:jc w:val="both"/>
        <w:rPr>
          <w:sz w:val="28"/>
        </w:rPr>
      </w:pPr>
    </w:p>
    <w:p w14:paraId="603FE870" w14:textId="77777777" w:rsidR="00D5038E" w:rsidRDefault="00D5038E" w:rsidP="00D5038E">
      <w:pPr>
        <w:pStyle w:val="ad"/>
        <w:widowControl w:val="0"/>
        <w:ind w:left="0" w:firstLine="709"/>
        <w:jc w:val="both"/>
        <w:rPr>
          <w:sz w:val="28"/>
        </w:rPr>
      </w:pPr>
      <w:r>
        <w:rPr>
          <w:sz w:val="28"/>
        </w:rPr>
        <w:t>5.2. В случае обжалования решений и действий (бездействия) должностного лица и муниципальных служащих Уполномоченного органа</w:t>
      </w:r>
      <w:r>
        <w:rPr>
          <w:i/>
          <w:sz w:val="28"/>
        </w:rPr>
        <w:t xml:space="preserve"> </w:t>
      </w:r>
      <w:r>
        <w:rPr>
          <w:sz w:val="28"/>
        </w:rPr>
        <w:t xml:space="preserve">жалоба подается для рассмотрения руководителю Уполномоченного органа в письменной форме на бумажном носителе, в том числе при личном приеме Заявителя, в электронной форме, по почте или через Многофункциональный центр. </w:t>
      </w:r>
    </w:p>
    <w:p w14:paraId="0EC50DB5" w14:textId="77777777" w:rsidR="00D5038E" w:rsidRDefault="00D5038E" w:rsidP="00D5038E">
      <w:pPr>
        <w:pStyle w:val="ad"/>
        <w:widowControl w:val="0"/>
        <w:tabs>
          <w:tab w:val="left" w:pos="709"/>
        </w:tabs>
        <w:ind w:left="0" w:firstLine="709"/>
        <w:jc w:val="both"/>
        <w:rPr>
          <w:sz w:val="28"/>
        </w:rPr>
      </w:pPr>
      <w:r>
        <w:rPr>
          <w:sz w:val="28"/>
        </w:rPr>
        <w:t xml:space="preserve">Жалобу на решение Уполномоченного органа также возможно подать для рассмотрения в Администрацию Белокалитвинского района в письменной форме на бумажном носителе, в том числе при личном приеме Заявителя, в электронной форме, по почте или через Многофункциональный центр. </w:t>
      </w:r>
    </w:p>
    <w:p w14:paraId="38ABA209" w14:textId="77777777" w:rsidR="00D5038E" w:rsidRDefault="00D5038E" w:rsidP="00D5038E">
      <w:pPr>
        <w:pStyle w:val="ad"/>
        <w:widowControl w:val="0"/>
        <w:numPr>
          <w:ilvl w:val="1"/>
          <w:numId w:val="26"/>
        </w:numPr>
        <w:tabs>
          <w:tab w:val="left" w:pos="710"/>
        </w:tabs>
        <w:ind w:left="0" w:firstLine="709"/>
        <w:jc w:val="both"/>
        <w:rPr>
          <w:sz w:val="28"/>
        </w:rPr>
      </w:pPr>
      <w:r>
        <w:rPr>
          <w:sz w:val="28"/>
        </w:rPr>
        <w:t xml:space="preserve">В случае обжалования решений и действий (бездействия) Многофункционального центра, его работника жалоба подается для рассмотрения в Многофункциональный центр в письменной форме на бумажном носителе, в том числе при личном приеме Заявителя, в электронной форме или по почте. </w:t>
      </w:r>
    </w:p>
    <w:p w14:paraId="2B73FF79" w14:textId="77777777" w:rsidR="00D5038E" w:rsidRDefault="00D5038E" w:rsidP="00D5038E">
      <w:pPr>
        <w:pStyle w:val="ad"/>
        <w:ind w:left="0" w:firstLine="709"/>
        <w:jc w:val="both"/>
        <w:rPr>
          <w:sz w:val="28"/>
        </w:rPr>
      </w:pPr>
      <w:r>
        <w:rPr>
          <w:sz w:val="28"/>
        </w:rPr>
        <w:t>Жалобу на решения и действия (бездействие) Многофункционального центра, его руководителя также возможно подать в Комитет по управлению имуществом Администрации Белокалитвинского района (далее – учредитель Многофункционального центра) в письменной форме на бумажном носителе, в том числе при личном приеме Заявителя, в электронной форме, по почте или через Многофункциональный центр.</w:t>
      </w:r>
    </w:p>
    <w:p w14:paraId="1C1C9462" w14:textId="77777777" w:rsidR="00D5038E" w:rsidRDefault="00D5038E" w:rsidP="00D5038E">
      <w:pPr>
        <w:ind w:firstLine="709"/>
        <w:jc w:val="both"/>
        <w:rPr>
          <w:sz w:val="28"/>
        </w:rPr>
      </w:pPr>
      <w:r>
        <w:rPr>
          <w:sz w:val="28"/>
        </w:rPr>
        <w:t>5.4. 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0F753BC3" w14:textId="77777777" w:rsidR="00D5038E" w:rsidRDefault="00D5038E" w:rsidP="00D5038E">
      <w:pPr>
        <w:ind w:firstLine="709"/>
        <w:contextualSpacing/>
        <w:jc w:val="both"/>
        <w:rPr>
          <w:sz w:val="28"/>
        </w:rPr>
      </w:pPr>
    </w:p>
    <w:p w14:paraId="1F82583F" w14:textId="77777777" w:rsidR="00D5038E" w:rsidRDefault="00D5038E" w:rsidP="00D5038E">
      <w:pPr>
        <w:widowControl w:val="0"/>
        <w:ind w:firstLine="709"/>
        <w:jc w:val="center"/>
        <w:rPr>
          <w:b/>
          <w:sz w:val="28"/>
        </w:rPr>
      </w:pPr>
      <w:r>
        <w:rPr>
          <w:b/>
          <w:sz w:val="28"/>
        </w:rPr>
        <w:t xml:space="preserve">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его должностных лиц </w:t>
      </w:r>
      <w:r>
        <w:rPr>
          <w:b/>
          <w:sz w:val="28"/>
        </w:rPr>
        <w:br/>
        <w:t xml:space="preserve">и муниципальных служащих, а также решений и действий (бездействия) многофункционального центра предоставления государственных </w:t>
      </w:r>
      <w:r>
        <w:rPr>
          <w:b/>
          <w:sz w:val="28"/>
        </w:rPr>
        <w:br/>
      </w:r>
      <w:r>
        <w:rPr>
          <w:b/>
          <w:sz w:val="28"/>
        </w:rPr>
        <w:lastRenderedPageBreak/>
        <w:t>и муниципальных услуг, работников многофункционального центра предоставления государственных и муниципальных услуг</w:t>
      </w:r>
    </w:p>
    <w:p w14:paraId="66802966" w14:textId="77777777" w:rsidR="00D5038E" w:rsidRDefault="00D5038E" w:rsidP="00D5038E">
      <w:pPr>
        <w:ind w:firstLine="709"/>
        <w:jc w:val="both"/>
        <w:rPr>
          <w:sz w:val="28"/>
        </w:rPr>
      </w:pPr>
    </w:p>
    <w:p w14:paraId="5DC116F4" w14:textId="77777777" w:rsidR="00D5038E" w:rsidRDefault="00D5038E" w:rsidP="00D5038E">
      <w:pPr>
        <w:ind w:firstLine="709"/>
        <w:jc w:val="both"/>
        <w:rPr>
          <w:sz w:val="28"/>
        </w:rPr>
      </w:pPr>
      <w:r>
        <w:rPr>
          <w:sz w:val="28"/>
        </w:rPr>
        <w:t xml:space="preserve">5.5. Порядок досудебного (внесудебного) обжалования решений </w:t>
      </w:r>
      <w:r>
        <w:rPr>
          <w:sz w:val="28"/>
        </w:rPr>
        <w:br/>
        <w:t>и действий (бездействия) органа местного самоуправления,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работников Многофункционального центра регулируется:</w:t>
      </w:r>
    </w:p>
    <w:p w14:paraId="539A73DE" w14:textId="77777777" w:rsidR="00D5038E" w:rsidRDefault="00D5038E" w:rsidP="00D5038E">
      <w:pPr>
        <w:ind w:firstLine="709"/>
        <w:jc w:val="both"/>
        <w:rPr>
          <w:sz w:val="28"/>
        </w:rPr>
      </w:pPr>
      <w:r>
        <w:rPr>
          <w:sz w:val="28"/>
        </w:rPr>
        <w:t>- Федеральным законом от 27.07.2010 № 210-ФЗ «Об организации предоставления государственных и муниципальных услуг»;</w:t>
      </w:r>
    </w:p>
    <w:p w14:paraId="675BF4B2" w14:textId="77777777" w:rsidR="00D5038E" w:rsidRDefault="00D5038E" w:rsidP="00D5038E">
      <w:pPr>
        <w:ind w:firstLine="709"/>
        <w:jc w:val="both"/>
        <w:rPr>
          <w:sz w:val="28"/>
        </w:rPr>
      </w:pPr>
      <w:r>
        <w:rPr>
          <w:sz w:val="28"/>
        </w:rPr>
        <w:t>-  Постановлением Правительства РО от 05.09.2012 № 861 «О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осуществления государственного контроля (надзора)»;</w:t>
      </w:r>
    </w:p>
    <w:p w14:paraId="4DC743D4" w14:textId="77777777" w:rsidR="00D5038E" w:rsidRDefault="00D5038E" w:rsidP="00D5038E">
      <w:pPr>
        <w:ind w:firstLine="709"/>
        <w:jc w:val="both"/>
        <w:rPr>
          <w:sz w:val="28"/>
        </w:rPr>
      </w:pPr>
      <w:r>
        <w:rPr>
          <w:sz w:val="28"/>
        </w:rPr>
        <w:t>- Постановление Правительства РО от 16.05.2018 № 315 «Об утверждении Правил подачи и рассмотрения жалоб на решения и действия (бездействие) органов исполнительной власти Ростовской области и их должностных лиц, государственных гражданских служащих Ростовской области, многофункциональных центров предоставления государственных и муниципальных услуг Ростовской области и их работников».</w:t>
      </w:r>
    </w:p>
    <w:p w14:paraId="7081FCD2" w14:textId="77777777" w:rsidR="00D5038E" w:rsidRDefault="00D5038E" w:rsidP="00D5038E">
      <w:pPr>
        <w:ind w:firstLine="709"/>
        <w:jc w:val="both"/>
        <w:rPr>
          <w:b/>
          <w:sz w:val="28"/>
        </w:rPr>
      </w:pPr>
      <w:r>
        <w:rPr>
          <w:sz w:val="28"/>
        </w:rPr>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bookmarkEnd w:id="22"/>
    <w:p w14:paraId="45CCF834" w14:textId="77777777" w:rsidR="00D5038E" w:rsidRDefault="00D5038E" w:rsidP="00D5038E">
      <w:pPr>
        <w:ind w:firstLine="709"/>
        <w:jc w:val="both"/>
        <w:rPr>
          <w:b/>
          <w:sz w:val="28"/>
        </w:rPr>
      </w:pPr>
    </w:p>
    <w:p w14:paraId="635ABCBA" w14:textId="77777777" w:rsidR="00D5038E" w:rsidRDefault="00D5038E" w:rsidP="00D5038E">
      <w:pPr>
        <w:ind w:firstLine="709"/>
        <w:jc w:val="both"/>
        <w:rPr>
          <w:b/>
          <w:sz w:val="28"/>
        </w:rPr>
      </w:pPr>
    </w:p>
    <w:p w14:paraId="2B07239B" w14:textId="77777777" w:rsidR="00D5038E" w:rsidRDefault="00D5038E" w:rsidP="00D5038E">
      <w:pPr>
        <w:tabs>
          <w:tab w:val="left" w:pos="285"/>
        </w:tabs>
        <w:jc w:val="both"/>
      </w:pPr>
    </w:p>
    <w:p w14:paraId="4BEDCAB3" w14:textId="4BA13875" w:rsidR="00D5038E" w:rsidRPr="00EB305F" w:rsidRDefault="00EB305F" w:rsidP="00D5038E">
      <w:pPr>
        <w:jc w:val="both"/>
        <w:rPr>
          <w:sz w:val="28"/>
          <w:szCs w:val="28"/>
        </w:rPr>
      </w:pPr>
      <w:r w:rsidRPr="00EB305F">
        <w:rPr>
          <w:sz w:val="28"/>
          <w:szCs w:val="28"/>
        </w:rPr>
        <w:t>Заместитель главы Администрации</w:t>
      </w:r>
    </w:p>
    <w:p w14:paraId="28DBA54A" w14:textId="18CA7D8F" w:rsidR="00EB305F" w:rsidRPr="00EB305F" w:rsidRDefault="00EB305F" w:rsidP="00D5038E">
      <w:pPr>
        <w:jc w:val="both"/>
        <w:rPr>
          <w:sz w:val="28"/>
          <w:szCs w:val="28"/>
        </w:rPr>
      </w:pPr>
      <w:r w:rsidRPr="00EB305F">
        <w:rPr>
          <w:sz w:val="28"/>
          <w:szCs w:val="28"/>
        </w:rPr>
        <w:t>Белокалитвинского района</w:t>
      </w:r>
    </w:p>
    <w:p w14:paraId="4400F77B" w14:textId="512AF149" w:rsidR="00EB305F" w:rsidRPr="00EB305F" w:rsidRDefault="00EB305F" w:rsidP="00D5038E">
      <w:pPr>
        <w:jc w:val="both"/>
        <w:rPr>
          <w:sz w:val="28"/>
          <w:szCs w:val="28"/>
        </w:rPr>
      </w:pPr>
      <w:r>
        <w:rPr>
          <w:sz w:val="28"/>
          <w:szCs w:val="28"/>
        </w:rPr>
        <w:t>п</w:t>
      </w:r>
      <w:r w:rsidRPr="00EB305F">
        <w:rPr>
          <w:sz w:val="28"/>
          <w:szCs w:val="28"/>
        </w:rPr>
        <w:t>о организационной и кадровой работе</w:t>
      </w:r>
      <w:r w:rsidRPr="00EB305F">
        <w:rPr>
          <w:sz w:val="28"/>
          <w:szCs w:val="28"/>
        </w:rPr>
        <w:tab/>
      </w:r>
      <w:r w:rsidRPr="00EB305F">
        <w:rPr>
          <w:sz w:val="28"/>
          <w:szCs w:val="28"/>
        </w:rPr>
        <w:tab/>
      </w:r>
      <w:r w:rsidRPr="00EB305F">
        <w:rPr>
          <w:sz w:val="28"/>
          <w:szCs w:val="28"/>
        </w:rPr>
        <w:tab/>
      </w:r>
      <w:r w:rsidRPr="00EB305F">
        <w:rPr>
          <w:sz w:val="28"/>
          <w:szCs w:val="28"/>
        </w:rPr>
        <w:tab/>
      </w:r>
      <w:r w:rsidRPr="00EB305F">
        <w:rPr>
          <w:sz w:val="28"/>
          <w:szCs w:val="28"/>
        </w:rPr>
        <w:tab/>
        <w:t>Л.Г. Василенко</w:t>
      </w:r>
    </w:p>
    <w:p w14:paraId="7C860340" w14:textId="77777777" w:rsidR="00D5038E" w:rsidRDefault="00D5038E" w:rsidP="00D5038E">
      <w:pPr>
        <w:ind w:firstLine="709"/>
        <w:jc w:val="both"/>
        <w:rPr>
          <w:b/>
          <w:sz w:val="28"/>
        </w:rPr>
      </w:pPr>
    </w:p>
    <w:p w14:paraId="09C69F34" w14:textId="77777777" w:rsidR="00EB305F" w:rsidRDefault="00EB305F" w:rsidP="00D5038E">
      <w:pPr>
        <w:ind w:firstLine="709"/>
        <w:jc w:val="both"/>
        <w:rPr>
          <w:b/>
          <w:sz w:val="28"/>
        </w:rPr>
      </w:pPr>
    </w:p>
    <w:p w14:paraId="6E7C7A79" w14:textId="77777777" w:rsidR="00EB305F" w:rsidRDefault="00EB305F" w:rsidP="00D5038E">
      <w:pPr>
        <w:ind w:firstLine="709"/>
        <w:jc w:val="both"/>
        <w:rPr>
          <w:b/>
          <w:sz w:val="28"/>
        </w:rPr>
      </w:pPr>
    </w:p>
    <w:p w14:paraId="3CC102BC" w14:textId="77777777" w:rsidR="00EB305F" w:rsidRDefault="00EB305F" w:rsidP="00D5038E">
      <w:pPr>
        <w:ind w:firstLine="709"/>
        <w:jc w:val="both"/>
        <w:rPr>
          <w:b/>
          <w:sz w:val="28"/>
        </w:rPr>
      </w:pPr>
    </w:p>
    <w:p w14:paraId="3CD6D36F" w14:textId="77777777" w:rsidR="00EB305F" w:rsidRDefault="00EB305F" w:rsidP="00D5038E">
      <w:pPr>
        <w:ind w:firstLine="709"/>
        <w:jc w:val="both"/>
        <w:rPr>
          <w:b/>
          <w:sz w:val="28"/>
        </w:rPr>
      </w:pPr>
    </w:p>
    <w:p w14:paraId="21366D56" w14:textId="77777777" w:rsidR="00EB305F" w:rsidRDefault="00EB305F" w:rsidP="00D5038E">
      <w:pPr>
        <w:ind w:firstLine="709"/>
        <w:jc w:val="both"/>
        <w:rPr>
          <w:b/>
          <w:sz w:val="28"/>
        </w:rPr>
      </w:pPr>
    </w:p>
    <w:p w14:paraId="57DAB5C3" w14:textId="77777777" w:rsidR="00EB305F" w:rsidRDefault="00EB305F" w:rsidP="00D5038E">
      <w:pPr>
        <w:ind w:firstLine="709"/>
        <w:jc w:val="both"/>
        <w:rPr>
          <w:b/>
          <w:sz w:val="28"/>
        </w:rPr>
      </w:pPr>
    </w:p>
    <w:p w14:paraId="352CAF1E" w14:textId="77777777" w:rsidR="00EB305F" w:rsidRDefault="00EB305F" w:rsidP="00D5038E">
      <w:pPr>
        <w:ind w:firstLine="709"/>
        <w:jc w:val="both"/>
        <w:rPr>
          <w:b/>
          <w:sz w:val="28"/>
        </w:rPr>
      </w:pPr>
    </w:p>
    <w:p w14:paraId="4FF158CD" w14:textId="77777777" w:rsidR="00EB305F" w:rsidRDefault="00EB305F" w:rsidP="00D5038E">
      <w:pPr>
        <w:ind w:firstLine="709"/>
        <w:jc w:val="both"/>
        <w:rPr>
          <w:b/>
          <w:sz w:val="28"/>
        </w:rPr>
      </w:pPr>
    </w:p>
    <w:p w14:paraId="0B067CA3" w14:textId="77777777" w:rsidR="00EB305F" w:rsidRDefault="00EB305F" w:rsidP="00D5038E">
      <w:pPr>
        <w:ind w:firstLine="709"/>
        <w:jc w:val="both"/>
        <w:rPr>
          <w:b/>
          <w:sz w:val="28"/>
        </w:rPr>
      </w:pPr>
    </w:p>
    <w:p w14:paraId="6F4F5C3F" w14:textId="77777777" w:rsidR="00EB305F" w:rsidRDefault="00EB305F" w:rsidP="00D5038E">
      <w:pPr>
        <w:ind w:firstLine="709"/>
        <w:jc w:val="both"/>
        <w:rPr>
          <w:b/>
          <w:sz w:val="28"/>
        </w:rPr>
      </w:pPr>
    </w:p>
    <w:p w14:paraId="666F5627" w14:textId="77777777" w:rsidR="00EB305F" w:rsidRDefault="00EB305F" w:rsidP="00D5038E">
      <w:pPr>
        <w:ind w:firstLine="709"/>
        <w:jc w:val="both"/>
        <w:rPr>
          <w:b/>
          <w:sz w:val="28"/>
        </w:rPr>
      </w:pPr>
    </w:p>
    <w:p w14:paraId="052300C0" w14:textId="77777777" w:rsidR="00EB305F" w:rsidRDefault="00EB305F" w:rsidP="00D5038E">
      <w:pPr>
        <w:ind w:firstLine="709"/>
        <w:jc w:val="both"/>
        <w:rPr>
          <w:b/>
          <w:sz w:val="28"/>
        </w:rPr>
      </w:pPr>
    </w:p>
    <w:p w14:paraId="3C37A05E" w14:textId="77777777" w:rsidR="00D5038E" w:rsidRDefault="00D5038E" w:rsidP="00D5038E">
      <w:pPr>
        <w:tabs>
          <w:tab w:val="left" w:pos="9923"/>
        </w:tabs>
        <w:ind w:left="4820" w:right="-1"/>
        <w:jc w:val="both"/>
        <w:rPr>
          <w:sz w:val="28"/>
        </w:rPr>
      </w:pPr>
    </w:p>
    <w:p w14:paraId="3D100233" w14:textId="77777777" w:rsidR="00D5038E" w:rsidRDefault="00D5038E" w:rsidP="00D5038E">
      <w:pPr>
        <w:tabs>
          <w:tab w:val="left" w:pos="9923"/>
        </w:tabs>
        <w:ind w:left="4820" w:right="-1"/>
        <w:jc w:val="both"/>
        <w:rPr>
          <w:sz w:val="28"/>
        </w:rPr>
      </w:pPr>
      <w:r>
        <w:rPr>
          <w:sz w:val="28"/>
        </w:rPr>
        <w:t>Приложение № 1 к Административному регламенту предоставления муниципальной услуги «</w:t>
      </w:r>
      <w:bookmarkStart w:id="24" w:name="_Hlk98709190"/>
      <w:r>
        <w:rPr>
          <w:sz w:val="28"/>
        </w:rPr>
        <w:t>Перевод жилого помещения в нежилое помещение и нежилого помещения в жилое помещение</w:t>
      </w:r>
      <w:bookmarkEnd w:id="24"/>
      <w:r>
        <w:rPr>
          <w:sz w:val="28"/>
        </w:rPr>
        <w:t>»</w:t>
      </w:r>
    </w:p>
    <w:p w14:paraId="2A314661" w14:textId="77777777" w:rsidR="00D5038E" w:rsidRDefault="00D5038E" w:rsidP="00D5038E">
      <w:pPr>
        <w:ind w:right="15"/>
        <w:jc w:val="right"/>
      </w:pPr>
    </w:p>
    <w:p w14:paraId="3F65C7A3" w14:textId="77777777" w:rsidR="00D5038E" w:rsidRDefault="00D5038E" w:rsidP="00D5038E">
      <w:pPr>
        <w:ind w:right="15"/>
        <w:jc w:val="right"/>
      </w:pPr>
    </w:p>
    <w:p w14:paraId="3EA88E3C" w14:textId="77777777" w:rsidR="00D5038E" w:rsidRDefault="00D5038E" w:rsidP="00D5038E">
      <w:pPr>
        <w:jc w:val="center"/>
        <w:rPr>
          <w:b/>
          <w:color w:val="000000" w:themeColor="text1"/>
          <w:sz w:val="28"/>
        </w:rPr>
      </w:pPr>
      <w:r>
        <w:rPr>
          <w:b/>
          <w:color w:val="000000" w:themeColor="text1"/>
          <w:sz w:val="28"/>
        </w:rPr>
        <w:t>З А Я В Л Е Н И Е</w:t>
      </w:r>
    </w:p>
    <w:p w14:paraId="63655B5A" w14:textId="77777777" w:rsidR="00D5038E" w:rsidRDefault="00D5038E" w:rsidP="00D5038E">
      <w:pPr>
        <w:ind w:left="117" w:hanging="10"/>
        <w:jc w:val="center"/>
        <w:rPr>
          <w:b/>
          <w:sz w:val="28"/>
        </w:rPr>
      </w:pPr>
      <w:r>
        <w:rPr>
          <w:b/>
          <w:color w:val="000000" w:themeColor="text1"/>
          <w:sz w:val="28"/>
        </w:rPr>
        <w:t xml:space="preserve">о </w:t>
      </w:r>
      <w:r>
        <w:rPr>
          <w:b/>
          <w:sz w:val="28"/>
        </w:rPr>
        <w:t xml:space="preserve">переводе жилого помещения в нежилое помещение и нежилого </w:t>
      </w:r>
    </w:p>
    <w:p w14:paraId="426E7771" w14:textId="77777777" w:rsidR="00D5038E" w:rsidRDefault="00D5038E" w:rsidP="00D5038E">
      <w:pPr>
        <w:ind w:left="117" w:hanging="10"/>
        <w:jc w:val="center"/>
        <w:rPr>
          <w:sz w:val="28"/>
        </w:rPr>
      </w:pPr>
      <w:r>
        <w:rPr>
          <w:b/>
          <w:sz w:val="28"/>
        </w:rPr>
        <w:t>помещения в жилое помещение</w:t>
      </w:r>
    </w:p>
    <w:p w14:paraId="22E90B89" w14:textId="77777777" w:rsidR="00D5038E" w:rsidRDefault="00D5038E" w:rsidP="00D5038E">
      <w:pPr>
        <w:ind w:right="15"/>
        <w:jc w:val="center"/>
      </w:pPr>
      <w:r>
        <w:t xml:space="preserve"> </w:t>
      </w:r>
    </w:p>
    <w:p w14:paraId="616C464F" w14:textId="77777777" w:rsidR="00D5038E" w:rsidRDefault="00D5038E" w:rsidP="00D5038E">
      <w:pPr>
        <w:jc w:val="center"/>
        <w:rPr>
          <w:b/>
          <w:color w:val="000000" w:themeColor="text1"/>
        </w:rPr>
      </w:pPr>
    </w:p>
    <w:p w14:paraId="11D21FBE" w14:textId="77777777" w:rsidR="00D5038E" w:rsidRDefault="00D5038E" w:rsidP="00D5038E">
      <w:pPr>
        <w:jc w:val="right"/>
        <w:rPr>
          <w:color w:val="000000" w:themeColor="text1"/>
          <w:sz w:val="28"/>
        </w:rPr>
      </w:pPr>
      <w:r>
        <w:rPr>
          <w:color w:val="000000" w:themeColor="text1"/>
          <w:sz w:val="28"/>
        </w:rPr>
        <w:t>«_____» __________ 20___ 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61"/>
      </w:tblGrid>
      <w:tr w:rsidR="00D5038E" w14:paraId="2FA6A78B" w14:textId="77777777" w:rsidTr="00C10700">
        <w:trPr>
          <w:trHeight w:val="165"/>
        </w:trPr>
        <w:tc>
          <w:tcPr>
            <w:tcW w:w="9961" w:type="dxa"/>
            <w:tcBorders>
              <w:top w:val="nil"/>
              <w:left w:val="nil"/>
              <w:bottom w:val="single" w:sz="4" w:space="0" w:color="000000"/>
              <w:right w:val="nil"/>
            </w:tcBorders>
          </w:tcPr>
          <w:p w14:paraId="451863BC" w14:textId="77777777" w:rsidR="00D5038E" w:rsidRDefault="00D5038E" w:rsidP="00C10700">
            <w:pPr>
              <w:jc w:val="right"/>
              <w:rPr>
                <w:color w:val="000000" w:themeColor="text1"/>
              </w:rPr>
            </w:pPr>
          </w:p>
          <w:p w14:paraId="53B7077A" w14:textId="77777777" w:rsidR="00D5038E" w:rsidRDefault="00D5038E" w:rsidP="00C10700">
            <w:pPr>
              <w:jc w:val="right"/>
              <w:rPr>
                <w:color w:val="000000" w:themeColor="text1"/>
              </w:rPr>
            </w:pPr>
          </w:p>
        </w:tc>
      </w:tr>
      <w:tr w:rsidR="00D5038E" w14:paraId="7D7FC143" w14:textId="77777777" w:rsidTr="00C10700">
        <w:trPr>
          <w:trHeight w:val="126"/>
        </w:trPr>
        <w:tc>
          <w:tcPr>
            <w:tcW w:w="9961" w:type="dxa"/>
            <w:tcBorders>
              <w:top w:val="single" w:sz="4" w:space="0" w:color="000000"/>
              <w:left w:val="nil"/>
              <w:bottom w:val="single" w:sz="4" w:space="0" w:color="000000"/>
              <w:right w:val="nil"/>
            </w:tcBorders>
          </w:tcPr>
          <w:p w14:paraId="27763945" w14:textId="77777777" w:rsidR="00D5038E" w:rsidRDefault="00D5038E" w:rsidP="00C10700">
            <w:pPr>
              <w:jc w:val="right"/>
              <w:rPr>
                <w:color w:val="000000" w:themeColor="text1"/>
              </w:rPr>
            </w:pPr>
          </w:p>
        </w:tc>
      </w:tr>
      <w:tr w:rsidR="00D5038E" w14:paraId="46BFA5D9" w14:textId="77777777" w:rsidTr="00C10700">
        <w:trPr>
          <w:trHeight w:val="135"/>
        </w:trPr>
        <w:tc>
          <w:tcPr>
            <w:tcW w:w="9961" w:type="dxa"/>
            <w:tcBorders>
              <w:top w:val="single" w:sz="4" w:space="0" w:color="000000"/>
              <w:left w:val="nil"/>
              <w:bottom w:val="nil"/>
              <w:right w:val="nil"/>
            </w:tcBorders>
          </w:tcPr>
          <w:p w14:paraId="29262632" w14:textId="77777777" w:rsidR="00D5038E" w:rsidRDefault="00D5038E" w:rsidP="00C10700">
            <w:pPr>
              <w:jc w:val="center"/>
              <w:rPr>
                <w:i/>
                <w:color w:val="000000" w:themeColor="text1"/>
                <w:sz w:val="20"/>
              </w:rPr>
            </w:pPr>
            <w:r>
              <w:rPr>
                <w:i/>
                <w:color w:val="000000" w:themeColor="text1"/>
                <w:sz w:val="20"/>
              </w:rPr>
              <w:t>(наименование органа местного самоуправления, уполномоченного на перевод помещения)</w:t>
            </w:r>
          </w:p>
          <w:p w14:paraId="37941392" w14:textId="77777777" w:rsidR="00D5038E" w:rsidRDefault="00D5038E" w:rsidP="00C10700">
            <w:pPr>
              <w:jc w:val="center"/>
              <w:rPr>
                <w:color w:val="000000" w:themeColor="text1"/>
                <w:sz w:val="18"/>
              </w:rPr>
            </w:pPr>
          </w:p>
        </w:tc>
      </w:tr>
    </w:tbl>
    <w:p w14:paraId="414A5F8E" w14:textId="77777777" w:rsidR="00D5038E" w:rsidRDefault="00D5038E" w:rsidP="00D5038E">
      <w:pPr>
        <w:ind w:firstLine="708"/>
        <w:rPr>
          <w:strike/>
          <w:color w:val="000000" w:themeColor="text1"/>
        </w:rPr>
      </w:pPr>
    </w:p>
    <w:p w14:paraId="5D40AFBD" w14:textId="77777777" w:rsidR="00D5038E" w:rsidRDefault="00D5038E" w:rsidP="00D5038E">
      <w:pPr>
        <w:ind w:firstLine="708"/>
        <w:jc w:val="both"/>
        <w:rPr>
          <w:color w:val="000000" w:themeColor="text1"/>
          <w:sz w:val="28"/>
        </w:rPr>
      </w:pPr>
      <w:r>
        <w:rPr>
          <w:color w:val="000000" w:themeColor="text1"/>
          <w:sz w:val="28"/>
        </w:rPr>
        <w:t>Прошу принять решение о переводе помещения из жилого (нежилого) в нежилое (жилое) помещение (нужное подчеркнуть) в целях использования помещения в качестве _____________________________________________________</w:t>
      </w:r>
    </w:p>
    <w:p w14:paraId="15A2C7BF" w14:textId="77777777" w:rsidR="00D5038E" w:rsidRDefault="00D5038E" w:rsidP="00D5038E">
      <w:pPr>
        <w:ind w:firstLine="708"/>
        <w:jc w:val="both"/>
        <w:rPr>
          <w:i/>
          <w:color w:val="000000" w:themeColor="text1"/>
          <w:sz w:val="20"/>
        </w:rPr>
      </w:pPr>
      <w:r>
        <w:rPr>
          <w:i/>
          <w:color w:val="000000" w:themeColor="text1"/>
          <w:sz w:val="20"/>
        </w:rPr>
        <w:t xml:space="preserve">                                                                                    (вид использования помещения)</w:t>
      </w:r>
    </w:p>
    <w:p w14:paraId="20D594F3" w14:textId="77777777" w:rsidR="00D5038E" w:rsidRDefault="00D5038E" w:rsidP="00D5038E">
      <w:pPr>
        <w:jc w:val="both"/>
        <w:rPr>
          <w:color w:val="000000" w:themeColor="text1"/>
          <w:sz w:val="28"/>
        </w:rPr>
      </w:pPr>
      <w:r>
        <w:rPr>
          <w:color w:val="000000" w:themeColor="text1"/>
          <w:sz w:val="28"/>
        </w:rPr>
        <w:t>без проведения переустройства и (или) перепланировки жилого (нежилого) помещения/ согласно прилагаемому проекту переустройства и (или) перепланировки жилого (нежилого) помещения и (или) перечню иных работ:</w:t>
      </w:r>
    </w:p>
    <w:p w14:paraId="3CBFE859" w14:textId="77777777" w:rsidR="00D5038E" w:rsidRDefault="00D5038E" w:rsidP="00D5038E">
      <w:pPr>
        <w:jc w:val="both"/>
        <w:rPr>
          <w:color w:val="000000" w:themeColor="text1"/>
          <w:sz w:val="28"/>
        </w:rPr>
      </w:pPr>
      <w:r>
        <w:rPr>
          <w:color w:val="000000" w:themeColor="text1"/>
          <w:sz w:val="28"/>
        </w:rPr>
        <w:t>________________________________________________________________________</w:t>
      </w:r>
    </w:p>
    <w:p w14:paraId="29416F68" w14:textId="77777777" w:rsidR="00D5038E" w:rsidRDefault="00D5038E" w:rsidP="00D5038E">
      <w:pPr>
        <w:jc w:val="both"/>
        <w:rPr>
          <w:i/>
          <w:color w:val="000000" w:themeColor="text1"/>
          <w:sz w:val="20"/>
        </w:rPr>
      </w:pPr>
      <w:r>
        <w:rPr>
          <w:i/>
          <w:color w:val="000000" w:themeColor="text1"/>
          <w:sz w:val="20"/>
        </w:rPr>
        <w:t xml:space="preserve">               (указывается перечень необходимых работ по ремонту, реконструкции, реставрации помещения)</w:t>
      </w:r>
    </w:p>
    <w:tbl>
      <w:tblPr>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3"/>
        <w:gridCol w:w="4627"/>
        <w:gridCol w:w="4111"/>
      </w:tblGrid>
      <w:tr w:rsidR="00D5038E" w14:paraId="2E99FE37" w14:textId="77777777" w:rsidTr="00EB305F">
        <w:trPr>
          <w:trHeight w:val="540"/>
        </w:trPr>
        <w:tc>
          <w:tcPr>
            <w:tcW w:w="9781" w:type="dxa"/>
            <w:gridSpan w:val="3"/>
            <w:tcBorders>
              <w:top w:val="nil"/>
              <w:left w:val="nil"/>
              <w:bottom w:val="single" w:sz="4" w:space="0" w:color="000000"/>
              <w:right w:val="nil"/>
            </w:tcBorders>
          </w:tcPr>
          <w:p w14:paraId="4E5BB0C9" w14:textId="77777777" w:rsidR="00D5038E" w:rsidRDefault="00D5038E" w:rsidP="00C10700">
            <w:pPr>
              <w:ind w:left="720"/>
              <w:contextualSpacing/>
              <w:jc w:val="center"/>
              <w:rPr>
                <w:color w:val="000000" w:themeColor="text1"/>
                <w:sz w:val="28"/>
              </w:rPr>
            </w:pPr>
            <w:r>
              <w:rPr>
                <w:color w:val="000000" w:themeColor="text1"/>
                <w:sz w:val="28"/>
              </w:rPr>
              <w:t>1. Сведения о Заявителе</w:t>
            </w:r>
          </w:p>
        </w:tc>
      </w:tr>
      <w:tr w:rsidR="00D5038E" w14:paraId="233BB279" w14:textId="77777777" w:rsidTr="00EB305F">
        <w:trPr>
          <w:trHeight w:val="605"/>
        </w:trPr>
        <w:tc>
          <w:tcPr>
            <w:tcW w:w="1043" w:type="dxa"/>
            <w:tcBorders>
              <w:top w:val="single" w:sz="4" w:space="0" w:color="000000"/>
              <w:left w:val="single" w:sz="4" w:space="0" w:color="000000"/>
              <w:bottom w:val="single" w:sz="4" w:space="0" w:color="000000"/>
              <w:right w:val="single" w:sz="4" w:space="0" w:color="000000"/>
            </w:tcBorders>
          </w:tcPr>
          <w:p w14:paraId="64BA4CBC" w14:textId="77777777" w:rsidR="00D5038E" w:rsidRDefault="00D5038E" w:rsidP="00C10700">
            <w:pPr>
              <w:jc w:val="center"/>
              <w:rPr>
                <w:color w:val="000000" w:themeColor="text1"/>
                <w:sz w:val="28"/>
              </w:rPr>
            </w:pPr>
            <w:r>
              <w:rPr>
                <w:color w:val="000000" w:themeColor="text1"/>
                <w:sz w:val="28"/>
              </w:rPr>
              <w:t>1.1</w:t>
            </w:r>
          </w:p>
        </w:tc>
        <w:tc>
          <w:tcPr>
            <w:tcW w:w="4627" w:type="dxa"/>
            <w:tcBorders>
              <w:top w:val="single" w:sz="4" w:space="0" w:color="000000"/>
              <w:left w:val="single" w:sz="4" w:space="0" w:color="000000"/>
              <w:bottom w:val="single" w:sz="4" w:space="0" w:color="000000"/>
              <w:right w:val="single" w:sz="4" w:space="0" w:color="000000"/>
            </w:tcBorders>
          </w:tcPr>
          <w:p w14:paraId="5A1EB072" w14:textId="77777777" w:rsidR="00D5038E" w:rsidRDefault="00D5038E" w:rsidP="00C10700">
            <w:pPr>
              <w:rPr>
                <w:color w:val="000000" w:themeColor="text1"/>
                <w:sz w:val="28"/>
              </w:rPr>
            </w:pPr>
            <w:r>
              <w:rPr>
                <w:color w:val="000000" w:themeColor="text1"/>
                <w:sz w:val="28"/>
              </w:rPr>
              <w:t>Сведения о физическом лице, в случае если Заявителем является физическое лицо:</w:t>
            </w:r>
          </w:p>
        </w:tc>
        <w:tc>
          <w:tcPr>
            <w:tcW w:w="4111" w:type="dxa"/>
            <w:tcBorders>
              <w:top w:val="single" w:sz="4" w:space="0" w:color="000000"/>
              <w:left w:val="single" w:sz="4" w:space="0" w:color="000000"/>
              <w:bottom w:val="single" w:sz="4" w:space="0" w:color="000000"/>
              <w:right w:val="single" w:sz="4" w:space="0" w:color="000000"/>
            </w:tcBorders>
          </w:tcPr>
          <w:p w14:paraId="6663F1AF" w14:textId="77777777" w:rsidR="00D5038E" w:rsidRDefault="00D5038E" w:rsidP="00C10700">
            <w:pPr>
              <w:rPr>
                <w:color w:val="000000" w:themeColor="text1"/>
                <w:sz w:val="28"/>
              </w:rPr>
            </w:pPr>
          </w:p>
        </w:tc>
      </w:tr>
      <w:tr w:rsidR="00D5038E" w14:paraId="5137AB2A" w14:textId="77777777" w:rsidTr="00EB305F">
        <w:trPr>
          <w:trHeight w:val="428"/>
        </w:trPr>
        <w:tc>
          <w:tcPr>
            <w:tcW w:w="1043" w:type="dxa"/>
            <w:tcBorders>
              <w:top w:val="single" w:sz="4" w:space="0" w:color="000000"/>
              <w:left w:val="single" w:sz="4" w:space="0" w:color="000000"/>
              <w:bottom w:val="single" w:sz="4" w:space="0" w:color="000000"/>
              <w:right w:val="single" w:sz="4" w:space="0" w:color="000000"/>
            </w:tcBorders>
          </w:tcPr>
          <w:p w14:paraId="443A9503" w14:textId="77777777" w:rsidR="00D5038E" w:rsidRDefault="00D5038E" w:rsidP="00C10700">
            <w:pPr>
              <w:jc w:val="center"/>
              <w:rPr>
                <w:color w:val="000000" w:themeColor="text1"/>
                <w:sz w:val="28"/>
              </w:rPr>
            </w:pPr>
            <w:r>
              <w:rPr>
                <w:color w:val="000000" w:themeColor="text1"/>
                <w:sz w:val="28"/>
              </w:rPr>
              <w:t>1.1.1</w:t>
            </w:r>
          </w:p>
        </w:tc>
        <w:tc>
          <w:tcPr>
            <w:tcW w:w="4627" w:type="dxa"/>
            <w:tcBorders>
              <w:top w:val="single" w:sz="4" w:space="0" w:color="000000"/>
              <w:left w:val="single" w:sz="4" w:space="0" w:color="000000"/>
              <w:bottom w:val="single" w:sz="4" w:space="0" w:color="000000"/>
              <w:right w:val="single" w:sz="4" w:space="0" w:color="000000"/>
            </w:tcBorders>
          </w:tcPr>
          <w:p w14:paraId="167371C1" w14:textId="77777777" w:rsidR="00D5038E" w:rsidRDefault="00D5038E" w:rsidP="00C10700">
            <w:pPr>
              <w:rPr>
                <w:color w:val="000000" w:themeColor="text1"/>
                <w:sz w:val="28"/>
              </w:rPr>
            </w:pPr>
            <w:r>
              <w:rPr>
                <w:color w:val="000000" w:themeColor="text1"/>
                <w:sz w:val="28"/>
              </w:rPr>
              <w:t>Фамилия, имя, отчество (при наличии)</w:t>
            </w:r>
          </w:p>
        </w:tc>
        <w:tc>
          <w:tcPr>
            <w:tcW w:w="4111" w:type="dxa"/>
            <w:tcBorders>
              <w:top w:val="single" w:sz="4" w:space="0" w:color="000000"/>
              <w:left w:val="single" w:sz="4" w:space="0" w:color="000000"/>
              <w:bottom w:val="single" w:sz="4" w:space="0" w:color="000000"/>
              <w:right w:val="single" w:sz="4" w:space="0" w:color="000000"/>
            </w:tcBorders>
          </w:tcPr>
          <w:p w14:paraId="65DFAE89" w14:textId="77777777" w:rsidR="00D5038E" w:rsidRDefault="00D5038E" w:rsidP="00C10700">
            <w:pPr>
              <w:rPr>
                <w:color w:val="000000" w:themeColor="text1"/>
                <w:sz w:val="28"/>
              </w:rPr>
            </w:pPr>
          </w:p>
        </w:tc>
      </w:tr>
      <w:tr w:rsidR="00D5038E" w14:paraId="70326C5D" w14:textId="77777777" w:rsidTr="00EB305F">
        <w:trPr>
          <w:trHeight w:val="753"/>
        </w:trPr>
        <w:tc>
          <w:tcPr>
            <w:tcW w:w="1043" w:type="dxa"/>
            <w:tcBorders>
              <w:top w:val="single" w:sz="4" w:space="0" w:color="000000"/>
              <w:left w:val="single" w:sz="4" w:space="0" w:color="000000"/>
              <w:bottom w:val="single" w:sz="4" w:space="0" w:color="000000"/>
              <w:right w:val="single" w:sz="4" w:space="0" w:color="000000"/>
            </w:tcBorders>
          </w:tcPr>
          <w:p w14:paraId="5FAE4B97" w14:textId="77777777" w:rsidR="00D5038E" w:rsidRDefault="00D5038E" w:rsidP="00C10700">
            <w:pPr>
              <w:jc w:val="center"/>
              <w:rPr>
                <w:color w:val="000000" w:themeColor="text1"/>
                <w:sz w:val="28"/>
              </w:rPr>
            </w:pPr>
            <w:r>
              <w:rPr>
                <w:color w:val="000000" w:themeColor="text1"/>
                <w:sz w:val="28"/>
              </w:rPr>
              <w:t>1.1.2</w:t>
            </w:r>
          </w:p>
        </w:tc>
        <w:tc>
          <w:tcPr>
            <w:tcW w:w="4627" w:type="dxa"/>
            <w:tcBorders>
              <w:top w:val="single" w:sz="4" w:space="0" w:color="000000"/>
              <w:left w:val="single" w:sz="4" w:space="0" w:color="000000"/>
              <w:bottom w:val="single" w:sz="4" w:space="0" w:color="000000"/>
              <w:right w:val="single" w:sz="4" w:space="0" w:color="000000"/>
            </w:tcBorders>
          </w:tcPr>
          <w:p w14:paraId="3C96B7D2" w14:textId="77777777" w:rsidR="00D5038E" w:rsidRDefault="00D5038E" w:rsidP="00C10700">
            <w:pPr>
              <w:rPr>
                <w:color w:val="000000" w:themeColor="text1"/>
                <w:sz w:val="28"/>
              </w:rPr>
            </w:pPr>
            <w:r>
              <w:rPr>
                <w:color w:val="000000" w:themeColor="text1"/>
                <w:sz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4111" w:type="dxa"/>
            <w:tcBorders>
              <w:top w:val="single" w:sz="4" w:space="0" w:color="000000"/>
              <w:left w:val="single" w:sz="4" w:space="0" w:color="000000"/>
              <w:bottom w:val="single" w:sz="4" w:space="0" w:color="000000"/>
              <w:right w:val="single" w:sz="4" w:space="0" w:color="000000"/>
            </w:tcBorders>
          </w:tcPr>
          <w:p w14:paraId="7D16D691" w14:textId="77777777" w:rsidR="00D5038E" w:rsidRDefault="00D5038E" w:rsidP="00C10700">
            <w:pPr>
              <w:rPr>
                <w:color w:val="000000" w:themeColor="text1"/>
                <w:sz w:val="28"/>
              </w:rPr>
            </w:pPr>
          </w:p>
        </w:tc>
      </w:tr>
      <w:tr w:rsidR="00D5038E" w14:paraId="482570A8" w14:textId="77777777" w:rsidTr="00EB305F">
        <w:trPr>
          <w:trHeight w:val="665"/>
        </w:trPr>
        <w:tc>
          <w:tcPr>
            <w:tcW w:w="1043" w:type="dxa"/>
            <w:tcBorders>
              <w:top w:val="single" w:sz="4" w:space="0" w:color="000000"/>
              <w:left w:val="single" w:sz="4" w:space="0" w:color="000000"/>
              <w:bottom w:val="single" w:sz="4" w:space="0" w:color="000000"/>
              <w:right w:val="single" w:sz="4" w:space="0" w:color="000000"/>
            </w:tcBorders>
          </w:tcPr>
          <w:p w14:paraId="59741702" w14:textId="77777777" w:rsidR="00D5038E" w:rsidRDefault="00D5038E" w:rsidP="00C10700">
            <w:pPr>
              <w:jc w:val="center"/>
              <w:rPr>
                <w:color w:val="000000" w:themeColor="text1"/>
                <w:sz w:val="28"/>
              </w:rPr>
            </w:pPr>
            <w:r>
              <w:rPr>
                <w:color w:val="000000" w:themeColor="text1"/>
                <w:sz w:val="28"/>
              </w:rPr>
              <w:t>1.1.3</w:t>
            </w:r>
          </w:p>
        </w:tc>
        <w:tc>
          <w:tcPr>
            <w:tcW w:w="4627" w:type="dxa"/>
            <w:tcBorders>
              <w:top w:val="single" w:sz="4" w:space="0" w:color="000000"/>
              <w:left w:val="single" w:sz="4" w:space="0" w:color="000000"/>
              <w:bottom w:val="single" w:sz="4" w:space="0" w:color="000000"/>
              <w:right w:val="single" w:sz="4" w:space="0" w:color="000000"/>
            </w:tcBorders>
          </w:tcPr>
          <w:p w14:paraId="55A37EDE" w14:textId="77777777" w:rsidR="00D5038E" w:rsidRDefault="00D5038E" w:rsidP="00C10700">
            <w:pPr>
              <w:rPr>
                <w:color w:val="000000" w:themeColor="text1"/>
                <w:sz w:val="28"/>
              </w:rPr>
            </w:pPr>
            <w:r>
              <w:rPr>
                <w:color w:val="000000" w:themeColor="text1"/>
                <w:sz w:val="28"/>
              </w:rPr>
              <w:t xml:space="preserve">Основной государственный регистрационный номер </w:t>
            </w:r>
            <w:r>
              <w:rPr>
                <w:color w:val="000000" w:themeColor="text1"/>
                <w:sz w:val="28"/>
              </w:rPr>
              <w:lastRenderedPageBreak/>
              <w:t xml:space="preserve">индивидуального предпринимателя, </w:t>
            </w:r>
            <w:r>
              <w:rPr>
                <w:sz w:val="28"/>
              </w:rPr>
              <w:t xml:space="preserve"> в случае если Заявитель является индивидуальным предпринимателем</w:t>
            </w:r>
          </w:p>
        </w:tc>
        <w:tc>
          <w:tcPr>
            <w:tcW w:w="4111" w:type="dxa"/>
            <w:tcBorders>
              <w:top w:val="single" w:sz="4" w:space="0" w:color="000000"/>
              <w:left w:val="single" w:sz="4" w:space="0" w:color="000000"/>
              <w:bottom w:val="single" w:sz="4" w:space="0" w:color="000000"/>
              <w:right w:val="single" w:sz="4" w:space="0" w:color="000000"/>
            </w:tcBorders>
          </w:tcPr>
          <w:p w14:paraId="7C46EE00" w14:textId="77777777" w:rsidR="00D5038E" w:rsidRDefault="00D5038E" w:rsidP="00C10700">
            <w:pPr>
              <w:rPr>
                <w:color w:val="000000" w:themeColor="text1"/>
                <w:sz w:val="28"/>
              </w:rPr>
            </w:pPr>
          </w:p>
        </w:tc>
      </w:tr>
      <w:tr w:rsidR="00D5038E" w14:paraId="72C6CA1F" w14:textId="77777777" w:rsidTr="00EB305F">
        <w:trPr>
          <w:trHeight w:val="279"/>
        </w:trPr>
        <w:tc>
          <w:tcPr>
            <w:tcW w:w="1043" w:type="dxa"/>
            <w:tcBorders>
              <w:top w:val="single" w:sz="4" w:space="0" w:color="000000"/>
              <w:left w:val="single" w:sz="4" w:space="0" w:color="000000"/>
              <w:bottom w:val="single" w:sz="4" w:space="0" w:color="000000"/>
              <w:right w:val="single" w:sz="4" w:space="0" w:color="000000"/>
            </w:tcBorders>
          </w:tcPr>
          <w:p w14:paraId="5F5FC435" w14:textId="77777777" w:rsidR="00D5038E" w:rsidRDefault="00D5038E" w:rsidP="00C10700">
            <w:pPr>
              <w:jc w:val="center"/>
              <w:rPr>
                <w:color w:val="000000" w:themeColor="text1"/>
                <w:sz w:val="28"/>
              </w:rPr>
            </w:pPr>
            <w:r>
              <w:rPr>
                <w:color w:val="000000" w:themeColor="text1"/>
                <w:sz w:val="28"/>
              </w:rPr>
              <w:t>1.2</w:t>
            </w:r>
          </w:p>
        </w:tc>
        <w:tc>
          <w:tcPr>
            <w:tcW w:w="4627" w:type="dxa"/>
            <w:tcBorders>
              <w:top w:val="single" w:sz="4" w:space="0" w:color="000000"/>
              <w:left w:val="single" w:sz="4" w:space="0" w:color="000000"/>
              <w:bottom w:val="single" w:sz="4" w:space="0" w:color="000000"/>
              <w:right w:val="single" w:sz="4" w:space="0" w:color="000000"/>
            </w:tcBorders>
          </w:tcPr>
          <w:p w14:paraId="77F703A9" w14:textId="77777777" w:rsidR="00D5038E" w:rsidRDefault="00D5038E" w:rsidP="00C10700">
            <w:pPr>
              <w:rPr>
                <w:color w:val="000000" w:themeColor="text1"/>
                <w:sz w:val="28"/>
              </w:rPr>
            </w:pPr>
            <w:r>
              <w:rPr>
                <w:sz w:val="28"/>
              </w:rPr>
              <w:t>Сведения о юридическом лице, в случае если Заявителем является юридическое лицо:</w:t>
            </w:r>
          </w:p>
        </w:tc>
        <w:tc>
          <w:tcPr>
            <w:tcW w:w="4111" w:type="dxa"/>
            <w:tcBorders>
              <w:top w:val="single" w:sz="4" w:space="0" w:color="000000"/>
              <w:left w:val="single" w:sz="4" w:space="0" w:color="000000"/>
              <w:bottom w:val="single" w:sz="4" w:space="0" w:color="000000"/>
              <w:right w:val="single" w:sz="4" w:space="0" w:color="000000"/>
            </w:tcBorders>
          </w:tcPr>
          <w:p w14:paraId="5A546580" w14:textId="77777777" w:rsidR="00D5038E" w:rsidRDefault="00D5038E" w:rsidP="00C10700">
            <w:pPr>
              <w:rPr>
                <w:color w:val="000000" w:themeColor="text1"/>
                <w:sz w:val="28"/>
              </w:rPr>
            </w:pPr>
          </w:p>
        </w:tc>
      </w:tr>
      <w:tr w:rsidR="00D5038E" w14:paraId="70CCE629" w14:textId="77777777" w:rsidTr="00EB305F">
        <w:trPr>
          <w:trHeight w:val="175"/>
        </w:trPr>
        <w:tc>
          <w:tcPr>
            <w:tcW w:w="1043" w:type="dxa"/>
            <w:tcBorders>
              <w:top w:val="single" w:sz="4" w:space="0" w:color="000000"/>
              <w:left w:val="single" w:sz="4" w:space="0" w:color="000000"/>
              <w:bottom w:val="single" w:sz="4" w:space="0" w:color="000000"/>
              <w:right w:val="single" w:sz="4" w:space="0" w:color="000000"/>
            </w:tcBorders>
          </w:tcPr>
          <w:p w14:paraId="4F44F34F" w14:textId="77777777" w:rsidR="00D5038E" w:rsidRDefault="00D5038E" w:rsidP="00C10700">
            <w:pPr>
              <w:jc w:val="center"/>
              <w:rPr>
                <w:color w:val="000000" w:themeColor="text1"/>
                <w:sz w:val="28"/>
              </w:rPr>
            </w:pPr>
            <w:r>
              <w:rPr>
                <w:color w:val="000000" w:themeColor="text1"/>
                <w:sz w:val="28"/>
              </w:rPr>
              <w:t>1.2.1</w:t>
            </w:r>
          </w:p>
        </w:tc>
        <w:tc>
          <w:tcPr>
            <w:tcW w:w="4627" w:type="dxa"/>
            <w:tcBorders>
              <w:top w:val="single" w:sz="4" w:space="0" w:color="000000"/>
              <w:left w:val="single" w:sz="4" w:space="0" w:color="000000"/>
              <w:bottom w:val="single" w:sz="4" w:space="0" w:color="000000"/>
              <w:right w:val="single" w:sz="4" w:space="0" w:color="000000"/>
            </w:tcBorders>
          </w:tcPr>
          <w:p w14:paraId="2336F4D8" w14:textId="77777777" w:rsidR="00D5038E" w:rsidRDefault="00D5038E" w:rsidP="00C10700">
            <w:pPr>
              <w:rPr>
                <w:color w:val="000000" w:themeColor="text1"/>
                <w:sz w:val="28"/>
              </w:rPr>
            </w:pPr>
            <w:r>
              <w:rPr>
                <w:color w:val="000000" w:themeColor="text1"/>
                <w:sz w:val="28"/>
              </w:rPr>
              <w:t>Полное наименование</w:t>
            </w:r>
          </w:p>
        </w:tc>
        <w:tc>
          <w:tcPr>
            <w:tcW w:w="4111" w:type="dxa"/>
            <w:tcBorders>
              <w:top w:val="single" w:sz="4" w:space="0" w:color="000000"/>
              <w:left w:val="single" w:sz="4" w:space="0" w:color="000000"/>
              <w:bottom w:val="single" w:sz="4" w:space="0" w:color="000000"/>
              <w:right w:val="single" w:sz="4" w:space="0" w:color="000000"/>
            </w:tcBorders>
          </w:tcPr>
          <w:p w14:paraId="0E5BBF77" w14:textId="77777777" w:rsidR="00D5038E" w:rsidRDefault="00D5038E" w:rsidP="00C10700">
            <w:pPr>
              <w:rPr>
                <w:color w:val="000000" w:themeColor="text1"/>
                <w:sz w:val="28"/>
              </w:rPr>
            </w:pPr>
          </w:p>
        </w:tc>
      </w:tr>
      <w:tr w:rsidR="00D5038E" w14:paraId="091B2F09" w14:textId="77777777" w:rsidTr="00EB305F">
        <w:trPr>
          <w:trHeight w:val="901"/>
        </w:trPr>
        <w:tc>
          <w:tcPr>
            <w:tcW w:w="1043" w:type="dxa"/>
            <w:tcBorders>
              <w:top w:val="single" w:sz="4" w:space="0" w:color="000000"/>
              <w:left w:val="single" w:sz="4" w:space="0" w:color="000000"/>
              <w:bottom w:val="single" w:sz="4" w:space="0" w:color="000000"/>
              <w:right w:val="single" w:sz="4" w:space="0" w:color="000000"/>
            </w:tcBorders>
          </w:tcPr>
          <w:p w14:paraId="7FA699FE" w14:textId="77777777" w:rsidR="00D5038E" w:rsidRDefault="00D5038E" w:rsidP="00C10700">
            <w:pPr>
              <w:jc w:val="center"/>
              <w:rPr>
                <w:color w:val="000000" w:themeColor="text1"/>
                <w:sz w:val="28"/>
              </w:rPr>
            </w:pPr>
            <w:r>
              <w:rPr>
                <w:color w:val="000000" w:themeColor="text1"/>
                <w:sz w:val="28"/>
              </w:rPr>
              <w:t>1.2.2</w:t>
            </w:r>
          </w:p>
        </w:tc>
        <w:tc>
          <w:tcPr>
            <w:tcW w:w="4627" w:type="dxa"/>
            <w:tcBorders>
              <w:top w:val="single" w:sz="4" w:space="0" w:color="000000"/>
              <w:left w:val="single" w:sz="4" w:space="0" w:color="000000"/>
              <w:bottom w:val="single" w:sz="4" w:space="0" w:color="000000"/>
              <w:right w:val="single" w:sz="4" w:space="0" w:color="000000"/>
            </w:tcBorders>
          </w:tcPr>
          <w:p w14:paraId="356EA314" w14:textId="77777777" w:rsidR="00D5038E" w:rsidRDefault="00D5038E" w:rsidP="00C10700">
            <w:pPr>
              <w:rPr>
                <w:color w:val="000000" w:themeColor="text1"/>
                <w:sz w:val="28"/>
              </w:rPr>
            </w:pPr>
            <w:r>
              <w:rPr>
                <w:color w:val="000000" w:themeColor="text1"/>
                <w:sz w:val="28"/>
              </w:rPr>
              <w:t>Основной государственный регистрационный номер</w:t>
            </w:r>
          </w:p>
        </w:tc>
        <w:tc>
          <w:tcPr>
            <w:tcW w:w="4111" w:type="dxa"/>
            <w:tcBorders>
              <w:top w:val="single" w:sz="4" w:space="0" w:color="000000"/>
              <w:left w:val="single" w:sz="4" w:space="0" w:color="000000"/>
              <w:bottom w:val="single" w:sz="4" w:space="0" w:color="000000"/>
              <w:right w:val="single" w:sz="4" w:space="0" w:color="000000"/>
            </w:tcBorders>
          </w:tcPr>
          <w:p w14:paraId="70730F34" w14:textId="77777777" w:rsidR="00D5038E" w:rsidRDefault="00D5038E" w:rsidP="00C10700">
            <w:pPr>
              <w:rPr>
                <w:color w:val="000000" w:themeColor="text1"/>
                <w:sz w:val="28"/>
              </w:rPr>
            </w:pPr>
          </w:p>
        </w:tc>
      </w:tr>
      <w:tr w:rsidR="00D5038E" w14:paraId="66E2EF45" w14:textId="77777777" w:rsidTr="00EB305F">
        <w:trPr>
          <w:trHeight w:val="1093"/>
        </w:trPr>
        <w:tc>
          <w:tcPr>
            <w:tcW w:w="1043" w:type="dxa"/>
            <w:tcBorders>
              <w:top w:val="single" w:sz="4" w:space="0" w:color="000000"/>
              <w:left w:val="single" w:sz="4" w:space="0" w:color="000000"/>
              <w:bottom w:val="single" w:sz="4" w:space="0" w:color="000000"/>
              <w:right w:val="single" w:sz="4" w:space="0" w:color="000000"/>
            </w:tcBorders>
          </w:tcPr>
          <w:p w14:paraId="72E82A88" w14:textId="77777777" w:rsidR="00D5038E" w:rsidRDefault="00D5038E" w:rsidP="00C10700">
            <w:pPr>
              <w:jc w:val="center"/>
              <w:rPr>
                <w:color w:val="000000" w:themeColor="text1"/>
                <w:sz w:val="28"/>
              </w:rPr>
            </w:pPr>
            <w:r>
              <w:rPr>
                <w:color w:val="000000" w:themeColor="text1"/>
                <w:sz w:val="28"/>
              </w:rPr>
              <w:t>1.2.3</w:t>
            </w:r>
          </w:p>
        </w:tc>
        <w:tc>
          <w:tcPr>
            <w:tcW w:w="4627" w:type="dxa"/>
            <w:tcBorders>
              <w:top w:val="single" w:sz="4" w:space="0" w:color="000000"/>
              <w:left w:val="single" w:sz="4" w:space="0" w:color="000000"/>
              <w:bottom w:val="single" w:sz="4" w:space="0" w:color="000000"/>
              <w:right w:val="single" w:sz="4" w:space="0" w:color="000000"/>
            </w:tcBorders>
          </w:tcPr>
          <w:p w14:paraId="4FB4A16F" w14:textId="77777777" w:rsidR="00D5038E" w:rsidRDefault="00D5038E" w:rsidP="00C10700">
            <w:pPr>
              <w:rPr>
                <w:color w:val="000000" w:themeColor="text1"/>
                <w:sz w:val="28"/>
              </w:rPr>
            </w:pPr>
            <w:r>
              <w:rPr>
                <w:color w:val="000000" w:themeColor="text1"/>
                <w:sz w:val="28"/>
              </w:rPr>
              <w:t>Идентификационный номер налогоплательщика – юридического лица</w:t>
            </w:r>
          </w:p>
        </w:tc>
        <w:tc>
          <w:tcPr>
            <w:tcW w:w="4111" w:type="dxa"/>
            <w:tcBorders>
              <w:top w:val="single" w:sz="4" w:space="0" w:color="000000"/>
              <w:left w:val="single" w:sz="4" w:space="0" w:color="000000"/>
              <w:bottom w:val="single" w:sz="4" w:space="0" w:color="000000"/>
              <w:right w:val="single" w:sz="4" w:space="0" w:color="000000"/>
            </w:tcBorders>
          </w:tcPr>
          <w:p w14:paraId="5FA20D3E" w14:textId="77777777" w:rsidR="00D5038E" w:rsidRDefault="00D5038E" w:rsidP="00C10700">
            <w:pPr>
              <w:rPr>
                <w:color w:val="000000" w:themeColor="text1"/>
                <w:sz w:val="28"/>
              </w:rPr>
            </w:pPr>
          </w:p>
        </w:tc>
      </w:tr>
      <w:tr w:rsidR="00D5038E" w14:paraId="28E483D1" w14:textId="77777777" w:rsidTr="00EB305F">
        <w:trPr>
          <w:trHeight w:val="1093"/>
        </w:trPr>
        <w:tc>
          <w:tcPr>
            <w:tcW w:w="1043" w:type="dxa"/>
            <w:tcBorders>
              <w:top w:val="single" w:sz="4" w:space="0" w:color="000000"/>
              <w:left w:val="single" w:sz="4" w:space="0" w:color="000000"/>
              <w:bottom w:val="single" w:sz="4" w:space="0" w:color="000000"/>
              <w:right w:val="single" w:sz="4" w:space="0" w:color="000000"/>
            </w:tcBorders>
          </w:tcPr>
          <w:p w14:paraId="2B020B8D" w14:textId="77777777" w:rsidR="00D5038E" w:rsidRDefault="00D5038E" w:rsidP="00C10700">
            <w:pPr>
              <w:jc w:val="center"/>
              <w:rPr>
                <w:color w:val="000000" w:themeColor="text1"/>
                <w:sz w:val="28"/>
              </w:rPr>
            </w:pPr>
            <w:r>
              <w:rPr>
                <w:color w:val="000000" w:themeColor="text1"/>
                <w:sz w:val="28"/>
              </w:rPr>
              <w:t>1.2.4</w:t>
            </w:r>
          </w:p>
        </w:tc>
        <w:tc>
          <w:tcPr>
            <w:tcW w:w="4627" w:type="dxa"/>
            <w:tcBorders>
              <w:top w:val="single" w:sz="4" w:space="0" w:color="000000"/>
              <w:left w:val="single" w:sz="4" w:space="0" w:color="000000"/>
              <w:bottom w:val="single" w:sz="4" w:space="0" w:color="000000"/>
              <w:right w:val="single" w:sz="4" w:space="0" w:color="000000"/>
            </w:tcBorders>
          </w:tcPr>
          <w:p w14:paraId="0881DFC4" w14:textId="77777777" w:rsidR="00D5038E" w:rsidRDefault="00D5038E" w:rsidP="00C10700">
            <w:pPr>
              <w:rPr>
                <w:color w:val="000000" w:themeColor="text1"/>
                <w:sz w:val="28"/>
              </w:rPr>
            </w:pPr>
            <w:r>
              <w:rPr>
                <w:sz w:val="28"/>
              </w:rPr>
              <w:t>Адрес места нахождения (регистрации) юридического лица/ адрес места жительства (регистрации) физического лица</w:t>
            </w:r>
          </w:p>
        </w:tc>
        <w:tc>
          <w:tcPr>
            <w:tcW w:w="4111" w:type="dxa"/>
            <w:tcBorders>
              <w:top w:val="single" w:sz="4" w:space="0" w:color="000000"/>
              <w:left w:val="single" w:sz="4" w:space="0" w:color="000000"/>
              <w:bottom w:val="single" w:sz="4" w:space="0" w:color="000000"/>
              <w:right w:val="single" w:sz="4" w:space="0" w:color="000000"/>
            </w:tcBorders>
          </w:tcPr>
          <w:p w14:paraId="797216E0" w14:textId="77777777" w:rsidR="00D5038E" w:rsidRDefault="00D5038E" w:rsidP="00C10700">
            <w:pPr>
              <w:rPr>
                <w:color w:val="000000" w:themeColor="text1"/>
                <w:sz w:val="28"/>
              </w:rPr>
            </w:pPr>
          </w:p>
        </w:tc>
      </w:tr>
      <w:tr w:rsidR="00D5038E" w14:paraId="508B4D70" w14:textId="77777777" w:rsidTr="00EB305F">
        <w:trPr>
          <w:trHeight w:val="479"/>
        </w:trPr>
        <w:tc>
          <w:tcPr>
            <w:tcW w:w="9781" w:type="dxa"/>
            <w:gridSpan w:val="3"/>
            <w:tcBorders>
              <w:top w:val="single" w:sz="4" w:space="0" w:color="000000"/>
              <w:left w:val="nil"/>
              <w:bottom w:val="single" w:sz="4" w:space="0" w:color="000000"/>
              <w:right w:val="nil"/>
            </w:tcBorders>
          </w:tcPr>
          <w:p w14:paraId="61A1A6E4" w14:textId="77777777" w:rsidR="00D5038E" w:rsidRDefault="00D5038E" w:rsidP="00C10700">
            <w:pPr>
              <w:jc w:val="center"/>
              <w:rPr>
                <w:color w:val="000000" w:themeColor="text1"/>
                <w:sz w:val="28"/>
              </w:rPr>
            </w:pPr>
          </w:p>
          <w:p w14:paraId="118C5AFD" w14:textId="77777777" w:rsidR="00D5038E" w:rsidRDefault="00D5038E" w:rsidP="00C10700">
            <w:pPr>
              <w:jc w:val="center"/>
              <w:rPr>
                <w:color w:val="000000" w:themeColor="text1"/>
                <w:sz w:val="28"/>
              </w:rPr>
            </w:pPr>
            <w:r>
              <w:rPr>
                <w:color w:val="000000" w:themeColor="text1"/>
                <w:sz w:val="28"/>
              </w:rPr>
              <w:t>2. Сведения о помещении</w:t>
            </w:r>
          </w:p>
        </w:tc>
      </w:tr>
      <w:tr w:rsidR="00D5038E" w14:paraId="288B13EE" w14:textId="77777777" w:rsidTr="00EB305F">
        <w:trPr>
          <w:trHeight w:val="1093"/>
        </w:trPr>
        <w:tc>
          <w:tcPr>
            <w:tcW w:w="1043" w:type="dxa"/>
            <w:tcBorders>
              <w:top w:val="single" w:sz="4" w:space="0" w:color="000000"/>
              <w:left w:val="single" w:sz="4" w:space="0" w:color="000000"/>
              <w:bottom w:val="single" w:sz="4" w:space="0" w:color="000000"/>
              <w:right w:val="single" w:sz="4" w:space="0" w:color="000000"/>
            </w:tcBorders>
          </w:tcPr>
          <w:p w14:paraId="0B269E01" w14:textId="77777777" w:rsidR="00D5038E" w:rsidRDefault="00D5038E" w:rsidP="00C10700">
            <w:pPr>
              <w:jc w:val="center"/>
              <w:rPr>
                <w:color w:val="000000" w:themeColor="text1"/>
                <w:sz w:val="28"/>
              </w:rPr>
            </w:pPr>
            <w:r>
              <w:rPr>
                <w:color w:val="000000" w:themeColor="text1"/>
                <w:sz w:val="28"/>
              </w:rPr>
              <w:t>2.1</w:t>
            </w:r>
          </w:p>
        </w:tc>
        <w:tc>
          <w:tcPr>
            <w:tcW w:w="4627" w:type="dxa"/>
            <w:tcBorders>
              <w:top w:val="single" w:sz="4" w:space="0" w:color="000000"/>
              <w:left w:val="single" w:sz="4" w:space="0" w:color="000000"/>
              <w:bottom w:val="single" w:sz="4" w:space="0" w:color="000000"/>
              <w:right w:val="single" w:sz="4" w:space="0" w:color="000000"/>
            </w:tcBorders>
          </w:tcPr>
          <w:p w14:paraId="63883772" w14:textId="77777777" w:rsidR="00D5038E" w:rsidRDefault="00D5038E" w:rsidP="00C10700">
            <w:pPr>
              <w:rPr>
                <w:color w:val="000000" w:themeColor="text1"/>
                <w:sz w:val="28"/>
              </w:rPr>
            </w:pPr>
            <w:r>
              <w:rPr>
                <w:color w:val="000000" w:themeColor="text1"/>
                <w:sz w:val="28"/>
              </w:rPr>
              <w:t>Адрес, по которому находится помещение</w:t>
            </w:r>
          </w:p>
        </w:tc>
        <w:tc>
          <w:tcPr>
            <w:tcW w:w="4111" w:type="dxa"/>
            <w:tcBorders>
              <w:top w:val="single" w:sz="4" w:space="0" w:color="000000"/>
              <w:left w:val="single" w:sz="4" w:space="0" w:color="000000"/>
              <w:bottom w:val="single" w:sz="4" w:space="0" w:color="000000"/>
              <w:right w:val="single" w:sz="4" w:space="0" w:color="000000"/>
            </w:tcBorders>
          </w:tcPr>
          <w:p w14:paraId="7BC3FB42" w14:textId="77777777" w:rsidR="00D5038E" w:rsidRDefault="00D5038E" w:rsidP="00C10700">
            <w:pPr>
              <w:rPr>
                <w:color w:val="000000" w:themeColor="text1"/>
                <w:sz w:val="28"/>
              </w:rPr>
            </w:pPr>
          </w:p>
        </w:tc>
      </w:tr>
      <w:tr w:rsidR="00D5038E" w14:paraId="40EB3325" w14:textId="77777777" w:rsidTr="00EB305F">
        <w:trPr>
          <w:trHeight w:val="1093"/>
        </w:trPr>
        <w:tc>
          <w:tcPr>
            <w:tcW w:w="1043" w:type="dxa"/>
            <w:tcBorders>
              <w:top w:val="single" w:sz="4" w:space="0" w:color="000000"/>
              <w:left w:val="single" w:sz="4" w:space="0" w:color="000000"/>
              <w:bottom w:val="single" w:sz="4" w:space="0" w:color="000000"/>
              <w:right w:val="single" w:sz="4" w:space="0" w:color="000000"/>
            </w:tcBorders>
          </w:tcPr>
          <w:p w14:paraId="7A885C29" w14:textId="77777777" w:rsidR="00D5038E" w:rsidRDefault="00D5038E" w:rsidP="00C10700">
            <w:pPr>
              <w:jc w:val="center"/>
              <w:rPr>
                <w:color w:val="000000" w:themeColor="text1"/>
                <w:sz w:val="28"/>
              </w:rPr>
            </w:pPr>
            <w:r>
              <w:rPr>
                <w:color w:val="000000" w:themeColor="text1"/>
                <w:sz w:val="28"/>
              </w:rPr>
              <w:t>2.2</w:t>
            </w:r>
          </w:p>
        </w:tc>
        <w:tc>
          <w:tcPr>
            <w:tcW w:w="4627" w:type="dxa"/>
            <w:tcBorders>
              <w:top w:val="single" w:sz="4" w:space="0" w:color="000000"/>
              <w:left w:val="single" w:sz="4" w:space="0" w:color="000000"/>
              <w:bottom w:val="single" w:sz="4" w:space="0" w:color="000000"/>
              <w:right w:val="single" w:sz="4" w:space="0" w:color="000000"/>
            </w:tcBorders>
          </w:tcPr>
          <w:p w14:paraId="5C4494C4" w14:textId="77777777" w:rsidR="00D5038E" w:rsidRDefault="00D5038E" w:rsidP="00C10700">
            <w:pPr>
              <w:rPr>
                <w:color w:val="000000" w:themeColor="text1"/>
                <w:sz w:val="28"/>
              </w:rPr>
            </w:pPr>
            <w:r>
              <w:rPr>
                <w:color w:val="000000" w:themeColor="text1"/>
                <w:sz w:val="28"/>
              </w:rPr>
              <w:t>Площадь помещения, кв. м</w:t>
            </w:r>
          </w:p>
        </w:tc>
        <w:tc>
          <w:tcPr>
            <w:tcW w:w="4111" w:type="dxa"/>
            <w:tcBorders>
              <w:top w:val="single" w:sz="4" w:space="0" w:color="000000"/>
              <w:left w:val="single" w:sz="4" w:space="0" w:color="000000"/>
              <w:bottom w:val="single" w:sz="4" w:space="0" w:color="000000"/>
              <w:right w:val="single" w:sz="4" w:space="0" w:color="000000"/>
            </w:tcBorders>
          </w:tcPr>
          <w:p w14:paraId="4E0C176B" w14:textId="77777777" w:rsidR="00D5038E" w:rsidRDefault="00D5038E" w:rsidP="00C10700">
            <w:pPr>
              <w:rPr>
                <w:color w:val="000000" w:themeColor="text1"/>
                <w:sz w:val="28"/>
              </w:rPr>
            </w:pPr>
          </w:p>
        </w:tc>
      </w:tr>
    </w:tbl>
    <w:p w14:paraId="1A15F307" w14:textId="77777777" w:rsidR="00D5038E" w:rsidRDefault="00D5038E" w:rsidP="00D5038E">
      <w:pPr>
        <w:ind w:right="15"/>
        <w:jc w:val="center"/>
      </w:pPr>
    </w:p>
    <w:p w14:paraId="57190C30" w14:textId="77777777" w:rsidR="00D5038E" w:rsidRDefault="00D5038E" w:rsidP="00D5038E">
      <w:pPr>
        <w:ind w:right="15"/>
        <w:jc w:val="right"/>
      </w:pPr>
      <w:r>
        <w:t xml:space="preserve"> </w:t>
      </w:r>
    </w:p>
    <w:p w14:paraId="76F57390" w14:textId="77777777" w:rsidR="00D5038E" w:rsidRDefault="00D5038E" w:rsidP="00D5038E">
      <w:pPr>
        <w:rPr>
          <w:color w:val="000000" w:themeColor="text1"/>
          <w:sz w:val="28"/>
        </w:rPr>
      </w:pPr>
      <w:r>
        <w:rPr>
          <w:color w:val="000000" w:themeColor="text1"/>
          <w:sz w:val="28"/>
        </w:rPr>
        <w:t>Приложение: __________________________________________________________</w:t>
      </w:r>
    </w:p>
    <w:p w14:paraId="415F4B41" w14:textId="77777777" w:rsidR="00D5038E" w:rsidRDefault="00D5038E" w:rsidP="00D5038E">
      <w:pPr>
        <w:tabs>
          <w:tab w:val="left" w:pos="9923"/>
        </w:tabs>
        <w:ind w:right="-2"/>
        <w:rPr>
          <w:sz w:val="28"/>
        </w:rPr>
      </w:pPr>
      <w:r>
        <w:rPr>
          <w:sz w:val="28"/>
        </w:rPr>
        <w:t xml:space="preserve">                       ___________________________________________________________</w:t>
      </w:r>
    </w:p>
    <w:p w14:paraId="7FD6E4D6" w14:textId="77777777" w:rsidR="00D5038E" w:rsidRDefault="00D5038E" w:rsidP="00D5038E">
      <w:pPr>
        <w:tabs>
          <w:tab w:val="left" w:pos="9923"/>
        </w:tabs>
        <w:ind w:right="-2"/>
        <w:rPr>
          <w:sz w:val="28"/>
        </w:rPr>
      </w:pPr>
      <w:r>
        <w:rPr>
          <w:sz w:val="28"/>
        </w:rPr>
        <w:t>Всего к заявлению (на ____ страницах) приложено ____ видов документов на ____ листах в 1 экз.</w:t>
      </w:r>
    </w:p>
    <w:p w14:paraId="7215D8FB" w14:textId="77777777" w:rsidR="00D5038E" w:rsidRDefault="00D5038E" w:rsidP="00D5038E">
      <w:pPr>
        <w:rPr>
          <w:color w:val="000000" w:themeColor="text1"/>
          <w:sz w:val="28"/>
        </w:rPr>
      </w:pPr>
    </w:p>
    <w:p w14:paraId="4B31FD1C" w14:textId="77777777" w:rsidR="00D5038E" w:rsidRDefault="00D5038E" w:rsidP="00D5038E">
      <w:pPr>
        <w:rPr>
          <w:color w:val="000000" w:themeColor="text1"/>
          <w:sz w:val="28"/>
        </w:rPr>
      </w:pPr>
      <w:r>
        <w:rPr>
          <w:color w:val="000000" w:themeColor="text1"/>
          <w:sz w:val="28"/>
        </w:rPr>
        <w:t>Номер телефона, адрес электронной почты для связи: ______________________________________________________________________</w:t>
      </w:r>
    </w:p>
    <w:p w14:paraId="57C7F29D" w14:textId="77777777" w:rsidR="00D5038E" w:rsidRDefault="00D5038E" w:rsidP="00D5038E">
      <w:pPr>
        <w:tabs>
          <w:tab w:val="left" w:pos="1968"/>
        </w:tabs>
        <w:rPr>
          <w:color w:val="000000" w:themeColor="text1"/>
          <w:sz w:val="28"/>
        </w:rPr>
      </w:pPr>
    </w:p>
    <w:p w14:paraId="2CB349E7" w14:textId="77777777" w:rsidR="00D5038E" w:rsidRDefault="00D5038E" w:rsidP="00D5038E">
      <w:pPr>
        <w:tabs>
          <w:tab w:val="left" w:pos="1968"/>
        </w:tabs>
        <w:rPr>
          <w:color w:val="000000" w:themeColor="text1"/>
          <w:sz w:val="28"/>
        </w:rPr>
      </w:pPr>
      <w:r>
        <w:rPr>
          <w:color w:val="000000" w:themeColor="text1"/>
          <w:sz w:val="28"/>
        </w:rPr>
        <w:t>Результат предоставления муниципальной услуги прошу:</w:t>
      </w:r>
    </w:p>
    <w:p w14:paraId="7526E6BA" w14:textId="77777777" w:rsidR="00D5038E" w:rsidRDefault="00D5038E" w:rsidP="00D5038E">
      <w:pPr>
        <w:rPr>
          <w:color w:val="000000" w:themeColor="text1"/>
          <w:sz w:val="28"/>
        </w:rPr>
      </w:pPr>
    </w:p>
    <w:tbl>
      <w:tblPr>
        <w:tblW w:w="9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84"/>
        <w:gridCol w:w="1025"/>
        <w:gridCol w:w="9"/>
      </w:tblGrid>
      <w:tr w:rsidR="00D5038E" w14:paraId="37A99FDA" w14:textId="77777777" w:rsidTr="00EB305F">
        <w:trPr>
          <w:gridAfter w:val="1"/>
          <w:wAfter w:w="9" w:type="dxa"/>
        </w:trPr>
        <w:tc>
          <w:tcPr>
            <w:tcW w:w="8784" w:type="dxa"/>
            <w:tcBorders>
              <w:top w:val="single" w:sz="4" w:space="0" w:color="000000"/>
              <w:left w:val="single" w:sz="4" w:space="0" w:color="000000"/>
              <w:bottom w:val="single" w:sz="4" w:space="0" w:color="000000"/>
              <w:right w:val="single" w:sz="4" w:space="0" w:color="000000"/>
            </w:tcBorders>
            <w:shd w:val="clear" w:color="auto" w:fill="auto"/>
          </w:tcPr>
          <w:p w14:paraId="706E562B" w14:textId="77777777" w:rsidR="00D5038E" w:rsidRDefault="00D5038E" w:rsidP="00C10700">
            <w:pPr>
              <w:rPr>
                <w:i/>
                <w:color w:val="000000" w:themeColor="text1"/>
                <w:sz w:val="28"/>
              </w:rPr>
            </w:pPr>
            <w:r>
              <w:rPr>
                <w:color w:val="000000" w:themeColor="text1"/>
                <w:sz w:val="28"/>
              </w:rPr>
              <w:t xml:space="preserve">направить в форме электронного документа в личный кабинет в федеральной государственной информационной системе «Единый </w:t>
            </w:r>
            <w:r>
              <w:rPr>
                <w:color w:val="000000" w:themeColor="text1"/>
                <w:sz w:val="28"/>
              </w:rPr>
              <w:lastRenderedPageBreak/>
              <w:t>портал государственных и муниципальных услуг (функций)»/ на региональном портале государственных и муниципальных услуг</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14:paraId="53EC9F57" w14:textId="77777777" w:rsidR="00D5038E" w:rsidRDefault="00D5038E" w:rsidP="00C10700">
            <w:pPr>
              <w:rPr>
                <w:color w:val="000000" w:themeColor="text1"/>
                <w:sz w:val="28"/>
              </w:rPr>
            </w:pPr>
          </w:p>
        </w:tc>
      </w:tr>
      <w:tr w:rsidR="00D5038E" w14:paraId="5C40F9FC" w14:textId="77777777" w:rsidTr="00EB305F">
        <w:trPr>
          <w:gridAfter w:val="1"/>
          <w:wAfter w:w="9" w:type="dxa"/>
        </w:trPr>
        <w:tc>
          <w:tcPr>
            <w:tcW w:w="8784" w:type="dxa"/>
            <w:tcBorders>
              <w:top w:val="single" w:sz="4" w:space="0" w:color="000000"/>
              <w:left w:val="single" w:sz="4" w:space="0" w:color="000000"/>
              <w:bottom w:val="single" w:sz="4" w:space="0" w:color="000000"/>
              <w:right w:val="single" w:sz="4" w:space="0" w:color="000000"/>
            </w:tcBorders>
            <w:shd w:val="clear" w:color="auto" w:fill="auto"/>
          </w:tcPr>
          <w:p w14:paraId="01664079" w14:textId="77777777" w:rsidR="00D5038E" w:rsidRDefault="00D5038E" w:rsidP="00C10700">
            <w:pPr>
              <w:jc w:val="both"/>
              <w:rPr>
                <w:color w:val="000000" w:themeColor="text1"/>
                <w:sz w:val="28"/>
              </w:rPr>
            </w:pPr>
            <w:r>
              <w:rPr>
                <w:color w:val="000000" w:themeColor="text1"/>
                <w:sz w:val="28"/>
              </w:rPr>
              <w:t>выдать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 расположенный по адресу:</w:t>
            </w:r>
            <w:r>
              <w:rPr>
                <w:color w:val="000000" w:themeColor="text1"/>
                <w:sz w:val="28"/>
              </w:rPr>
              <w:br/>
              <w:t>________________________________________________________________</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14:paraId="4AC40001" w14:textId="77777777" w:rsidR="00D5038E" w:rsidRDefault="00D5038E" w:rsidP="00C10700">
            <w:pPr>
              <w:rPr>
                <w:color w:val="000000" w:themeColor="text1"/>
                <w:sz w:val="28"/>
              </w:rPr>
            </w:pPr>
          </w:p>
        </w:tc>
      </w:tr>
      <w:tr w:rsidR="00D5038E" w14:paraId="5CCE250E" w14:textId="77777777" w:rsidTr="00EB305F">
        <w:trPr>
          <w:gridAfter w:val="1"/>
          <w:wAfter w:w="9" w:type="dxa"/>
        </w:trPr>
        <w:tc>
          <w:tcPr>
            <w:tcW w:w="8784" w:type="dxa"/>
            <w:tcBorders>
              <w:top w:val="single" w:sz="4" w:space="0" w:color="000000"/>
              <w:left w:val="single" w:sz="4" w:space="0" w:color="000000"/>
              <w:bottom w:val="single" w:sz="4" w:space="0" w:color="000000"/>
              <w:right w:val="single" w:sz="4" w:space="0" w:color="000000"/>
            </w:tcBorders>
            <w:shd w:val="clear" w:color="auto" w:fill="auto"/>
          </w:tcPr>
          <w:p w14:paraId="43C312C3" w14:textId="77777777" w:rsidR="00D5038E" w:rsidRDefault="00D5038E" w:rsidP="00C10700">
            <w:pPr>
              <w:jc w:val="both"/>
              <w:rPr>
                <w:color w:val="000000" w:themeColor="text1"/>
                <w:sz w:val="28"/>
              </w:rPr>
            </w:pPr>
            <w:r>
              <w:rPr>
                <w:color w:val="000000" w:themeColor="text1"/>
                <w:sz w:val="28"/>
              </w:rPr>
              <w:t>направить на бумажном носителе на почтовый адрес: ________________________________________________________________</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14:paraId="2DB390FE" w14:textId="77777777" w:rsidR="00D5038E" w:rsidRDefault="00D5038E" w:rsidP="00C10700">
            <w:pPr>
              <w:rPr>
                <w:color w:val="000000" w:themeColor="text1"/>
                <w:sz w:val="28"/>
              </w:rPr>
            </w:pPr>
          </w:p>
        </w:tc>
      </w:tr>
      <w:tr w:rsidR="00D5038E" w14:paraId="56005B5E" w14:textId="77777777" w:rsidTr="00EB305F">
        <w:tc>
          <w:tcPr>
            <w:tcW w:w="9818" w:type="dxa"/>
            <w:gridSpan w:val="3"/>
            <w:tcBorders>
              <w:top w:val="single" w:sz="4" w:space="0" w:color="000000"/>
              <w:left w:val="single" w:sz="4" w:space="0" w:color="000000"/>
              <w:bottom w:val="single" w:sz="4" w:space="0" w:color="000000"/>
              <w:right w:val="single" w:sz="4" w:space="0" w:color="000000"/>
            </w:tcBorders>
            <w:shd w:val="clear" w:color="auto" w:fill="auto"/>
          </w:tcPr>
          <w:p w14:paraId="6B70808C" w14:textId="77777777" w:rsidR="00D5038E" w:rsidRDefault="00D5038E" w:rsidP="00C10700">
            <w:pPr>
              <w:ind w:right="255"/>
              <w:jc w:val="center"/>
              <w:rPr>
                <w:i/>
                <w:color w:val="000000" w:themeColor="text1"/>
                <w:sz w:val="20"/>
              </w:rPr>
            </w:pPr>
            <w:r>
              <w:rPr>
                <w:i/>
                <w:color w:val="000000" w:themeColor="text1"/>
                <w:sz w:val="20"/>
              </w:rPr>
              <w:t>Указывается один из перечисленных способов</w:t>
            </w:r>
          </w:p>
        </w:tc>
      </w:tr>
    </w:tbl>
    <w:p w14:paraId="66BDFD30" w14:textId="77777777" w:rsidR="00D5038E" w:rsidRDefault="00D5038E" w:rsidP="00D5038E">
      <w:pPr>
        <w:tabs>
          <w:tab w:val="left" w:pos="9923"/>
        </w:tabs>
        <w:ind w:right="-2"/>
      </w:pPr>
    </w:p>
    <w:p w14:paraId="21A704B0" w14:textId="77777777" w:rsidR="00D5038E" w:rsidRDefault="00D5038E" w:rsidP="00D5038E">
      <w:pPr>
        <w:tabs>
          <w:tab w:val="left" w:pos="9923"/>
        </w:tabs>
        <w:ind w:firstLine="709"/>
        <w:jc w:val="both"/>
        <w:rPr>
          <w:sz w:val="28"/>
        </w:rPr>
      </w:pPr>
      <w:r>
        <w:rPr>
          <w:sz w:val="28"/>
        </w:rPr>
        <w:t xml:space="preserve">Предупрежден(а) об ответственности за предоставление заведомо ложной информации и недостоверных данных. </w:t>
      </w:r>
    </w:p>
    <w:p w14:paraId="1F6B9D25" w14:textId="77777777" w:rsidR="00D5038E" w:rsidRDefault="00D5038E" w:rsidP="00D5038E">
      <w:pPr>
        <w:ind w:firstLine="708"/>
        <w:rPr>
          <w:strike/>
          <w:color w:val="000000" w:themeColor="text1"/>
        </w:rPr>
      </w:pPr>
    </w:p>
    <w:p w14:paraId="7E7859AC" w14:textId="77777777" w:rsidR="00D5038E" w:rsidRDefault="00D5038E" w:rsidP="00D5038E">
      <w:pPr>
        <w:jc w:val="both"/>
        <w:rPr>
          <w:color w:val="000000" w:themeColor="text1"/>
        </w:rPr>
      </w:pPr>
    </w:p>
    <w:tbl>
      <w:tblPr>
        <w:tblW w:w="0" w:type="auto"/>
        <w:tblLayout w:type="fixed"/>
        <w:tblCellMar>
          <w:left w:w="28" w:type="dxa"/>
          <w:right w:w="28" w:type="dxa"/>
        </w:tblCellMar>
        <w:tblLook w:val="04A0" w:firstRow="1" w:lastRow="0" w:firstColumn="1" w:lastColumn="0" w:noHBand="0" w:noVBand="1"/>
      </w:tblPr>
      <w:tblGrid>
        <w:gridCol w:w="3119"/>
        <w:gridCol w:w="283"/>
        <w:gridCol w:w="2269"/>
        <w:gridCol w:w="283"/>
        <w:gridCol w:w="4111"/>
      </w:tblGrid>
      <w:tr w:rsidR="00D5038E" w14:paraId="59EEBA2B" w14:textId="77777777" w:rsidTr="00C10700">
        <w:tc>
          <w:tcPr>
            <w:tcW w:w="3119" w:type="dxa"/>
            <w:tcBorders>
              <w:top w:val="nil"/>
              <w:left w:val="nil"/>
              <w:right w:val="nil"/>
            </w:tcBorders>
            <w:tcMar>
              <w:left w:w="28" w:type="dxa"/>
              <w:right w:w="28" w:type="dxa"/>
            </w:tcMar>
            <w:vAlign w:val="bottom"/>
          </w:tcPr>
          <w:p w14:paraId="6A151564" w14:textId="77777777" w:rsidR="00D5038E" w:rsidRDefault="00D5038E" w:rsidP="00C10700">
            <w:pPr>
              <w:jc w:val="center"/>
              <w:rPr>
                <w:color w:val="000000" w:themeColor="text1"/>
              </w:rPr>
            </w:pPr>
          </w:p>
        </w:tc>
        <w:tc>
          <w:tcPr>
            <w:tcW w:w="283" w:type="dxa"/>
            <w:tcBorders>
              <w:top w:val="nil"/>
              <w:left w:val="nil"/>
              <w:bottom w:val="nil"/>
              <w:right w:val="nil"/>
            </w:tcBorders>
            <w:tcMar>
              <w:left w:w="28" w:type="dxa"/>
              <w:right w:w="28" w:type="dxa"/>
            </w:tcMar>
            <w:vAlign w:val="bottom"/>
          </w:tcPr>
          <w:p w14:paraId="45E28B8C" w14:textId="77777777" w:rsidR="00D5038E" w:rsidRDefault="00D5038E" w:rsidP="00C10700">
            <w:pPr>
              <w:rPr>
                <w:color w:val="000000" w:themeColor="text1"/>
              </w:rPr>
            </w:pPr>
          </w:p>
        </w:tc>
        <w:tc>
          <w:tcPr>
            <w:tcW w:w="2269" w:type="dxa"/>
            <w:tcBorders>
              <w:top w:val="nil"/>
              <w:left w:val="nil"/>
              <w:bottom w:val="single" w:sz="4" w:space="0" w:color="000000"/>
              <w:right w:val="nil"/>
            </w:tcBorders>
            <w:tcMar>
              <w:left w:w="28" w:type="dxa"/>
              <w:right w:w="28" w:type="dxa"/>
            </w:tcMar>
            <w:vAlign w:val="bottom"/>
          </w:tcPr>
          <w:p w14:paraId="1F105B1E" w14:textId="77777777" w:rsidR="00D5038E" w:rsidRDefault="00D5038E" w:rsidP="00C10700">
            <w:pPr>
              <w:jc w:val="center"/>
              <w:rPr>
                <w:color w:val="000000" w:themeColor="text1"/>
              </w:rPr>
            </w:pPr>
          </w:p>
        </w:tc>
        <w:tc>
          <w:tcPr>
            <w:tcW w:w="283" w:type="dxa"/>
            <w:tcBorders>
              <w:top w:val="nil"/>
              <w:left w:val="nil"/>
              <w:bottom w:val="nil"/>
              <w:right w:val="nil"/>
            </w:tcBorders>
            <w:tcMar>
              <w:left w:w="28" w:type="dxa"/>
              <w:right w:w="28" w:type="dxa"/>
            </w:tcMar>
            <w:vAlign w:val="bottom"/>
          </w:tcPr>
          <w:p w14:paraId="51845EE5" w14:textId="77777777" w:rsidR="00D5038E" w:rsidRDefault="00D5038E" w:rsidP="00C10700">
            <w:pPr>
              <w:rPr>
                <w:color w:val="000000" w:themeColor="text1"/>
              </w:rPr>
            </w:pPr>
          </w:p>
        </w:tc>
        <w:tc>
          <w:tcPr>
            <w:tcW w:w="4111" w:type="dxa"/>
            <w:tcBorders>
              <w:top w:val="nil"/>
              <w:left w:val="nil"/>
              <w:bottom w:val="single" w:sz="4" w:space="0" w:color="000000"/>
              <w:right w:val="nil"/>
            </w:tcBorders>
            <w:tcMar>
              <w:left w:w="28" w:type="dxa"/>
              <w:right w:w="28" w:type="dxa"/>
            </w:tcMar>
            <w:vAlign w:val="bottom"/>
          </w:tcPr>
          <w:p w14:paraId="5E395E97" w14:textId="77777777" w:rsidR="00D5038E" w:rsidRDefault="00D5038E" w:rsidP="00C10700">
            <w:pPr>
              <w:jc w:val="center"/>
              <w:rPr>
                <w:color w:val="000000" w:themeColor="text1"/>
              </w:rPr>
            </w:pPr>
          </w:p>
        </w:tc>
      </w:tr>
      <w:tr w:rsidR="00D5038E" w14:paraId="22BA8E4C" w14:textId="77777777" w:rsidTr="00C10700">
        <w:tc>
          <w:tcPr>
            <w:tcW w:w="3119" w:type="dxa"/>
            <w:tcBorders>
              <w:left w:val="nil"/>
              <w:bottom w:val="nil"/>
              <w:right w:val="nil"/>
            </w:tcBorders>
            <w:tcMar>
              <w:left w:w="28" w:type="dxa"/>
              <w:right w:w="28" w:type="dxa"/>
            </w:tcMar>
          </w:tcPr>
          <w:p w14:paraId="3668F25E" w14:textId="77777777" w:rsidR="00D5038E" w:rsidRDefault="00D5038E" w:rsidP="00C10700">
            <w:pPr>
              <w:jc w:val="center"/>
              <w:rPr>
                <w:color w:val="000000" w:themeColor="text1"/>
                <w:sz w:val="16"/>
              </w:rPr>
            </w:pPr>
          </w:p>
        </w:tc>
        <w:tc>
          <w:tcPr>
            <w:tcW w:w="283" w:type="dxa"/>
            <w:tcBorders>
              <w:top w:val="nil"/>
              <w:left w:val="nil"/>
              <w:bottom w:val="nil"/>
              <w:right w:val="nil"/>
            </w:tcBorders>
            <w:tcMar>
              <w:left w:w="28" w:type="dxa"/>
              <w:right w:w="28" w:type="dxa"/>
            </w:tcMar>
          </w:tcPr>
          <w:p w14:paraId="7326C574" w14:textId="77777777" w:rsidR="00D5038E" w:rsidRDefault="00D5038E" w:rsidP="00C10700">
            <w:pPr>
              <w:rPr>
                <w:color w:val="000000" w:themeColor="text1"/>
                <w:sz w:val="16"/>
              </w:rPr>
            </w:pPr>
          </w:p>
        </w:tc>
        <w:tc>
          <w:tcPr>
            <w:tcW w:w="2269" w:type="dxa"/>
            <w:tcBorders>
              <w:top w:val="nil"/>
              <w:left w:val="nil"/>
              <w:bottom w:val="nil"/>
              <w:right w:val="nil"/>
            </w:tcBorders>
            <w:tcMar>
              <w:left w:w="28" w:type="dxa"/>
              <w:right w:w="28" w:type="dxa"/>
            </w:tcMar>
          </w:tcPr>
          <w:p w14:paraId="3171F405" w14:textId="77777777" w:rsidR="00D5038E" w:rsidRDefault="00D5038E" w:rsidP="00C10700">
            <w:pPr>
              <w:jc w:val="center"/>
              <w:rPr>
                <w:color w:val="000000" w:themeColor="text1"/>
                <w:sz w:val="22"/>
              </w:rPr>
            </w:pPr>
            <w:r>
              <w:rPr>
                <w:color w:val="000000" w:themeColor="text1"/>
                <w:sz w:val="22"/>
              </w:rPr>
              <w:t>(</w:t>
            </w:r>
            <w:r>
              <w:rPr>
                <w:i/>
                <w:color w:val="000000" w:themeColor="text1"/>
                <w:sz w:val="22"/>
              </w:rPr>
              <w:t>подпись)</w:t>
            </w:r>
          </w:p>
        </w:tc>
        <w:tc>
          <w:tcPr>
            <w:tcW w:w="283" w:type="dxa"/>
            <w:tcBorders>
              <w:top w:val="nil"/>
              <w:left w:val="nil"/>
              <w:bottom w:val="nil"/>
              <w:right w:val="nil"/>
            </w:tcBorders>
            <w:tcMar>
              <w:left w:w="28" w:type="dxa"/>
              <w:right w:w="28" w:type="dxa"/>
            </w:tcMar>
          </w:tcPr>
          <w:p w14:paraId="7BAB2779" w14:textId="77777777" w:rsidR="00D5038E" w:rsidRDefault="00D5038E" w:rsidP="00C10700">
            <w:pPr>
              <w:rPr>
                <w:color w:val="000000" w:themeColor="text1"/>
                <w:sz w:val="16"/>
              </w:rPr>
            </w:pPr>
          </w:p>
        </w:tc>
        <w:tc>
          <w:tcPr>
            <w:tcW w:w="4111" w:type="dxa"/>
            <w:tcBorders>
              <w:top w:val="nil"/>
              <w:left w:val="nil"/>
              <w:bottom w:val="nil"/>
              <w:right w:val="nil"/>
            </w:tcBorders>
            <w:tcMar>
              <w:left w:w="28" w:type="dxa"/>
              <w:right w:w="28" w:type="dxa"/>
            </w:tcMar>
          </w:tcPr>
          <w:p w14:paraId="70164DFB" w14:textId="77777777" w:rsidR="00D5038E" w:rsidRDefault="00D5038E" w:rsidP="00C10700">
            <w:pPr>
              <w:jc w:val="center"/>
              <w:rPr>
                <w:color w:val="000000" w:themeColor="text1"/>
                <w:sz w:val="22"/>
              </w:rPr>
            </w:pPr>
            <w:r>
              <w:rPr>
                <w:color w:val="000000" w:themeColor="text1"/>
                <w:sz w:val="22"/>
              </w:rPr>
              <w:t>(</w:t>
            </w:r>
            <w:r>
              <w:rPr>
                <w:i/>
                <w:color w:val="000000" w:themeColor="text1"/>
                <w:sz w:val="22"/>
              </w:rPr>
              <w:t>фамилия, имя, отчество (при наличии</w:t>
            </w:r>
            <w:r>
              <w:rPr>
                <w:color w:val="000000" w:themeColor="text1"/>
                <w:sz w:val="22"/>
              </w:rPr>
              <w:t>)</w:t>
            </w:r>
          </w:p>
        </w:tc>
      </w:tr>
    </w:tbl>
    <w:p w14:paraId="69F1B3AD" w14:textId="77777777" w:rsidR="00D5038E" w:rsidRDefault="00D5038E" w:rsidP="00D5038E">
      <w:pPr>
        <w:rPr>
          <w:color w:val="000000" w:themeColor="text1"/>
        </w:rPr>
      </w:pPr>
    </w:p>
    <w:p w14:paraId="7886EB48" w14:textId="77777777" w:rsidR="00D5038E" w:rsidRDefault="00D5038E" w:rsidP="00D5038E">
      <w:pPr>
        <w:rPr>
          <w:color w:val="000000" w:themeColor="text1"/>
        </w:rPr>
      </w:pPr>
    </w:p>
    <w:p w14:paraId="6AFD1786" w14:textId="77777777" w:rsidR="00D5038E" w:rsidRDefault="00D5038E" w:rsidP="00D5038E">
      <w:pPr>
        <w:tabs>
          <w:tab w:val="left" w:pos="9923"/>
        </w:tabs>
        <w:ind w:right="-284"/>
      </w:pPr>
    </w:p>
    <w:p w14:paraId="0A7C5EF4" w14:textId="77777777" w:rsidR="00D5038E" w:rsidRDefault="00D5038E" w:rsidP="00D5038E">
      <w:pPr>
        <w:tabs>
          <w:tab w:val="left" w:pos="9923"/>
        </w:tabs>
        <w:ind w:right="-284"/>
        <w:rPr>
          <w:sz w:val="28"/>
        </w:rPr>
      </w:pPr>
      <w:r>
        <w:t xml:space="preserve">«_______» _________________ </w:t>
      </w:r>
      <w:r>
        <w:rPr>
          <w:sz w:val="28"/>
        </w:rPr>
        <w:t>_______ г.            М.П.</w:t>
      </w:r>
    </w:p>
    <w:p w14:paraId="60536013" w14:textId="77777777" w:rsidR="00D5038E" w:rsidRDefault="00D5038E" w:rsidP="00D5038E">
      <w:pPr>
        <w:rPr>
          <w:color w:val="000000" w:themeColor="text1"/>
        </w:rPr>
      </w:pPr>
      <w:r>
        <w:rPr>
          <w:color w:val="000000" w:themeColor="text1"/>
        </w:rPr>
        <w:br w:type="page"/>
      </w:r>
    </w:p>
    <w:p w14:paraId="7999A3E6" w14:textId="77777777" w:rsidR="00D5038E" w:rsidRDefault="00D5038E" w:rsidP="00D5038E">
      <w:pPr>
        <w:tabs>
          <w:tab w:val="left" w:pos="9923"/>
        </w:tabs>
        <w:ind w:left="4820" w:right="-1"/>
        <w:jc w:val="both"/>
        <w:rPr>
          <w:sz w:val="28"/>
        </w:rPr>
      </w:pPr>
      <w:r>
        <w:rPr>
          <w:sz w:val="28"/>
        </w:rPr>
        <w:lastRenderedPageBreak/>
        <w:t>Приложение № 2 к Административному регламенту предоставления муниципальной услуги «Перевод жилого помещения в нежилое помещение и нежилого помещения в жилое помещение»</w:t>
      </w:r>
    </w:p>
    <w:p w14:paraId="16319715" w14:textId="77777777" w:rsidR="00D5038E" w:rsidRDefault="00D5038E" w:rsidP="00D5038E">
      <w:pPr>
        <w:pStyle w:val="ConsPlusNonformat"/>
        <w:jc w:val="center"/>
        <w:rPr>
          <w:rFonts w:ascii="Times New Roman" w:hAnsi="Times New Roman"/>
          <w:b/>
          <w:sz w:val="24"/>
        </w:rPr>
      </w:pPr>
    </w:p>
    <w:p w14:paraId="077DC318" w14:textId="77777777" w:rsidR="00D5038E" w:rsidRDefault="00D5038E" w:rsidP="00D5038E">
      <w:pPr>
        <w:pStyle w:val="ConsPlusNonformat"/>
        <w:jc w:val="center"/>
        <w:rPr>
          <w:rFonts w:ascii="Times New Roman" w:hAnsi="Times New Roman"/>
          <w:b/>
          <w:sz w:val="24"/>
        </w:rPr>
      </w:pPr>
    </w:p>
    <w:p w14:paraId="7EB2279D" w14:textId="77777777" w:rsidR="00D5038E" w:rsidRDefault="00D5038E" w:rsidP="00D5038E">
      <w:pPr>
        <w:jc w:val="right"/>
        <w:outlineLvl w:val="0"/>
        <w:rPr>
          <w:color w:val="000000" w:themeColor="text1"/>
          <w:sz w:val="27"/>
        </w:rPr>
      </w:pPr>
      <w:r>
        <w:rPr>
          <w:color w:val="000000" w:themeColor="text1"/>
          <w:sz w:val="28"/>
        </w:rPr>
        <w:t>Кому</w:t>
      </w:r>
      <w:r>
        <w:rPr>
          <w:color w:val="000000" w:themeColor="text1"/>
          <w:sz w:val="27"/>
        </w:rPr>
        <w:t xml:space="preserve"> ________________________________________</w:t>
      </w:r>
    </w:p>
    <w:p w14:paraId="13A69F35" w14:textId="77777777" w:rsidR="00D5038E" w:rsidRDefault="00D5038E" w:rsidP="00D5038E">
      <w:pPr>
        <w:ind w:left="4820"/>
        <w:jc w:val="center"/>
        <w:rPr>
          <w:i/>
          <w:color w:val="000000" w:themeColor="text1"/>
          <w:sz w:val="27"/>
        </w:rPr>
      </w:pPr>
      <w:r>
        <w:rPr>
          <w:color w:val="000000" w:themeColor="text1"/>
          <w:sz w:val="20"/>
        </w:rPr>
        <w:t>(</w:t>
      </w:r>
      <w:r>
        <w:rPr>
          <w:i/>
          <w:color w:val="000000" w:themeColor="text1"/>
          <w:sz w:val="20"/>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7A3680C1" w14:textId="6772F257" w:rsidR="00D5038E" w:rsidRDefault="00D5038E" w:rsidP="00D5038E">
      <w:pPr>
        <w:ind w:left="4820"/>
        <w:jc w:val="both"/>
        <w:rPr>
          <w:i/>
          <w:color w:val="000000" w:themeColor="text1"/>
          <w:sz w:val="27"/>
        </w:rPr>
      </w:pPr>
      <w:r>
        <w:rPr>
          <w:i/>
          <w:color w:val="000000" w:themeColor="text1"/>
          <w:sz w:val="27"/>
        </w:rPr>
        <w:t>___________________________________</w:t>
      </w:r>
    </w:p>
    <w:p w14:paraId="17F6576A" w14:textId="77777777" w:rsidR="00D5038E" w:rsidRDefault="00D5038E" w:rsidP="00D5038E">
      <w:pPr>
        <w:ind w:left="4820"/>
        <w:jc w:val="center"/>
        <w:rPr>
          <w:color w:val="000000" w:themeColor="text1"/>
          <w:sz w:val="27"/>
        </w:rPr>
      </w:pPr>
      <w:r>
        <w:rPr>
          <w:i/>
          <w:color w:val="000000" w:themeColor="text1"/>
          <w:sz w:val="20"/>
        </w:rPr>
        <w:t>почтовый индекс и адрес, телефон, адрес электронной почты</w:t>
      </w:r>
      <w:r>
        <w:rPr>
          <w:color w:val="000000" w:themeColor="text1"/>
          <w:sz w:val="20"/>
        </w:rPr>
        <w:t>)</w:t>
      </w:r>
    </w:p>
    <w:p w14:paraId="6084352E" w14:textId="77777777" w:rsidR="00D5038E" w:rsidRDefault="00D5038E" w:rsidP="00D5038E">
      <w:pPr>
        <w:jc w:val="right"/>
        <w:rPr>
          <w:color w:val="000000" w:themeColor="text1"/>
        </w:rPr>
      </w:pPr>
    </w:p>
    <w:p w14:paraId="4CA4CD18" w14:textId="77777777" w:rsidR="00D5038E" w:rsidRDefault="00D5038E" w:rsidP="00D5038E">
      <w:pPr>
        <w:jc w:val="right"/>
        <w:rPr>
          <w:color w:val="000000" w:themeColor="text1"/>
        </w:rPr>
      </w:pPr>
    </w:p>
    <w:p w14:paraId="695D010F" w14:textId="77777777" w:rsidR="00D5038E" w:rsidRDefault="00D5038E" w:rsidP="00D5038E">
      <w:pPr>
        <w:jc w:val="center"/>
        <w:rPr>
          <w:b/>
          <w:color w:val="000000" w:themeColor="text1"/>
          <w:sz w:val="28"/>
        </w:rPr>
      </w:pPr>
      <w:r>
        <w:rPr>
          <w:b/>
          <w:color w:val="000000" w:themeColor="text1"/>
          <w:sz w:val="28"/>
        </w:rPr>
        <w:t>Р Е Ш Е Н И Е</w:t>
      </w:r>
      <w:r>
        <w:rPr>
          <w:b/>
          <w:color w:val="000000" w:themeColor="text1"/>
          <w:sz w:val="28"/>
        </w:rPr>
        <w:br/>
        <w:t xml:space="preserve">об отказе в приеме документов </w:t>
      </w:r>
      <w:r>
        <w:rPr>
          <w:b/>
          <w:color w:val="000000" w:themeColor="text1"/>
          <w:sz w:val="28"/>
        </w:rPr>
        <w:br/>
      </w:r>
    </w:p>
    <w:p w14:paraId="2FFE9981" w14:textId="698A5906" w:rsidR="00D5038E" w:rsidRDefault="00D5038E" w:rsidP="00D5038E">
      <w:pPr>
        <w:jc w:val="both"/>
        <w:rPr>
          <w:color w:val="000000" w:themeColor="text1"/>
        </w:rPr>
      </w:pPr>
      <w:r>
        <w:rPr>
          <w:color w:val="000000" w:themeColor="text1"/>
        </w:rPr>
        <w:t>________________________________________________________________________________</w:t>
      </w:r>
    </w:p>
    <w:p w14:paraId="5553C9C5" w14:textId="77777777" w:rsidR="00D5038E" w:rsidRDefault="00D5038E" w:rsidP="00D5038E">
      <w:pPr>
        <w:jc w:val="center"/>
        <w:rPr>
          <w:color w:val="000000" w:themeColor="text1"/>
          <w:sz w:val="20"/>
        </w:rPr>
      </w:pPr>
      <w:r>
        <w:rPr>
          <w:color w:val="000000" w:themeColor="text1"/>
          <w:sz w:val="20"/>
        </w:rPr>
        <w:t>(</w:t>
      </w:r>
      <w:r>
        <w:rPr>
          <w:i/>
          <w:color w:val="000000" w:themeColor="text1"/>
          <w:sz w:val="20"/>
        </w:rPr>
        <w:t>наименование органа местного самоуправления, уполномоченного на перевод помещения</w:t>
      </w:r>
      <w:r>
        <w:rPr>
          <w:color w:val="000000" w:themeColor="text1"/>
          <w:sz w:val="20"/>
        </w:rPr>
        <w:t>)</w:t>
      </w:r>
    </w:p>
    <w:p w14:paraId="0A707797" w14:textId="77777777" w:rsidR="00D5038E" w:rsidRDefault="00D5038E" w:rsidP="00D5038E">
      <w:pPr>
        <w:jc w:val="center"/>
        <w:rPr>
          <w:color w:val="000000" w:themeColor="text1"/>
          <w:sz w:val="20"/>
        </w:rPr>
      </w:pPr>
    </w:p>
    <w:p w14:paraId="17A89A59" w14:textId="77777777" w:rsidR="00D5038E" w:rsidRDefault="00D5038E" w:rsidP="00D5038E">
      <w:pPr>
        <w:ind w:firstLine="708"/>
        <w:jc w:val="both"/>
        <w:rPr>
          <w:color w:val="000000" w:themeColor="text1"/>
          <w:sz w:val="28"/>
        </w:rPr>
      </w:pPr>
      <w:r>
        <w:rPr>
          <w:color w:val="000000" w:themeColor="text1"/>
          <w:sz w:val="28"/>
        </w:rPr>
        <w:t>В приеме документов для предоставления услуги «</w:t>
      </w:r>
      <w:r>
        <w:rPr>
          <w:sz w:val="28"/>
        </w:rPr>
        <w:t>Перевод жилого помещения в нежилое помещение и нежилого помещения в жилое помещение</w:t>
      </w:r>
      <w:r>
        <w:rPr>
          <w:color w:val="000000" w:themeColor="text1"/>
          <w:sz w:val="28"/>
        </w:rPr>
        <w:t>» Вам отказано по следующим основаниям:</w:t>
      </w:r>
    </w:p>
    <w:p w14:paraId="3A360E8A" w14:textId="77777777" w:rsidR="00D5038E" w:rsidRDefault="00D5038E" w:rsidP="00D5038E">
      <w:pPr>
        <w:jc w:val="both"/>
        <w:rPr>
          <w:color w:val="000000" w:themeColor="text1"/>
        </w:rPr>
      </w:pPr>
    </w:p>
    <w:tbl>
      <w:tblPr>
        <w:tblW w:w="98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1418"/>
        <w:gridCol w:w="4394"/>
        <w:gridCol w:w="4035"/>
      </w:tblGrid>
      <w:tr w:rsidR="00D5038E" w14:paraId="4FD17CA3" w14:textId="77777777" w:rsidTr="00EB305F">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0537E12" w14:textId="77777777" w:rsidR="00D5038E" w:rsidRDefault="00D5038E" w:rsidP="00C10700">
            <w:pPr>
              <w:jc w:val="center"/>
              <w:rPr>
                <w:color w:val="000000" w:themeColor="text1"/>
              </w:rPr>
            </w:pPr>
            <w:r>
              <w:rPr>
                <w:color w:val="000000" w:themeColor="text1"/>
              </w:rPr>
              <w:t>№ пункта Административного регламента</w:t>
            </w:r>
          </w:p>
        </w:tc>
        <w:tc>
          <w:tcPr>
            <w:tcW w:w="43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E183156" w14:textId="77777777" w:rsidR="00D5038E" w:rsidRDefault="00D5038E" w:rsidP="00C10700">
            <w:pPr>
              <w:jc w:val="center"/>
              <w:rPr>
                <w:color w:val="000000" w:themeColor="text1"/>
              </w:rPr>
            </w:pPr>
            <w:r>
              <w:rPr>
                <w:color w:val="000000" w:themeColor="text1"/>
              </w:rPr>
              <w:t>Наименование основания для отказа в соответствии с Административным регламентом</w:t>
            </w:r>
          </w:p>
        </w:tc>
        <w:tc>
          <w:tcPr>
            <w:tcW w:w="40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1297DF2" w14:textId="77777777" w:rsidR="00D5038E" w:rsidRDefault="00D5038E" w:rsidP="00C10700">
            <w:pPr>
              <w:jc w:val="center"/>
              <w:rPr>
                <w:color w:val="000000" w:themeColor="text1"/>
              </w:rPr>
            </w:pPr>
            <w:r>
              <w:rPr>
                <w:color w:val="000000" w:themeColor="text1"/>
              </w:rPr>
              <w:t>Разъяснение причин отказа</w:t>
            </w:r>
            <w:r>
              <w:rPr>
                <w:color w:val="000000" w:themeColor="text1"/>
              </w:rPr>
              <w:br/>
              <w:t xml:space="preserve"> в приеме документов</w:t>
            </w:r>
          </w:p>
        </w:tc>
      </w:tr>
      <w:tr w:rsidR="00D5038E" w14:paraId="69696673" w14:textId="77777777" w:rsidTr="00EB305F">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2A75D3F" w14:textId="77777777" w:rsidR="00D5038E" w:rsidRDefault="00D5038E" w:rsidP="00C10700">
            <w:pPr>
              <w:jc w:val="center"/>
              <w:rPr>
                <w:color w:val="000000" w:themeColor="text1"/>
              </w:rPr>
            </w:pPr>
            <w:r>
              <w:rPr>
                <w:color w:val="000000" w:themeColor="text1"/>
              </w:rPr>
              <w:t>подпункт 1 пункта 2.13</w:t>
            </w:r>
          </w:p>
        </w:tc>
        <w:tc>
          <w:tcPr>
            <w:tcW w:w="43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9B1002B" w14:textId="77777777" w:rsidR="00D5038E" w:rsidRDefault="00D5038E" w:rsidP="00C10700">
            <w:pPr>
              <w:rPr>
                <w:color w:val="000000" w:themeColor="text1"/>
              </w:rPr>
            </w:pPr>
            <w:r>
              <w:rPr>
                <w:color w:val="000000" w:themeColor="text1"/>
              </w:rPr>
              <w:t xml:space="preserve">заявление о переводе помещения представлено в орган местного самоуправления, в полномочия которого не входит предоставление услуги </w:t>
            </w:r>
          </w:p>
        </w:tc>
        <w:tc>
          <w:tcPr>
            <w:tcW w:w="40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66059FE" w14:textId="77777777" w:rsidR="00D5038E" w:rsidRDefault="00D5038E" w:rsidP="00C10700">
            <w:pPr>
              <w:jc w:val="both"/>
              <w:rPr>
                <w:color w:val="000000" w:themeColor="text1"/>
              </w:rPr>
            </w:pPr>
            <w:r>
              <w:rPr>
                <w:i/>
                <w:color w:val="000000" w:themeColor="text1"/>
              </w:rPr>
              <w:t>Указывается какое ведомство (организация) предоставляет услугу, информация о его местонахождении</w:t>
            </w:r>
          </w:p>
        </w:tc>
      </w:tr>
      <w:tr w:rsidR="00D5038E" w14:paraId="499F2D19" w14:textId="77777777" w:rsidTr="00EB305F">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B8C2950" w14:textId="77777777" w:rsidR="00D5038E" w:rsidRDefault="00D5038E" w:rsidP="00C10700">
            <w:pPr>
              <w:jc w:val="center"/>
              <w:rPr>
                <w:color w:val="000000" w:themeColor="text1"/>
              </w:rPr>
            </w:pPr>
            <w:r>
              <w:rPr>
                <w:color w:val="000000" w:themeColor="text1"/>
              </w:rPr>
              <w:t>подпункт 2 пункта 2.13</w:t>
            </w:r>
          </w:p>
        </w:tc>
        <w:tc>
          <w:tcPr>
            <w:tcW w:w="43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B19AC3E" w14:textId="77777777" w:rsidR="00D5038E" w:rsidRDefault="00D5038E" w:rsidP="00C10700">
            <w:r>
              <w:t>некорректное заполнение полей в форме заявления о переводе помещения, в том числе в интерактивной форме заявления на Едином портале, Региональном портале (включая отсутствие заполнения, неполное, недостоверное, неправильное, не соответствующее требованиям, установленным в Приложении № 1 Регламента)</w:t>
            </w:r>
          </w:p>
        </w:tc>
        <w:tc>
          <w:tcPr>
            <w:tcW w:w="40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2F1999E" w14:textId="77777777" w:rsidR="00D5038E" w:rsidRDefault="00D5038E" w:rsidP="00C10700">
            <w:pPr>
              <w:jc w:val="both"/>
              <w:rPr>
                <w:i/>
                <w:color w:val="000000" w:themeColor="text1"/>
              </w:rPr>
            </w:pPr>
            <w:r>
              <w:rPr>
                <w:i/>
                <w:color w:val="000000" w:themeColor="text1"/>
              </w:rPr>
              <w:t>Указываются основания такого вывода</w:t>
            </w:r>
          </w:p>
        </w:tc>
      </w:tr>
      <w:tr w:rsidR="00D5038E" w14:paraId="0B498736" w14:textId="77777777" w:rsidTr="00EB305F">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A91E4BB" w14:textId="77777777" w:rsidR="00D5038E" w:rsidRDefault="00D5038E" w:rsidP="00C10700">
            <w:pPr>
              <w:jc w:val="center"/>
              <w:rPr>
                <w:color w:val="000000" w:themeColor="text1"/>
              </w:rPr>
            </w:pPr>
            <w:r>
              <w:rPr>
                <w:color w:val="000000" w:themeColor="text1"/>
              </w:rPr>
              <w:lastRenderedPageBreak/>
              <w:t>подпункт 3 пункта 2.13</w:t>
            </w:r>
          </w:p>
        </w:tc>
        <w:tc>
          <w:tcPr>
            <w:tcW w:w="43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A00D32B" w14:textId="77777777" w:rsidR="00D5038E" w:rsidRDefault="00D5038E" w:rsidP="00C10700">
            <w:r>
              <w:t>непредставление документов, предусмотренных подпунктами 2 – 3 пункта 2.8 Регламента</w:t>
            </w:r>
          </w:p>
          <w:p w14:paraId="1CB1EE91" w14:textId="77777777" w:rsidR="00D5038E" w:rsidRDefault="00D5038E" w:rsidP="00C10700">
            <w:pPr>
              <w:rPr>
                <w:color w:val="000000" w:themeColor="text1"/>
              </w:rPr>
            </w:pPr>
          </w:p>
        </w:tc>
        <w:tc>
          <w:tcPr>
            <w:tcW w:w="40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119F143" w14:textId="77777777" w:rsidR="00D5038E" w:rsidRDefault="00D5038E" w:rsidP="00C10700">
            <w:pPr>
              <w:jc w:val="both"/>
              <w:rPr>
                <w:i/>
                <w:color w:val="000000" w:themeColor="text1"/>
              </w:rPr>
            </w:pPr>
            <w:r>
              <w:rPr>
                <w:i/>
                <w:color w:val="000000" w:themeColor="text1"/>
              </w:rPr>
              <w:t>Указываются основания такого вывода</w:t>
            </w:r>
          </w:p>
        </w:tc>
      </w:tr>
      <w:tr w:rsidR="00D5038E" w14:paraId="1096DDF1" w14:textId="77777777" w:rsidTr="00EB305F">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ED4DD70" w14:textId="77777777" w:rsidR="00D5038E" w:rsidRDefault="00D5038E" w:rsidP="00C10700">
            <w:pPr>
              <w:jc w:val="center"/>
              <w:rPr>
                <w:color w:val="000000" w:themeColor="text1"/>
              </w:rPr>
            </w:pPr>
            <w:r>
              <w:rPr>
                <w:color w:val="000000" w:themeColor="text1"/>
              </w:rPr>
              <w:t>подпункт 4 пункта 2.13</w:t>
            </w:r>
          </w:p>
        </w:tc>
        <w:tc>
          <w:tcPr>
            <w:tcW w:w="43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73FDBB7" w14:textId="77777777" w:rsidR="00D5038E" w:rsidRDefault="00D5038E" w:rsidP="00C10700">
            <w:r>
              <w:rPr>
                <w:color w:val="000000" w:themeColor="text1"/>
              </w:rPr>
              <w:t xml:space="preserve">представленные документы утратили силу на день обращения за получением услуги </w:t>
            </w:r>
          </w:p>
        </w:tc>
        <w:tc>
          <w:tcPr>
            <w:tcW w:w="40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7DCE701" w14:textId="77777777" w:rsidR="00D5038E" w:rsidRDefault="00D5038E" w:rsidP="00C10700">
            <w:pPr>
              <w:jc w:val="both"/>
              <w:rPr>
                <w:i/>
                <w:color w:val="000000" w:themeColor="text1"/>
              </w:rPr>
            </w:pPr>
            <w:r>
              <w:rPr>
                <w:i/>
                <w:color w:val="000000" w:themeColor="text1"/>
              </w:rPr>
              <w:t>Указывается исчерпывающий перечень документов, утративших силу</w:t>
            </w:r>
          </w:p>
        </w:tc>
      </w:tr>
      <w:tr w:rsidR="00D5038E" w14:paraId="2F7757D7" w14:textId="77777777" w:rsidTr="00EB305F">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6CD3275" w14:textId="77777777" w:rsidR="00D5038E" w:rsidRDefault="00D5038E" w:rsidP="00C10700">
            <w:pPr>
              <w:jc w:val="center"/>
              <w:rPr>
                <w:color w:val="000000" w:themeColor="text1"/>
              </w:rPr>
            </w:pPr>
            <w:r>
              <w:rPr>
                <w:color w:val="000000" w:themeColor="text1"/>
              </w:rPr>
              <w:t>подпункт 5 пункта 2.13</w:t>
            </w:r>
          </w:p>
        </w:tc>
        <w:tc>
          <w:tcPr>
            <w:tcW w:w="43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915660F" w14:textId="77777777" w:rsidR="00D5038E" w:rsidRDefault="00D5038E" w:rsidP="00C10700">
            <w:pPr>
              <w:rPr>
                <w:color w:val="000000" w:themeColor="text1"/>
              </w:rPr>
            </w:pPr>
            <w:r>
              <w:t>представление заявления и документов, содержащих противоречивые сведения, незаверенные исправления, подчистки, помарки</w:t>
            </w:r>
            <w:r>
              <w:rPr>
                <w:color w:val="000000" w:themeColor="text1"/>
              </w:rPr>
              <w:t xml:space="preserve"> </w:t>
            </w:r>
          </w:p>
        </w:tc>
        <w:tc>
          <w:tcPr>
            <w:tcW w:w="40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4F8FFBB" w14:textId="77777777" w:rsidR="00D5038E" w:rsidRDefault="00D5038E" w:rsidP="00C10700">
            <w:pPr>
              <w:jc w:val="both"/>
              <w:rPr>
                <w:i/>
                <w:color w:val="000000" w:themeColor="text1"/>
              </w:rPr>
            </w:pPr>
            <w:r>
              <w:rPr>
                <w:i/>
                <w:color w:val="000000" w:themeColor="text1"/>
              </w:rPr>
              <w:t>Указывается исчерпывающий перечень документов, содержащих противоречивые сведения, незаверенные исправления, подчистки, помарки</w:t>
            </w:r>
          </w:p>
        </w:tc>
      </w:tr>
      <w:tr w:rsidR="00D5038E" w14:paraId="2EBC8CCA" w14:textId="77777777" w:rsidTr="00EB305F">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071A1B5" w14:textId="77777777" w:rsidR="00D5038E" w:rsidRDefault="00D5038E" w:rsidP="00C10700">
            <w:pPr>
              <w:jc w:val="center"/>
              <w:rPr>
                <w:color w:val="000000" w:themeColor="text1"/>
              </w:rPr>
            </w:pPr>
            <w:r>
              <w:rPr>
                <w:color w:val="000000" w:themeColor="text1"/>
              </w:rPr>
              <w:t>подпункт 6 пункта 2.13</w:t>
            </w:r>
          </w:p>
        </w:tc>
        <w:tc>
          <w:tcPr>
            <w:tcW w:w="43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25564FB" w14:textId="77777777" w:rsidR="00D5038E" w:rsidRDefault="00D5038E" w:rsidP="00C10700">
            <w:r>
              <w:t>представление нечитаемых документов, в том числе представленных в электронной форме, содержащих повреждения, наличие которых не позволяет в полном объеме получить информацию и сведения, содержащиеся в документах</w:t>
            </w:r>
          </w:p>
          <w:p w14:paraId="510FF548" w14:textId="77777777" w:rsidR="00D5038E" w:rsidRDefault="00D5038E" w:rsidP="00C10700"/>
        </w:tc>
        <w:tc>
          <w:tcPr>
            <w:tcW w:w="40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C41ADFC" w14:textId="77777777" w:rsidR="00D5038E" w:rsidRDefault="00D5038E" w:rsidP="00C10700">
            <w:pPr>
              <w:jc w:val="both"/>
              <w:rPr>
                <w:i/>
                <w:color w:val="000000" w:themeColor="text1"/>
              </w:rPr>
            </w:pPr>
            <w:r>
              <w:rPr>
                <w:i/>
                <w:color w:val="000000" w:themeColor="text1"/>
              </w:rPr>
              <w:t>Указывается исчерпывающий перечень документов, содержащих повреждения</w:t>
            </w:r>
          </w:p>
        </w:tc>
      </w:tr>
      <w:tr w:rsidR="00D5038E" w14:paraId="2626F642" w14:textId="77777777" w:rsidTr="00EB305F">
        <w:trPr>
          <w:trHeight w:val="1457"/>
        </w:trPr>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271FF1F" w14:textId="77777777" w:rsidR="00D5038E" w:rsidRDefault="00D5038E" w:rsidP="00C10700">
            <w:pPr>
              <w:jc w:val="both"/>
              <w:rPr>
                <w:color w:val="000000" w:themeColor="text1"/>
              </w:rPr>
            </w:pPr>
            <w:r>
              <w:rPr>
                <w:color w:val="000000" w:themeColor="text1"/>
              </w:rPr>
              <w:t>подпункт 7 пункта 2.13</w:t>
            </w:r>
          </w:p>
        </w:tc>
        <w:tc>
          <w:tcPr>
            <w:tcW w:w="43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A5504A8" w14:textId="77777777" w:rsidR="00D5038E" w:rsidRDefault="00D5038E" w:rsidP="00C10700">
            <w:pPr>
              <w:rPr>
                <w:color w:val="000000" w:themeColor="text1"/>
              </w:rPr>
            </w:pPr>
            <w:r>
              <w:rPr>
                <w:color w:val="000000" w:themeColor="text1"/>
              </w:rPr>
              <w:t xml:space="preserve">заявление </w:t>
            </w:r>
            <w:r>
              <w:t>о переводе помещения</w:t>
            </w:r>
            <w:r>
              <w:rPr>
                <w:color w:val="000000" w:themeColor="text1"/>
              </w:rPr>
              <w:t xml:space="preserve"> и документы, указанные в подпунктах 3 – 7 пункта 2.8 Регламента, представлены в электронной форме с нарушением требований, установленных пунктом 2.32 Регламента</w:t>
            </w:r>
          </w:p>
        </w:tc>
        <w:tc>
          <w:tcPr>
            <w:tcW w:w="40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AA063F1" w14:textId="77777777" w:rsidR="00D5038E" w:rsidRDefault="00D5038E" w:rsidP="00C10700">
            <w:pPr>
              <w:jc w:val="both"/>
              <w:rPr>
                <w:i/>
                <w:color w:val="000000" w:themeColor="text1"/>
              </w:rPr>
            </w:pPr>
            <w:r>
              <w:rPr>
                <w:i/>
                <w:color w:val="000000" w:themeColor="text1"/>
              </w:rPr>
              <w:t xml:space="preserve">Указывается исчерпывающий перечень документов, оформленных с нарушением требований, установленных пунктом 2.32 Регламента </w:t>
            </w:r>
          </w:p>
        </w:tc>
      </w:tr>
      <w:tr w:rsidR="00D5038E" w14:paraId="067F8016" w14:textId="77777777" w:rsidTr="00EB305F">
        <w:trPr>
          <w:trHeight w:val="612"/>
        </w:trPr>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FC2166C" w14:textId="77777777" w:rsidR="00D5038E" w:rsidRDefault="00D5038E" w:rsidP="00C10700">
            <w:pPr>
              <w:jc w:val="both"/>
              <w:rPr>
                <w:color w:val="000000" w:themeColor="text1"/>
              </w:rPr>
            </w:pPr>
            <w:r>
              <w:rPr>
                <w:color w:val="000000" w:themeColor="text1"/>
              </w:rPr>
              <w:t>подпункт 8 пункта 2.13</w:t>
            </w:r>
          </w:p>
        </w:tc>
        <w:tc>
          <w:tcPr>
            <w:tcW w:w="43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3E2FBE9" w14:textId="77777777" w:rsidR="00D5038E" w:rsidRDefault="00D5038E" w:rsidP="00C10700">
            <w:pPr>
              <w:rPr>
                <w:color w:val="000000" w:themeColor="text1"/>
              </w:rPr>
            </w:pPr>
            <w:r>
              <w:t>поданные в электронной форме заявление и документы не подписаны электронной подписью (простой или усиленной квалифицированной) лиц, уполномоченных на их подписание, а также в результате проверки усиленной квалифицированной электронной подписи выявлено несоблюдение установленных действующим законодательством Российской Федерации условий признания ее действительности</w:t>
            </w:r>
          </w:p>
        </w:tc>
        <w:tc>
          <w:tcPr>
            <w:tcW w:w="40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5E6E8D9" w14:textId="77777777" w:rsidR="00D5038E" w:rsidRDefault="00D5038E" w:rsidP="00C10700">
            <w:pPr>
              <w:rPr>
                <w:i/>
                <w:color w:val="000000" w:themeColor="text1"/>
              </w:rPr>
            </w:pPr>
            <w:r>
              <w:rPr>
                <w:i/>
                <w:color w:val="000000" w:themeColor="text1"/>
              </w:rPr>
              <w:t>Указывается исчерпывающий перечень электронных документов, не соответствующих указанному критерию</w:t>
            </w:r>
          </w:p>
        </w:tc>
      </w:tr>
      <w:tr w:rsidR="00D5038E" w14:paraId="40895216" w14:textId="77777777" w:rsidTr="00EB305F">
        <w:trPr>
          <w:trHeight w:val="612"/>
        </w:trPr>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46188C2" w14:textId="77777777" w:rsidR="00D5038E" w:rsidRDefault="00D5038E" w:rsidP="00C10700">
            <w:pPr>
              <w:jc w:val="both"/>
              <w:rPr>
                <w:color w:val="000000" w:themeColor="text1"/>
              </w:rPr>
            </w:pPr>
            <w:r>
              <w:rPr>
                <w:color w:val="000000" w:themeColor="text1"/>
              </w:rPr>
              <w:t>подпункт 9 пункта 2.13</w:t>
            </w:r>
          </w:p>
        </w:tc>
        <w:tc>
          <w:tcPr>
            <w:tcW w:w="43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CC8603C" w14:textId="77777777" w:rsidR="00D5038E" w:rsidRDefault="00D5038E" w:rsidP="00C10700">
            <w:r>
              <w:t>заявление подано лицом, не уполномоченным на осуществление таких действий, либо представление интересов Заявителя неуполномоченным лицом</w:t>
            </w:r>
          </w:p>
        </w:tc>
        <w:tc>
          <w:tcPr>
            <w:tcW w:w="40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E208488" w14:textId="77777777" w:rsidR="00D5038E" w:rsidRDefault="00D5038E" w:rsidP="00C10700">
            <w:pPr>
              <w:rPr>
                <w:i/>
                <w:color w:val="000000" w:themeColor="text1"/>
              </w:rPr>
            </w:pPr>
            <w:r>
              <w:rPr>
                <w:i/>
                <w:color w:val="000000" w:themeColor="text1"/>
              </w:rPr>
              <w:t>Указываются основания такого вывода</w:t>
            </w:r>
          </w:p>
        </w:tc>
      </w:tr>
      <w:tr w:rsidR="00D5038E" w14:paraId="7BE32C74" w14:textId="77777777" w:rsidTr="00EB305F">
        <w:trPr>
          <w:trHeight w:val="1560"/>
        </w:trPr>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F1EF96B" w14:textId="77777777" w:rsidR="00D5038E" w:rsidRDefault="00D5038E" w:rsidP="00C10700">
            <w:pPr>
              <w:jc w:val="both"/>
              <w:rPr>
                <w:color w:val="000000" w:themeColor="text1"/>
              </w:rPr>
            </w:pPr>
            <w:r>
              <w:rPr>
                <w:color w:val="000000" w:themeColor="text1"/>
              </w:rPr>
              <w:lastRenderedPageBreak/>
              <w:t>подпункт 10 пункта 2.13</w:t>
            </w:r>
          </w:p>
        </w:tc>
        <w:tc>
          <w:tcPr>
            <w:tcW w:w="43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2537F80" w14:textId="77777777" w:rsidR="00D5038E" w:rsidRDefault="00D5038E" w:rsidP="00C10700">
            <w:pPr>
              <w:rPr>
                <w:color w:val="000000" w:themeColor="text1"/>
              </w:rPr>
            </w:pPr>
            <w:r>
              <w:t xml:space="preserve">представленные копии документов не заверены в соответствии с законодательством Российской Федерации </w:t>
            </w:r>
          </w:p>
        </w:tc>
        <w:tc>
          <w:tcPr>
            <w:tcW w:w="40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84F0E45" w14:textId="77777777" w:rsidR="00D5038E" w:rsidRDefault="00D5038E" w:rsidP="00C10700">
            <w:pPr>
              <w:jc w:val="both"/>
              <w:rPr>
                <w:i/>
                <w:color w:val="000000" w:themeColor="text1"/>
              </w:rPr>
            </w:pPr>
            <w:r>
              <w:rPr>
                <w:i/>
                <w:color w:val="000000" w:themeColor="text1"/>
              </w:rPr>
              <w:t>Указывается исчерпывающий перечень документов, не соответствующих указанному критерию</w:t>
            </w:r>
          </w:p>
        </w:tc>
      </w:tr>
    </w:tbl>
    <w:p w14:paraId="552D519B" w14:textId="5AEE152F" w:rsidR="00D5038E" w:rsidRDefault="00D5038E" w:rsidP="00D5038E">
      <w:pPr>
        <w:widowControl w:val="0"/>
        <w:jc w:val="center"/>
        <w:rPr>
          <w:color w:val="000000" w:themeColor="text1"/>
          <w:sz w:val="20"/>
        </w:rPr>
      </w:pPr>
      <w:r>
        <w:rPr>
          <w:color w:val="000000" w:themeColor="text1"/>
          <w:sz w:val="28"/>
        </w:rPr>
        <w:t xml:space="preserve">Дополнительно информируем: ____________________________________________ </w:t>
      </w:r>
      <w:r>
        <w:rPr>
          <w:color w:val="000000" w:themeColor="text1"/>
          <w:sz w:val="28"/>
        </w:rPr>
        <w:br/>
        <w:t>____________________________________________________________________</w:t>
      </w:r>
      <w:r>
        <w:rPr>
          <w:color w:val="000000" w:themeColor="text1"/>
        </w:rPr>
        <w:t xml:space="preserve">   </w:t>
      </w:r>
      <w:r>
        <w:rPr>
          <w:color w:val="000000" w:themeColor="text1"/>
          <w:sz w:val="20"/>
        </w:rPr>
        <w:t>(</w:t>
      </w:r>
      <w:r>
        <w:rPr>
          <w:i/>
          <w:color w:val="000000" w:themeColor="text1"/>
          <w:sz w:val="20"/>
        </w:rPr>
        <w:t>указывается информация, необходимая для устранения причин отказа в приеме документов, а также иная дополнительная информация при наличии</w:t>
      </w:r>
      <w:r>
        <w:rPr>
          <w:color w:val="000000" w:themeColor="text1"/>
          <w:sz w:val="20"/>
        </w:rPr>
        <w:t>)</w:t>
      </w:r>
    </w:p>
    <w:p w14:paraId="46A07DB3" w14:textId="77777777" w:rsidR="00D5038E" w:rsidRDefault="00D5038E" w:rsidP="00D5038E">
      <w:pPr>
        <w:widowControl w:val="0"/>
        <w:jc w:val="both"/>
        <w:rPr>
          <w:color w:val="000000" w:themeColor="text1"/>
          <w:sz w:val="20"/>
        </w:rPr>
      </w:pPr>
    </w:p>
    <w:p w14:paraId="1603266E" w14:textId="77777777" w:rsidR="00D5038E" w:rsidRDefault="00D5038E" w:rsidP="00D5038E">
      <w:pPr>
        <w:widowControl w:val="0"/>
        <w:jc w:val="both"/>
        <w:rPr>
          <w:color w:val="000000" w:themeColor="text1"/>
          <w:sz w:val="20"/>
        </w:rPr>
      </w:pPr>
    </w:p>
    <w:p w14:paraId="11E5FABE" w14:textId="77777777" w:rsidR="00D5038E" w:rsidRDefault="00D5038E" w:rsidP="00D5038E">
      <w:pPr>
        <w:widowControl w:val="0"/>
        <w:jc w:val="both"/>
        <w:rPr>
          <w:color w:val="000000" w:themeColor="text1"/>
          <w:sz w:val="20"/>
        </w:rPr>
      </w:pPr>
    </w:p>
    <w:p w14:paraId="3ED10804" w14:textId="77777777" w:rsidR="00D5038E" w:rsidRDefault="00D5038E" w:rsidP="00D5038E">
      <w:pPr>
        <w:widowControl w:val="0"/>
        <w:jc w:val="both"/>
        <w:rPr>
          <w:color w:val="000000" w:themeColor="text1"/>
          <w:sz w:val="20"/>
        </w:rPr>
      </w:pPr>
    </w:p>
    <w:p w14:paraId="742D55BF" w14:textId="77777777" w:rsidR="00D5038E" w:rsidRDefault="00D5038E" w:rsidP="00D5038E">
      <w:pPr>
        <w:widowControl w:val="0"/>
        <w:jc w:val="both"/>
        <w:rPr>
          <w:color w:val="000000" w:themeColor="text1"/>
          <w:sz w:val="20"/>
        </w:rPr>
      </w:pPr>
    </w:p>
    <w:tbl>
      <w:tblPr>
        <w:tblW w:w="0" w:type="auto"/>
        <w:tblLayout w:type="fixed"/>
        <w:tblCellMar>
          <w:left w:w="28" w:type="dxa"/>
          <w:right w:w="28" w:type="dxa"/>
        </w:tblCellMar>
        <w:tblLook w:val="04A0" w:firstRow="1" w:lastRow="0" w:firstColumn="1" w:lastColumn="0" w:noHBand="0" w:noVBand="1"/>
      </w:tblPr>
      <w:tblGrid>
        <w:gridCol w:w="3119"/>
        <w:gridCol w:w="283"/>
        <w:gridCol w:w="2269"/>
        <w:gridCol w:w="283"/>
        <w:gridCol w:w="3516"/>
      </w:tblGrid>
      <w:tr w:rsidR="00D5038E" w14:paraId="7C655723" w14:textId="77777777" w:rsidTr="00C10700">
        <w:tc>
          <w:tcPr>
            <w:tcW w:w="3119" w:type="dxa"/>
            <w:tcBorders>
              <w:top w:val="nil"/>
              <w:left w:val="nil"/>
              <w:bottom w:val="single" w:sz="4" w:space="0" w:color="000000"/>
              <w:right w:val="nil"/>
            </w:tcBorders>
            <w:tcMar>
              <w:left w:w="28" w:type="dxa"/>
              <w:right w:w="28" w:type="dxa"/>
            </w:tcMar>
            <w:vAlign w:val="bottom"/>
          </w:tcPr>
          <w:p w14:paraId="0A3F677E" w14:textId="77777777" w:rsidR="00D5038E" w:rsidRDefault="00D5038E" w:rsidP="00C10700">
            <w:pPr>
              <w:jc w:val="center"/>
              <w:rPr>
                <w:color w:val="000000" w:themeColor="text1"/>
              </w:rPr>
            </w:pPr>
          </w:p>
        </w:tc>
        <w:tc>
          <w:tcPr>
            <w:tcW w:w="283" w:type="dxa"/>
            <w:tcBorders>
              <w:top w:val="nil"/>
              <w:left w:val="nil"/>
              <w:bottom w:val="nil"/>
              <w:right w:val="nil"/>
            </w:tcBorders>
            <w:tcMar>
              <w:left w:w="28" w:type="dxa"/>
              <w:right w:w="28" w:type="dxa"/>
            </w:tcMar>
            <w:vAlign w:val="bottom"/>
          </w:tcPr>
          <w:p w14:paraId="3D71FDDA" w14:textId="77777777" w:rsidR="00D5038E" w:rsidRDefault="00D5038E" w:rsidP="00C10700">
            <w:pPr>
              <w:rPr>
                <w:color w:val="000000" w:themeColor="text1"/>
              </w:rPr>
            </w:pPr>
          </w:p>
        </w:tc>
        <w:tc>
          <w:tcPr>
            <w:tcW w:w="2269" w:type="dxa"/>
            <w:tcBorders>
              <w:top w:val="nil"/>
              <w:left w:val="nil"/>
              <w:bottom w:val="single" w:sz="4" w:space="0" w:color="000000"/>
              <w:right w:val="nil"/>
            </w:tcBorders>
            <w:tcMar>
              <w:left w:w="28" w:type="dxa"/>
              <w:right w:w="28" w:type="dxa"/>
            </w:tcMar>
            <w:vAlign w:val="bottom"/>
          </w:tcPr>
          <w:p w14:paraId="59246D0F" w14:textId="77777777" w:rsidR="00D5038E" w:rsidRDefault="00D5038E" w:rsidP="00C10700">
            <w:pPr>
              <w:jc w:val="center"/>
              <w:rPr>
                <w:color w:val="000000" w:themeColor="text1"/>
              </w:rPr>
            </w:pPr>
          </w:p>
        </w:tc>
        <w:tc>
          <w:tcPr>
            <w:tcW w:w="283" w:type="dxa"/>
            <w:tcBorders>
              <w:top w:val="nil"/>
              <w:left w:val="nil"/>
              <w:bottom w:val="nil"/>
              <w:right w:val="nil"/>
            </w:tcBorders>
            <w:tcMar>
              <w:left w:w="28" w:type="dxa"/>
              <w:right w:w="28" w:type="dxa"/>
            </w:tcMar>
            <w:vAlign w:val="bottom"/>
          </w:tcPr>
          <w:p w14:paraId="6578C29F" w14:textId="77777777" w:rsidR="00D5038E" w:rsidRDefault="00D5038E" w:rsidP="00C10700">
            <w:pPr>
              <w:rPr>
                <w:color w:val="000000" w:themeColor="text1"/>
              </w:rPr>
            </w:pPr>
          </w:p>
        </w:tc>
        <w:tc>
          <w:tcPr>
            <w:tcW w:w="3516" w:type="dxa"/>
            <w:tcBorders>
              <w:top w:val="nil"/>
              <w:left w:val="nil"/>
              <w:bottom w:val="single" w:sz="4" w:space="0" w:color="000000"/>
              <w:right w:val="nil"/>
            </w:tcBorders>
            <w:tcMar>
              <w:left w:w="28" w:type="dxa"/>
              <w:right w:w="28" w:type="dxa"/>
            </w:tcMar>
            <w:vAlign w:val="bottom"/>
          </w:tcPr>
          <w:p w14:paraId="64CF365C" w14:textId="77777777" w:rsidR="00D5038E" w:rsidRDefault="00D5038E" w:rsidP="00C10700">
            <w:pPr>
              <w:jc w:val="center"/>
              <w:rPr>
                <w:color w:val="000000" w:themeColor="text1"/>
              </w:rPr>
            </w:pPr>
          </w:p>
        </w:tc>
      </w:tr>
      <w:tr w:rsidR="00D5038E" w14:paraId="5378B3A1" w14:textId="77777777" w:rsidTr="00C10700">
        <w:tc>
          <w:tcPr>
            <w:tcW w:w="3119" w:type="dxa"/>
            <w:tcBorders>
              <w:top w:val="nil"/>
              <w:left w:val="nil"/>
              <w:bottom w:val="nil"/>
              <w:right w:val="nil"/>
            </w:tcBorders>
            <w:tcMar>
              <w:left w:w="28" w:type="dxa"/>
              <w:right w:w="28" w:type="dxa"/>
            </w:tcMar>
          </w:tcPr>
          <w:p w14:paraId="56CCD33F" w14:textId="77777777" w:rsidR="00D5038E" w:rsidRDefault="00D5038E" w:rsidP="00C10700">
            <w:pPr>
              <w:jc w:val="center"/>
              <w:rPr>
                <w:i/>
                <w:color w:val="000000" w:themeColor="text1"/>
                <w:sz w:val="20"/>
              </w:rPr>
            </w:pPr>
            <w:r>
              <w:rPr>
                <w:i/>
                <w:color w:val="000000" w:themeColor="text1"/>
                <w:sz w:val="20"/>
              </w:rPr>
              <w:t>(должность)</w:t>
            </w:r>
          </w:p>
        </w:tc>
        <w:tc>
          <w:tcPr>
            <w:tcW w:w="283" w:type="dxa"/>
            <w:tcBorders>
              <w:top w:val="nil"/>
              <w:left w:val="nil"/>
              <w:bottom w:val="nil"/>
              <w:right w:val="nil"/>
            </w:tcBorders>
            <w:tcMar>
              <w:left w:w="28" w:type="dxa"/>
              <w:right w:w="28" w:type="dxa"/>
            </w:tcMar>
          </w:tcPr>
          <w:p w14:paraId="0AD109B5" w14:textId="77777777" w:rsidR="00D5038E" w:rsidRDefault="00D5038E" w:rsidP="00C10700">
            <w:pPr>
              <w:rPr>
                <w:i/>
                <w:color w:val="000000" w:themeColor="text1"/>
                <w:sz w:val="16"/>
              </w:rPr>
            </w:pPr>
          </w:p>
        </w:tc>
        <w:tc>
          <w:tcPr>
            <w:tcW w:w="2269" w:type="dxa"/>
            <w:tcBorders>
              <w:top w:val="nil"/>
              <w:left w:val="nil"/>
              <w:bottom w:val="nil"/>
              <w:right w:val="nil"/>
            </w:tcBorders>
            <w:tcMar>
              <w:left w:w="28" w:type="dxa"/>
              <w:right w:w="28" w:type="dxa"/>
            </w:tcMar>
          </w:tcPr>
          <w:p w14:paraId="106E14DC" w14:textId="77777777" w:rsidR="00D5038E" w:rsidRDefault="00D5038E" w:rsidP="00C10700">
            <w:pPr>
              <w:jc w:val="center"/>
              <w:rPr>
                <w:i/>
                <w:color w:val="000000" w:themeColor="text1"/>
                <w:sz w:val="20"/>
              </w:rPr>
            </w:pPr>
            <w:r>
              <w:rPr>
                <w:i/>
                <w:color w:val="000000" w:themeColor="text1"/>
                <w:sz w:val="20"/>
              </w:rPr>
              <w:t>(подпись)</w:t>
            </w:r>
          </w:p>
        </w:tc>
        <w:tc>
          <w:tcPr>
            <w:tcW w:w="283" w:type="dxa"/>
            <w:tcBorders>
              <w:top w:val="nil"/>
              <w:left w:val="nil"/>
              <w:bottom w:val="nil"/>
              <w:right w:val="nil"/>
            </w:tcBorders>
            <w:tcMar>
              <w:left w:w="28" w:type="dxa"/>
              <w:right w:w="28" w:type="dxa"/>
            </w:tcMar>
          </w:tcPr>
          <w:p w14:paraId="6A2306EC" w14:textId="77777777" w:rsidR="00D5038E" w:rsidRDefault="00D5038E" w:rsidP="00C10700">
            <w:pPr>
              <w:rPr>
                <w:i/>
                <w:color w:val="000000" w:themeColor="text1"/>
                <w:sz w:val="16"/>
              </w:rPr>
            </w:pPr>
          </w:p>
        </w:tc>
        <w:tc>
          <w:tcPr>
            <w:tcW w:w="3516" w:type="dxa"/>
            <w:tcBorders>
              <w:top w:val="nil"/>
              <w:left w:val="nil"/>
              <w:bottom w:val="nil"/>
              <w:right w:val="nil"/>
            </w:tcBorders>
            <w:tcMar>
              <w:left w:w="28" w:type="dxa"/>
              <w:right w:w="28" w:type="dxa"/>
            </w:tcMar>
          </w:tcPr>
          <w:p w14:paraId="5CCD851E" w14:textId="77777777" w:rsidR="00D5038E" w:rsidRDefault="00D5038E" w:rsidP="00C10700">
            <w:pPr>
              <w:jc w:val="center"/>
              <w:rPr>
                <w:i/>
                <w:color w:val="000000" w:themeColor="text1"/>
                <w:sz w:val="20"/>
              </w:rPr>
            </w:pPr>
            <w:r>
              <w:rPr>
                <w:i/>
                <w:color w:val="000000" w:themeColor="text1"/>
                <w:sz w:val="20"/>
              </w:rPr>
              <w:t>(фамилия, имя, отчество (при наличии)</w:t>
            </w:r>
          </w:p>
        </w:tc>
      </w:tr>
    </w:tbl>
    <w:p w14:paraId="588FF843" w14:textId="77777777" w:rsidR="00D5038E" w:rsidRDefault="00D5038E" w:rsidP="00D5038E">
      <w:pPr>
        <w:rPr>
          <w:color w:val="000000" w:themeColor="text1"/>
          <w:sz w:val="28"/>
        </w:rPr>
      </w:pPr>
      <w:r>
        <w:rPr>
          <w:color w:val="000000" w:themeColor="text1"/>
          <w:sz w:val="28"/>
        </w:rPr>
        <w:t>Дата</w:t>
      </w:r>
    </w:p>
    <w:p w14:paraId="2633F4D6" w14:textId="77777777" w:rsidR="00D5038E" w:rsidRDefault="00D5038E" w:rsidP="00D5038E">
      <w:r>
        <w:rPr>
          <w:color w:val="000000" w:themeColor="text1"/>
          <w:sz w:val="28"/>
        </w:rPr>
        <w:br w:type="page"/>
      </w:r>
    </w:p>
    <w:p w14:paraId="32448F0F" w14:textId="77777777" w:rsidR="00D5038E" w:rsidRDefault="00D5038E" w:rsidP="00D5038E">
      <w:pPr>
        <w:tabs>
          <w:tab w:val="left" w:pos="9923"/>
        </w:tabs>
        <w:ind w:left="4820" w:right="-1"/>
        <w:jc w:val="both"/>
        <w:rPr>
          <w:sz w:val="28"/>
        </w:rPr>
      </w:pPr>
      <w:r>
        <w:rPr>
          <w:sz w:val="28"/>
        </w:rPr>
        <w:lastRenderedPageBreak/>
        <w:t>Приложение № 3 к Административному регламенту предоставления муниципальной услуги «Перевод жилого помещения в нежилое помещение и нежилого помещения в жилое помещение»</w:t>
      </w:r>
    </w:p>
    <w:p w14:paraId="0B30F9B6" w14:textId="77777777" w:rsidR="00D5038E" w:rsidRDefault="00D5038E" w:rsidP="00D5038E">
      <w:pPr>
        <w:ind w:left="7371"/>
        <w:jc w:val="center"/>
        <w:rPr>
          <w:sz w:val="28"/>
        </w:rPr>
      </w:pPr>
    </w:p>
    <w:p w14:paraId="70E864A0" w14:textId="77777777" w:rsidR="00D5038E" w:rsidRDefault="00D5038E" w:rsidP="00D5038E">
      <w:pPr>
        <w:tabs>
          <w:tab w:val="left" w:pos="7655"/>
        </w:tabs>
        <w:ind w:left="6946" w:hanging="1559"/>
        <w:jc w:val="center"/>
        <w:rPr>
          <w:sz w:val="22"/>
        </w:rPr>
      </w:pPr>
      <w:r>
        <w:rPr>
          <w:sz w:val="22"/>
        </w:rPr>
        <w:t xml:space="preserve">                     УТВЕРЖДЕНА</w:t>
      </w:r>
    </w:p>
    <w:p w14:paraId="1E694018" w14:textId="77777777" w:rsidR="00D5038E" w:rsidRDefault="00D5038E" w:rsidP="00D5038E">
      <w:pPr>
        <w:ind w:left="6803"/>
        <w:jc w:val="center"/>
        <w:rPr>
          <w:sz w:val="22"/>
        </w:rPr>
      </w:pPr>
      <w:r>
        <w:rPr>
          <w:sz w:val="22"/>
        </w:rPr>
        <w:t>постановлением Правительства Российской Федерации от 10.08.2005 № 502</w:t>
      </w:r>
    </w:p>
    <w:p w14:paraId="46CC96D6" w14:textId="77777777" w:rsidR="00D5038E" w:rsidRDefault="00D5038E" w:rsidP="00D5038E">
      <w:pPr>
        <w:jc w:val="center"/>
        <w:rPr>
          <w:b/>
          <w:sz w:val="28"/>
        </w:rPr>
      </w:pPr>
      <w:r>
        <w:rPr>
          <w:b/>
          <w:sz w:val="28"/>
        </w:rPr>
        <w:t>ФОРМА</w:t>
      </w:r>
      <w:r>
        <w:rPr>
          <w:b/>
          <w:sz w:val="28"/>
        </w:rPr>
        <w:br/>
        <w:t>уведомления о переводе (отказе в переводе) жилого (нежилого)</w:t>
      </w:r>
      <w:r>
        <w:rPr>
          <w:b/>
          <w:sz w:val="28"/>
        </w:rPr>
        <w:br/>
        <w:t>помещения в нежилое (жилое) помещение</w:t>
      </w:r>
    </w:p>
    <w:p w14:paraId="31C35979" w14:textId="77777777" w:rsidR="00D5038E" w:rsidRDefault="00D5038E" w:rsidP="00D5038E">
      <w:pPr>
        <w:jc w:val="right"/>
        <w:outlineLvl w:val="0"/>
        <w:rPr>
          <w:color w:val="000000" w:themeColor="text1"/>
          <w:sz w:val="27"/>
        </w:rPr>
      </w:pPr>
    </w:p>
    <w:p w14:paraId="2E4C469B" w14:textId="77777777" w:rsidR="00D5038E" w:rsidRDefault="00D5038E" w:rsidP="00D5038E">
      <w:pPr>
        <w:jc w:val="right"/>
        <w:outlineLvl w:val="0"/>
        <w:rPr>
          <w:color w:val="000000" w:themeColor="text1"/>
          <w:sz w:val="27"/>
        </w:rPr>
      </w:pPr>
      <w:r>
        <w:rPr>
          <w:color w:val="000000" w:themeColor="text1"/>
          <w:sz w:val="28"/>
        </w:rPr>
        <w:t>Кому</w:t>
      </w:r>
      <w:r>
        <w:rPr>
          <w:color w:val="000000" w:themeColor="text1"/>
          <w:sz w:val="27"/>
        </w:rPr>
        <w:t xml:space="preserve"> _________________________________________</w:t>
      </w:r>
    </w:p>
    <w:p w14:paraId="3F3D855F" w14:textId="77777777" w:rsidR="00D5038E" w:rsidRDefault="00D5038E" w:rsidP="00D5038E">
      <w:pPr>
        <w:ind w:left="4820"/>
        <w:jc w:val="center"/>
        <w:rPr>
          <w:i/>
          <w:color w:val="000000" w:themeColor="text1"/>
          <w:sz w:val="27"/>
        </w:rPr>
      </w:pPr>
      <w:r>
        <w:rPr>
          <w:color w:val="000000" w:themeColor="text1"/>
          <w:sz w:val="20"/>
        </w:rPr>
        <w:t>(</w:t>
      </w:r>
      <w:r>
        <w:rPr>
          <w:i/>
          <w:color w:val="000000" w:themeColor="text1"/>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363257EB" w14:textId="77777777" w:rsidR="00D5038E" w:rsidRDefault="00D5038E" w:rsidP="00D5038E">
      <w:pPr>
        <w:jc w:val="right"/>
        <w:rPr>
          <w:i/>
          <w:color w:val="000000" w:themeColor="text1"/>
          <w:sz w:val="27"/>
        </w:rPr>
      </w:pPr>
      <w:r>
        <w:rPr>
          <w:i/>
          <w:color w:val="000000" w:themeColor="text1"/>
          <w:sz w:val="27"/>
        </w:rPr>
        <w:t>_________________________________________</w:t>
      </w:r>
    </w:p>
    <w:p w14:paraId="44639402" w14:textId="77777777" w:rsidR="00D5038E" w:rsidRDefault="00D5038E" w:rsidP="00D5038E">
      <w:pPr>
        <w:ind w:left="4820"/>
        <w:jc w:val="center"/>
        <w:rPr>
          <w:i/>
          <w:color w:val="000000" w:themeColor="text1"/>
          <w:sz w:val="27"/>
        </w:rPr>
      </w:pPr>
      <w:r>
        <w:rPr>
          <w:i/>
          <w:color w:val="000000" w:themeColor="text1"/>
          <w:sz w:val="20"/>
        </w:rPr>
        <w:t>почтовый индекс и адрес, телефон, адрес электронной почты)</w:t>
      </w:r>
    </w:p>
    <w:p w14:paraId="3B31EF10" w14:textId="77777777" w:rsidR="00D5038E" w:rsidRDefault="00D5038E" w:rsidP="00D5038E">
      <w:pPr>
        <w:jc w:val="right"/>
        <w:outlineLvl w:val="0"/>
        <w:rPr>
          <w:color w:val="000000" w:themeColor="text1"/>
          <w:sz w:val="27"/>
        </w:rPr>
      </w:pPr>
      <w:r>
        <w:rPr>
          <w:color w:val="000000" w:themeColor="text1"/>
          <w:sz w:val="28"/>
        </w:rPr>
        <w:t>К</w:t>
      </w:r>
      <w:r>
        <w:rPr>
          <w:color w:val="000000" w:themeColor="text1"/>
          <w:sz w:val="27"/>
        </w:rPr>
        <w:t>уда _________________________________________</w:t>
      </w:r>
    </w:p>
    <w:p w14:paraId="05AD0698" w14:textId="77777777" w:rsidR="00D5038E" w:rsidRDefault="00D5038E" w:rsidP="00D5038E">
      <w:pPr>
        <w:ind w:left="4820"/>
        <w:jc w:val="center"/>
        <w:rPr>
          <w:i/>
          <w:color w:val="000000" w:themeColor="text1"/>
          <w:sz w:val="27"/>
        </w:rPr>
      </w:pPr>
    </w:p>
    <w:p w14:paraId="59E29729" w14:textId="77777777" w:rsidR="00D5038E" w:rsidRDefault="00D5038E" w:rsidP="00D5038E">
      <w:pPr>
        <w:jc w:val="right"/>
        <w:rPr>
          <w:i/>
          <w:color w:val="000000" w:themeColor="text1"/>
          <w:sz w:val="27"/>
        </w:rPr>
      </w:pPr>
      <w:r>
        <w:rPr>
          <w:i/>
          <w:color w:val="000000" w:themeColor="text1"/>
          <w:sz w:val="27"/>
        </w:rPr>
        <w:t>_________________________________________</w:t>
      </w:r>
    </w:p>
    <w:p w14:paraId="64CDE499" w14:textId="77777777" w:rsidR="00D5038E" w:rsidRDefault="00D5038E" w:rsidP="00D5038E">
      <w:pPr>
        <w:ind w:left="1616"/>
        <w:jc w:val="center"/>
        <w:rPr>
          <w:i/>
          <w:sz w:val="20"/>
        </w:rPr>
      </w:pPr>
      <w:r>
        <w:rPr>
          <w:i/>
          <w:sz w:val="20"/>
        </w:rPr>
        <w:t xml:space="preserve">                                                (почтовый индекс и адрес Заявителя согласно заявлению о переводе)</w:t>
      </w:r>
    </w:p>
    <w:p w14:paraId="49C7A037" w14:textId="77777777" w:rsidR="00D5038E" w:rsidRDefault="00D5038E" w:rsidP="00D5038E">
      <w:pPr>
        <w:ind w:left="4820"/>
        <w:jc w:val="center"/>
        <w:rPr>
          <w:i/>
          <w:color w:val="000000" w:themeColor="text1"/>
          <w:sz w:val="27"/>
        </w:rPr>
      </w:pPr>
    </w:p>
    <w:p w14:paraId="447AC9AC" w14:textId="77777777" w:rsidR="00D5038E" w:rsidRDefault="00D5038E" w:rsidP="00D50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sz w:val="28"/>
        </w:rPr>
      </w:pPr>
      <w:r>
        <w:rPr>
          <w:b/>
          <w:color w:val="22272F"/>
          <w:sz w:val="28"/>
        </w:rPr>
        <w:t>Уведомление</w:t>
      </w:r>
    </w:p>
    <w:p w14:paraId="3597B1B0" w14:textId="77777777" w:rsidR="00D5038E" w:rsidRDefault="00D5038E" w:rsidP="00D50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sz w:val="28"/>
        </w:rPr>
      </w:pPr>
      <w:r>
        <w:rPr>
          <w:b/>
          <w:color w:val="22272F"/>
          <w:sz w:val="28"/>
        </w:rPr>
        <w:t>о переводе (отказе в переводе) жилого (нежилого)</w:t>
      </w:r>
    </w:p>
    <w:p w14:paraId="17887D7D" w14:textId="77777777" w:rsidR="00D5038E" w:rsidRDefault="00D5038E" w:rsidP="00D50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sz w:val="28"/>
        </w:rPr>
      </w:pPr>
      <w:r>
        <w:rPr>
          <w:b/>
          <w:color w:val="22272F"/>
          <w:sz w:val="28"/>
        </w:rPr>
        <w:t>помещения в нежилое (жилое) помещение</w:t>
      </w:r>
    </w:p>
    <w:p w14:paraId="6A42E200" w14:textId="77777777" w:rsidR="00D5038E" w:rsidRDefault="00D5038E" w:rsidP="00D5038E">
      <w:pPr>
        <w:rPr>
          <w:color w:val="22272F"/>
          <w:sz w:val="28"/>
        </w:rPr>
      </w:pPr>
      <w:r>
        <w:rPr>
          <w:color w:val="22272F"/>
          <w:sz w:val="28"/>
        </w:rPr>
        <w:t> </w:t>
      </w:r>
    </w:p>
    <w:p w14:paraId="22E4FFAE" w14:textId="3BEA8595" w:rsidR="00D5038E" w:rsidRDefault="00D5038E" w:rsidP="00D50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8"/>
        </w:rPr>
      </w:pPr>
      <w:r>
        <w:rPr>
          <w:color w:val="22272F"/>
          <w:sz w:val="28"/>
        </w:rPr>
        <w:t xml:space="preserve"> ____________________________________________________________________</w:t>
      </w:r>
    </w:p>
    <w:p w14:paraId="46317C58" w14:textId="77777777" w:rsidR="00D5038E" w:rsidRDefault="00D5038E" w:rsidP="00D50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rPr>
      </w:pPr>
      <w:r>
        <w:rPr>
          <w:color w:val="22272F"/>
          <w:sz w:val="28"/>
        </w:rPr>
        <w:t xml:space="preserve">                                         </w:t>
      </w:r>
      <w:r>
        <w:rPr>
          <w:color w:val="22272F"/>
          <w:sz w:val="20"/>
        </w:rPr>
        <w:t>(полное наименование органа местного самоуправления,</w:t>
      </w:r>
    </w:p>
    <w:p w14:paraId="7A7476D5" w14:textId="747AB0EC" w:rsidR="00D5038E" w:rsidRDefault="00D5038E" w:rsidP="00D50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rPr>
      </w:pPr>
      <w:r>
        <w:rPr>
          <w:color w:val="22272F"/>
          <w:sz w:val="28"/>
        </w:rPr>
        <w:t xml:space="preserve">____________________________________________________________________                                       </w:t>
      </w:r>
      <w:r>
        <w:rPr>
          <w:color w:val="22272F"/>
          <w:sz w:val="20"/>
        </w:rPr>
        <w:t>осуществляющего перевод помещения)</w:t>
      </w:r>
    </w:p>
    <w:p w14:paraId="60FFCEAD" w14:textId="77777777" w:rsidR="00D5038E" w:rsidRDefault="00D5038E" w:rsidP="00D50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rPr>
      </w:pPr>
    </w:p>
    <w:p w14:paraId="50A8A215" w14:textId="77777777" w:rsidR="00D5038E" w:rsidRDefault="00D5038E" w:rsidP="00D50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8"/>
        </w:rPr>
      </w:pPr>
      <w:r>
        <w:rPr>
          <w:color w:val="22272F"/>
          <w:sz w:val="28"/>
        </w:rPr>
        <w:t xml:space="preserve">рассмотрев представленные в соответствии с </w:t>
      </w:r>
      <w:hyperlink r:id="rId20" w:anchor="block_2302" w:history="1">
        <w:r>
          <w:rPr>
            <w:sz w:val="28"/>
          </w:rPr>
          <w:t>частью 2 статьи 23</w:t>
        </w:r>
      </w:hyperlink>
      <w:r>
        <w:rPr>
          <w:color w:val="22272F"/>
          <w:sz w:val="28"/>
        </w:rPr>
        <w:t xml:space="preserve">  Жилищного кодекса</w:t>
      </w:r>
    </w:p>
    <w:p w14:paraId="705ED44C" w14:textId="77777777" w:rsidR="00D5038E" w:rsidRDefault="00D5038E" w:rsidP="00D50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8"/>
        </w:rPr>
      </w:pPr>
      <w:r>
        <w:rPr>
          <w:color w:val="22272F"/>
          <w:sz w:val="28"/>
        </w:rPr>
        <w:t>Российской Федерации документы о переводе помещения общей площадью ________ кв. м, находящегося по адресу:</w:t>
      </w:r>
    </w:p>
    <w:p w14:paraId="766859B5" w14:textId="76A3CA4C" w:rsidR="00D5038E" w:rsidRDefault="00D5038E" w:rsidP="00D50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rPr>
      </w:pPr>
      <w:r>
        <w:rPr>
          <w:color w:val="22272F"/>
          <w:sz w:val="28"/>
        </w:rPr>
        <w:t>______________________________________________________________________</w:t>
      </w:r>
      <w:r>
        <w:rPr>
          <w:color w:val="22272F"/>
          <w:sz w:val="20"/>
        </w:rPr>
        <w:t xml:space="preserve">                                             (наименование городского или сельского поселения)</w:t>
      </w:r>
    </w:p>
    <w:p w14:paraId="1C467CD4" w14:textId="77777777" w:rsidR="00D5038E" w:rsidRDefault="00D5038E" w:rsidP="00D50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rPr>
      </w:pPr>
    </w:p>
    <w:p w14:paraId="572F8AA2" w14:textId="77777777" w:rsidR="00D5038E" w:rsidRDefault="00D5038E" w:rsidP="00D50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8"/>
        </w:rPr>
      </w:pPr>
      <w:r>
        <w:rPr>
          <w:color w:val="22272F"/>
          <w:sz w:val="28"/>
        </w:rPr>
        <w:t>___________________________________________________________________</w:t>
      </w:r>
    </w:p>
    <w:p w14:paraId="55E65CD7" w14:textId="77777777" w:rsidR="00D5038E" w:rsidRDefault="00D5038E" w:rsidP="00D50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rPr>
      </w:pPr>
      <w:r>
        <w:rPr>
          <w:color w:val="22272F"/>
          <w:sz w:val="20"/>
        </w:rPr>
        <w:t xml:space="preserve">                                                    (наименование улицы, площади, проспекта, бульвара, проезда и т.п.)</w:t>
      </w:r>
    </w:p>
    <w:p w14:paraId="018484D8" w14:textId="77777777" w:rsidR="00D5038E" w:rsidRDefault="00D5038E" w:rsidP="00D50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rPr>
      </w:pPr>
    </w:p>
    <w:p w14:paraId="53E8F2B0" w14:textId="77777777" w:rsidR="00D5038E" w:rsidRDefault="00D5038E" w:rsidP="00D50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hanging="142"/>
        <w:rPr>
          <w:color w:val="22272F"/>
          <w:sz w:val="28"/>
        </w:rPr>
      </w:pPr>
      <w:r>
        <w:rPr>
          <w:color w:val="22272F"/>
          <w:sz w:val="28"/>
        </w:rPr>
        <w:lastRenderedPageBreak/>
        <w:t xml:space="preserve"> дом _________, корпус   (владение, строение),   кв. _________, из жилого (нежилого)</w:t>
      </w:r>
    </w:p>
    <w:p w14:paraId="2AB327D3" w14:textId="77777777" w:rsidR="00D5038E" w:rsidRDefault="00D5038E" w:rsidP="00D50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8"/>
        </w:rPr>
      </w:pPr>
      <w:r>
        <w:rPr>
          <w:color w:val="22272F"/>
          <w:sz w:val="28"/>
        </w:rPr>
        <w:t xml:space="preserve">    ----------------------------------------------                     ----------------------------</w:t>
      </w:r>
    </w:p>
    <w:p w14:paraId="360B9F72" w14:textId="77777777" w:rsidR="00D5038E" w:rsidRDefault="00D5038E" w:rsidP="00D50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rPr>
      </w:pPr>
      <w:r>
        <w:rPr>
          <w:color w:val="22272F"/>
          <w:sz w:val="28"/>
        </w:rPr>
        <w:t xml:space="preserve">                                            </w:t>
      </w:r>
      <w:r>
        <w:rPr>
          <w:color w:val="22272F"/>
          <w:sz w:val="20"/>
        </w:rPr>
        <w:t>(ненужное зачеркнуть)</w:t>
      </w:r>
    </w:p>
    <w:p w14:paraId="76F0B16D" w14:textId="77777777" w:rsidR="00D5038E" w:rsidRDefault="00D5038E" w:rsidP="00D50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8"/>
        </w:rPr>
      </w:pPr>
      <w:r>
        <w:rPr>
          <w:color w:val="22272F"/>
          <w:sz w:val="28"/>
        </w:rPr>
        <w:t>в нежилое (жилое) в целях использования помещения в качестве _________________</w:t>
      </w:r>
    </w:p>
    <w:p w14:paraId="0AD39AB6" w14:textId="77777777" w:rsidR="00D5038E" w:rsidRDefault="00D5038E" w:rsidP="00D50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rPr>
      </w:pPr>
      <w:r>
        <w:rPr>
          <w:color w:val="22272F"/>
          <w:sz w:val="28"/>
        </w:rPr>
        <w:t xml:space="preserve"> </w:t>
      </w:r>
      <w:r>
        <w:rPr>
          <w:color w:val="22272F"/>
          <w:sz w:val="20"/>
        </w:rPr>
        <w:t>(ненужное зачеркнуть)</w:t>
      </w:r>
    </w:p>
    <w:p w14:paraId="72E2F22F" w14:textId="77777777" w:rsidR="00D5038E" w:rsidRDefault="00D5038E" w:rsidP="00D5038E">
      <w:pPr>
        <w:rPr>
          <w:color w:val="22272F"/>
          <w:sz w:val="28"/>
        </w:rPr>
      </w:pPr>
      <w:r>
        <w:rPr>
          <w:color w:val="22272F"/>
          <w:sz w:val="28"/>
        </w:rPr>
        <w:t> _____________________________________________________________________</w:t>
      </w:r>
    </w:p>
    <w:p w14:paraId="0771EC84" w14:textId="77777777" w:rsidR="00D5038E" w:rsidRDefault="00D5038E" w:rsidP="00D50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color w:val="22272F"/>
          <w:sz w:val="20"/>
        </w:rPr>
      </w:pPr>
      <w:r>
        <w:rPr>
          <w:color w:val="22272F"/>
          <w:sz w:val="28"/>
        </w:rPr>
        <w:t xml:space="preserve">                            </w:t>
      </w:r>
      <w:r>
        <w:rPr>
          <w:i/>
          <w:color w:val="22272F"/>
          <w:sz w:val="20"/>
        </w:rPr>
        <w:t>(вид использования помещения в соответствии с заявлением о переводе)</w:t>
      </w:r>
    </w:p>
    <w:p w14:paraId="388B25BF" w14:textId="5B922194" w:rsidR="00D5038E" w:rsidRDefault="00D5038E" w:rsidP="00D50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8"/>
        </w:rPr>
      </w:pPr>
      <w:r>
        <w:rPr>
          <w:color w:val="22272F"/>
          <w:sz w:val="28"/>
        </w:rPr>
        <w:t xml:space="preserve">  ____________________________________________________________________,</w:t>
      </w:r>
    </w:p>
    <w:p w14:paraId="4D33E727" w14:textId="77777777" w:rsidR="00D5038E" w:rsidRDefault="00D5038E" w:rsidP="00D5038E">
      <w:pPr>
        <w:rPr>
          <w:color w:val="22272F"/>
          <w:sz w:val="28"/>
        </w:rPr>
      </w:pPr>
      <w:r>
        <w:rPr>
          <w:color w:val="22272F"/>
          <w:sz w:val="28"/>
        </w:rPr>
        <w:t> </w:t>
      </w:r>
    </w:p>
    <w:p w14:paraId="5B37AA0B" w14:textId="77777777" w:rsidR="00D5038E" w:rsidRDefault="00D5038E" w:rsidP="00D50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8"/>
        </w:rPr>
      </w:pPr>
      <w:r>
        <w:rPr>
          <w:color w:val="22272F"/>
          <w:sz w:val="28"/>
        </w:rPr>
        <w:t>РЕШИЛ (_______________________________________________________________):</w:t>
      </w:r>
    </w:p>
    <w:p w14:paraId="018350E6" w14:textId="77777777" w:rsidR="00D5038E" w:rsidRDefault="00D5038E" w:rsidP="00D50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color w:val="22272F"/>
          <w:sz w:val="20"/>
        </w:rPr>
      </w:pPr>
      <w:r>
        <w:rPr>
          <w:i/>
          <w:color w:val="22272F"/>
          <w:sz w:val="28"/>
        </w:rPr>
        <w:t xml:space="preserve">                                                  </w:t>
      </w:r>
      <w:r>
        <w:rPr>
          <w:i/>
          <w:color w:val="22272F"/>
          <w:sz w:val="20"/>
        </w:rPr>
        <w:t>(наименование акта, дата его принятия и номер)</w:t>
      </w:r>
    </w:p>
    <w:p w14:paraId="25C3466C" w14:textId="77777777" w:rsidR="00D5038E" w:rsidRDefault="00D5038E" w:rsidP="00D5038E">
      <w:pPr>
        <w:rPr>
          <w:color w:val="22272F"/>
          <w:sz w:val="28"/>
        </w:rPr>
      </w:pPr>
      <w:r>
        <w:rPr>
          <w:color w:val="22272F"/>
          <w:sz w:val="28"/>
        </w:rPr>
        <w:t> </w:t>
      </w:r>
    </w:p>
    <w:p w14:paraId="4F715FEC" w14:textId="77777777" w:rsidR="00D5038E" w:rsidRDefault="00D5038E" w:rsidP="00D50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8"/>
        </w:rPr>
      </w:pPr>
      <w:r>
        <w:rPr>
          <w:color w:val="22272F"/>
          <w:sz w:val="28"/>
        </w:rPr>
        <w:t>1. Помещение на основании приложенных к заявлению документов:</w:t>
      </w:r>
    </w:p>
    <w:p w14:paraId="4B79B909" w14:textId="77777777" w:rsidR="00D5038E" w:rsidRDefault="00D5038E" w:rsidP="00D50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8"/>
        </w:rPr>
      </w:pPr>
      <w:r>
        <w:rPr>
          <w:color w:val="22272F"/>
          <w:sz w:val="28"/>
        </w:rPr>
        <w:t>а) перевести из жилого (нежилого) в нежилое (жилое) без предварительных условий;</w:t>
      </w:r>
    </w:p>
    <w:p w14:paraId="17BC7DC4" w14:textId="77777777" w:rsidR="00D5038E" w:rsidRDefault="00D5038E" w:rsidP="00D50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8"/>
        </w:rPr>
      </w:pPr>
      <w:r>
        <w:rPr>
          <w:color w:val="22272F"/>
          <w:sz w:val="28"/>
        </w:rPr>
        <w:t xml:space="preserve">                            ------------------------------------------------</w:t>
      </w:r>
    </w:p>
    <w:p w14:paraId="35318678" w14:textId="77777777" w:rsidR="00D5038E" w:rsidRDefault="00D5038E" w:rsidP="00D50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color w:val="22272F"/>
          <w:sz w:val="20"/>
        </w:rPr>
      </w:pPr>
      <w:r>
        <w:rPr>
          <w:i/>
          <w:color w:val="22272F"/>
          <w:sz w:val="20"/>
        </w:rPr>
        <w:t xml:space="preserve">                                                                (ненужное зачеркнуть)</w:t>
      </w:r>
    </w:p>
    <w:p w14:paraId="566BAEBF" w14:textId="217788B1" w:rsidR="00D5038E" w:rsidRDefault="00D5038E" w:rsidP="00D50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8"/>
        </w:rPr>
      </w:pPr>
      <w:r>
        <w:rPr>
          <w:color w:val="22272F"/>
          <w:sz w:val="28"/>
        </w:rPr>
        <w:t>б) перевести из жилого (нежилого) в нежилое (жилое) при условии проведения в установленном порядке следующих видов работ:</w:t>
      </w:r>
    </w:p>
    <w:p w14:paraId="7C1BB332" w14:textId="77777777" w:rsidR="00D5038E" w:rsidRDefault="00D5038E" w:rsidP="00D50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8"/>
        </w:rPr>
      </w:pPr>
      <w:r>
        <w:rPr>
          <w:color w:val="22272F"/>
          <w:sz w:val="28"/>
        </w:rPr>
        <w:t>______________________________________________________________________</w:t>
      </w:r>
    </w:p>
    <w:p w14:paraId="4DB66EE3" w14:textId="77777777" w:rsidR="00D5038E" w:rsidRDefault="00D5038E" w:rsidP="00D50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color w:val="22272F"/>
          <w:sz w:val="20"/>
        </w:rPr>
      </w:pPr>
      <w:r>
        <w:rPr>
          <w:i/>
          <w:color w:val="22272F"/>
          <w:sz w:val="20"/>
        </w:rPr>
        <w:t xml:space="preserve">                                                                      перечень работ по переустройству</w:t>
      </w:r>
    </w:p>
    <w:p w14:paraId="6AC8DFB1" w14:textId="526901D1" w:rsidR="00D5038E" w:rsidRDefault="00D5038E" w:rsidP="00D50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color w:val="22272F"/>
          <w:sz w:val="20"/>
        </w:rPr>
      </w:pPr>
      <w:r>
        <w:rPr>
          <w:i/>
          <w:color w:val="22272F"/>
          <w:sz w:val="28"/>
        </w:rPr>
        <w:t>____________________________________________________________________</w:t>
      </w:r>
      <w:r>
        <w:rPr>
          <w:i/>
          <w:color w:val="22272F"/>
          <w:sz w:val="20"/>
        </w:rPr>
        <w:t xml:space="preserve">                                                                       </w:t>
      </w:r>
    </w:p>
    <w:p w14:paraId="373A725A" w14:textId="77777777" w:rsidR="00D5038E" w:rsidRDefault="00D5038E" w:rsidP="00D50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color w:val="22272F"/>
          <w:sz w:val="20"/>
        </w:rPr>
      </w:pPr>
      <w:r>
        <w:rPr>
          <w:i/>
          <w:color w:val="22272F"/>
          <w:sz w:val="20"/>
        </w:rPr>
        <w:t xml:space="preserve">                                                                            (перепланировке) помещения</w:t>
      </w:r>
    </w:p>
    <w:p w14:paraId="5841B3A5" w14:textId="16DA63BA" w:rsidR="00D5038E" w:rsidRDefault="00D5038E" w:rsidP="00D50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color w:val="22272F"/>
          <w:sz w:val="20"/>
        </w:rPr>
      </w:pPr>
      <w:r>
        <w:rPr>
          <w:i/>
          <w:color w:val="22272F"/>
          <w:sz w:val="20"/>
        </w:rPr>
        <w:t xml:space="preserve"> ________________________________________________________________________________________________</w:t>
      </w:r>
    </w:p>
    <w:p w14:paraId="6B95AFAF" w14:textId="77777777" w:rsidR="00D5038E" w:rsidRDefault="00D5038E" w:rsidP="00D50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color w:val="22272F"/>
          <w:sz w:val="20"/>
        </w:rPr>
      </w:pPr>
      <w:r>
        <w:rPr>
          <w:i/>
          <w:color w:val="22272F"/>
          <w:sz w:val="20"/>
        </w:rPr>
        <w:t xml:space="preserve">                             или иных необходимых работ по ремонту, реконструкции, реставрации помещения)</w:t>
      </w:r>
    </w:p>
    <w:p w14:paraId="6881B83E" w14:textId="2C89650B" w:rsidR="00D5038E" w:rsidRDefault="00D5038E" w:rsidP="00D50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color w:val="22272F"/>
          <w:sz w:val="28"/>
        </w:rPr>
      </w:pPr>
      <w:r>
        <w:rPr>
          <w:i/>
          <w:color w:val="22272F"/>
          <w:sz w:val="28"/>
        </w:rPr>
        <w:t xml:space="preserve"> ____________________________________________________________________.</w:t>
      </w:r>
    </w:p>
    <w:p w14:paraId="5C0BC9F3" w14:textId="77777777" w:rsidR="00D5038E" w:rsidRDefault="00D5038E" w:rsidP="00D50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8"/>
        </w:rPr>
      </w:pPr>
      <w:r>
        <w:rPr>
          <w:color w:val="22272F"/>
          <w:sz w:val="28"/>
        </w:rPr>
        <w:t>2. Отказать в переводе указанного помещения из жилого (нежилого) в нежилое (жилое) нежилое (жилое) в связи с</w:t>
      </w:r>
    </w:p>
    <w:p w14:paraId="4B4F45D2" w14:textId="4C9D38E0" w:rsidR="00D5038E" w:rsidRDefault="00D5038E" w:rsidP="00D50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8"/>
        </w:rPr>
      </w:pPr>
      <w:r>
        <w:rPr>
          <w:color w:val="22272F"/>
          <w:sz w:val="28"/>
        </w:rPr>
        <w:t>____________________________________________________________________</w:t>
      </w:r>
    </w:p>
    <w:p w14:paraId="3B365B43" w14:textId="77777777" w:rsidR="00D5038E" w:rsidRDefault="00D5038E" w:rsidP="00D50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0"/>
        </w:rPr>
      </w:pPr>
      <w:r>
        <w:rPr>
          <w:i/>
          <w:sz w:val="20"/>
        </w:rPr>
        <w:t xml:space="preserve">                 (основание(я), установленное </w:t>
      </w:r>
      <w:hyperlink r:id="rId21" w:anchor="block_2401" w:history="1">
        <w:r>
          <w:rPr>
            <w:i/>
            <w:sz w:val="20"/>
          </w:rPr>
          <w:t>частью 1 статьи 24</w:t>
        </w:r>
      </w:hyperlink>
      <w:r>
        <w:rPr>
          <w:i/>
          <w:sz w:val="20"/>
        </w:rPr>
        <w:t xml:space="preserve"> Жилищного кодекса  Российской Федерации)</w:t>
      </w:r>
    </w:p>
    <w:p w14:paraId="2F57E83E" w14:textId="0AC7A208" w:rsidR="00D5038E" w:rsidRDefault="00D5038E" w:rsidP="00D50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8"/>
        </w:rPr>
      </w:pPr>
      <w:r>
        <w:rPr>
          <w:color w:val="22272F"/>
          <w:sz w:val="28"/>
        </w:rPr>
        <w:t>____________________________________________________________________</w:t>
      </w:r>
    </w:p>
    <w:p w14:paraId="5A755043" w14:textId="151F7085" w:rsidR="00D5038E" w:rsidRDefault="00D5038E" w:rsidP="00D50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8"/>
        </w:rPr>
      </w:pPr>
      <w:r>
        <w:rPr>
          <w:color w:val="22272F"/>
          <w:sz w:val="28"/>
        </w:rPr>
        <w:t>____________________________________________________________________</w:t>
      </w:r>
    </w:p>
    <w:p w14:paraId="61950DF4" w14:textId="77777777" w:rsidR="00D5038E" w:rsidRDefault="00D5038E" w:rsidP="00D5038E">
      <w:pPr>
        <w:rPr>
          <w:color w:val="22272F"/>
          <w:sz w:val="28"/>
        </w:rPr>
      </w:pPr>
      <w:r>
        <w:rPr>
          <w:color w:val="22272F"/>
          <w:sz w:val="28"/>
        </w:rPr>
        <w:t> </w:t>
      </w:r>
    </w:p>
    <w:p w14:paraId="2E452DE5" w14:textId="77777777" w:rsidR="00D5038E" w:rsidRDefault="00D5038E" w:rsidP="00D50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8"/>
        </w:rPr>
      </w:pPr>
      <w:r>
        <w:rPr>
          <w:color w:val="22272F"/>
          <w:sz w:val="28"/>
        </w:rPr>
        <w:t>________________________           _________                                 _______________</w:t>
      </w:r>
    </w:p>
    <w:p w14:paraId="2EFE8561" w14:textId="44E2EC41" w:rsidR="00D5038E" w:rsidRDefault="00D5038E" w:rsidP="00D5038E">
      <w:pPr>
        <w:rPr>
          <w:i/>
          <w:color w:val="22272F"/>
          <w:sz w:val="20"/>
        </w:rPr>
      </w:pPr>
      <w:r>
        <w:rPr>
          <w:i/>
          <w:color w:val="22272F"/>
          <w:sz w:val="20"/>
        </w:rPr>
        <w:t>                 (должность лица,                                       (подпись)                                               (расшифровка подписи)</w:t>
      </w:r>
    </w:p>
    <w:p w14:paraId="754FB63F" w14:textId="77777777" w:rsidR="00D5038E" w:rsidRDefault="00D5038E" w:rsidP="00D50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color w:val="22272F"/>
          <w:sz w:val="20"/>
        </w:rPr>
      </w:pPr>
      <w:r>
        <w:rPr>
          <w:i/>
          <w:color w:val="22272F"/>
          <w:sz w:val="20"/>
        </w:rPr>
        <w:t xml:space="preserve">         подписавшего уведомление) </w:t>
      </w:r>
    </w:p>
    <w:p w14:paraId="0E0F9131" w14:textId="77777777" w:rsidR="00D5038E" w:rsidRDefault="00D5038E" w:rsidP="00D5038E">
      <w:pPr>
        <w:rPr>
          <w:color w:val="22272F"/>
          <w:sz w:val="28"/>
        </w:rPr>
      </w:pPr>
      <w:r>
        <w:rPr>
          <w:color w:val="22272F"/>
          <w:sz w:val="28"/>
        </w:rPr>
        <w:t> </w:t>
      </w:r>
    </w:p>
    <w:p w14:paraId="0641B37C" w14:textId="77777777" w:rsidR="00D5038E" w:rsidRDefault="00D5038E" w:rsidP="00D50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8"/>
        </w:rPr>
      </w:pPr>
      <w:r>
        <w:rPr>
          <w:color w:val="22272F"/>
          <w:sz w:val="28"/>
        </w:rPr>
        <w:t>« _________ »  ____________ 20   г.</w:t>
      </w:r>
    </w:p>
    <w:p w14:paraId="30DE4003" w14:textId="01DBFB85" w:rsidR="00D5038E" w:rsidRDefault="00D5038E" w:rsidP="00EB305F">
      <w:pPr>
        <w:rPr>
          <w:color w:val="22272F"/>
          <w:sz w:val="28"/>
        </w:rPr>
      </w:pPr>
      <w:r>
        <w:rPr>
          <w:color w:val="22272F"/>
          <w:sz w:val="28"/>
        </w:rPr>
        <w:t>  М.П.</w:t>
      </w:r>
    </w:p>
    <w:p w14:paraId="594A7A0C" w14:textId="77777777" w:rsidR="00D5038E" w:rsidRDefault="00D5038E" w:rsidP="00D5038E">
      <w:pPr>
        <w:rPr>
          <w:color w:val="22272F"/>
          <w:sz w:val="23"/>
        </w:rPr>
      </w:pPr>
      <w:r>
        <w:rPr>
          <w:color w:val="22272F"/>
          <w:sz w:val="23"/>
        </w:rPr>
        <w:t> </w:t>
      </w:r>
    </w:p>
    <w:p w14:paraId="1938F8BA" w14:textId="77777777" w:rsidR="00D5038E" w:rsidRDefault="00D5038E" w:rsidP="00D5038E">
      <w:pPr>
        <w:tabs>
          <w:tab w:val="left" w:pos="9923"/>
        </w:tabs>
        <w:ind w:left="4820" w:right="-1"/>
        <w:jc w:val="both"/>
        <w:rPr>
          <w:sz w:val="28"/>
        </w:rPr>
      </w:pPr>
    </w:p>
    <w:p w14:paraId="39AAAD4B" w14:textId="77777777" w:rsidR="00D5038E" w:rsidRDefault="00D5038E" w:rsidP="00D5038E">
      <w:pPr>
        <w:tabs>
          <w:tab w:val="left" w:pos="9923"/>
        </w:tabs>
        <w:ind w:left="4820" w:right="-1"/>
        <w:jc w:val="both"/>
        <w:rPr>
          <w:sz w:val="28"/>
        </w:rPr>
      </w:pPr>
      <w:r>
        <w:rPr>
          <w:sz w:val="28"/>
        </w:rPr>
        <w:t>Приложение № 4 к Административному регламенту предоставления муниципальной услуги «Перевод жилого помещения в нежилое помещение и нежилого помещения в жилое помещение»</w:t>
      </w:r>
    </w:p>
    <w:p w14:paraId="63C6F926" w14:textId="77777777" w:rsidR="00D5038E" w:rsidRDefault="00D5038E" w:rsidP="00D5038E">
      <w:pPr>
        <w:pStyle w:val="ConsPlusNonformat"/>
        <w:ind w:right="-1"/>
        <w:jc w:val="both"/>
        <w:rPr>
          <w:rFonts w:ascii="Times New Roman" w:hAnsi="Times New Roman"/>
          <w:sz w:val="24"/>
        </w:rPr>
      </w:pPr>
    </w:p>
    <w:p w14:paraId="63511E04" w14:textId="77777777" w:rsidR="00D5038E" w:rsidRDefault="00D5038E" w:rsidP="00D5038E">
      <w:pPr>
        <w:pStyle w:val="ConsPlusNonformat"/>
        <w:ind w:right="-1"/>
        <w:jc w:val="both"/>
        <w:rPr>
          <w:rFonts w:ascii="Times New Roman" w:hAnsi="Times New Roman"/>
          <w:sz w:val="24"/>
        </w:rPr>
      </w:pPr>
    </w:p>
    <w:p w14:paraId="39F958EB" w14:textId="77777777" w:rsidR="00D5038E" w:rsidRDefault="00D5038E" w:rsidP="00D5038E">
      <w:pPr>
        <w:pStyle w:val="ConsPlusNonformat"/>
        <w:ind w:right="-1"/>
        <w:jc w:val="both"/>
        <w:rPr>
          <w:rFonts w:ascii="Times New Roman" w:hAnsi="Times New Roman"/>
          <w:sz w:val="24"/>
        </w:rPr>
      </w:pPr>
    </w:p>
    <w:p w14:paraId="2DD50491" w14:textId="77777777" w:rsidR="00D5038E" w:rsidRDefault="00D5038E" w:rsidP="00D5038E">
      <w:pPr>
        <w:jc w:val="center"/>
        <w:rPr>
          <w:b/>
          <w:color w:val="000000" w:themeColor="text1"/>
          <w:sz w:val="28"/>
        </w:rPr>
      </w:pPr>
      <w:r>
        <w:rPr>
          <w:b/>
          <w:color w:val="000000" w:themeColor="text1"/>
          <w:sz w:val="28"/>
        </w:rPr>
        <w:t xml:space="preserve">З А Я В Л Е Н И Е </w:t>
      </w:r>
    </w:p>
    <w:p w14:paraId="601CF64E" w14:textId="77777777" w:rsidR="00D5038E" w:rsidRDefault="00D5038E" w:rsidP="00D5038E">
      <w:pPr>
        <w:jc w:val="center"/>
        <w:rPr>
          <w:b/>
          <w:color w:val="000000" w:themeColor="text1"/>
          <w:sz w:val="28"/>
        </w:rPr>
      </w:pPr>
      <w:r>
        <w:rPr>
          <w:b/>
          <w:color w:val="000000" w:themeColor="text1"/>
          <w:sz w:val="28"/>
        </w:rPr>
        <w:t>об исправлении допущенных опечаток и ошибок</w:t>
      </w:r>
      <w:r>
        <w:rPr>
          <w:b/>
          <w:color w:val="000000" w:themeColor="text1"/>
          <w:sz w:val="28"/>
        </w:rPr>
        <w:br/>
        <w:t xml:space="preserve">в </w:t>
      </w:r>
      <w:r>
        <w:rPr>
          <w:b/>
          <w:sz w:val="28"/>
        </w:rPr>
        <w:t>решении о переводе жилого помещения в нежилое помещение и нежилого помещения в жилое помещение</w:t>
      </w:r>
    </w:p>
    <w:p w14:paraId="5222010D" w14:textId="77777777" w:rsidR="00D5038E" w:rsidRDefault="00D5038E" w:rsidP="00D5038E">
      <w:pPr>
        <w:jc w:val="center"/>
        <w:rPr>
          <w:b/>
          <w:color w:val="000000" w:themeColor="text1"/>
          <w:sz w:val="28"/>
        </w:rPr>
      </w:pPr>
    </w:p>
    <w:p w14:paraId="7D8F2D14" w14:textId="77777777" w:rsidR="00D5038E" w:rsidRDefault="00D5038E" w:rsidP="00D5038E">
      <w:pPr>
        <w:jc w:val="right"/>
        <w:rPr>
          <w:color w:val="000000" w:themeColor="text1"/>
          <w:sz w:val="28"/>
        </w:rPr>
      </w:pPr>
      <w:r>
        <w:rPr>
          <w:color w:val="000000" w:themeColor="text1"/>
          <w:sz w:val="28"/>
        </w:rPr>
        <w:t>«____» __________ 20___ г.</w:t>
      </w:r>
    </w:p>
    <w:p w14:paraId="78C164E7" w14:textId="77777777" w:rsidR="00D5038E" w:rsidRDefault="00D5038E" w:rsidP="00D5038E">
      <w:pPr>
        <w:jc w:val="right"/>
        <w:rPr>
          <w:color w:val="000000" w:themeColor="text1"/>
        </w:rPr>
      </w:pPr>
    </w:p>
    <w:tbl>
      <w:tblPr>
        <w:tblW w:w="0" w:type="auto"/>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80"/>
      </w:tblGrid>
      <w:tr w:rsidR="00D5038E" w14:paraId="3F2724E3" w14:textId="77777777" w:rsidTr="00C10700">
        <w:trPr>
          <w:trHeight w:val="165"/>
        </w:trPr>
        <w:tc>
          <w:tcPr>
            <w:tcW w:w="9780" w:type="dxa"/>
            <w:tcBorders>
              <w:top w:val="nil"/>
              <w:left w:val="nil"/>
              <w:bottom w:val="single" w:sz="4" w:space="0" w:color="000000"/>
              <w:right w:val="nil"/>
            </w:tcBorders>
          </w:tcPr>
          <w:p w14:paraId="2E48EFE0" w14:textId="77777777" w:rsidR="00D5038E" w:rsidRDefault="00D5038E" w:rsidP="00C10700">
            <w:pPr>
              <w:jc w:val="right"/>
              <w:rPr>
                <w:color w:val="000000" w:themeColor="text1"/>
              </w:rPr>
            </w:pPr>
          </w:p>
        </w:tc>
      </w:tr>
      <w:tr w:rsidR="00D5038E" w14:paraId="49A43203" w14:textId="77777777" w:rsidTr="00C10700">
        <w:trPr>
          <w:trHeight w:val="126"/>
        </w:trPr>
        <w:tc>
          <w:tcPr>
            <w:tcW w:w="9780" w:type="dxa"/>
            <w:tcBorders>
              <w:top w:val="single" w:sz="4" w:space="0" w:color="000000"/>
              <w:left w:val="nil"/>
              <w:bottom w:val="single" w:sz="4" w:space="0" w:color="000000"/>
              <w:right w:val="nil"/>
            </w:tcBorders>
          </w:tcPr>
          <w:p w14:paraId="5BBF015D" w14:textId="77777777" w:rsidR="00D5038E" w:rsidRDefault="00D5038E" w:rsidP="00C10700">
            <w:pPr>
              <w:jc w:val="right"/>
              <w:rPr>
                <w:color w:val="000000" w:themeColor="text1"/>
              </w:rPr>
            </w:pPr>
          </w:p>
        </w:tc>
      </w:tr>
      <w:tr w:rsidR="00D5038E" w14:paraId="4369DFE1" w14:textId="77777777" w:rsidTr="00C10700">
        <w:trPr>
          <w:trHeight w:val="135"/>
        </w:trPr>
        <w:tc>
          <w:tcPr>
            <w:tcW w:w="9780" w:type="dxa"/>
            <w:tcBorders>
              <w:top w:val="single" w:sz="4" w:space="0" w:color="000000"/>
              <w:left w:val="nil"/>
              <w:bottom w:val="nil"/>
              <w:right w:val="nil"/>
            </w:tcBorders>
          </w:tcPr>
          <w:p w14:paraId="3B1F8624" w14:textId="77777777" w:rsidR="00D5038E" w:rsidRDefault="00D5038E" w:rsidP="00C10700">
            <w:pPr>
              <w:jc w:val="center"/>
              <w:rPr>
                <w:color w:val="000000" w:themeColor="text1"/>
              </w:rPr>
            </w:pPr>
            <w:r>
              <w:rPr>
                <w:color w:val="000000" w:themeColor="text1"/>
                <w:sz w:val="20"/>
              </w:rPr>
              <w:t>(</w:t>
            </w:r>
            <w:r>
              <w:rPr>
                <w:i/>
                <w:color w:val="000000" w:themeColor="text1"/>
                <w:sz w:val="20"/>
              </w:rPr>
              <w:t xml:space="preserve">наименование органа местного самоуправления, </w:t>
            </w:r>
            <w:r>
              <w:rPr>
                <w:color w:val="22272F"/>
                <w:sz w:val="20"/>
              </w:rPr>
              <w:t>осуществляющего перевод помещения)</w:t>
            </w:r>
          </w:p>
        </w:tc>
      </w:tr>
    </w:tbl>
    <w:p w14:paraId="4FBE9B8C" w14:textId="77777777" w:rsidR="00D5038E" w:rsidRDefault="00D5038E" w:rsidP="00D5038E">
      <w:pPr>
        <w:ind w:firstLine="567"/>
        <w:jc w:val="both"/>
        <w:rPr>
          <w:color w:val="000000" w:themeColor="text1"/>
          <w:sz w:val="28"/>
        </w:rPr>
      </w:pPr>
    </w:p>
    <w:p w14:paraId="5E621769" w14:textId="77777777" w:rsidR="00D5038E" w:rsidRDefault="00D5038E" w:rsidP="00D5038E">
      <w:pPr>
        <w:ind w:firstLine="567"/>
        <w:jc w:val="both"/>
        <w:rPr>
          <w:color w:val="000000" w:themeColor="text1"/>
          <w:sz w:val="28"/>
        </w:rPr>
      </w:pPr>
      <w:r>
        <w:rPr>
          <w:color w:val="000000" w:themeColor="text1"/>
          <w:sz w:val="28"/>
        </w:rPr>
        <w:t xml:space="preserve">Прошу исправить допущенную опечатку/ошибку в </w:t>
      </w:r>
      <w:r>
        <w:rPr>
          <w:sz w:val="28"/>
        </w:rPr>
        <w:t>решении о переводе жилого помещения в нежилое помещение и нежилого помещения в жилое помещение</w:t>
      </w:r>
      <w:r>
        <w:rPr>
          <w:color w:val="000000" w:themeColor="text1"/>
          <w:sz w:val="28"/>
        </w:rPr>
        <w:t>.</w:t>
      </w:r>
    </w:p>
    <w:p w14:paraId="7428F0E8" w14:textId="77777777" w:rsidR="00D5038E" w:rsidRDefault="00D5038E" w:rsidP="00D5038E">
      <w:pPr>
        <w:ind w:firstLine="708"/>
        <w:rPr>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3"/>
        <w:gridCol w:w="3068"/>
        <w:gridCol w:w="1701"/>
        <w:gridCol w:w="992"/>
        <w:gridCol w:w="3119"/>
      </w:tblGrid>
      <w:tr w:rsidR="00D5038E" w14:paraId="0DA164EC" w14:textId="77777777" w:rsidTr="00C10700">
        <w:trPr>
          <w:trHeight w:val="540"/>
        </w:trPr>
        <w:tc>
          <w:tcPr>
            <w:tcW w:w="9923" w:type="dxa"/>
            <w:gridSpan w:val="5"/>
            <w:tcBorders>
              <w:top w:val="nil"/>
              <w:left w:val="nil"/>
              <w:bottom w:val="single" w:sz="4" w:space="0" w:color="000000"/>
              <w:right w:val="nil"/>
            </w:tcBorders>
          </w:tcPr>
          <w:p w14:paraId="61AEE559" w14:textId="77777777" w:rsidR="00D5038E" w:rsidRDefault="00D5038E" w:rsidP="00C10700">
            <w:pPr>
              <w:ind w:left="360"/>
              <w:jc w:val="center"/>
              <w:rPr>
                <w:color w:val="000000" w:themeColor="text1"/>
                <w:sz w:val="28"/>
              </w:rPr>
            </w:pPr>
            <w:r>
              <w:rPr>
                <w:color w:val="000000" w:themeColor="text1"/>
                <w:sz w:val="28"/>
              </w:rPr>
              <w:t>1. Сведения о Заявителе</w:t>
            </w:r>
          </w:p>
        </w:tc>
      </w:tr>
      <w:tr w:rsidR="00D5038E" w14:paraId="56176812" w14:textId="77777777" w:rsidTr="00C10700">
        <w:trPr>
          <w:trHeight w:val="605"/>
        </w:trPr>
        <w:tc>
          <w:tcPr>
            <w:tcW w:w="1043" w:type="dxa"/>
            <w:tcBorders>
              <w:top w:val="single" w:sz="4" w:space="0" w:color="000000"/>
              <w:left w:val="single" w:sz="4" w:space="0" w:color="000000"/>
              <w:bottom w:val="single" w:sz="4" w:space="0" w:color="000000"/>
              <w:right w:val="single" w:sz="4" w:space="0" w:color="000000"/>
            </w:tcBorders>
          </w:tcPr>
          <w:p w14:paraId="03A96032" w14:textId="77777777" w:rsidR="00D5038E" w:rsidRDefault="00D5038E" w:rsidP="00C10700">
            <w:pPr>
              <w:jc w:val="center"/>
              <w:rPr>
                <w:color w:val="000000" w:themeColor="text1"/>
                <w:sz w:val="28"/>
              </w:rPr>
            </w:pPr>
            <w:r>
              <w:rPr>
                <w:color w:val="000000" w:themeColor="text1"/>
                <w:sz w:val="28"/>
              </w:rPr>
              <w:t>1.1</w:t>
            </w:r>
          </w:p>
        </w:tc>
        <w:tc>
          <w:tcPr>
            <w:tcW w:w="4769" w:type="dxa"/>
            <w:gridSpan w:val="2"/>
            <w:tcBorders>
              <w:top w:val="single" w:sz="4" w:space="0" w:color="000000"/>
              <w:left w:val="single" w:sz="4" w:space="0" w:color="000000"/>
              <w:bottom w:val="single" w:sz="4" w:space="0" w:color="000000"/>
              <w:right w:val="single" w:sz="4" w:space="0" w:color="000000"/>
            </w:tcBorders>
          </w:tcPr>
          <w:p w14:paraId="13DC02F5" w14:textId="77777777" w:rsidR="00D5038E" w:rsidRDefault="00D5038E" w:rsidP="00C10700">
            <w:pPr>
              <w:rPr>
                <w:color w:val="000000" w:themeColor="text1"/>
                <w:sz w:val="28"/>
              </w:rPr>
            </w:pPr>
            <w:r>
              <w:rPr>
                <w:color w:val="000000" w:themeColor="text1"/>
                <w:sz w:val="28"/>
              </w:rPr>
              <w:t>Сведения о физическом лице, в случае если Заявителем является физическое лицо:</w:t>
            </w:r>
          </w:p>
        </w:tc>
        <w:tc>
          <w:tcPr>
            <w:tcW w:w="4111" w:type="dxa"/>
            <w:gridSpan w:val="2"/>
            <w:tcBorders>
              <w:top w:val="single" w:sz="4" w:space="0" w:color="000000"/>
              <w:left w:val="single" w:sz="4" w:space="0" w:color="000000"/>
              <w:bottom w:val="single" w:sz="4" w:space="0" w:color="000000"/>
              <w:right w:val="single" w:sz="4" w:space="0" w:color="000000"/>
            </w:tcBorders>
          </w:tcPr>
          <w:p w14:paraId="7A6A2B98" w14:textId="77777777" w:rsidR="00D5038E" w:rsidRDefault="00D5038E" w:rsidP="00C10700">
            <w:pPr>
              <w:rPr>
                <w:color w:val="000000" w:themeColor="text1"/>
                <w:sz w:val="28"/>
              </w:rPr>
            </w:pPr>
          </w:p>
        </w:tc>
      </w:tr>
      <w:tr w:rsidR="00D5038E" w14:paraId="0C433332" w14:textId="77777777" w:rsidTr="00C10700">
        <w:trPr>
          <w:trHeight w:val="428"/>
        </w:trPr>
        <w:tc>
          <w:tcPr>
            <w:tcW w:w="1043" w:type="dxa"/>
            <w:tcBorders>
              <w:top w:val="single" w:sz="4" w:space="0" w:color="000000"/>
              <w:left w:val="single" w:sz="4" w:space="0" w:color="000000"/>
              <w:bottom w:val="single" w:sz="4" w:space="0" w:color="000000"/>
              <w:right w:val="single" w:sz="4" w:space="0" w:color="000000"/>
            </w:tcBorders>
          </w:tcPr>
          <w:p w14:paraId="5B004C22" w14:textId="77777777" w:rsidR="00D5038E" w:rsidRDefault="00D5038E" w:rsidP="00C10700">
            <w:pPr>
              <w:jc w:val="center"/>
              <w:rPr>
                <w:color w:val="000000" w:themeColor="text1"/>
                <w:sz w:val="28"/>
              </w:rPr>
            </w:pPr>
            <w:r>
              <w:rPr>
                <w:color w:val="000000" w:themeColor="text1"/>
                <w:sz w:val="28"/>
              </w:rPr>
              <w:t>1.1.1</w:t>
            </w:r>
          </w:p>
        </w:tc>
        <w:tc>
          <w:tcPr>
            <w:tcW w:w="4769" w:type="dxa"/>
            <w:gridSpan w:val="2"/>
            <w:tcBorders>
              <w:top w:val="single" w:sz="4" w:space="0" w:color="000000"/>
              <w:left w:val="single" w:sz="4" w:space="0" w:color="000000"/>
              <w:bottom w:val="single" w:sz="4" w:space="0" w:color="000000"/>
              <w:right w:val="single" w:sz="4" w:space="0" w:color="000000"/>
            </w:tcBorders>
          </w:tcPr>
          <w:p w14:paraId="3575AD23" w14:textId="77777777" w:rsidR="00D5038E" w:rsidRDefault="00D5038E" w:rsidP="00C10700">
            <w:pPr>
              <w:rPr>
                <w:color w:val="000000" w:themeColor="text1"/>
                <w:sz w:val="28"/>
              </w:rPr>
            </w:pPr>
            <w:r>
              <w:rPr>
                <w:color w:val="000000" w:themeColor="text1"/>
                <w:sz w:val="28"/>
              </w:rPr>
              <w:t>Фамилия, имя, отчество (при наличии)</w:t>
            </w:r>
          </w:p>
        </w:tc>
        <w:tc>
          <w:tcPr>
            <w:tcW w:w="4111" w:type="dxa"/>
            <w:gridSpan w:val="2"/>
            <w:tcBorders>
              <w:top w:val="single" w:sz="4" w:space="0" w:color="000000"/>
              <w:left w:val="single" w:sz="4" w:space="0" w:color="000000"/>
              <w:bottom w:val="single" w:sz="4" w:space="0" w:color="000000"/>
              <w:right w:val="single" w:sz="4" w:space="0" w:color="000000"/>
            </w:tcBorders>
          </w:tcPr>
          <w:p w14:paraId="7E7FEA0F" w14:textId="77777777" w:rsidR="00D5038E" w:rsidRDefault="00D5038E" w:rsidP="00C10700">
            <w:pPr>
              <w:rPr>
                <w:color w:val="000000" w:themeColor="text1"/>
                <w:sz w:val="28"/>
              </w:rPr>
            </w:pPr>
          </w:p>
        </w:tc>
      </w:tr>
      <w:tr w:rsidR="00D5038E" w14:paraId="6A5D5B3A" w14:textId="77777777" w:rsidTr="00C10700">
        <w:trPr>
          <w:trHeight w:val="753"/>
        </w:trPr>
        <w:tc>
          <w:tcPr>
            <w:tcW w:w="1043" w:type="dxa"/>
            <w:tcBorders>
              <w:top w:val="single" w:sz="4" w:space="0" w:color="000000"/>
              <w:left w:val="single" w:sz="4" w:space="0" w:color="000000"/>
              <w:bottom w:val="single" w:sz="4" w:space="0" w:color="000000"/>
              <w:right w:val="single" w:sz="4" w:space="0" w:color="000000"/>
            </w:tcBorders>
          </w:tcPr>
          <w:p w14:paraId="090FAE74" w14:textId="77777777" w:rsidR="00D5038E" w:rsidRDefault="00D5038E" w:rsidP="00C10700">
            <w:pPr>
              <w:jc w:val="center"/>
              <w:rPr>
                <w:color w:val="000000" w:themeColor="text1"/>
                <w:sz w:val="28"/>
              </w:rPr>
            </w:pPr>
            <w:r>
              <w:rPr>
                <w:color w:val="000000" w:themeColor="text1"/>
                <w:sz w:val="28"/>
              </w:rPr>
              <w:t>1.1.2</w:t>
            </w:r>
          </w:p>
        </w:tc>
        <w:tc>
          <w:tcPr>
            <w:tcW w:w="4769" w:type="dxa"/>
            <w:gridSpan w:val="2"/>
            <w:tcBorders>
              <w:top w:val="single" w:sz="4" w:space="0" w:color="000000"/>
              <w:left w:val="single" w:sz="4" w:space="0" w:color="000000"/>
              <w:bottom w:val="single" w:sz="4" w:space="0" w:color="000000"/>
              <w:right w:val="single" w:sz="4" w:space="0" w:color="000000"/>
            </w:tcBorders>
          </w:tcPr>
          <w:p w14:paraId="39A44ED7" w14:textId="77777777" w:rsidR="00D5038E" w:rsidRDefault="00D5038E" w:rsidP="00C10700">
            <w:pPr>
              <w:rPr>
                <w:color w:val="000000" w:themeColor="text1"/>
                <w:sz w:val="28"/>
              </w:rPr>
            </w:pPr>
            <w:r>
              <w:rPr>
                <w:color w:val="000000" w:themeColor="text1"/>
                <w:sz w:val="28"/>
              </w:rPr>
              <w:t>Реквизиты документа, удостоверяющего личность (не указываются в случае, если Заявитель является индивидуальным предпринимателем)</w:t>
            </w:r>
          </w:p>
        </w:tc>
        <w:tc>
          <w:tcPr>
            <w:tcW w:w="4111" w:type="dxa"/>
            <w:gridSpan w:val="2"/>
            <w:tcBorders>
              <w:top w:val="single" w:sz="4" w:space="0" w:color="000000"/>
              <w:left w:val="single" w:sz="4" w:space="0" w:color="000000"/>
              <w:bottom w:val="single" w:sz="4" w:space="0" w:color="000000"/>
              <w:right w:val="single" w:sz="4" w:space="0" w:color="000000"/>
            </w:tcBorders>
          </w:tcPr>
          <w:p w14:paraId="6F715882" w14:textId="77777777" w:rsidR="00D5038E" w:rsidRDefault="00D5038E" w:rsidP="00C10700">
            <w:pPr>
              <w:rPr>
                <w:color w:val="000000" w:themeColor="text1"/>
                <w:sz w:val="28"/>
              </w:rPr>
            </w:pPr>
          </w:p>
        </w:tc>
      </w:tr>
      <w:tr w:rsidR="00D5038E" w14:paraId="27E11165" w14:textId="77777777" w:rsidTr="00C10700">
        <w:trPr>
          <w:trHeight w:val="665"/>
        </w:trPr>
        <w:tc>
          <w:tcPr>
            <w:tcW w:w="1043" w:type="dxa"/>
            <w:tcBorders>
              <w:top w:val="single" w:sz="4" w:space="0" w:color="000000"/>
              <w:left w:val="single" w:sz="4" w:space="0" w:color="000000"/>
              <w:bottom w:val="single" w:sz="4" w:space="0" w:color="000000"/>
              <w:right w:val="single" w:sz="4" w:space="0" w:color="000000"/>
            </w:tcBorders>
          </w:tcPr>
          <w:p w14:paraId="1A819E68" w14:textId="77777777" w:rsidR="00D5038E" w:rsidRDefault="00D5038E" w:rsidP="00C10700">
            <w:pPr>
              <w:jc w:val="center"/>
              <w:rPr>
                <w:color w:val="000000" w:themeColor="text1"/>
                <w:sz w:val="28"/>
              </w:rPr>
            </w:pPr>
            <w:r>
              <w:rPr>
                <w:color w:val="000000" w:themeColor="text1"/>
                <w:sz w:val="28"/>
              </w:rPr>
              <w:t>1.1.3</w:t>
            </w:r>
          </w:p>
        </w:tc>
        <w:tc>
          <w:tcPr>
            <w:tcW w:w="4769" w:type="dxa"/>
            <w:gridSpan w:val="2"/>
            <w:tcBorders>
              <w:top w:val="single" w:sz="4" w:space="0" w:color="000000"/>
              <w:left w:val="single" w:sz="4" w:space="0" w:color="000000"/>
              <w:bottom w:val="single" w:sz="4" w:space="0" w:color="000000"/>
              <w:right w:val="single" w:sz="4" w:space="0" w:color="000000"/>
            </w:tcBorders>
          </w:tcPr>
          <w:p w14:paraId="79A6C98E" w14:textId="77777777" w:rsidR="00D5038E" w:rsidRDefault="00D5038E" w:rsidP="00C10700">
            <w:pPr>
              <w:rPr>
                <w:color w:val="000000" w:themeColor="text1"/>
                <w:sz w:val="28"/>
              </w:rPr>
            </w:pPr>
            <w:r>
              <w:rPr>
                <w:color w:val="000000" w:themeColor="text1"/>
                <w:sz w:val="28"/>
              </w:rPr>
              <w:t>Основной государственный регистрационный номер индивидуального предпринимателя</w:t>
            </w:r>
          </w:p>
        </w:tc>
        <w:tc>
          <w:tcPr>
            <w:tcW w:w="4111" w:type="dxa"/>
            <w:gridSpan w:val="2"/>
            <w:tcBorders>
              <w:top w:val="single" w:sz="4" w:space="0" w:color="000000"/>
              <w:left w:val="single" w:sz="4" w:space="0" w:color="000000"/>
              <w:bottom w:val="single" w:sz="4" w:space="0" w:color="000000"/>
              <w:right w:val="single" w:sz="4" w:space="0" w:color="000000"/>
            </w:tcBorders>
          </w:tcPr>
          <w:p w14:paraId="0E8F3B42" w14:textId="77777777" w:rsidR="00D5038E" w:rsidRDefault="00D5038E" w:rsidP="00C10700">
            <w:pPr>
              <w:rPr>
                <w:color w:val="000000" w:themeColor="text1"/>
                <w:sz w:val="28"/>
              </w:rPr>
            </w:pPr>
          </w:p>
        </w:tc>
      </w:tr>
      <w:tr w:rsidR="00D5038E" w14:paraId="68DE21A9" w14:textId="77777777" w:rsidTr="00C10700">
        <w:trPr>
          <w:trHeight w:val="279"/>
        </w:trPr>
        <w:tc>
          <w:tcPr>
            <w:tcW w:w="1043" w:type="dxa"/>
            <w:tcBorders>
              <w:top w:val="single" w:sz="4" w:space="0" w:color="000000"/>
              <w:left w:val="single" w:sz="4" w:space="0" w:color="000000"/>
              <w:bottom w:val="single" w:sz="4" w:space="0" w:color="000000"/>
              <w:right w:val="single" w:sz="4" w:space="0" w:color="000000"/>
            </w:tcBorders>
          </w:tcPr>
          <w:p w14:paraId="00650EEF" w14:textId="77777777" w:rsidR="00D5038E" w:rsidRDefault="00D5038E" w:rsidP="00C10700">
            <w:pPr>
              <w:jc w:val="center"/>
              <w:rPr>
                <w:color w:val="000000" w:themeColor="text1"/>
                <w:sz w:val="28"/>
              </w:rPr>
            </w:pPr>
            <w:r>
              <w:rPr>
                <w:color w:val="000000" w:themeColor="text1"/>
                <w:sz w:val="28"/>
              </w:rPr>
              <w:t>1.2</w:t>
            </w:r>
          </w:p>
        </w:tc>
        <w:tc>
          <w:tcPr>
            <w:tcW w:w="4769" w:type="dxa"/>
            <w:gridSpan w:val="2"/>
            <w:tcBorders>
              <w:top w:val="single" w:sz="4" w:space="0" w:color="000000"/>
              <w:left w:val="single" w:sz="4" w:space="0" w:color="000000"/>
              <w:bottom w:val="single" w:sz="4" w:space="0" w:color="000000"/>
              <w:right w:val="single" w:sz="4" w:space="0" w:color="000000"/>
            </w:tcBorders>
          </w:tcPr>
          <w:p w14:paraId="3FFAA5FD" w14:textId="77777777" w:rsidR="00D5038E" w:rsidRDefault="00D5038E" w:rsidP="00C10700">
            <w:pPr>
              <w:rPr>
                <w:color w:val="000000" w:themeColor="text1"/>
                <w:sz w:val="28"/>
              </w:rPr>
            </w:pPr>
            <w:r>
              <w:rPr>
                <w:color w:val="000000" w:themeColor="text1"/>
                <w:sz w:val="28"/>
              </w:rPr>
              <w:t>Сведения о юридическом лице:</w:t>
            </w:r>
          </w:p>
        </w:tc>
        <w:tc>
          <w:tcPr>
            <w:tcW w:w="4111" w:type="dxa"/>
            <w:gridSpan w:val="2"/>
            <w:tcBorders>
              <w:top w:val="single" w:sz="4" w:space="0" w:color="000000"/>
              <w:left w:val="single" w:sz="4" w:space="0" w:color="000000"/>
              <w:bottom w:val="single" w:sz="4" w:space="0" w:color="000000"/>
              <w:right w:val="single" w:sz="4" w:space="0" w:color="000000"/>
            </w:tcBorders>
          </w:tcPr>
          <w:p w14:paraId="0DBEB979" w14:textId="77777777" w:rsidR="00D5038E" w:rsidRDefault="00D5038E" w:rsidP="00C10700">
            <w:pPr>
              <w:rPr>
                <w:color w:val="000000" w:themeColor="text1"/>
                <w:sz w:val="28"/>
              </w:rPr>
            </w:pPr>
          </w:p>
        </w:tc>
      </w:tr>
      <w:tr w:rsidR="00D5038E" w14:paraId="07F248B6" w14:textId="77777777" w:rsidTr="00C10700">
        <w:trPr>
          <w:trHeight w:val="175"/>
        </w:trPr>
        <w:tc>
          <w:tcPr>
            <w:tcW w:w="1043" w:type="dxa"/>
            <w:tcBorders>
              <w:top w:val="single" w:sz="4" w:space="0" w:color="000000"/>
              <w:left w:val="single" w:sz="4" w:space="0" w:color="000000"/>
              <w:bottom w:val="single" w:sz="4" w:space="0" w:color="000000"/>
              <w:right w:val="single" w:sz="4" w:space="0" w:color="000000"/>
            </w:tcBorders>
          </w:tcPr>
          <w:p w14:paraId="2CBE2DE8" w14:textId="77777777" w:rsidR="00D5038E" w:rsidRDefault="00D5038E" w:rsidP="00C10700">
            <w:pPr>
              <w:jc w:val="center"/>
              <w:rPr>
                <w:color w:val="000000" w:themeColor="text1"/>
                <w:sz w:val="28"/>
              </w:rPr>
            </w:pPr>
            <w:r>
              <w:rPr>
                <w:color w:val="000000" w:themeColor="text1"/>
                <w:sz w:val="28"/>
              </w:rPr>
              <w:t>1.2.1</w:t>
            </w:r>
          </w:p>
        </w:tc>
        <w:tc>
          <w:tcPr>
            <w:tcW w:w="4769" w:type="dxa"/>
            <w:gridSpan w:val="2"/>
            <w:tcBorders>
              <w:top w:val="single" w:sz="4" w:space="0" w:color="000000"/>
              <w:left w:val="single" w:sz="4" w:space="0" w:color="000000"/>
              <w:bottom w:val="single" w:sz="4" w:space="0" w:color="000000"/>
              <w:right w:val="single" w:sz="4" w:space="0" w:color="000000"/>
            </w:tcBorders>
          </w:tcPr>
          <w:p w14:paraId="16F3EB22" w14:textId="77777777" w:rsidR="00D5038E" w:rsidRDefault="00D5038E" w:rsidP="00C10700">
            <w:pPr>
              <w:rPr>
                <w:color w:val="000000" w:themeColor="text1"/>
                <w:sz w:val="28"/>
              </w:rPr>
            </w:pPr>
            <w:r>
              <w:rPr>
                <w:color w:val="000000" w:themeColor="text1"/>
                <w:sz w:val="28"/>
              </w:rPr>
              <w:t>Полное наименование</w:t>
            </w:r>
          </w:p>
        </w:tc>
        <w:tc>
          <w:tcPr>
            <w:tcW w:w="4111" w:type="dxa"/>
            <w:gridSpan w:val="2"/>
            <w:tcBorders>
              <w:top w:val="single" w:sz="4" w:space="0" w:color="000000"/>
              <w:left w:val="single" w:sz="4" w:space="0" w:color="000000"/>
              <w:bottom w:val="single" w:sz="4" w:space="0" w:color="000000"/>
              <w:right w:val="single" w:sz="4" w:space="0" w:color="000000"/>
            </w:tcBorders>
          </w:tcPr>
          <w:p w14:paraId="269046A1" w14:textId="77777777" w:rsidR="00D5038E" w:rsidRDefault="00D5038E" w:rsidP="00C10700">
            <w:pPr>
              <w:rPr>
                <w:color w:val="000000" w:themeColor="text1"/>
                <w:sz w:val="28"/>
              </w:rPr>
            </w:pPr>
          </w:p>
        </w:tc>
      </w:tr>
      <w:tr w:rsidR="00D5038E" w14:paraId="4C95216E" w14:textId="77777777" w:rsidTr="00C10700">
        <w:trPr>
          <w:trHeight w:val="901"/>
        </w:trPr>
        <w:tc>
          <w:tcPr>
            <w:tcW w:w="1043" w:type="dxa"/>
            <w:tcBorders>
              <w:top w:val="single" w:sz="4" w:space="0" w:color="000000"/>
              <w:left w:val="single" w:sz="4" w:space="0" w:color="000000"/>
              <w:bottom w:val="single" w:sz="4" w:space="0" w:color="000000"/>
              <w:right w:val="single" w:sz="4" w:space="0" w:color="000000"/>
            </w:tcBorders>
          </w:tcPr>
          <w:p w14:paraId="74DC26C3" w14:textId="77777777" w:rsidR="00D5038E" w:rsidRDefault="00D5038E" w:rsidP="00C10700">
            <w:pPr>
              <w:jc w:val="center"/>
              <w:rPr>
                <w:color w:val="000000" w:themeColor="text1"/>
                <w:sz w:val="28"/>
              </w:rPr>
            </w:pPr>
            <w:r>
              <w:rPr>
                <w:color w:val="000000" w:themeColor="text1"/>
                <w:sz w:val="28"/>
              </w:rPr>
              <w:t>1.2.2</w:t>
            </w:r>
          </w:p>
        </w:tc>
        <w:tc>
          <w:tcPr>
            <w:tcW w:w="4769" w:type="dxa"/>
            <w:gridSpan w:val="2"/>
            <w:tcBorders>
              <w:top w:val="single" w:sz="4" w:space="0" w:color="000000"/>
              <w:left w:val="single" w:sz="4" w:space="0" w:color="000000"/>
              <w:bottom w:val="single" w:sz="4" w:space="0" w:color="000000"/>
              <w:right w:val="single" w:sz="4" w:space="0" w:color="000000"/>
            </w:tcBorders>
          </w:tcPr>
          <w:p w14:paraId="3CC7ECF8" w14:textId="77777777" w:rsidR="00D5038E" w:rsidRDefault="00D5038E" w:rsidP="00C10700">
            <w:pPr>
              <w:rPr>
                <w:color w:val="000000" w:themeColor="text1"/>
                <w:sz w:val="28"/>
              </w:rPr>
            </w:pPr>
            <w:r>
              <w:rPr>
                <w:color w:val="000000" w:themeColor="text1"/>
                <w:sz w:val="28"/>
              </w:rPr>
              <w:t>Основной государственный регистрационный номер</w:t>
            </w:r>
          </w:p>
        </w:tc>
        <w:tc>
          <w:tcPr>
            <w:tcW w:w="4111" w:type="dxa"/>
            <w:gridSpan w:val="2"/>
            <w:tcBorders>
              <w:top w:val="single" w:sz="4" w:space="0" w:color="000000"/>
              <w:left w:val="single" w:sz="4" w:space="0" w:color="000000"/>
              <w:bottom w:val="single" w:sz="4" w:space="0" w:color="000000"/>
              <w:right w:val="single" w:sz="4" w:space="0" w:color="000000"/>
            </w:tcBorders>
          </w:tcPr>
          <w:p w14:paraId="5CDAAFBF" w14:textId="77777777" w:rsidR="00D5038E" w:rsidRDefault="00D5038E" w:rsidP="00C10700">
            <w:pPr>
              <w:rPr>
                <w:color w:val="000000" w:themeColor="text1"/>
                <w:sz w:val="28"/>
              </w:rPr>
            </w:pPr>
          </w:p>
        </w:tc>
      </w:tr>
      <w:tr w:rsidR="00D5038E" w14:paraId="05FCB57B" w14:textId="77777777" w:rsidTr="00C10700">
        <w:trPr>
          <w:trHeight w:val="1093"/>
        </w:trPr>
        <w:tc>
          <w:tcPr>
            <w:tcW w:w="1043" w:type="dxa"/>
            <w:tcBorders>
              <w:top w:val="single" w:sz="4" w:space="0" w:color="000000"/>
              <w:left w:val="single" w:sz="4" w:space="0" w:color="000000"/>
              <w:bottom w:val="single" w:sz="4" w:space="0" w:color="000000"/>
              <w:right w:val="single" w:sz="4" w:space="0" w:color="000000"/>
            </w:tcBorders>
          </w:tcPr>
          <w:p w14:paraId="10305A25" w14:textId="77777777" w:rsidR="00D5038E" w:rsidRDefault="00D5038E" w:rsidP="00C10700">
            <w:pPr>
              <w:jc w:val="center"/>
              <w:rPr>
                <w:color w:val="000000" w:themeColor="text1"/>
                <w:sz w:val="28"/>
              </w:rPr>
            </w:pPr>
            <w:r>
              <w:rPr>
                <w:color w:val="000000" w:themeColor="text1"/>
                <w:sz w:val="28"/>
              </w:rPr>
              <w:lastRenderedPageBreak/>
              <w:t>1.2.3</w:t>
            </w:r>
          </w:p>
        </w:tc>
        <w:tc>
          <w:tcPr>
            <w:tcW w:w="4769" w:type="dxa"/>
            <w:gridSpan w:val="2"/>
            <w:tcBorders>
              <w:top w:val="single" w:sz="4" w:space="0" w:color="000000"/>
              <w:left w:val="single" w:sz="4" w:space="0" w:color="000000"/>
              <w:bottom w:val="single" w:sz="4" w:space="0" w:color="000000"/>
              <w:right w:val="single" w:sz="4" w:space="0" w:color="000000"/>
            </w:tcBorders>
          </w:tcPr>
          <w:p w14:paraId="29FF0779" w14:textId="77777777" w:rsidR="00D5038E" w:rsidRDefault="00D5038E" w:rsidP="00C10700">
            <w:pPr>
              <w:rPr>
                <w:color w:val="000000" w:themeColor="text1"/>
                <w:sz w:val="28"/>
              </w:rPr>
            </w:pPr>
            <w:r>
              <w:rPr>
                <w:color w:val="000000" w:themeColor="text1"/>
                <w:sz w:val="28"/>
              </w:rPr>
              <w:t>Идентификационный номер налогоплательщика – юридического лица</w:t>
            </w:r>
          </w:p>
        </w:tc>
        <w:tc>
          <w:tcPr>
            <w:tcW w:w="4111" w:type="dxa"/>
            <w:gridSpan w:val="2"/>
            <w:tcBorders>
              <w:top w:val="single" w:sz="4" w:space="0" w:color="000000"/>
              <w:left w:val="single" w:sz="4" w:space="0" w:color="000000"/>
              <w:bottom w:val="single" w:sz="4" w:space="0" w:color="000000"/>
              <w:right w:val="single" w:sz="4" w:space="0" w:color="000000"/>
            </w:tcBorders>
          </w:tcPr>
          <w:p w14:paraId="37CE721E" w14:textId="77777777" w:rsidR="00D5038E" w:rsidRDefault="00D5038E" w:rsidP="00C10700">
            <w:pPr>
              <w:rPr>
                <w:color w:val="000000" w:themeColor="text1"/>
                <w:sz w:val="28"/>
              </w:rPr>
            </w:pPr>
          </w:p>
        </w:tc>
      </w:tr>
      <w:tr w:rsidR="00D5038E" w14:paraId="0EF46DB1" w14:textId="77777777" w:rsidTr="00C10700">
        <w:trPr>
          <w:trHeight w:val="1093"/>
        </w:trPr>
        <w:tc>
          <w:tcPr>
            <w:tcW w:w="1043" w:type="dxa"/>
            <w:tcBorders>
              <w:top w:val="single" w:sz="4" w:space="0" w:color="000000"/>
              <w:left w:val="single" w:sz="4" w:space="0" w:color="000000"/>
              <w:bottom w:val="single" w:sz="4" w:space="0" w:color="000000"/>
              <w:right w:val="single" w:sz="4" w:space="0" w:color="000000"/>
            </w:tcBorders>
          </w:tcPr>
          <w:p w14:paraId="4ACAD539" w14:textId="77777777" w:rsidR="00D5038E" w:rsidRDefault="00D5038E" w:rsidP="00C10700">
            <w:pPr>
              <w:jc w:val="center"/>
              <w:rPr>
                <w:color w:val="000000" w:themeColor="text1"/>
                <w:sz w:val="28"/>
              </w:rPr>
            </w:pPr>
            <w:r>
              <w:rPr>
                <w:color w:val="000000" w:themeColor="text1"/>
                <w:sz w:val="28"/>
              </w:rPr>
              <w:t>1.2.4</w:t>
            </w:r>
          </w:p>
        </w:tc>
        <w:tc>
          <w:tcPr>
            <w:tcW w:w="4769" w:type="dxa"/>
            <w:gridSpan w:val="2"/>
            <w:tcBorders>
              <w:top w:val="single" w:sz="4" w:space="0" w:color="000000"/>
              <w:left w:val="single" w:sz="4" w:space="0" w:color="000000"/>
              <w:bottom w:val="single" w:sz="4" w:space="0" w:color="000000"/>
              <w:right w:val="single" w:sz="4" w:space="0" w:color="000000"/>
            </w:tcBorders>
          </w:tcPr>
          <w:p w14:paraId="6262C59F" w14:textId="77777777" w:rsidR="00D5038E" w:rsidRDefault="00D5038E" w:rsidP="00C10700">
            <w:pPr>
              <w:rPr>
                <w:color w:val="000000" w:themeColor="text1"/>
                <w:sz w:val="28"/>
              </w:rPr>
            </w:pPr>
            <w:r>
              <w:rPr>
                <w:sz w:val="28"/>
              </w:rPr>
              <w:t>Адрес места нахождения (регистрации) юридического лица/ адрес места жительства (регистрации) физического лица</w:t>
            </w:r>
          </w:p>
        </w:tc>
        <w:tc>
          <w:tcPr>
            <w:tcW w:w="4111" w:type="dxa"/>
            <w:gridSpan w:val="2"/>
            <w:tcBorders>
              <w:top w:val="single" w:sz="4" w:space="0" w:color="000000"/>
              <w:left w:val="single" w:sz="4" w:space="0" w:color="000000"/>
              <w:bottom w:val="single" w:sz="4" w:space="0" w:color="000000"/>
              <w:right w:val="single" w:sz="4" w:space="0" w:color="000000"/>
            </w:tcBorders>
          </w:tcPr>
          <w:p w14:paraId="02443D68" w14:textId="77777777" w:rsidR="00D5038E" w:rsidRDefault="00D5038E" w:rsidP="00C10700">
            <w:pPr>
              <w:rPr>
                <w:color w:val="000000" w:themeColor="text1"/>
                <w:sz w:val="28"/>
              </w:rPr>
            </w:pPr>
          </w:p>
        </w:tc>
      </w:tr>
      <w:tr w:rsidR="00D5038E" w14:paraId="18E062D2" w14:textId="77777777" w:rsidTr="00C10700">
        <w:trPr>
          <w:trHeight w:val="1093"/>
        </w:trPr>
        <w:tc>
          <w:tcPr>
            <w:tcW w:w="9923" w:type="dxa"/>
            <w:gridSpan w:val="5"/>
            <w:tcBorders>
              <w:top w:val="single" w:sz="4" w:space="0" w:color="000000"/>
              <w:left w:val="nil"/>
              <w:bottom w:val="single" w:sz="4" w:space="0" w:color="000000"/>
              <w:right w:val="nil"/>
            </w:tcBorders>
          </w:tcPr>
          <w:p w14:paraId="5220C78A" w14:textId="77777777" w:rsidR="00D5038E" w:rsidRDefault="00D5038E" w:rsidP="00C10700">
            <w:pPr>
              <w:contextualSpacing/>
              <w:rPr>
                <w:b/>
                <w:color w:val="000000" w:themeColor="text1"/>
                <w:sz w:val="28"/>
              </w:rPr>
            </w:pPr>
          </w:p>
          <w:p w14:paraId="4E93D85E" w14:textId="77777777" w:rsidR="00D5038E" w:rsidRDefault="00D5038E" w:rsidP="00C10700">
            <w:pPr>
              <w:ind w:left="360"/>
              <w:jc w:val="center"/>
              <w:rPr>
                <w:color w:val="000000" w:themeColor="text1"/>
                <w:sz w:val="28"/>
              </w:rPr>
            </w:pPr>
            <w:r>
              <w:rPr>
                <w:color w:val="000000" w:themeColor="text1"/>
                <w:sz w:val="28"/>
              </w:rPr>
              <w:t xml:space="preserve">2. Сведения о выданном </w:t>
            </w:r>
            <w:r>
              <w:rPr>
                <w:sz w:val="28"/>
              </w:rPr>
              <w:t>решении о переводе жилого помещения в нежилое помещение и нежилого помещения в жилое помещение</w:t>
            </w:r>
            <w:r>
              <w:rPr>
                <w:color w:val="000000" w:themeColor="text1"/>
                <w:sz w:val="28"/>
              </w:rPr>
              <w:t>, содержащем опечатку/ ошибку</w:t>
            </w:r>
          </w:p>
        </w:tc>
      </w:tr>
      <w:tr w:rsidR="00D5038E" w14:paraId="2625F2CA" w14:textId="77777777" w:rsidTr="00C10700">
        <w:trPr>
          <w:trHeight w:val="737"/>
        </w:trPr>
        <w:tc>
          <w:tcPr>
            <w:tcW w:w="1043" w:type="dxa"/>
            <w:tcBorders>
              <w:top w:val="single" w:sz="4" w:space="0" w:color="000000"/>
              <w:left w:val="single" w:sz="4" w:space="0" w:color="000000"/>
              <w:bottom w:val="single" w:sz="4" w:space="0" w:color="000000"/>
              <w:right w:val="single" w:sz="4" w:space="0" w:color="000000"/>
            </w:tcBorders>
          </w:tcPr>
          <w:p w14:paraId="733BCF81" w14:textId="77777777" w:rsidR="00D5038E" w:rsidRDefault="00D5038E" w:rsidP="00C10700">
            <w:pPr>
              <w:jc w:val="center"/>
              <w:rPr>
                <w:color w:val="000000" w:themeColor="text1"/>
                <w:sz w:val="28"/>
              </w:rPr>
            </w:pPr>
            <w:r>
              <w:rPr>
                <w:color w:val="000000" w:themeColor="text1"/>
                <w:sz w:val="28"/>
              </w:rPr>
              <w:t>№</w:t>
            </w:r>
          </w:p>
        </w:tc>
        <w:tc>
          <w:tcPr>
            <w:tcW w:w="4769" w:type="dxa"/>
            <w:gridSpan w:val="2"/>
            <w:tcBorders>
              <w:top w:val="single" w:sz="4" w:space="0" w:color="000000"/>
              <w:left w:val="single" w:sz="4" w:space="0" w:color="000000"/>
              <w:bottom w:val="single" w:sz="4" w:space="0" w:color="000000"/>
              <w:right w:val="single" w:sz="4" w:space="0" w:color="000000"/>
            </w:tcBorders>
          </w:tcPr>
          <w:p w14:paraId="58947110" w14:textId="77777777" w:rsidR="00D5038E" w:rsidRDefault="00D5038E" w:rsidP="00C10700">
            <w:pPr>
              <w:rPr>
                <w:color w:val="000000" w:themeColor="text1"/>
                <w:sz w:val="28"/>
              </w:rPr>
            </w:pPr>
            <w:r>
              <w:rPr>
                <w:color w:val="000000" w:themeColor="text1"/>
                <w:sz w:val="28"/>
              </w:rPr>
              <w:t xml:space="preserve">Орган, выдавший </w:t>
            </w:r>
            <w:r>
              <w:rPr>
                <w:sz w:val="28"/>
              </w:rPr>
              <w:t>решение о переводе жилого помещения в нежилое помещение и нежилого помещения в жилое помещение</w:t>
            </w:r>
          </w:p>
        </w:tc>
        <w:tc>
          <w:tcPr>
            <w:tcW w:w="4111" w:type="dxa"/>
            <w:gridSpan w:val="2"/>
            <w:tcBorders>
              <w:top w:val="single" w:sz="4" w:space="0" w:color="000000"/>
              <w:left w:val="single" w:sz="4" w:space="0" w:color="000000"/>
              <w:bottom w:val="single" w:sz="4" w:space="0" w:color="000000"/>
              <w:right w:val="single" w:sz="4" w:space="0" w:color="000000"/>
            </w:tcBorders>
          </w:tcPr>
          <w:p w14:paraId="51C24D8D" w14:textId="77777777" w:rsidR="00D5038E" w:rsidRDefault="00D5038E" w:rsidP="00C10700">
            <w:pPr>
              <w:rPr>
                <w:color w:val="000000" w:themeColor="text1"/>
                <w:sz w:val="28"/>
              </w:rPr>
            </w:pPr>
            <w:r>
              <w:rPr>
                <w:color w:val="000000" w:themeColor="text1"/>
                <w:sz w:val="28"/>
              </w:rPr>
              <w:t>Реквизиты документа</w:t>
            </w:r>
          </w:p>
        </w:tc>
      </w:tr>
      <w:tr w:rsidR="00D5038E" w14:paraId="23D4B27D" w14:textId="77777777" w:rsidTr="00C10700">
        <w:trPr>
          <w:trHeight w:val="625"/>
        </w:trPr>
        <w:tc>
          <w:tcPr>
            <w:tcW w:w="1043" w:type="dxa"/>
            <w:tcBorders>
              <w:top w:val="single" w:sz="4" w:space="0" w:color="000000"/>
              <w:left w:val="single" w:sz="4" w:space="0" w:color="000000"/>
              <w:bottom w:val="single" w:sz="4" w:space="0" w:color="000000"/>
              <w:right w:val="single" w:sz="4" w:space="0" w:color="000000"/>
            </w:tcBorders>
          </w:tcPr>
          <w:p w14:paraId="18DFFDB0" w14:textId="77777777" w:rsidR="00D5038E" w:rsidRDefault="00D5038E" w:rsidP="00C10700">
            <w:pPr>
              <w:jc w:val="center"/>
              <w:rPr>
                <w:color w:val="000000" w:themeColor="text1"/>
                <w:sz w:val="28"/>
              </w:rPr>
            </w:pPr>
          </w:p>
        </w:tc>
        <w:tc>
          <w:tcPr>
            <w:tcW w:w="4769" w:type="dxa"/>
            <w:gridSpan w:val="2"/>
            <w:tcBorders>
              <w:top w:val="single" w:sz="4" w:space="0" w:color="000000"/>
              <w:left w:val="single" w:sz="4" w:space="0" w:color="000000"/>
              <w:bottom w:val="single" w:sz="4" w:space="0" w:color="000000"/>
              <w:right w:val="single" w:sz="4" w:space="0" w:color="000000"/>
            </w:tcBorders>
          </w:tcPr>
          <w:p w14:paraId="6413F54B" w14:textId="77777777" w:rsidR="00D5038E" w:rsidRDefault="00D5038E" w:rsidP="00C10700">
            <w:pPr>
              <w:rPr>
                <w:color w:val="000000" w:themeColor="text1"/>
                <w:sz w:val="28"/>
              </w:rPr>
            </w:pPr>
          </w:p>
        </w:tc>
        <w:tc>
          <w:tcPr>
            <w:tcW w:w="4111" w:type="dxa"/>
            <w:gridSpan w:val="2"/>
            <w:tcBorders>
              <w:top w:val="single" w:sz="4" w:space="0" w:color="000000"/>
              <w:left w:val="single" w:sz="4" w:space="0" w:color="000000"/>
              <w:bottom w:val="single" w:sz="4" w:space="0" w:color="000000"/>
              <w:right w:val="single" w:sz="4" w:space="0" w:color="000000"/>
            </w:tcBorders>
          </w:tcPr>
          <w:p w14:paraId="6CB62C77" w14:textId="77777777" w:rsidR="00D5038E" w:rsidRDefault="00D5038E" w:rsidP="00C10700">
            <w:pPr>
              <w:rPr>
                <w:color w:val="000000" w:themeColor="text1"/>
                <w:sz w:val="28"/>
              </w:rPr>
            </w:pPr>
          </w:p>
        </w:tc>
      </w:tr>
      <w:tr w:rsidR="00D5038E" w14:paraId="29E07ACF" w14:textId="77777777" w:rsidTr="00C10700">
        <w:trPr>
          <w:trHeight w:val="1093"/>
        </w:trPr>
        <w:tc>
          <w:tcPr>
            <w:tcW w:w="9923" w:type="dxa"/>
            <w:gridSpan w:val="5"/>
            <w:tcBorders>
              <w:top w:val="single" w:sz="4" w:space="0" w:color="000000"/>
              <w:left w:val="nil"/>
              <w:bottom w:val="single" w:sz="4" w:space="0" w:color="000000"/>
              <w:right w:val="nil"/>
            </w:tcBorders>
          </w:tcPr>
          <w:p w14:paraId="31D0368F" w14:textId="77777777" w:rsidR="00D5038E" w:rsidRDefault="00D5038E" w:rsidP="00C10700">
            <w:pPr>
              <w:rPr>
                <w:color w:val="000000" w:themeColor="text1"/>
                <w:sz w:val="28"/>
              </w:rPr>
            </w:pPr>
          </w:p>
          <w:p w14:paraId="1BC9DAED" w14:textId="77777777" w:rsidR="00D5038E" w:rsidRDefault="00D5038E" w:rsidP="00C10700">
            <w:pPr>
              <w:ind w:left="360"/>
              <w:jc w:val="center"/>
              <w:rPr>
                <w:color w:val="000000" w:themeColor="text1"/>
                <w:sz w:val="28"/>
              </w:rPr>
            </w:pPr>
            <w:r>
              <w:rPr>
                <w:color w:val="000000" w:themeColor="text1"/>
                <w:sz w:val="28"/>
              </w:rPr>
              <w:t xml:space="preserve">3. Обоснование для внесения исправлений в </w:t>
            </w:r>
            <w:r>
              <w:rPr>
                <w:sz w:val="28"/>
              </w:rPr>
              <w:t>решение о переводе жилого помещения в нежилое помещение и нежилого помещения в жилое помещение</w:t>
            </w:r>
          </w:p>
        </w:tc>
      </w:tr>
      <w:tr w:rsidR="00D5038E" w14:paraId="106FC294" w14:textId="77777777" w:rsidTr="00C10700">
        <w:trPr>
          <w:trHeight w:val="1093"/>
        </w:trPr>
        <w:tc>
          <w:tcPr>
            <w:tcW w:w="1043" w:type="dxa"/>
            <w:tcBorders>
              <w:top w:val="single" w:sz="4" w:space="0" w:color="000000"/>
              <w:left w:val="single" w:sz="4" w:space="0" w:color="000000"/>
              <w:bottom w:val="single" w:sz="4" w:space="0" w:color="000000"/>
              <w:right w:val="single" w:sz="4" w:space="0" w:color="000000"/>
            </w:tcBorders>
          </w:tcPr>
          <w:p w14:paraId="23D42055" w14:textId="77777777" w:rsidR="00D5038E" w:rsidRDefault="00D5038E" w:rsidP="00C10700">
            <w:pPr>
              <w:jc w:val="center"/>
              <w:rPr>
                <w:color w:val="000000" w:themeColor="text1"/>
                <w:sz w:val="28"/>
              </w:rPr>
            </w:pPr>
            <w:r>
              <w:rPr>
                <w:color w:val="000000" w:themeColor="text1"/>
                <w:sz w:val="28"/>
              </w:rPr>
              <w:t>3.1.</w:t>
            </w:r>
          </w:p>
        </w:tc>
        <w:tc>
          <w:tcPr>
            <w:tcW w:w="3068" w:type="dxa"/>
            <w:tcBorders>
              <w:top w:val="single" w:sz="4" w:space="0" w:color="000000"/>
              <w:left w:val="single" w:sz="4" w:space="0" w:color="000000"/>
              <w:bottom w:val="single" w:sz="4" w:space="0" w:color="000000"/>
              <w:right w:val="single" w:sz="4" w:space="0" w:color="000000"/>
            </w:tcBorders>
          </w:tcPr>
          <w:p w14:paraId="1BE91B26" w14:textId="77777777" w:rsidR="00D5038E" w:rsidRDefault="00D5038E" w:rsidP="00C10700">
            <w:pPr>
              <w:rPr>
                <w:color w:val="000000" w:themeColor="text1"/>
                <w:sz w:val="28"/>
              </w:rPr>
            </w:pPr>
            <w:r>
              <w:rPr>
                <w:color w:val="000000" w:themeColor="text1"/>
                <w:sz w:val="28"/>
              </w:rPr>
              <w:t xml:space="preserve">Данные (сведения), указанные в </w:t>
            </w:r>
            <w:r>
              <w:rPr>
                <w:sz w:val="28"/>
              </w:rPr>
              <w:t xml:space="preserve"> решении о переводе жилого помещения в нежилое помещение и нежилого помещения в жилое помещение</w:t>
            </w:r>
          </w:p>
        </w:tc>
        <w:tc>
          <w:tcPr>
            <w:tcW w:w="2693" w:type="dxa"/>
            <w:gridSpan w:val="2"/>
            <w:tcBorders>
              <w:top w:val="single" w:sz="4" w:space="0" w:color="000000"/>
              <w:left w:val="single" w:sz="4" w:space="0" w:color="000000"/>
              <w:bottom w:val="single" w:sz="4" w:space="0" w:color="000000"/>
              <w:right w:val="single" w:sz="4" w:space="0" w:color="000000"/>
            </w:tcBorders>
          </w:tcPr>
          <w:p w14:paraId="58C3321B" w14:textId="77777777" w:rsidR="00D5038E" w:rsidRDefault="00D5038E" w:rsidP="00C10700">
            <w:pPr>
              <w:rPr>
                <w:color w:val="000000" w:themeColor="text1"/>
                <w:sz w:val="28"/>
              </w:rPr>
            </w:pPr>
            <w:r>
              <w:rPr>
                <w:color w:val="000000" w:themeColor="text1"/>
                <w:sz w:val="28"/>
              </w:rPr>
              <w:t xml:space="preserve">Данные (сведения), которые необходимо указать в </w:t>
            </w:r>
            <w:r>
              <w:rPr>
                <w:sz w:val="28"/>
              </w:rPr>
              <w:t>решении о переводе жилого помещения в нежилое помещение и нежилого помещения в жилое помещение</w:t>
            </w:r>
          </w:p>
        </w:tc>
        <w:tc>
          <w:tcPr>
            <w:tcW w:w="3119" w:type="dxa"/>
            <w:tcBorders>
              <w:top w:val="single" w:sz="4" w:space="0" w:color="000000"/>
              <w:left w:val="single" w:sz="4" w:space="0" w:color="000000"/>
              <w:bottom w:val="single" w:sz="4" w:space="0" w:color="000000"/>
              <w:right w:val="single" w:sz="4" w:space="0" w:color="000000"/>
            </w:tcBorders>
          </w:tcPr>
          <w:p w14:paraId="53662394" w14:textId="77777777" w:rsidR="00D5038E" w:rsidRDefault="00D5038E" w:rsidP="00C10700">
            <w:pPr>
              <w:rPr>
                <w:color w:val="000000" w:themeColor="text1"/>
                <w:sz w:val="28"/>
              </w:rPr>
            </w:pPr>
            <w:r>
              <w:rPr>
                <w:color w:val="000000" w:themeColor="text1"/>
                <w:sz w:val="28"/>
              </w:rPr>
              <w:t xml:space="preserve">Обоснование с указанием реквизита </w:t>
            </w:r>
            <w:r>
              <w:rPr>
                <w:color w:val="000000" w:themeColor="text1"/>
                <w:sz w:val="28"/>
              </w:rPr>
              <w:br/>
              <w:t xml:space="preserve">(-ов) документа (-ов), документации, на основании которых принималось решение о </w:t>
            </w:r>
            <w:r>
              <w:rPr>
                <w:sz w:val="28"/>
              </w:rPr>
              <w:t xml:space="preserve"> переводе жилого помещения в нежилое помещение и нежилого помещения в жилое помещение</w:t>
            </w:r>
          </w:p>
        </w:tc>
      </w:tr>
      <w:tr w:rsidR="00D5038E" w14:paraId="0A4F188C" w14:textId="77777777" w:rsidTr="00C10700">
        <w:trPr>
          <w:trHeight w:val="448"/>
        </w:trPr>
        <w:tc>
          <w:tcPr>
            <w:tcW w:w="1043" w:type="dxa"/>
            <w:tcBorders>
              <w:top w:val="single" w:sz="4" w:space="0" w:color="000000"/>
              <w:left w:val="single" w:sz="4" w:space="0" w:color="000000"/>
              <w:bottom w:val="single" w:sz="4" w:space="0" w:color="000000"/>
              <w:right w:val="single" w:sz="4" w:space="0" w:color="000000"/>
            </w:tcBorders>
          </w:tcPr>
          <w:p w14:paraId="2A886B21" w14:textId="77777777" w:rsidR="00D5038E" w:rsidRDefault="00D5038E" w:rsidP="00C10700">
            <w:pPr>
              <w:jc w:val="center"/>
              <w:rPr>
                <w:color w:val="000000" w:themeColor="text1"/>
                <w:sz w:val="28"/>
              </w:rPr>
            </w:pPr>
          </w:p>
        </w:tc>
        <w:tc>
          <w:tcPr>
            <w:tcW w:w="3068" w:type="dxa"/>
            <w:tcBorders>
              <w:top w:val="single" w:sz="4" w:space="0" w:color="000000"/>
              <w:left w:val="single" w:sz="4" w:space="0" w:color="000000"/>
              <w:bottom w:val="single" w:sz="4" w:space="0" w:color="000000"/>
              <w:right w:val="single" w:sz="4" w:space="0" w:color="000000"/>
            </w:tcBorders>
          </w:tcPr>
          <w:p w14:paraId="4E828FC7" w14:textId="77777777" w:rsidR="00D5038E" w:rsidRDefault="00D5038E" w:rsidP="00C10700">
            <w:pPr>
              <w:rPr>
                <w:color w:val="000000" w:themeColor="text1"/>
                <w:sz w:val="28"/>
              </w:rPr>
            </w:pPr>
          </w:p>
        </w:tc>
        <w:tc>
          <w:tcPr>
            <w:tcW w:w="2693" w:type="dxa"/>
            <w:gridSpan w:val="2"/>
            <w:tcBorders>
              <w:top w:val="single" w:sz="4" w:space="0" w:color="000000"/>
              <w:left w:val="single" w:sz="4" w:space="0" w:color="000000"/>
              <w:bottom w:val="single" w:sz="4" w:space="0" w:color="000000"/>
              <w:right w:val="single" w:sz="4" w:space="0" w:color="000000"/>
            </w:tcBorders>
          </w:tcPr>
          <w:p w14:paraId="01D2A761" w14:textId="77777777" w:rsidR="00D5038E" w:rsidRDefault="00D5038E" w:rsidP="00C10700">
            <w:pPr>
              <w:rPr>
                <w:color w:val="000000" w:themeColor="text1"/>
                <w:sz w:val="28"/>
              </w:rPr>
            </w:pPr>
          </w:p>
        </w:tc>
        <w:tc>
          <w:tcPr>
            <w:tcW w:w="3119" w:type="dxa"/>
            <w:tcBorders>
              <w:top w:val="single" w:sz="4" w:space="0" w:color="000000"/>
              <w:left w:val="single" w:sz="4" w:space="0" w:color="000000"/>
              <w:bottom w:val="single" w:sz="4" w:space="0" w:color="000000"/>
              <w:right w:val="single" w:sz="4" w:space="0" w:color="000000"/>
            </w:tcBorders>
          </w:tcPr>
          <w:p w14:paraId="096BDECD" w14:textId="77777777" w:rsidR="00D5038E" w:rsidRDefault="00D5038E" w:rsidP="00C10700">
            <w:pPr>
              <w:rPr>
                <w:color w:val="000000" w:themeColor="text1"/>
                <w:sz w:val="28"/>
              </w:rPr>
            </w:pPr>
          </w:p>
        </w:tc>
      </w:tr>
    </w:tbl>
    <w:p w14:paraId="176D7491" w14:textId="77777777" w:rsidR="00D5038E" w:rsidRDefault="00D5038E" w:rsidP="00D5038E">
      <w:pPr>
        <w:rPr>
          <w:color w:val="000000" w:themeColor="text1"/>
        </w:rPr>
      </w:pPr>
    </w:p>
    <w:p w14:paraId="5D1D8E5B" w14:textId="77777777" w:rsidR="00D5038E" w:rsidRDefault="00D5038E" w:rsidP="00D5038E">
      <w:pPr>
        <w:ind w:firstLine="708"/>
        <w:rPr>
          <w:color w:val="000000" w:themeColor="text1"/>
          <w:sz w:val="28"/>
        </w:rPr>
      </w:pPr>
    </w:p>
    <w:p w14:paraId="51EB2E65" w14:textId="77777777" w:rsidR="00D5038E" w:rsidRDefault="00D5038E" w:rsidP="00D5038E">
      <w:pPr>
        <w:rPr>
          <w:color w:val="000000" w:themeColor="text1"/>
          <w:sz w:val="28"/>
        </w:rPr>
      </w:pPr>
      <w:r>
        <w:rPr>
          <w:color w:val="000000" w:themeColor="text1"/>
          <w:sz w:val="28"/>
        </w:rPr>
        <w:t>Приложение: __________________________________________________________</w:t>
      </w:r>
    </w:p>
    <w:p w14:paraId="465FC3C4" w14:textId="77777777" w:rsidR="00D5038E" w:rsidRDefault="00D5038E" w:rsidP="00D5038E">
      <w:pPr>
        <w:rPr>
          <w:color w:val="000000" w:themeColor="text1"/>
          <w:sz w:val="28"/>
        </w:rPr>
      </w:pPr>
      <w:r>
        <w:rPr>
          <w:color w:val="000000" w:themeColor="text1"/>
          <w:sz w:val="28"/>
        </w:rPr>
        <w:t xml:space="preserve">                        __________________________________________________________</w:t>
      </w:r>
    </w:p>
    <w:p w14:paraId="62E5FF55" w14:textId="77777777" w:rsidR="00D5038E" w:rsidRDefault="00D5038E" w:rsidP="00D5038E">
      <w:pPr>
        <w:tabs>
          <w:tab w:val="left" w:pos="9923"/>
        </w:tabs>
        <w:ind w:right="-2"/>
        <w:rPr>
          <w:sz w:val="28"/>
        </w:rPr>
      </w:pPr>
      <w:r>
        <w:rPr>
          <w:sz w:val="28"/>
        </w:rPr>
        <w:t>Всего к заявлению (на ____ страницах) приложено ____ видов документов на ____ листах в 1 экз.</w:t>
      </w:r>
    </w:p>
    <w:p w14:paraId="2C814482" w14:textId="77777777" w:rsidR="00D5038E" w:rsidRDefault="00D5038E" w:rsidP="00D5038E">
      <w:pPr>
        <w:rPr>
          <w:color w:val="000000" w:themeColor="text1"/>
          <w:sz w:val="28"/>
        </w:rPr>
      </w:pPr>
    </w:p>
    <w:p w14:paraId="762E06E4" w14:textId="77777777" w:rsidR="00D5038E" w:rsidRDefault="00D5038E" w:rsidP="00D5038E">
      <w:pPr>
        <w:rPr>
          <w:color w:val="000000" w:themeColor="text1"/>
          <w:sz w:val="28"/>
        </w:rPr>
      </w:pPr>
      <w:r>
        <w:rPr>
          <w:color w:val="000000" w:themeColor="text1"/>
          <w:sz w:val="28"/>
        </w:rPr>
        <w:t>Номер телефона, адрес электронной почты для связи: ________________________</w:t>
      </w:r>
    </w:p>
    <w:p w14:paraId="5ECB4699" w14:textId="77777777" w:rsidR="00D5038E" w:rsidRDefault="00D5038E" w:rsidP="00D5038E">
      <w:pPr>
        <w:rPr>
          <w:color w:val="000000" w:themeColor="text1"/>
          <w:sz w:val="28"/>
        </w:rPr>
      </w:pPr>
    </w:p>
    <w:p w14:paraId="37603978" w14:textId="77777777" w:rsidR="00D5038E" w:rsidRDefault="00D5038E" w:rsidP="00D5038E">
      <w:pPr>
        <w:tabs>
          <w:tab w:val="left" w:pos="1968"/>
        </w:tabs>
        <w:rPr>
          <w:color w:val="000000" w:themeColor="text1"/>
        </w:rPr>
      </w:pPr>
      <w:r>
        <w:rPr>
          <w:color w:val="000000" w:themeColor="text1"/>
          <w:sz w:val="28"/>
        </w:rPr>
        <w:t>Результат рассмотрения настоящего заявления прошу: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283"/>
        <w:gridCol w:w="2269"/>
        <w:gridCol w:w="283"/>
        <w:gridCol w:w="3222"/>
        <w:gridCol w:w="747"/>
      </w:tblGrid>
      <w:tr w:rsidR="00D5038E" w14:paraId="5EE791A9" w14:textId="77777777" w:rsidTr="00C10700">
        <w:tc>
          <w:tcPr>
            <w:tcW w:w="9176" w:type="dxa"/>
            <w:gridSpan w:val="5"/>
            <w:tcBorders>
              <w:top w:val="single" w:sz="4" w:space="0" w:color="000000"/>
              <w:left w:val="single" w:sz="4" w:space="0" w:color="000000"/>
              <w:bottom w:val="single" w:sz="4" w:space="0" w:color="000000"/>
              <w:right w:val="single" w:sz="4" w:space="0" w:color="000000"/>
            </w:tcBorders>
            <w:shd w:val="clear" w:color="auto" w:fill="auto"/>
          </w:tcPr>
          <w:p w14:paraId="01897AED" w14:textId="77777777" w:rsidR="00D5038E" w:rsidRDefault="00D5038E" w:rsidP="00C10700">
            <w:pPr>
              <w:rPr>
                <w:i/>
                <w:color w:val="000000" w:themeColor="text1"/>
                <w:sz w:val="28"/>
              </w:rPr>
            </w:pPr>
            <w:r>
              <w:rPr>
                <w:color w:val="000000" w:themeColor="text1"/>
                <w:sz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123D90C5" w14:textId="77777777" w:rsidR="00D5038E" w:rsidRDefault="00D5038E" w:rsidP="00C10700">
            <w:pPr>
              <w:rPr>
                <w:color w:val="000000" w:themeColor="text1"/>
              </w:rPr>
            </w:pPr>
          </w:p>
        </w:tc>
      </w:tr>
      <w:tr w:rsidR="00D5038E" w14:paraId="5E04A92E" w14:textId="77777777" w:rsidTr="00C10700">
        <w:tc>
          <w:tcPr>
            <w:tcW w:w="9176" w:type="dxa"/>
            <w:gridSpan w:val="5"/>
            <w:tcBorders>
              <w:top w:val="single" w:sz="4" w:space="0" w:color="000000"/>
              <w:left w:val="single" w:sz="4" w:space="0" w:color="000000"/>
              <w:bottom w:val="single" w:sz="4" w:space="0" w:color="000000"/>
              <w:right w:val="single" w:sz="4" w:space="0" w:color="000000"/>
            </w:tcBorders>
            <w:shd w:val="clear" w:color="auto" w:fill="auto"/>
          </w:tcPr>
          <w:p w14:paraId="74CBD94B" w14:textId="77777777" w:rsidR="00D5038E" w:rsidRDefault="00D5038E" w:rsidP="00C10700">
            <w:pPr>
              <w:rPr>
                <w:color w:val="000000" w:themeColor="text1"/>
                <w:sz w:val="28"/>
              </w:rPr>
            </w:pPr>
            <w:r>
              <w:rPr>
                <w:color w:val="000000" w:themeColor="text1"/>
                <w:sz w:val="28"/>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p w14:paraId="4B5C131F" w14:textId="77777777" w:rsidR="00D5038E" w:rsidRDefault="00D5038E" w:rsidP="00C10700">
            <w:pPr>
              <w:rPr>
                <w:color w:val="000000" w:themeColor="text1"/>
                <w:sz w:val="28"/>
              </w:rPr>
            </w:pPr>
            <w:r>
              <w:rPr>
                <w:color w:val="000000" w:themeColor="text1"/>
                <w:sz w:val="28"/>
              </w:rPr>
              <w:t>________________________________________________________________</w:t>
            </w:r>
          </w:p>
        </w:tc>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2656764A" w14:textId="77777777" w:rsidR="00D5038E" w:rsidRDefault="00D5038E" w:rsidP="00C10700">
            <w:pPr>
              <w:rPr>
                <w:color w:val="000000" w:themeColor="text1"/>
              </w:rPr>
            </w:pPr>
          </w:p>
        </w:tc>
      </w:tr>
      <w:tr w:rsidR="00D5038E" w14:paraId="07E7D7A2" w14:textId="77777777" w:rsidTr="00C10700">
        <w:tc>
          <w:tcPr>
            <w:tcW w:w="9176" w:type="dxa"/>
            <w:gridSpan w:val="5"/>
            <w:tcBorders>
              <w:top w:val="single" w:sz="4" w:space="0" w:color="000000"/>
              <w:left w:val="single" w:sz="4" w:space="0" w:color="000000"/>
              <w:bottom w:val="single" w:sz="4" w:space="0" w:color="000000"/>
              <w:right w:val="single" w:sz="4" w:space="0" w:color="000000"/>
            </w:tcBorders>
            <w:shd w:val="clear" w:color="auto" w:fill="auto"/>
          </w:tcPr>
          <w:p w14:paraId="73DB41AB" w14:textId="77777777" w:rsidR="00D5038E" w:rsidRDefault="00D5038E" w:rsidP="00C10700">
            <w:pPr>
              <w:rPr>
                <w:color w:val="000000" w:themeColor="text1"/>
                <w:sz w:val="28"/>
              </w:rPr>
            </w:pPr>
            <w:r>
              <w:rPr>
                <w:color w:val="000000" w:themeColor="text1"/>
                <w:sz w:val="28"/>
              </w:rPr>
              <w:t>направить на бумажном носителе на почтовый адрес: _______________________________________________________________</w:t>
            </w:r>
          </w:p>
        </w:tc>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3D7335E8" w14:textId="77777777" w:rsidR="00D5038E" w:rsidRDefault="00D5038E" w:rsidP="00C10700">
            <w:pPr>
              <w:rPr>
                <w:color w:val="000000" w:themeColor="text1"/>
              </w:rPr>
            </w:pPr>
          </w:p>
        </w:tc>
      </w:tr>
      <w:tr w:rsidR="00D5038E" w14:paraId="3A3C4226" w14:textId="77777777" w:rsidTr="00C10700">
        <w:tc>
          <w:tcPr>
            <w:tcW w:w="9923" w:type="dxa"/>
            <w:gridSpan w:val="6"/>
            <w:tcBorders>
              <w:top w:val="single" w:sz="4" w:space="0" w:color="000000"/>
              <w:left w:val="single" w:sz="4" w:space="0" w:color="000000"/>
              <w:bottom w:val="single" w:sz="4" w:space="0" w:color="000000"/>
              <w:right w:val="single" w:sz="4" w:space="0" w:color="000000"/>
            </w:tcBorders>
            <w:shd w:val="clear" w:color="auto" w:fill="auto"/>
          </w:tcPr>
          <w:p w14:paraId="644806DD" w14:textId="77777777" w:rsidR="00D5038E" w:rsidRDefault="00D5038E" w:rsidP="00C10700">
            <w:pPr>
              <w:ind w:right="255"/>
              <w:jc w:val="center"/>
              <w:rPr>
                <w:i/>
                <w:color w:val="000000" w:themeColor="text1"/>
                <w:sz w:val="20"/>
              </w:rPr>
            </w:pPr>
            <w:r>
              <w:rPr>
                <w:i/>
                <w:color w:val="000000" w:themeColor="text1"/>
                <w:sz w:val="20"/>
              </w:rPr>
              <w:t>Указывается один из перечисленных способов</w:t>
            </w:r>
          </w:p>
        </w:tc>
      </w:tr>
      <w:tr w:rsidR="00D5038E" w14:paraId="599D7B23" w14:textId="77777777" w:rsidTr="00C10700">
        <w:trPr>
          <w:trHeight w:val="740"/>
        </w:trPr>
        <w:tc>
          <w:tcPr>
            <w:tcW w:w="9923" w:type="dxa"/>
            <w:gridSpan w:val="6"/>
            <w:tcBorders>
              <w:top w:val="nil"/>
              <w:left w:val="nil"/>
              <w:bottom w:val="single" w:sz="4" w:space="0" w:color="000000"/>
              <w:right w:val="nil"/>
            </w:tcBorders>
            <w:tcMar>
              <w:left w:w="28" w:type="dxa"/>
              <w:right w:w="28" w:type="dxa"/>
            </w:tcMar>
            <w:vAlign w:val="bottom"/>
          </w:tcPr>
          <w:p w14:paraId="34C27AEE" w14:textId="77777777" w:rsidR="00D5038E" w:rsidRDefault="00D5038E" w:rsidP="00C10700">
            <w:pPr>
              <w:tabs>
                <w:tab w:val="left" w:pos="9923"/>
              </w:tabs>
              <w:ind w:firstLine="709"/>
              <w:jc w:val="both"/>
              <w:rPr>
                <w:sz w:val="28"/>
              </w:rPr>
            </w:pPr>
          </w:p>
          <w:p w14:paraId="23F2CF1C" w14:textId="77777777" w:rsidR="00D5038E" w:rsidRDefault="00D5038E" w:rsidP="00C10700">
            <w:pPr>
              <w:tabs>
                <w:tab w:val="left" w:pos="9923"/>
              </w:tabs>
              <w:ind w:firstLine="709"/>
              <w:jc w:val="both"/>
              <w:rPr>
                <w:sz w:val="28"/>
              </w:rPr>
            </w:pPr>
            <w:r>
              <w:rPr>
                <w:sz w:val="28"/>
              </w:rPr>
              <w:t xml:space="preserve">Предупрежден(а) об ответственности за предоставление заведомо ложной информации и недостоверных данных. </w:t>
            </w:r>
          </w:p>
          <w:p w14:paraId="35002610" w14:textId="77777777" w:rsidR="00D5038E" w:rsidRDefault="00D5038E" w:rsidP="00C10700">
            <w:pPr>
              <w:jc w:val="center"/>
              <w:rPr>
                <w:color w:val="000000" w:themeColor="text1"/>
              </w:rPr>
            </w:pPr>
          </w:p>
          <w:p w14:paraId="61C0F2D3" w14:textId="77777777" w:rsidR="00D5038E" w:rsidRDefault="00D5038E" w:rsidP="00C10700">
            <w:pPr>
              <w:jc w:val="center"/>
              <w:rPr>
                <w:color w:val="000000" w:themeColor="text1"/>
              </w:rPr>
            </w:pPr>
          </w:p>
          <w:p w14:paraId="42307FA3" w14:textId="77777777" w:rsidR="00D5038E" w:rsidRDefault="00D5038E" w:rsidP="00C10700">
            <w:pPr>
              <w:jc w:val="center"/>
              <w:rPr>
                <w:color w:val="000000" w:themeColor="text1"/>
              </w:rPr>
            </w:pPr>
          </w:p>
        </w:tc>
      </w:tr>
      <w:tr w:rsidR="00D5038E" w14:paraId="321EE6D5" w14:textId="77777777" w:rsidTr="00C10700">
        <w:trPr>
          <w:trHeight w:val="557"/>
        </w:trPr>
        <w:tc>
          <w:tcPr>
            <w:tcW w:w="3119" w:type="dxa"/>
            <w:tcBorders>
              <w:top w:val="single" w:sz="4" w:space="0" w:color="000000"/>
              <w:left w:val="nil"/>
              <w:bottom w:val="nil"/>
              <w:right w:val="nil"/>
            </w:tcBorders>
            <w:tcMar>
              <w:left w:w="28" w:type="dxa"/>
              <w:right w:w="28" w:type="dxa"/>
            </w:tcMar>
          </w:tcPr>
          <w:p w14:paraId="0989CF46" w14:textId="77777777" w:rsidR="00D5038E" w:rsidRDefault="00D5038E" w:rsidP="00C10700">
            <w:pPr>
              <w:jc w:val="center"/>
              <w:rPr>
                <w:color w:val="000000" w:themeColor="text1"/>
                <w:sz w:val="16"/>
              </w:rPr>
            </w:pPr>
          </w:p>
        </w:tc>
        <w:tc>
          <w:tcPr>
            <w:tcW w:w="283" w:type="dxa"/>
            <w:tcBorders>
              <w:top w:val="nil"/>
              <w:left w:val="nil"/>
              <w:bottom w:val="nil"/>
              <w:right w:val="nil"/>
            </w:tcBorders>
            <w:tcMar>
              <w:left w:w="28" w:type="dxa"/>
              <w:right w:w="28" w:type="dxa"/>
            </w:tcMar>
          </w:tcPr>
          <w:p w14:paraId="06E176F1" w14:textId="77777777" w:rsidR="00D5038E" w:rsidRDefault="00D5038E" w:rsidP="00C10700">
            <w:pPr>
              <w:rPr>
                <w:color w:val="000000" w:themeColor="text1"/>
                <w:sz w:val="16"/>
              </w:rPr>
            </w:pPr>
          </w:p>
        </w:tc>
        <w:tc>
          <w:tcPr>
            <w:tcW w:w="2269" w:type="dxa"/>
            <w:tcBorders>
              <w:top w:val="nil"/>
              <w:left w:val="nil"/>
              <w:bottom w:val="nil"/>
              <w:right w:val="nil"/>
            </w:tcBorders>
            <w:tcMar>
              <w:left w:w="28" w:type="dxa"/>
              <w:right w:w="28" w:type="dxa"/>
            </w:tcMar>
          </w:tcPr>
          <w:p w14:paraId="129CAC1B" w14:textId="77777777" w:rsidR="00D5038E" w:rsidRDefault="00D5038E" w:rsidP="00C10700">
            <w:pPr>
              <w:jc w:val="center"/>
              <w:rPr>
                <w:i/>
                <w:color w:val="000000" w:themeColor="text1"/>
                <w:sz w:val="20"/>
              </w:rPr>
            </w:pPr>
            <w:r>
              <w:rPr>
                <w:i/>
                <w:color w:val="000000" w:themeColor="text1"/>
                <w:sz w:val="20"/>
              </w:rPr>
              <w:t>(подпись)</w:t>
            </w:r>
          </w:p>
        </w:tc>
        <w:tc>
          <w:tcPr>
            <w:tcW w:w="283" w:type="dxa"/>
            <w:tcBorders>
              <w:top w:val="nil"/>
              <w:left w:val="nil"/>
              <w:bottom w:val="nil"/>
              <w:right w:val="nil"/>
            </w:tcBorders>
            <w:tcMar>
              <w:left w:w="28" w:type="dxa"/>
              <w:right w:w="28" w:type="dxa"/>
            </w:tcMar>
          </w:tcPr>
          <w:p w14:paraId="1F835643" w14:textId="77777777" w:rsidR="00D5038E" w:rsidRDefault="00D5038E" w:rsidP="00C10700">
            <w:pPr>
              <w:rPr>
                <w:i/>
                <w:color w:val="000000" w:themeColor="text1"/>
                <w:sz w:val="16"/>
              </w:rPr>
            </w:pPr>
          </w:p>
        </w:tc>
        <w:tc>
          <w:tcPr>
            <w:tcW w:w="3969" w:type="dxa"/>
            <w:gridSpan w:val="2"/>
            <w:tcBorders>
              <w:top w:val="nil"/>
              <w:left w:val="nil"/>
              <w:bottom w:val="nil"/>
              <w:right w:val="nil"/>
            </w:tcBorders>
            <w:tcMar>
              <w:left w:w="28" w:type="dxa"/>
              <w:right w:w="28" w:type="dxa"/>
            </w:tcMar>
          </w:tcPr>
          <w:p w14:paraId="0C9102A3" w14:textId="77777777" w:rsidR="00D5038E" w:rsidRDefault="00D5038E" w:rsidP="00C10700">
            <w:pPr>
              <w:jc w:val="center"/>
              <w:rPr>
                <w:i/>
                <w:color w:val="000000" w:themeColor="text1"/>
                <w:sz w:val="20"/>
              </w:rPr>
            </w:pPr>
            <w:r>
              <w:rPr>
                <w:i/>
                <w:color w:val="000000" w:themeColor="text1"/>
                <w:sz w:val="20"/>
              </w:rPr>
              <w:t>(фамилия, имя, отчество (при наличии)</w:t>
            </w:r>
          </w:p>
        </w:tc>
      </w:tr>
    </w:tbl>
    <w:p w14:paraId="668A3505" w14:textId="77777777" w:rsidR="00D5038E" w:rsidRDefault="00D5038E" w:rsidP="00D5038E">
      <w:pPr>
        <w:ind w:left="6521"/>
        <w:jc w:val="center"/>
        <w:rPr>
          <w:color w:val="000000" w:themeColor="text1"/>
          <w:sz w:val="28"/>
        </w:rPr>
      </w:pPr>
    </w:p>
    <w:p w14:paraId="5F20F122" w14:textId="77777777" w:rsidR="00D5038E" w:rsidRDefault="00D5038E" w:rsidP="00D5038E">
      <w:pPr>
        <w:tabs>
          <w:tab w:val="left" w:pos="9923"/>
        </w:tabs>
        <w:ind w:right="-284"/>
      </w:pPr>
    </w:p>
    <w:p w14:paraId="0DCF89E9" w14:textId="77777777" w:rsidR="00D5038E" w:rsidRDefault="00D5038E" w:rsidP="00D5038E">
      <w:pPr>
        <w:tabs>
          <w:tab w:val="left" w:pos="9923"/>
        </w:tabs>
        <w:ind w:right="-284"/>
        <w:rPr>
          <w:sz w:val="28"/>
        </w:rPr>
      </w:pPr>
      <w:r>
        <w:t xml:space="preserve">«______»  _________________ </w:t>
      </w:r>
      <w:r>
        <w:rPr>
          <w:sz w:val="28"/>
        </w:rPr>
        <w:t>_______ г.</w:t>
      </w:r>
      <w:r>
        <w:t xml:space="preserve">            </w:t>
      </w:r>
      <w:r>
        <w:rPr>
          <w:sz w:val="28"/>
        </w:rPr>
        <w:t>М.П.</w:t>
      </w:r>
    </w:p>
    <w:p w14:paraId="6DEA59FA" w14:textId="77777777" w:rsidR="00D5038E" w:rsidRDefault="00D5038E" w:rsidP="00D5038E">
      <w:pPr>
        <w:ind w:left="6521"/>
        <w:jc w:val="center"/>
        <w:rPr>
          <w:color w:val="000000" w:themeColor="text1"/>
          <w:sz w:val="28"/>
        </w:rPr>
      </w:pPr>
    </w:p>
    <w:p w14:paraId="528ABDB6" w14:textId="77777777" w:rsidR="00D5038E" w:rsidRDefault="00D5038E" w:rsidP="00D5038E">
      <w:pPr>
        <w:pStyle w:val="ConsPlusNonformat"/>
        <w:ind w:right="-1"/>
        <w:jc w:val="both"/>
        <w:rPr>
          <w:rFonts w:ascii="Times New Roman" w:hAnsi="Times New Roman"/>
          <w:sz w:val="24"/>
        </w:rPr>
      </w:pPr>
    </w:p>
    <w:p w14:paraId="2F9CCC8E" w14:textId="77777777" w:rsidR="00D5038E" w:rsidRDefault="00D5038E" w:rsidP="00D5038E">
      <w:pPr>
        <w:tabs>
          <w:tab w:val="left" w:pos="9923"/>
        </w:tabs>
        <w:ind w:left="4820" w:right="-1"/>
        <w:jc w:val="both"/>
        <w:rPr>
          <w:sz w:val="28"/>
        </w:rPr>
      </w:pPr>
    </w:p>
    <w:p w14:paraId="2D602A78" w14:textId="77777777" w:rsidR="00D5038E" w:rsidRDefault="00D5038E" w:rsidP="00D5038E">
      <w:pPr>
        <w:tabs>
          <w:tab w:val="left" w:pos="9923"/>
        </w:tabs>
        <w:ind w:left="4820" w:right="-1"/>
        <w:jc w:val="both"/>
        <w:rPr>
          <w:sz w:val="28"/>
        </w:rPr>
      </w:pPr>
    </w:p>
    <w:p w14:paraId="5D4A10FD" w14:textId="77777777" w:rsidR="00D5038E" w:rsidRDefault="00D5038E" w:rsidP="00D5038E">
      <w:pPr>
        <w:tabs>
          <w:tab w:val="left" w:pos="9923"/>
        </w:tabs>
        <w:ind w:left="4820" w:right="-1"/>
        <w:jc w:val="both"/>
        <w:rPr>
          <w:sz w:val="28"/>
        </w:rPr>
      </w:pPr>
    </w:p>
    <w:p w14:paraId="7D7A9A1D" w14:textId="77777777" w:rsidR="00D5038E" w:rsidRDefault="00D5038E" w:rsidP="00D5038E">
      <w:pPr>
        <w:tabs>
          <w:tab w:val="left" w:pos="9923"/>
        </w:tabs>
        <w:ind w:left="4820" w:right="-1"/>
        <w:jc w:val="both"/>
        <w:rPr>
          <w:sz w:val="28"/>
        </w:rPr>
      </w:pPr>
    </w:p>
    <w:p w14:paraId="6377536D" w14:textId="77777777" w:rsidR="00D5038E" w:rsidRDefault="00D5038E" w:rsidP="00D5038E">
      <w:pPr>
        <w:tabs>
          <w:tab w:val="left" w:pos="9923"/>
        </w:tabs>
        <w:ind w:left="4820" w:right="-1"/>
        <w:jc w:val="both"/>
        <w:rPr>
          <w:sz w:val="28"/>
        </w:rPr>
      </w:pPr>
    </w:p>
    <w:p w14:paraId="73C87767" w14:textId="77777777" w:rsidR="00D5038E" w:rsidRDefault="00D5038E" w:rsidP="00D5038E">
      <w:pPr>
        <w:tabs>
          <w:tab w:val="left" w:pos="9923"/>
        </w:tabs>
        <w:ind w:left="4820" w:right="-1"/>
        <w:jc w:val="both"/>
        <w:rPr>
          <w:sz w:val="28"/>
        </w:rPr>
      </w:pPr>
    </w:p>
    <w:p w14:paraId="6C999F74" w14:textId="77777777" w:rsidR="00D5038E" w:rsidRDefault="00D5038E" w:rsidP="00D5038E">
      <w:pPr>
        <w:tabs>
          <w:tab w:val="left" w:pos="9923"/>
        </w:tabs>
        <w:ind w:left="4820" w:right="-1"/>
        <w:jc w:val="both"/>
        <w:rPr>
          <w:sz w:val="28"/>
        </w:rPr>
      </w:pPr>
    </w:p>
    <w:p w14:paraId="5C871ADA" w14:textId="77777777" w:rsidR="00D5038E" w:rsidRDefault="00D5038E" w:rsidP="00D5038E">
      <w:pPr>
        <w:tabs>
          <w:tab w:val="left" w:pos="9923"/>
        </w:tabs>
        <w:ind w:left="4820" w:right="-1"/>
        <w:jc w:val="both"/>
        <w:rPr>
          <w:sz w:val="28"/>
        </w:rPr>
      </w:pPr>
    </w:p>
    <w:p w14:paraId="461E04D2" w14:textId="77777777" w:rsidR="00D5038E" w:rsidRDefault="00D5038E" w:rsidP="00D5038E">
      <w:pPr>
        <w:tabs>
          <w:tab w:val="left" w:pos="9923"/>
        </w:tabs>
        <w:ind w:left="4820" w:right="-1"/>
        <w:jc w:val="both"/>
        <w:rPr>
          <w:sz w:val="28"/>
        </w:rPr>
      </w:pPr>
    </w:p>
    <w:p w14:paraId="08ABCE26" w14:textId="77777777" w:rsidR="00D5038E" w:rsidRDefault="00D5038E" w:rsidP="00D5038E">
      <w:pPr>
        <w:tabs>
          <w:tab w:val="left" w:pos="9923"/>
        </w:tabs>
        <w:ind w:left="4820" w:right="-1"/>
        <w:jc w:val="both"/>
        <w:rPr>
          <w:sz w:val="28"/>
        </w:rPr>
      </w:pPr>
    </w:p>
    <w:p w14:paraId="421043D3" w14:textId="77777777" w:rsidR="00D5038E" w:rsidRDefault="00D5038E" w:rsidP="00D5038E">
      <w:pPr>
        <w:tabs>
          <w:tab w:val="left" w:pos="9923"/>
        </w:tabs>
        <w:ind w:left="4820" w:right="-1"/>
        <w:jc w:val="both"/>
        <w:rPr>
          <w:sz w:val="28"/>
        </w:rPr>
      </w:pPr>
    </w:p>
    <w:p w14:paraId="0506BC17" w14:textId="77777777" w:rsidR="00D5038E" w:rsidRDefault="00D5038E" w:rsidP="00D5038E">
      <w:pPr>
        <w:tabs>
          <w:tab w:val="left" w:pos="9923"/>
        </w:tabs>
        <w:ind w:left="4820" w:right="-1"/>
        <w:jc w:val="both"/>
        <w:rPr>
          <w:sz w:val="28"/>
        </w:rPr>
      </w:pPr>
    </w:p>
    <w:p w14:paraId="6E6A67F0" w14:textId="77777777" w:rsidR="00D5038E" w:rsidRDefault="00D5038E" w:rsidP="00D5038E">
      <w:pPr>
        <w:tabs>
          <w:tab w:val="left" w:pos="9923"/>
        </w:tabs>
        <w:ind w:left="4820" w:right="-1"/>
        <w:jc w:val="both"/>
        <w:rPr>
          <w:sz w:val="28"/>
        </w:rPr>
      </w:pPr>
    </w:p>
    <w:p w14:paraId="03225B20" w14:textId="77777777" w:rsidR="00D5038E" w:rsidRDefault="00D5038E" w:rsidP="00D5038E">
      <w:pPr>
        <w:tabs>
          <w:tab w:val="left" w:pos="9923"/>
        </w:tabs>
        <w:ind w:left="4820" w:right="-1"/>
        <w:jc w:val="both"/>
        <w:rPr>
          <w:sz w:val="28"/>
        </w:rPr>
      </w:pPr>
    </w:p>
    <w:p w14:paraId="580E94B1" w14:textId="77777777" w:rsidR="00D5038E" w:rsidRDefault="00D5038E" w:rsidP="00D5038E">
      <w:pPr>
        <w:tabs>
          <w:tab w:val="left" w:pos="9923"/>
        </w:tabs>
        <w:ind w:left="4820" w:right="-1"/>
        <w:jc w:val="both"/>
        <w:rPr>
          <w:sz w:val="28"/>
        </w:rPr>
      </w:pPr>
    </w:p>
    <w:p w14:paraId="426B41BD" w14:textId="77777777" w:rsidR="00D5038E" w:rsidRDefault="00D5038E" w:rsidP="00D5038E">
      <w:pPr>
        <w:tabs>
          <w:tab w:val="left" w:pos="9923"/>
        </w:tabs>
        <w:ind w:left="4820" w:right="-1"/>
        <w:jc w:val="both"/>
        <w:rPr>
          <w:sz w:val="28"/>
        </w:rPr>
      </w:pPr>
    </w:p>
    <w:p w14:paraId="27C5CEAC" w14:textId="77777777" w:rsidR="00D5038E" w:rsidRDefault="00D5038E" w:rsidP="00D5038E">
      <w:pPr>
        <w:tabs>
          <w:tab w:val="left" w:pos="9923"/>
        </w:tabs>
        <w:ind w:left="4820" w:right="-1"/>
        <w:jc w:val="both"/>
        <w:rPr>
          <w:sz w:val="28"/>
        </w:rPr>
      </w:pPr>
    </w:p>
    <w:p w14:paraId="6A965C3F" w14:textId="77777777" w:rsidR="00D5038E" w:rsidRDefault="00D5038E" w:rsidP="00D5038E">
      <w:pPr>
        <w:tabs>
          <w:tab w:val="left" w:pos="9923"/>
        </w:tabs>
        <w:ind w:left="4820" w:right="-1"/>
        <w:jc w:val="both"/>
        <w:rPr>
          <w:sz w:val="28"/>
        </w:rPr>
      </w:pPr>
    </w:p>
    <w:p w14:paraId="255DCCD5" w14:textId="77777777" w:rsidR="00D5038E" w:rsidRDefault="00D5038E" w:rsidP="00D5038E">
      <w:pPr>
        <w:tabs>
          <w:tab w:val="left" w:pos="9923"/>
        </w:tabs>
        <w:ind w:left="4820" w:right="-1"/>
        <w:jc w:val="both"/>
        <w:rPr>
          <w:sz w:val="28"/>
        </w:rPr>
      </w:pPr>
    </w:p>
    <w:p w14:paraId="1FDE6DD6" w14:textId="77777777" w:rsidR="00D5038E" w:rsidRDefault="00D5038E" w:rsidP="00D5038E">
      <w:pPr>
        <w:tabs>
          <w:tab w:val="left" w:pos="9923"/>
        </w:tabs>
        <w:ind w:left="4820" w:right="-1"/>
        <w:jc w:val="both"/>
        <w:rPr>
          <w:sz w:val="28"/>
        </w:rPr>
      </w:pPr>
      <w:r>
        <w:rPr>
          <w:sz w:val="28"/>
        </w:rPr>
        <w:lastRenderedPageBreak/>
        <w:t>Приложение № 5 к Административному регламенту предоставления муниципальной услуги «Перевод жилого помещения в нежилое помещение и нежилого помещения в жилое помещение»</w:t>
      </w:r>
    </w:p>
    <w:p w14:paraId="33287DB0" w14:textId="77777777" w:rsidR="00D5038E" w:rsidRDefault="00D5038E" w:rsidP="00D5038E">
      <w:pPr>
        <w:pStyle w:val="ConsPlusNonformat"/>
        <w:ind w:right="-1"/>
        <w:jc w:val="both"/>
        <w:rPr>
          <w:rFonts w:ascii="Times New Roman" w:hAnsi="Times New Roman"/>
          <w:sz w:val="24"/>
        </w:rPr>
      </w:pPr>
    </w:p>
    <w:p w14:paraId="336AA5B3" w14:textId="77777777" w:rsidR="00D5038E" w:rsidRDefault="00D5038E" w:rsidP="00D5038E">
      <w:pPr>
        <w:jc w:val="right"/>
        <w:outlineLvl w:val="0"/>
        <w:rPr>
          <w:color w:val="000000" w:themeColor="text1"/>
          <w:sz w:val="27"/>
        </w:rPr>
      </w:pPr>
      <w:r>
        <w:rPr>
          <w:color w:val="000000" w:themeColor="text1"/>
          <w:sz w:val="28"/>
        </w:rPr>
        <w:t>Кому</w:t>
      </w:r>
      <w:r>
        <w:rPr>
          <w:color w:val="000000" w:themeColor="text1"/>
          <w:sz w:val="27"/>
        </w:rPr>
        <w:t xml:space="preserve"> _________________________________________</w:t>
      </w:r>
    </w:p>
    <w:p w14:paraId="1D6398EC" w14:textId="77777777" w:rsidR="00D5038E" w:rsidRDefault="00D5038E" w:rsidP="00D5038E">
      <w:pPr>
        <w:ind w:left="4820"/>
        <w:jc w:val="center"/>
        <w:rPr>
          <w:i/>
          <w:color w:val="000000" w:themeColor="text1"/>
          <w:sz w:val="27"/>
        </w:rPr>
      </w:pPr>
      <w:r>
        <w:rPr>
          <w:color w:val="000000" w:themeColor="text1"/>
          <w:sz w:val="20"/>
        </w:rPr>
        <w:t>(</w:t>
      </w:r>
      <w:r>
        <w:rPr>
          <w:i/>
          <w:color w:val="000000" w:themeColor="text1"/>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10EE67DC" w14:textId="77777777" w:rsidR="00D5038E" w:rsidRDefault="00D5038E" w:rsidP="00D5038E">
      <w:pPr>
        <w:jc w:val="right"/>
        <w:rPr>
          <w:i/>
          <w:color w:val="000000" w:themeColor="text1"/>
          <w:sz w:val="27"/>
        </w:rPr>
      </w:pPr>
      <w:r>
        <w:rPr>
          <w:i/>
          <w:color w:val="000000" w:themeColor="text1"/>
          <w:sz w:val="27"/>
        </w:rPr>
        <w:t>_________________________________________</w:t>
      </w:r>
    </w:p>
    <w:p w14:paraId="25131966" w14:textId="77777777" w:rsidR="00D5038E" w:rsidRDefault="00D5038E" w:rsidP="00D5038E">
      <w:pPr>
        <w:ind w:left="4820"/>
        <w:jc w:val="center"/>
        <w:rPr>
          <w:i/>
          <w:color w:val="000000" w:themeColor="text1"/>
          <w:sz w:val="27"/>
        </w:rPr>
      </w:pPr>
      <w:r>
        <w:rPr>
          <w:i/>
          <w:color w:val="000000" w:themeColor="text1"/>
          <w:sz w:val="20"/>
        </w:rPr>
        <w:t>почтовый индекс и адрес, телефон, адрес электронной почты)</w:t>
      </w:r>
    </w:p>
    <w:p w14:paraId="68C2138D" w14:textId="77777777" w:rsidR="00D5038E" w:rsidRDefault="00D5038E" w:rsidP="00D5038E">
      <w:pPr>
        <w:jc w:val="right"/>
        <w:rPr>
          <w:color w:val="000000" w:themeColor="text1"/>
        </w:rPr>
      </w:pPr>
    </w:p>
    <w:p w14:paraId="7874FC95" w14:textId="77777777" w:rsidR="00D5038E" w:rsidRDefault="00D5038E" w:rsidP="00D5038E">
      <w:pPr>
        <w:jc w:val="right"/>
        <w:rPr>
          <w:color w:val="000000" w:themeColor="text1"/>
        </w:rPr>
      </w:pPr>
    </w:p>
    <w:p w14:paraId="3B0AE3B4" w14:textId="77777777" w:rsidR="00D5038E" w:rsidRDefault="00D5038E" w:rsidP="00D5038E">
      <w:pPr>
        <w:jc w:val="right"/>
        <w:rPr>
          <w:color w:val="000000" w:themeColor="text1"/>
        </w:rPr>
      </w:pPr>
    </w:p>
    <w:p w14:paraId="2BCE48BC" w14:textId="77777777" w:rsidR="00D5038E" w:rsidRDefault="00D5038E" w:rsidP="00D5038E">
      <w:pPr>
        <w:jc w:val="center"/>
        <w:rPr>
          <w:b/>
          <w:color w:val="000000" w:themeColor="text1"/>
          <w:sz w:val="28"/>
        </w:rPr>
      </w:pPr>
      <w:r>
        <w:rPr>
          <w:b/>
          <w:color w:val="000000" w:themeColor="text1"/>
          <w:sz w:val="28"/>
        </w:rPr>
        <w:t>Р Е Ш Е Н И Е</w:t>
      </w:r>
      <w:r>
        <w:rPr>
          <w:b/>
          <w:color w:val="000000" w:themeColor="text1"/>
          <w:sz w:val="28"/>
        </w:rPr>
        <w:br/>
        <w:t xml:space="preserve">об отказе во внесении исправлений в </w:t>
      </w:r>
      <w:r>
        <w:rPr>
          <w:b/>
          <w:sz w:val="28"/>
        </w:rPr>
        <w:t>решение о переводе жилого помещения в нежилое помещение и нежилого помещения в жилое помещение</w:t>
      </w:r>
    </w:p>
    <w:p w14:paraId="23C90DB2" w14:textId="77777777" w:rsidR="00D5038E" w:rsidRDefault="00D5038E" w:rsidP="00D5038E">
      <w:pPr>
        <w:jc w:val="center"/>
        <w:rPr>
          <w:b/>
          <w:color w:val="000000" w:themeColor="text1"/>
          <w:sz w:val="28"/>
        </w:rPr>
      </w:pPr>
    </w:p>
    <w:p w14:paraId="731F1E62" w14:textId="70E74DEF" w:rsidR="00D5038E" w:rsidRDefault="00D5038E" w:rsidP="00D5038E">
      <w:pPr>
        <w:jc w:val="both"/>
        <w:rPr>
          <w:color w:val="000000" w:themeColor="text1"/>
        </w:rPr>
      </w:pPr>
      <w:r>
        <w:rPr>
          <w:color w:val="000000" w:themeColor="text1"/>
        </w:rPr>
        <w:t>________________________________________________________________________________</w:t>
      </w:r>
    </w:p>
    <w:p w14:paraId="0BDD82B3" w14:textId="77777777" w:rsidR="00D5038E" w:rsidRDefault="00D5038E" w:rsidP="00D5038E">
      <w:pPr>
        <w:jc w:val="center"/>
        <w:rPr>
          <w:color w:val="000000" w:themeColor="text1"/>
          <w:sz w:val="20"/>
        </w:rPr>
      </w:pPr>
      <w:r>
        <w:rPr>
          <w:color w:val="000000" w:themeColor="text1"/>
          <w:sz w:val="20"/>
        </w:rPr>
        <w:t>(</w:t>
      </w:r>
      <w:r>
        <w:rPr>
          <w:i/>
          <w:color w:val="000000" w:themeColor="text1"/>
          <w:sz w:val="20"/>
        </w:rPr>
        <w:t>наименование органа местного самоуправления, уполномоченного на перевод помещения</w:t>
      </w:r>
      <w:r>
        <w:rPr>
          <w:color w:val="000000" w:themeColor="text1"/>
          <w:sz w:val="20"/>
        </w:rPr>
        <w:t>)</w:t>
      </w:r>
    </w:p>
    <w:p w14:paraId="4BEBD27C" w14:textId="77777777" w:rsidR="00D5038E" w:rsidRDefault="00D5038E" w:rsidP="00D5038E">
      <w:pPr>
        <w:jc w:val="center"/>
        <w:rPr>
          <w:color w:val="000000" w:themeColor="text1"/>
          <w:sz w:val="20"/>
        </w:rPr>
      </w:pPr>
    </w:p>
    <w:p w14:paraId="30F6C780" w14:textId="77777777" w:rsidR="00D5038E" w:rsidRDefault="00D5038E" w:rsidP="00D5038E">
      <w:pPr>
        <w:jc w:val="both"/>
        <w:rPr>
          <w:color w:val="000000" w:themeColor="text1"/>
          <w:sz w:val="28"/>
        </w:rPr>
      </w:pPr>
      <w:r>
        <w:rPr>
          <w:color w:val="000000" w:themeColor="text1"/>
          <w:sz w:val="28"/>
        </w:rPr>
        <w:t xml:space="preserve">по результатам рассмотрения заявления об исправлении допущенных опечаток и ошибок в </w:t>
      </w:r>
      <w:r>
        <w:rPr>
          <w:sz w:val="28"/>
        </w:rPr>
        <w:t>решении о переводе жилого помещения в нежилое помещение и нежилого помещения   в   жилое   помещение</w:t>
      </w:r>
      <w:r>
        <w:rPr>
          <w:color w:val="000000" w:themeColor="text1"/>
          <w:sz w:val="28"/>
        </w:rPr>
        <w:t xml:space="preserve">   от  _____________  №  _____________   принято </w:t>
      </w:r>
    </w:p>
    <w:p w14:paraId="065034EC" w14:textId="77777777" w:rsidR="00D5038E" w:rsidRDefault="00D5038E" w:rsidP="00D5038E">
      <w:pPr>
        <w:ind w:left="708" w:firstLine="708"/>
        <w:jc w:val="both"/>
        <w:rPr>
          <w:i/>
          <w:color w:val="000000" w:themeColor="text1"/>
          <w:sz w:val="28"/>
        </w:rPr>
      </w:pPr>
      <w:r>
        <w:rPr>
          <w:i/>
          <w:color w:val="000000" w:themeColor="text1"/>
          <w:sz w:val="20"/>
        </w:rPr>
        <w:t xml:space="preserve">                                                                                     (дата и номер регистрации)</w:t>
      </w:r>
    </w:p>
    <w:p w14:paraId="4E0AF6C8" w14:textId="77777777" w:rsidR="00D5038E" w:rsidRDefault="00D5038E" w:rsidP="00D5038E">
      <w:pPr>
        <w:jc w:val="both"/>
        <w:rPr>
          <w:color w:val="000000" w:themeColor="text1"/>
          <w:sz w:val="20"/>
        </w:rPr>
      </w:pPr>
      <w:r>
        <w:rPr>
          <w:color w:val="000000" w:themeColor="text1"/>
          <w:sz w:val="28"/>
        </w:rPr>
        <w:t xml:space="preserve">решение об отказе во внесении исправлений в </w:t>
      </w:r>
      <w:r>
        <w:rPr>
          <w:sz w:val="28"/>
        </w:rPr>
        <w:t>решении о переводе жилого помещения в нежилое помещение и нежилого помещения в жилое помещение</w:t>
      </w:r>
      <w:r>
        <w:rPr>
          <w:color w:val="000000" w:themeColor="text1"/>
          <w:sz w:val="28"/>
        </w:rPr>
        <w:t xml:space="preserve">. </w:t>
      </w:r>
    </w:p>
    <w:p w14:paraId="15AA4793" w14:textId="77777777" w:rsidR="00D5038E" w:rsidRDefault="00D5038E" w:rsidP="00D5038E">
      <w:pPr>
        <w:jc w:val="both"/>
        <w:rPr>
          <w:i/>
          <w:color w:val="000000" w:themeColor="text1"/>
          <w:sz w:val="16"/>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1276"/>
        <w:gridCol w:w="4603"/>
        <w:gridCol w:w="4044"/>
      </w:tblGrid>
      <w:tr w:rsidR="00D5038E" w14:paraId="7AAC1D07" w14:textId="77777777" w:rsidTr="00C10700">
        <w:trPr>
          <w:trHeight w:val="871"/>
        </w:trPr>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088A1FA" w14:textId="77777777" w:rsidR="00D5038E" w:rsidRDefault="00D5038E" w:rsidP="00C10700">
            <w:pPr>
              <w:jc w:val="both"/>
              <w:rPr>
                <w:color w:val="000000" w:themeColor="text1"/>
              </w:rPr>
            </w:pPr>
            <w:r>
              <w:rPr>
                <w:color w:val="000000" w:themeColor="text1"/>
              </w:rPr>
              <w:t>№ пункта Админи-стратив-ного регламента</w:t>
            </w:r>
          </w:p>
        </w:tc>
        <w:tc>
          <w:tcPr>
            <w:tcW w:w="46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4BAC9E9" w14:textId="77777777" w:rsidR="00D5038E" w:rsidRDefault="00D5038E" w:rsidP="00C10700">
            <w:pPr>
              <w:jc w:val="center"/>
              <w:rPr>
                <w:color w:val="000000" w:themeColor="text1"/>
              </w:rPr>
            </w:pPr>
            <w:r>
              <w:rPr>
                <w:color w:val="000000" w:themeColor="text1"/>
              </w:rPr>
              <w:t xml:space="preserve">Наименование основания для отказа во внесении исправлений в </w:t>
            </w:r>
            <w:r>
              <w:t>решении о переводе жилого помещения в нежилое помещение и нежилого помещения в жилое помещение</w:t>
            </w:r>
            <w:r>
              <w:rPr>
                <w:color w:val="000000" w:themeColor="text1"/>
              </w:rPr>
              <w:t xml:space="preserve"> в соответствии с Административным регламентом</w:t>
            </w:r>
          </w:p>
        </w:tc>
        <w:tc>
          <w:tcPr>
            <w:tcW w:w="40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CE0E489" w14:textId="77777777" w:rsidR="00D5038E" w:rsidRDefault="00D5038E" w:rsidP="00C10700">
            <w:pPr>
              <w:jc w:val="center"/>
              <w:rPr>
                <w:color w:val="000000" w:themeColor="text1"/>
              </w:rPr>
            </w:pPr>
            <w:r>
              <w:rPr>
                <w:color w:val="000000" w:themeColor="text1"/>
              </w:rPr>
              <w:t>Разъяснение причин отказа во внесении исправлений в </w:t>
            </w:r>
            <w:r>
              <w:t>решении о переводе жилого помещения в нежилое помещение и нежилого помещения в жилое помещение</w:t>
            </w:r>
          </w:p>
        </w:tc>
      </w:tr>
      <w:tr w:rsidR="00D5038E" w14:paraId="1076B9D0" w14:textId="77777777" w:rsidTr="00C10700">
        <w:trPr>
          <w:trHeight w:val="922"/>
        </w:trPr>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7E29DC3" w14:textId="77777777" w:rsidR="00D5038E" w:rsidRDefault="00D5038E" w:rsidP="00C10700">
            <w:pPr>
              <w:jc w:val="both"/>
              <w:rPr>
                <w:color w:val="000000" w:themeColor="text1"/>
              </w:rPr>
            </w:pPr>
            <w:r>
              <w:rPr>
                <w:color w:val="000000" w:themeColor="text1"/>
              </w:rPr>
              <w:t>подпункт 1 пункта 3.31</w:t>
            </w:r>
          </w:p>
        </w:tc>
        <w:tc>
          <w:tcPr>
            <w:tcW w:w="46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BCB2460" w14:textId="77777777" w:rsidR="00D5038E" w:rsidRDefault="00D5038E" w:rsidP="00C10700">
            <w:pPr>
              <w:jc w:val="both"/>
              <w:rPr>
                <w:color w:val="000000" w:themeColor="text1"/>
              </w:rPr>
            </w:pPr>
            <w:r>
              <w:rPr>
                <w:color w:val="000000" w:themeColor="text1"/>
              </w:rPr>
              <w:t xml:space="preserve">несоответствие Заявителя кругу лиц, указанных в </w:t>
            </w:r>
            <w:r>
              <w:t xml:space="preserve">пунктах 1.2, 1.3 </w:t>
            </w:r>
            <w:r>
              <w:rPr>
                <w:color w:val="000000" w:themeColor="text1"/>
              </w:rPr>
              <w:t xml:space="preserve"> Административного регламента</w:t>
            </w:r>
          </w:p>
        </w:tc>
        <w:tc>
          <w:tcPr>
            <w:tcW w:w="40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B3F24E2" w14:textId="77777777" w:rsidR="00D5038E" w:rsidRDefault="00D5038E" w:rsidP="00C10700">
            <w:pPr>
              <w:rPr>
                <w:i/>
                <w:color w:val="000000" w:themeColor="text1"/>
              </w:rPr>
            </w:pPr>
            <w:r>
              <w:rPr>
                <w:i/>
                <w:color w:val="000000" w:themeColor="text1"/>
              </w:rPr>
              <w:t>Указываются основания такого вывода</w:t>
            </w:r>
          </w:p>
        </w:tc>
      </w:tr>
      <w:tr w:rsidR="00D5038E" w14:paraId="27F32E28" w14:textId="77777777" w:rsidTr="00C10700">
        <w:trPr>
          <w:trHeight w:val="13"/>
        </w:trPr>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5C30D85" w14:textId="77777777" w:rsidR="00D5038E" w:rsidRDefault="00D5038E" w:rsidP="00C10700">
            <w:pPr>
              <w:jc w:val="both"/>
              <w:rPr>
                <w:color w:val="000000" w:themeColor="text1"/>
              </w:rPr>
            </w:pPr>
            <w:r>
              <w:rPr>
                <w:color w:val="000000" w:themeColor="text1"/>
              </w:rPr>
              <w:t>подпункт 2 пункта 3.31</w:t>
            </w:r>
          </w:p>
        </w:tc>
        <w:tc>
          <w:tcPr>
            <w:tcW w:w="46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6EA808F" w14:textId="77777777" w:rsidR="00D5038E" w:rsidRDefault="00D5038E" w:rsidP="00C10700">
            <w:pPr>
              <w:jc w:val="both"/>
              <w:rPr>
                <w:color w:val="000000" w:themeColor="text1"/>
              </w:rPr>
            </w:pPr>
            <w:r>
              <w:rPr>
                <w:color w:val="000000" w:themeColor="text1"/>
              </w:rPr>
              <w:t xml:space="preserve">отсутствие факта допущения ошибок в </w:t>
            </w:r>
            <w:r>
              <w:t>решении о переводе помещения</w:t>
            </w:r>
          </w:p>
        </w:tc>
        <w:tc>
          <w:tcPr>
            <w:tcW w:w="40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D52AE3D" w14:textId="77777777" w:rsidR="00D5038E" w:rsidRDefault="00D5038E" w:rsidP="00C10700">
            <w:pPr>
              <w:rPr>
                <w:i/>
                <w:color w:val="000000" w:themeColor="text1"/>
              </w:rPr>
            </w:pPr>
            <w:r>
              <w:rPr>
                <w:i/>
                <w:color w:val="000000" w:themeColor="text1"/>
              </w:rPr>
              <w:t>Указываются основания такого вывода</w:t>
            </w:r>
          </w:p>
        </w:tc>
      </w:tr>
      <w:tr w:rsidR="00D5038E" w14:paraId="3C90761E" w14:textId="77777777" w:rsidTr="00C10700">
        <w:trPr>
          <w:trHeight w:val="13"/>
        </w:trPr>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73E7FC3" w14:textId="77777777" w:rsidR="00D5038E" w:rsidRDefault="00D5038E" w:rsidP="00C10700">
            <w:pPr>
              <w:jc w:val="both"/>
              <w:rPr>
                <w:color w:val="000000" w:themeColor="text1"/>
              </w:rPr>
            </w:pPr>
            <w:r>
              <w:rPr>
                <w:color w:val="000000" w:themeColor="text1"/>
              </w:rPr>
              <w:lastRenderedPageBreak/>
              <w:t>подпункт 3 пункта 3.31</w:t>
            </w:r>
          </w:p>
        </w:tc>
        <w:tc>
          <w:tcPr>
            <w:tcW w:w="46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3B81D66" w14:textId="77777777" w:rsidR="00D5038E" w:rsidRDefault="00D5038E" w:rsidP="00C10700">
            <w:pPr>
              <w:pStyle w:val="ConsPlusNormal"/>
              <w:widowControl/>
              <w:tabs>
                <w:tab w:val="left" w:pos="229"/>
              </w:tabs>
              <w:ind w:firstLine="0"/>
              <w:jc w:val="both"/>
              <w:rPr>
                <w:rFonts w:ascii="Times New Roman" w:hAnsi="Times New Roman"/>
                <w:sz w:val="24"/>
              </w:rPr>
            </w:pPr>
            <w:r>
              <w:rPr>
                <w:rFonts w:ascii="Times New Roman" w:hAnsi="Times New Roman"/>
                <w:sz w:val="24"/>
              </w:rPr>
              <w:t>в заявлении отсутствуют необходимые сведения для исправления технической ошибки</w:t>
            </w:r>
          </w:p>
          <w:p w14:paraId="794CCFC8" w14:textId="77777777" w:rsidR="00D5038E" w:rsidRDefault="00D5038E" w:rsidP="00C10700">
            <w:pPr>
              <w:jc w:val="both"/>
              <w:rPr>
                <w:color w:val="000000" w:themeColor="text1"/>
              </w:rPr>
            </w:pPr>
          </w:p>
        </w:tc>
        <w:tc>
          <w:tcPr>
            <w:tcW w:w="40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2CC2412" w14:textId="77777777" w:rsidR="00D5038E" w:rsidRDefault="00D5038E" w:rsidP="00C10700">
            <w:pPr>
              <w:rPr>
                <w:i/>
                <w:color w:val="000000" w:themeColor="text1"/>
              </w:rPr>
            </w:pPr>
            <w:r>
              <w:rPr>
                <w:i/>
                <w:color w:val="000000" w:themeColor="text1"/>
              </w:rPr>
              <w:t>Указываются основания такого вывода</w:t>
            </w:r>
          </w:p>
        </w:tc>
      </w:tr>
      <w:tr w:rsidR="00D5038E" w14:paraId="7D33C8C6" w14:textId="77777777" w:rsidTr="00C10700">
        <w:trPr>
          <w:trHeight w:val="13"/>
        </w:trPr>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D1043DA" w14:textId="77777777" w:rsidR="00D5038E" w:rsidRDefault="00D5038E" w:rsidP="00C10700">
            <w:pPr>
              <w:jc w:val="both"/>
              <w:rPr>
                <w:color w:val="000000" w:themeColor="text1"/>
              </w:rPr>
            </w:pPr>
            <w:r>
              <w:rPr>
                <w:color w:val="000000" w:themeColor="text1"/>
              </w:rPr>
              <w:t>подпункт 4 пункта 3.31</w:t>
            </w:r>
          </w:p>
        </w:tc>
        <w:tc>
          <w:tcPr>
            <w:tcW w:w="46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407CBB3" w14:textId="77777777" w:rsidR="00D5038E" w:rsidRDefault="00D5038E" w:rsidP="00C10700">
            <w:pPr>
              <w:jc w:val="both"/>
              <w:rPr>
                <w:color w:val="000000" w:themeColor="text1"/>
              </w:rPr>
            </w:pPr>
            <w:r>
              <w:t>текст заявления неразборчив, не подлежит прочтению</w:t>
            </w:r>
          </w:p>
        </w:tc>
        <w:tc>
          <w:tcPr>
            <w:tcW w:w="40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A1E7322" w14:textId="77777777" w:rsidR="00D5038E" w:rsidRDefault="00D5038E" w:rsidP="00C10700">
            <w:pPr>
              <w:rPr>
                <w:i/>
                <w:color w:val="000000" w:themeColor="text1"/>
              </w:rPr>
            </w:pPr>
            <w:r>
              <w:rPr>
                <w:i/>
                <w:color w:val="000000" w:themeColor="text1"/>
              </w:rPr>
              <w:t>Указываются основания такого вывода</w:t>
            </w:r>
          </w:p>
        </w:tc>
      </w:tr>
      <w:tr w:rsidR="00D5038E" w14:paraId="51F2ED8C" w14:textId="77777777" w:rsidTr="00C10700">
        <w:trPr>
          <w:trHeight w:val="13"/>
        </w:trPr>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6AA43A6" w14:textId="77777777" w:rsidR="00D5038E" w:rsidRDefault="00D5038E" w:rsidP="00C10700">
            <w:pPr>
              <w:jc w:val="both"/>
              <w:rPr>
                <w:color w:val="000000" w:themeColor="text1"/>
              </w:rPr>
            </w:pPr>
            <w:r>
              <w:rPr>
                <w:color w:val="000000" w:themeColor="text1"/>
              </w:rPr>
              <w:t>подпункт 5 пункта 3.31</w:t>
            </w:r>
          </w:p>
        </w:tc>
        <w:tc>
          <w:tcPr>
            <w:tcW w:w="46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CF20A8E" w14:textId="77777777" w:rsidR="00D5038E" w:rsidRDefault="00D5038E" w:rsidP="00C10700">
            <w:pPr>
              <w:jc w:val="both"/>
              <w:rPr>
                <w:color w:val="000000" w:themeColor="text1"/>
              </w:rPr>
            </w:pPr>
            <w:r>
              <w:t>решение о переводе помещения, в котором допущена техническая ошибка, ____________________ (</w:t>
            </w:r>
            <w:r>
              <w:rPr>
                <w:i/>
              </w:rPr>
              <w:t>указать наименование органа местного самоуправления муниципального образования Свердловской области, предоставляющего муниципальную услугу</w:t>
            </w:r>
            <w:r>
              <w:t>) не выдавалось</w:t>
            </w:r>
          </w:p>
        </w:tc>
        <w:tc>
          <w:tcPr>
            <w:tcW w:w="40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C8B957F" w14:textId="77777777" w:rsidR="00D5038E" w:rsidRDefault="00D5038E" w:rsidP="00C10700">
            <w:pPr>
              <w:rPr>
                <w:i/>
                <w:color w:val="000000" w:themeColor="text1"/>
              </w:rPr>
            </w:pPr>
            <w:r>
              <w:rPr>
                <w:i/>
                <w:color w:val="000000" w:themeColor="text1"/>
              </w:rPr>
              <w:t>Указываются основания такого вывода</w:t>
            </w:r>
          </w:p>
        </w:tc>
      </w:tr>
      <w:tr w:rsidR="00D5038E" w14:paraId="327E9737" w14:textId="77777777" w:rsidTr="00C10700">
        <w:trPr>
          <w:trHeight w:val="13"/>
        </w:trPr>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F8FE77A" w14:textId="77777777" w:rsidR="00D5038E" w:rsidRDefault="00D5038E" w:rsidP="00C10700">
            <w:pPr>
              <w:jc w:val="both"/>
              <w:rPr>
                <w:color w:val="000000" w:themeColor="text1"/>
              </w:rPr>
            </w:pPr>
            <w:r>
              <w:rPr>
                <w:color w:val="000000" w:themeColor="text1"/>
              </w:rPr>
              <w:t>подпункт 6 пункта 3.31</w:t>
            </w:r>
          </w:p>
        </w:tc>
        <w:tc>
          <w:tcPr>
            <w:tcW w:w="46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EB0286E" w14:textId="77777777" w:rsidR="00D5038E" w:rsidRDefault="00D5038E" w:rsidP="00C10700">
            <w:pPr>
              <w:jc w:val="both"/>
              <w:rPr>
                <w:color w:val="000000" w:themeColor="text1"/>
              </w:rPr>
            </w:pPr>
            <w:r>
              <w:t>к заявлению не приложен оригинал решения о переводе помещения, в котором требуется исправить техническую ошибку (в случае выдачи решения о переводе помещения на бумажном носителе)</w:t>
            </w:r>
          </w:p>
        </w:tc>
        <w:tc>
          <w:tcPr>
            <w:tcW w:w="40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70C0091" w14:textId="77777777" w:rsidR="00D5038E" w:rsidRDefault="00D5038E" w:rsidP="00C10700">
            <w:pPr>
              <w:rPr>
                <w:i/>
                <w:color w:val="000000" w:themeColor="text1"/>
              </w:rPr>
            </w:pPr>
            <w:r>
              <w:rPr>
                <w:i/>
                <w:color w:val="000000" w:themeColor="text1"/>
              </w:rPr>
              <w:t>Указываются основания такого вывода</w:t>
            </w:r>
          </w:p>
        </w:tc>
      </w:tr>
    </w:tbl>
    <w:p w14:paraId="3D7BD8F8" w14:textId="77777777" w:rsidR="00D5038E" w:rsidRDefault="00D5038E" w:rsidP="00D5038E">
      <w:pPr>
        <w:pStyle w:val="ConsPlusNonformat"/>
        <w:ind w:firstLine="708"/>
        <w:jc w:val="both"/>
        <w:rPr>
          <w:rFonts w:ascii="Times New Roman" w:hAnsi="Times New Roman"/>
          <w:color w:val="000000" w:themeColor="text1"/>
          <w:sz w:val="28"/>
        </w:rPr>
      </w:pPr>
    </w:p>
    <w:p w14:paraId="533F8094" w14:textId="77777777" w:rsidR="00D5038E" w:rsidRDefault="00D5038E" w:rsidP="00D5038E">
      <w:pPr>
        <w:pStyle w:val="ConsPlusNonformat"/>
        <w:ind w:firstLine="708"/>
        <w:jc w:val="both"/>
        <w:rPr>
          <w:rFonts w:ascii="Times New Roman" w:hAnsi="Times New Roman"/>
          <w:color w:val="000000" w:themeColor="text1"/>
          <w:sz w:val="28"/>
        </w:rPr>
      </w:pPr>
      <w:r>
        <w:rPr>
          <w:rFonts w:ascii="Times New Roman" w:hAnsi="Times New Roman"/>
          <w:color w:val="000000" w:themeColor="text1"/>
          <w:sz w:val="28"/>
        </w:rPr>
        <w:t xml:space="preserve">Вы вправе повторно обратиться с заявлением об исправлении допущенных ошибок в </w:t>
      </w:r>
      <w:r>
        <w:rPr>
          <w:rFonts w:ascii="Times New Roman" w:hAnsi="Times New Roman"/>
          <w:sz w:val="28"/>
        </w:rPr>
        <w:t>решении о переводе жилого помещения в нежилое помещение и нежилого помещения в жилое помещение</w:t>
      </w:r>
      <w:r>
        <w:rPr>
          <w:rFonts w:ascii="Times New Roman" w:hAnsi="Times New Roman"/>
          <w:color w:val="000000" w:themeColor="text1"/>
          <w:sz w:val="28"/>
        </w:rPr>
        <w:t xml:space="preserve"> после устранения указанных нарушений.</w:t>
      </w:r>
    </w:p>
    <w:p w14:paraId="4634897A" w14:textId="77777777" w:rsidR="00D5038E" w:rsidRDefault="00D5038E" w:rsidP="00D5038E">
      <w:pPr>
        <w:pStyle w:val="ConsPlusNonformat"/>
        <w:ind w:firstLine="708"/>
        <w:jc w:val="both"/>
        <w:rPr>
          <w:rFonts w:ascii="Times New Roman" w:hAnsi="Times New Roman"/>
          <w:color w:val="000000" w:themeColor="text1"/>
          <w:sz w:val="28"/>
        </w:rPr>
      </w:pPr>
      <w:r>
        <w:rPr>
          <w:rFonts w:ascii="Times New Roman" w:hAnsi="Times New Roman"/>
          <w:color w:val="000000" w:themeColor="text1"/>
          <w:sz w:val="28"/>
        </w:rPr>
        <w:t>Данный отказ может быть обжалован в досудебном порядке путем направления жалобы в __________________________________________________, а также в судебном порядке.</w:t>
      </w:r>
    </w:p>
    <w:p w14:paraId="688AF3BF" w14:textId="1760FF00" w:rsidR="00D5038E" w:rsidRDefault="00D5038E" w:rsidP="00D5038E">
      <w:pPr>
        <w:pStyle w:val="ConsPlusNonformat"/>
        <w:ind w:firstLine="708"/>
        <w:jc w:val="both"/>
        <w:rPr>
          <w:rFonts w:ascii="Times New Roman" w:hAnsi="Times New Roman"/>
          <w:color w:val="000000" w:themeColor="text1"/>
          <w:sz w:val="24"/>
        </w:rPr>
      </w:pPr>
      <w:r>
        <w:rPr>
          <w:rFonts w:ascii="Times New Roman" w:hAnsi="Times New Roman"/>
          <w:color w:val="000000" w:themeColor="text1"/>
          <w:sz w:val="28"/>
        </w:rPr>
        <w:t>Дополнительно информируем:_______________________________________</w:t>
      </w:r>
      <w:r>
        <w:rPr>
          <w:rFonts w:ascii="Times New Roman" w:hAnsi="Times New Roman"/>
          <w:color w:val="000000" w:themeColor="text1"/>
          <w:sz w:val="28"/>
        </w:rPr>
        <w:br/>
        <w:t>____________________________________________________________________.</w:t>
      </w:r>
      <w:r>
        <w:rPr>
          <w:rFonts w:ascii="Times New Roman" w:hAnsi="Times New Roman"/>
          <w:color w:val="000000" w:themeColor="text1"/>
          <w:sz w:val="24"/>
        </w:rPr>
        <w:t xml:space="preserve">    </w:t>
      </w:r>
    </w:p>
    <w:p w14:paraId="35B5CBD7" w14:textId="77777777" w:rsidR="00D5038E" w:rsidRDefault="00D5038E" w:rsidP="00D5038E">
      <w:pPr>
        <w:pStyle w:val="ConsPlusNonformat"/>
        <w:ind w:firstLine="708"/>
        <w:jc w:val="center"/>
        <w:rPr>
          <w:rFonts w:ascii="Times New Roman" w:hAnsi="Times New Roman"/>
          <w:i/>
          <w:color w:val="000000" w:themeColor="text1"/>
        </w:rPr>
      </w:pPr>
      <w:r>
        <w:rPr>
          <w:rFonts w:ascii="Times New Roman" w:hAnsi="Times New Roman"/>
          <w:i/>
          <w:color w:val="000000" w:themeColor="text1"/>
        </w:rPr>
        <w:t xml:space="preserve">(указывается информация, необходимая для устранения причин отказа во внесении исправлений в </w:t>
      </w:r>
      <w:r>
        <w:rPr>
          <w:rFonts w:ascii="Times New Roman" w:hAnsi="Times New Roman"/>
        </w:rPr>
        <w:t>решение о переводе помещения</w:t>
      </w:r>
      <w:r>
        <w:rPr>
          <w:rFonts w:ascii="Times New Roman" w:hAnsi="Times New Roman"/>
          <w:i/>
          <w:color w:val="000000" w:themeColor="text1"/>
        </w:rPr>
        <w:t>, а также иная дополнительная информация при наличии)</w:t>
      </w:r>
    </w:p>
    <w:p w14:paraId="1A59CEB3" w14:textId="77777777" w:rsidR="00D5038E" w:rsidRDefault="00D5038E" w:rsidP="00D5038E">
      <w:pPr>
        <w:pStyle w:val="ConsPlusNonformat"/>
        <w:ind w:firstLine="708"/>
        <w:jc w:val="center"/>
        <w:rPr>
          <w:rFonts w:ascii="Times New Roman" w:hAnsi="Times New Roman"/>
          <w:color w:val="000000" w:themeColor="text1"/>
        </w:rPr>
      </w:pPr>
    </w:p>
    <w:p w14:paraId="025B6978" w14:textId="77777777" w:rsidR="00D5038E" w:rsidRDefault="00D5038E" w:rsidP="00D5038E">
      <w:pPr>
        <w:pStyle w:val="ConsPlusNonformat"/>
        <w:ind w:firstLine="708"/>
        <w:jc w:val="center"/>
        <w:rPr>
          <w:rFonts w:ascii="Times New Roman" w:hAnsi="Times New Roman"/>
          <w:color w:val="000000" w:themeColor="text1"/>
        </w:rPr>
      </w:pPr>
    </w:p>
    <w:tbl>
      <w:tblPr>
        <w:tblW w:w="0" w:type="auto"/>
        <w:tblLayout w:type="fixed"/>
        <w:tblCellMar>
          <w:left w:w="28" w:type="dxa"/>
          <w:right w:w="28" w:type="dxa"/>
        </w:tblCellMar>
        <w:tblLook w:val="04A0" w:firstRow="1" w:lastRow="0" w:firstColumn="1" w:lastColumn="0" w:noHBand="0" w:noVBand="1"/>
      </w:tblPr>
      <w:tblGrid>
        <w:gridCol w:w="3119"/>
        <w:gridCol w:w="283"/>
        <w:gridCol w:w="2269"/>
        <w:gridCol w:w="283"/>
        <w:gridCol w:w="3969"/>
      </w:tblGrid>
      <w:tr w:rsidR="00D5038E" w14:paraId="5BD4BD16" w14:textId="77777777" w:rsidTr="00C10700">
        <w:tc>
          <w:tcPr>
            <w:tcW w:w="3119" w:type="dxa"/>
            <w:tcBorders>
              <w:top w:val="nil"/>
              <w:left w:val="nil"/>
              <w:bottom w:val="single" w:sz="4" w:space="0" w:color="000000"/>
              <w:right w:val="nil"/>
            </w:tcBorders>
            <w:tcMar>
              <w:left w:w="28" w:type="dxa"/>
              <w:right w:w="28" w:type="dxa"/>
            </w:tcMar>
            <w:vAlign w:val="bottom"/>
          </w:tcPr>
          <w:p w14:paraId="07E9DC2A" w14:textId="77777777" w:rsidR="00D5038E" w:rsidRDefault="00D5038E" w:rsidP="00C10700">
            <w:pPr>
              <w:jc w:val="center"/>
              <w:rPr>
                <w:i/>
                <w:color w:val="000000" w:themeColor="text1"/>
              </w:rPr>
            </w:pPr>
          </w:p>
        </w:tc>
        <w:tc>
          <w:tcPr>
            <w:tcW w:w="283" w:type="dxa"/>
            <w:tcBorders>
              <w:top w:val="nil"/>
              <w:left w:val="nil"/>
              <w:bottom w:val="nil"/>
              <w:right w:val="nil"/>
            </w:tcBorders>
            <w:tcMar>
              <w:left w:w="28" w:type="dxa"/>
              <w:right w:w="28" w:type="dxa"/>
            </w:tcMar>
            <w:vAlign w:val="bottom"/>
          </w:tcPr>
          <w:p w14:paraId="31AFFA3F" w14:textId="77777777" w:rsidR="00D5038E" w:rsidRDefault="00D5038E" w:rsidP="00C10700">
            <w:pPr>
              <w:rPr>
                <w:i/>
                <w:color w:val="000000" w:themeColor="text1"/>
              </w:rPr>
            </w:pPr>
          </w:p>
        </w:tc>
        <w:tc>
          <w:tcPr>
            <w:tcW w:w="2269" w:type="dxa"/>
            <w:tcBorders>
              <w:top w:val="nil"/>
              <w:left w:val="nil"/>
              <w:bottom w:val="single" w:sz="4" w:space="0" w:color="000000"/>
              <w:right w:val="nil"/>
            </w:tcBorders>
            <w:tcMar>
              <w:left w:w="28" w:type="dxa"/>
              <w:right w:w="28" w:type="dxa"/>
            </w:tcMar>
            <w:vAlign w:val="bottom"/>
          </w:tcPr>
          <w:p w14:paraId="47201C31" w14:textId="77777777" w:rsidR="00D5038E" w:rsidRDefault="00D5038E" w:rsidP="00C10700">
            <w:pPr>
              <w:jc w:val="center"/>
              <w:rPr>
                <w:i/>
                <w:color w:val="000000" w:themeColor="text1"/>
              </w:rPr>
            </w:pPr>
          </w:p>
        </w:tc>
        <w:tc>
          <w:tcPr>
            <w:tcW w:w="283" w:type="dxa"/>
            <w:tcBorders>
              <w:top w:val="nil"/>
              <w:left w:val="nil"/>
              <w:bottom w:val="nil"/>
              <w:right w:val="nil"/>
            </w:tcBorders>
            <w:tcMar>
              <w:left w:w="28" w:type="dxa"/>
              <w:right w:w="28" w:type="dxa"/>
            </w:tcMar>
            <w:vAlign w:val="bottom"/>
          </w:tcPr>
          <w:p w14:paraId="35E6622D" w14:textId="77777777" w:rsidR="00D5038E" w:rsidRDefault="00D5038E" w:rsidP="00C10700">
            <w:pPr>
              <w:rPr>
                <w:i/>
                <w:color w:val="000000" w:themeColor="text1"/>
              </w:rPr>
            </w:pPr>
          </w:p>
        </w:tc>
        <w:tc>
          <w:tcPr>
            <w:tcW w:w="3969" w:type="dxa"/>
            <w:tcBorders>
              <w:top w:val="nil"/>
              <w:left w:val="nil"/>
              <w:bottom w:val="single" w:sz="4" w:space="0" w:color="000000"/>
              <w:right w:val="nil"/>
            </w:tcBorders>
            <w:tcMar>
              <w:left w:w="28" w:type="dxa"/>
              <w:right w:w="28" w:type="dxa"/>
            </w:tcMar>
            <w:vAlign w:val="bottom"/>
          </w:tcPr>
          <w:p w14:paraId="62511663" w14:textId="77777777" w:rsidR="00D5038E" w:rsidRDefault="00D5038E" w:rsidP="00C10700">
            <w:pPr>
              <w:jc w:val="center"/>
              <w:rPr>
                <w:i/>
                <w:color w:val="000000" w:themeColor="text1"/>
              </w:rPr>
            </w:pPr>
          </w:p>
        </w:tc>
      </w:tr>
      <w:tr w:rsidR="00D5038E" w14:paraId="795E80DE" w14:textId="77777777" w:rsidTr="00C10700">
        <w:tc>
          <w:tcPr>
            <w:tcW w:w="3119" w:type="dxa"/>
            <w:tcBorders>
              <w:top w:val="nil"/>
              <w:left w:val="nil"/>
              <w:bottom w:val="nil"/>
              <w:right w:val="nil"/>
            </w:tcBorders>
            <w:tcMar>
              <w:left w:w="28" w:type="dxa"/>
              <w:right w:w="28" w:type="dxa"/>
            </w:tcMar>
          </w:tcPr>
          <w:p w14:paraId="0B66EF21" w14:textId="77777777" w:rsidR="00D5038E" w:rsidRDefault="00D5038E" w:rsidP="00C10700">
            <w:pPr>
              <w:jc w:val="center"/>
              <w:rPr>
                <w:i/>
                <w:color w:val="000000" w:themeColor="text1"/>
                <w:sz w:val="20"/>
              </w:rPr>
            </w:pPr>
            <w:r>
              <w:rPr>
                <w:i/>
                <w:color w:val="000000" w:themeColor="text1"/>
                <w:sz w:val="20"/>
              </w:rPr>
              <w:t>(должность)</w:t>
            </w:r>
          </w:p>
        </w:tc>
        <w:tc>
          <w:tcPr>
            <w:tcW w:w="283" w:type="dxa"/>
            <w:tcBorders>
              <w:top w:val="nil"/>
              <w:left w:val="nil"/>
              <w:bottom w:val="nil"/>
              <w:right w:val="nil"/>
            </w:tcBorders>
            <w:tcMar>
              <w:left w:w="28" w:type="dxa"/>
              <w:right w:w="28" w:type="dxa"/>
            </w:tcMar>
          </w:tcPr>
          <w:p w14:paraId="06F07B51" w14:textId="77777777" w:rsidR="00D5038E" w:rsidRDefault="00D5038E" w:rsidP="00C10700">
            <w:pPr>
              <w:rPr>
                <w:i/>
                <w:color w:val="000000" w:themeColor="text1"/>
                <w:sz w:val="20"/>
              </w:rPr>
            </w:pPr>
          </w:p>
        </w:tc>
        <w:tc>
          <w:tcPr>
            <w:tcW w:w="2269" w:type="dxa"/>
            <w:tcBorders>
              <w:top w:val="nil"/>
              <w:left w:val="nil"/>
              <w:bottom w:val="nil"/>
              <w:right w:val="nil"/>
            </w:tcBorders>
            <w:tcMar>
              <w:left w:w="28" w:type="dxa"/>
              <w:right w:w="28" w:type="dxa"/>
            </w:tcMar>
          </w:tcPr>
          <w:p w14:paraId="52B779FD" w14:textId="77777777" w:rsidR="00D5038E" w:rsidRDefault="00D5038E" w:rsidP="00C10700">
            <w:pPr>
              <w:jc w:val="center"/>
              <w:rPr>
                <w:i/>
                <w:color w:val="000000" w:themeColor="text1"/>
                <w:sz w:val="20"/>
              </w:rPr>
            </w:pPr>
            <w:r>
              <w:rPr>
                <w:i/>
                <w:color w:val="000000" w:themeColor="text1"/>
                <w:sz w:val="20"/>
              </w:rPr>
              <w:t>(подпись)</w:t>
            </w:r>
          </w:p>
        </w:tc>
        <w:tc>
          <w:tcPr>
            <w:tcW w:w="283" w:type="dxa"/>
            <w:tcBorders>
              <w:top w:val="nil"/>
              <w:left w:val="nil"/>
              <w:bottom w:val="nil"/>
              <w:right w:val="nil"/>
            </w:tcBorders>
            <w:tcMar>
              <w:left w:w="28" w:type="dxa"/>
              <w:right w:w="28" w:type="dxa"/>
            </w:tcMar>
          </w:tcPr>
          <w:p w14:paraId="63CFB527" w14:textId="77777777" w:rsidR="00D5038E" w:rsidRDefault="00D5038E" w:rsidP="00C10700">
            <w:pPr>
              <w:rPr>
                <w:i/>
                <w:color w:val="000000" w:themeColor="text1"/>
                <w:sz w:val="20"/>
              </w:rPr>
            </w:pPr>
          </w:p>
        </w:tc>
        <w:tc>
          <w:tcPr>
            <w:tcW w:w="3969" w:type="dxa"/>
            <w:tcBorders>
              <w:top w:val="nil"/>
              <w:left w:val="nil"/>
              <w:bottom w:val="nil"/>
              <w:right w:val="nil"/>
            </w:tcBorders>
            <w:tcMar>
              <w:left w:w="28" w:type="dxa"/>
              <w:right w:w="28" w:type="dxa"/>
            </w:tcMar>
          </w:tcPr>
          <w:p w14:paraId="326575A1" w14:textId="77777777" w:rsidR="00D5038E" w:rsidRDefault="00D5038E" w:rsidP="00C10700">
            <w:pPr>
              <w:jc w:val="center"/>
              <w:rPr>
                <w:i/>
                <w:color w:val="000000" w:themeColor="text1"/>
                <w:sz w:val="20"/>
              </w:rPr>
            </w:pPr>
            <w:r>
              <w:rPr>
                <w:i/>
                <w:color w:val="000000" w:themeColor="text1"/>
                <w:sz w:val="20"/>
              </w:rPr>
              <w:t>(фамилия, имя, отчество (при наличии)</w:t>
            </w:r>
          </w:p>
        </w:tc>
      </w:tr>
    </w:tbl>
    <w:p w14:paraId="3982CD9E" w14:textId="77777777" w:rsidR="00D5038E" w:rsidRDefault="00D5038E" w:rsidP="00D5038E">
      <w:pPr>
        <w:rPr>
          <w:color w:val="000000" w:themeColor="text1"/>
          <w:sz w:val="28"/>
        </w:rPr>
      </w:pPr>
    </w:p>
    <w:p w14:paraId="6A1701BC" w14:textId="77777777" w:rsidR="00D5038E" w:rsidRDefault="00D5038E" w:rsidP="00D5038E">
      <w:pPr>
        <w:rPr>
          <w:color w:val="000000" w:themeColor="text1"/>
          <w:sz w:val="28"/>
        </w:rPr>
      </w:pPr>
      <w:r>
        <w:rPr>
          <w:color w:val="000000" w:themeColor="text1"/>
          <w:sz w:val="28"/>
        </w:rPr>
        <w:t>Дата</w:t>
      </w:r>
    </w:p>
    <w:p w14:paraId="0FAA7340" w14:textId="77777777" w:rsidR="00D5038E" w:rsidRDefault="00D5038E" w:rsidP="00D5038E">
      <w:pPr>
        <w:pStyle w:val="ConsPlusNonformat"/>
        <w:ind w:right="-1"/>
        <w:jc w:val="both"/>
        <w:rPr>
          <w:rFonts w:ascii="Times New Roman" w:hAnsi="Times New Roman"/>
          <w:sz w:val="24"/>
        </w:rPr>
      </w:pPr>
    </w:p>
    <w:p w14:paraId="19140B96" w14:textId="77777777" w:rsidR="00D5038E" w:rsidRDefault="00D5038E" w:rsidP="00D5038E">
      <w:pPr>
        <w:pStyle w:val="ConsPlusNonformat"/>
        <w:ind w:right="-1"/>
        <w:jc w:val="both"/>
        <w:rPr>
          <w:rFonts w:ascii="Times New Roman" w:hAnsi="Times New Roman"/>
          <w:sz w:val="24"/>
        </w:rPr>
      </w:pPr>
    </w:p>
    <w:p w14:paraId="310D28D9" w14:textId="77777777" w:rsidR="00D5038E" w:rsidRDefault="00D5038E" w:rsidP="00D5038E">
      <w:pPr>
        <w:tabs>
          <w:tab w:val="left" w:pos="9923"/>
        </w:tabs>
        <w:ind w:left="4820" w:right="-1"/>
        <w:jc w:val="both"/>
        <w:rPr>
          <w:sz w:val="28"/>
        </w:rPr>
      </w:pPr>
    </w:p>
    <w:p w14:paraId="60E4DEE0" w14:textId="77777777" w:rsidR="00D5038E" w:rsidRDefault="00D5038E" w:rsidP="00D5038E">
      <w:pPr>
        <w:tabs>
          <w:tab w:val="left" w:pos="9923"/>
        </w:tabs>
        <w:ind w:left="4820" w:right="-1"/>
        <w:jc w:val="both"/>
        <w:rPr>
          <w:sz w:val="28"/>
        </w:rPr>
      </w:pPr>
    </w:p>
    <w:p w14:paraId="4747339B" w14:textId="77777777" w:rsidR="00D5038E" w:rsidRDefault="00D5038E" w:rsidP="00D5038E">
      <w:pPr>
        <w:tabs>
          <w:tab w:val="left" w:pos="9923"/>
        </w:tabs>
        <w:ind w:left="4820" w:right="-1"/>
        <w:jc w:val="both"/>
        <w:rPr>
          <w:sz w:val="28"/>
        </w:rPr>
      </w:pPr>
    </w:p>
    <w:p w14:paraId="1193A14B" w14:textId="77777777" w:rsidR="00D5038E" w:rsidRDefault="00D5038E" w:rsidP="00D5038E">
      <w:pPr>
        <w:tabs>
          <w:tab w:val="left" w:pos="9923"/>
        </w:tabs>
        <w:ind w:left="4820" w:right="-1"/>
        <w:jc w:val="both"/>
        <w:rPr>
          <w:sz w:val="28"/>
        </w:rPr>
      </w:pPr>
    </w:p>
    <w:p w14:paraId="679F87DF" w14:textId="77777777" w:rsidR="00D5038E" w:rsidRDefault="00D5038E" w:rsidP="00D5038E">
      <w:pPr>
        <w:tabs>
          <w:tab w:val="left" w:pos="9923"/>
        </w:tabs>
        <w:ind w:left="4820" w:right="-1"/>
        <w:jc w:val="both"/>
        <w:rPr>
          <w:sz w:val="28"/>
        </w:rPr>
      </w:pPr>
    </w:p>
    <w:p w14:paraId="128AA5A0" w14:textId="77777777" w:rsidR="00D5038E" w:rsidRDefault="00D5038E" w:rsidP="00D5038E">
      <w:pPr>
        <w:tabs>
          <w:tab w:val="left" w:pos="9923"/>
        </w:tabs>
        <w:ind w:left="4820" w:right="-1"/>
        <w:jc w:val="both"/>
        <w:rPr>
          <w:sz w:val="28"/>
        </w:rPr>
      </w:pPr>
      <w:r>
        <w:rPr>
          <w:sz w:val="28"/>
        </w:rPr>
        <w:lastRenderedPageBreak/>
        <w:t>Приложение № 6 к Административному регламенту предоставления муниципальной услуги «Перевод жилого помещения в нежилое помещение и нежилого помещения в жилое помещение»</w:t>
      </w:r>
    </w:p>
    <w:p w14:paraId="6C00B17B" w14:textId="77777777" w:rsidR="00D5038E" w:rsidRDefault="00D5038E" w:rsidP="00D5038E">
      <w:pPr>
        <w:pStyle w:val="ConsPlusNonformat"/>
        <w:ind w:right="-1"/>
        <w:jc w:val="both"/>
        <w:rPr>
          <w:rFonts w:ascii="Times New Roman" w:hAnsi="Times New Roman"/>
          <w:sz w:val="24"/>
        </w:rPr>
      </w:pPr>
    </w:p>
    <w:p w14:paraId="71A5AB06" w14:textId="77777777" w:rsidR="00D5038E" w:rsidRDefault="00D5038E" w:rsidP="00D5038E">
      <w:pPr>
        <w:pStyle w:val="ConsPlusNonformat"/>
        <w:ind w:right="-1"/>
        <w:jc w:val="both"/>
        <w:rPr>
          <w:rFonts w:ascii="Times New Roman" w:hAnsi="Times New Roman"/>
          <w:sz w:val="24"/>
        </w:rPr>
      </w:pPr>
    </w:p>
    <w:p w14:paraId="7B9F0262" w14:textId="77777777" w:rsidR="00D5038E" w:rsidRDefault="00D5038E" w:rsidP="00D5038E">
      <w:pPr>
        <w:jc w:val="center"/>
        <w:rPr>
          <w:b/>
          <w:color w:val="000000" w:themeColor="text1"/>
          <w:sz w:val="28"/>
        </w:rPr>
      </w:pPr>
      <w:r>
        <w:rPr>
          <w:b/>
          <w:color w:val="000000" w:themeColor="text1"/>
          <w:sz w:val="28"/>
        </w:rPr>
        <w:t>З А Я В Л Е Н И Е</w:t>
      </w:r>
    </w:p>
    <w:p w14:paraId="1E2B5786" w14:textId="77777777" w:rsidR="00D5038E" w:rsidRDefault="00D5038E" w:rsidP="00D5038E">
      <w:pPr>
        <w:jc w:val="center"/>
        <w:rPr>
          <w:b/>
          <w:color w:val="000000" w:themeColor="text1"/>
          <w:sz w:val="28"/>
        </w:rPr>
      </w:pPr>
      <w:r>
        <w:rPr>
          <w:b/>
          <w:color w:val="000000" w:themeColor="text1"/>
          <w:sz w:val="28"/>
        </w:rPr>
        <w:t xml:space="preserve">о выдаче дубликата </w:t>
      </w:r>
      <w:r>
        <w:rPr>
          <w:b/>
          <w:sz w:val="28"/>
        </w:rPr>
        <w:t>решения о переводе жилого помещения в нежилое помещение и нежилого помещения в жилое помещение</w:t>
      </w:r>
    </w:p>
    <w:p w14:paraId="7FC97522" w14:textId="77777777" w:rsidR="00D5038E" w:rsidRDefault="00D5038E" w:rsidP="00D5038E">
      <w:pPr>
        <w:jc w:val="center"/>
        <w:rPr>
          <w:b/>
          <w:color w:val="000000" w:themeColor="text1"/>
        </w:rPr>
      </w:pPr>
    </w:p>
    <w:p w14:paraId="6E9FA82A" w14:textId="77777777" w:rsidR="00D5038E" w:rsidRDefault="00D5038E" w:rsidP="00D5038E">
      <w:pPr>
        <w:jc w:val="right"/>
        <w:rPr>
          <w:color w:val="000000" w:themeColor="text1"/>
          <w:sz w:val="28"/>
        </w:rPr>
      </w:pPr>
      <w:r>
        <w:rPr>
          <w:color w:val="000000" w:themeColor="text1"/>
          <w:sz w:val="28"/>
        </w:rPr>
        <w:t>«___» __________ 20___ г.</w:t>
      </w:r>
    </w:p>
    <w:p w14:paraId="7E033530" w14:textId="77777777" w:rsidR="00D5038E" w:rsidRDefault="00D5038E" w:rsidP="00D5038E">
      <w:pPr>
        <w:jc w:val="right"/>
        <w:rPr>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3"/>
      </w:tblGrid>
      <w:tr w:rsidR="00D5038E" w14:paraId="46FCF6A4" w14:textId="77777777" w:rsidTr="00C10700">
        <w:trPr>
          <w:trHeight w:val="165"/>
        </w:trPr>
        <w:tc>
          <w:tcPr>
            <w:tcW w:w="9923" w:type="dxa"/>
            <w:tcBorders>
              <w:top w:val="nil"/>
              <w:left w:val="nil"/>
              <w:bottom w:val="single" w:sz="4" w:space="0" w:color="000000"/>
              <w:right w:val="nil"/>
            </w:tcBorders>
          </w:tcPr>
          <w:p w14:paraId="5C1C5BDC" w14:textId="77777777" w:rsidR="00D5038E" w:rsidRDefault="00D5038E" w:rsidP="00C10700">
            <w:pPr>
              <w:jc w:val="right"/>
              <w:rPr>
                <w:color w:val="000000" w:themeColor="text1"/>
              </w:rPr>
            </w:pPr>
          </w:p>
        </w:tc>
      </w:tr>
      <w:tr w:rsidR="00D5038E" w14:paraId="0D1EC50E" w14:textId="77777777" w:rsidTr="00C10700">
        <w:trPr>
          <w:trHeight w:val="126"/>
        </w:trPr>
        <w:tc>
          <w:tcPr>
            <w:tcW w:w="9923" w:type="dxa"/>
            <w:tcBorders>
              <w:top w:val="single" w:sz="4" w:space="0" w:color="000000"/>
              <w:left w:val="nil"/>
              <w:bottom w:val="single" w:sz="4" w:space="0" w:color="000000"/>
              <w:right w:val="nil"/>
            </w:tcBorders>
          </w:tcPr>
          <w:p w14:paraId="718EC4BF" w14:textId="77777777" w:rsidR="00D5038E" w:rsidRDefault="00D5038E" w:rsidP="00C10700">
            <w:pPr>
              <w:jc w:val="right"/>
              <w:rPr>
                <w:color w:val="000000" w:themeColor="text1"/>
              </w:rPr>
            </w:pPr>
          </w:p>
        </w:tc>
      </w:tr>
      <w:tr w:rsidR="00D5038E" w14:paraId="14FBF81B" w14:textId="77777777" w:rsidTr="00C10700">
        <w:trPr>
          <w:trHeight w:val="135"/>
        </w:trPr>
        <w:tc>
          <w:tcPr>
            <w:tcW w:w="9923" w:type="dxa"/>
            <w:tcBorders>
              <w:top w:val="single" w:sz="4" w:space="0" w:color="000000"/>
              <w:left w:val="nil"/>
              <w:bottom w:val="nil"/>
              <w:right w:val="nil"/>
            </w:tcBorders>
          </w:tcPr>
          <w:p w14:paraId="707A72B0" w14:textId="77777777" w:rsidR="00D5038E" w:rsidRDefault="00D5038E" w:rsidP="00C10700">
            <w:pPr>
              <w:jc w:val="center"/>
              <w:rPr>
                <w:color w:val="000000" w:themeColor="text1"/>
                <w:sz w:val="20"/>
              </w:rPr>
            </w:pPr>
            <w:r>
              <w:rPr>
                <w:color w:val="000000" w:themeColor="text1"/>
                <w:sz w:val="20"/>
              </w:rPr>
              <w:t>(</w:t>
            </w:r>
            <w:r>
              <w:rPr>
                <w:i/>
                <w:color w:val="000000" w:themeColor="text1"/>
                <w:sz w:val="20"/>
              </w:rPr>
              <w:t>наименование органа местного самоуправления, уполномоченного на перевод помещения</w:t>
            </w:r>
            <w:r>
              <w:rPr>
                <w:color w:val="000000" w:themeColor="text1"/>
                <w:sz w:val="20"/>
              </w:rPr>
              <w:t>)</w:t>
            </w:r>
          </w:p>
          <w:p w14:paraId="248ECA84" w14:textId="77777777" w:rsidR="00D5038E" w:rsidRDefault="00D5038E" w:rsidP="00C10700">
            <w:pPr>
              <w:jc w:val="center"/>
              <w:rPr>
                <w:color w:val="000000" w:themeColor="text1"/>
                <w:sz w:val="18"/>
              </w:rPr>
            </w:pPr>
          </w:p>
        </w:tc>
      </w:tr>
    </w:tbl>
    <w:p w14:paraId="2169E898" w14:textId="77777777" w:rsidR="00D5038E" w:rsidRDefault="00D5038E" w:rsidP="00D5038E">
      <w:pPr>
        <w:jc w:val="right"/>
        <w:rPr>
          <w:color w:val="000000" w:themeColor="text1"/>
        </w:rPr>
      </w:pPr>
    </w:p>
    <w:p w14:paraId="770CDF50" w14:textId="77777777" w:rsidR="00D5038E" w:rsidRDefault="00D5038E" w:rsidP="00D5038E">
      <w:pPr>
        <w:ind w:firstLine="708"/>
        <w:jc w:val="both"/>
        <w:rPr>
          <w:color w:val="000000" w:themeColor="text1"/>
          <w:sz w:val="28"/>
        </w:rPr>
      </w:pPr>
      <w:r>
        <w:rPr>
          <w:color w:val="000000" w:themeColor="text1"/>
          <w:sz w:val="28"/>
        </w:rPr>
        <w:t xml:space="preserve">Прошу выдать дубликат </w:t>
      </w:r>
      <w:r>
        <w:rPr>
          <w:sz w:val="28"/>
        </w:rPr>
        <w:t>решения о переводе жилого помещения в нежилое помещение и нежилого помещения в жилое помещение</w:t>
      </w:r>
      <w:r>
        <w:rPr>
          <w:color w:val="000000" w:themeColor="text1"/>
          <w:sz w:val="28"/>
        </w:rPr>
        <w:t>.</w:t>
      </w:r>
    </w:p>
    <w:tbl>
      <w:tblPr>
        <w:tblW w:w="97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3"/>
        <w:gridCol w:w="5336"/>
        <w:gridCol w:w="3402"/>
        <w:gridCol w:w="8"/>
      </w:tblGrid>
      <w:tr w:rsidR="00D5038E" w14:paraId="0476D6DE" w14:textId="77777777" w:rsidTr="00EB305F">
        <w:trPr>
          <w:trHeight w:val="540"/>
        </w:trPr>
        <w:tc>
          <w:tcPr>
            <w:tcW w:w="9789" w:type="dxa"/>
            <w:gridSpan w:val="4"/>
            <w:tcBorders>
              <w:top w:val="nil"/>
              <w:left w:val="nil"/>
              <w:bottom w:val="single" w:sz="4" w:space="0" w:color="000000"/>
              <w:right w:val="nil"/>
            </w:tcBorders>
          </w:tcPr>
          <w:p w14:paraId="43E006EF" w14:textId="77777777" w:rsidR="00D5038E" w:rsidRDefault="00D5038E" w:rsidP="00C10700">
            <w:pPr>
              <w:ind w:left="720"/>
              <w:contextualSpacing/>
              <w:jc w:val="center"/>
              <w:rPr>
                <w:color w:val="000000" w:themeColor="text1"/>
                <w:sz w:val="28"/>
              </w:rPr>
            </w:pPr>
            <w:r>
              <w:rPr>
                <w:color w:val="000000" w:themeColor="text1"/>
                <w:sz w:val="28"/>
              </w:rPr>
              <w:t>1. Сведения о Заявителе</w:t>
            </w:r>
          </w:p>
        </w:tc>
      </w:tr>
      <w:tr w:rsidR="00D5038E" w14:paraId="51B366A1" w14:textId="77777777" w:rsidTr="00EB305F">
        <w:trPr>
          <w:gridAfter w:val="1"/>
          <w:wAfter w:w="8" w:type="dxa"/>
          <w:trHeight w:val="605"/>
        </w:trPr>
        <w:tc>
          <w:tcPr>
            <w:tcW w:w="1043" w:type="dxa"/>
            <w:tcBorders>
              <w:top w:val="single" w:sz="4" w:space="0" w:color="000000"/>
              <w:left w:val="single" w:sz="4" w:space="0" w:color="000000"/>
              <w:bottom w:val="single" w:sz="4" w:space="0" w:color="000000"/>
              <w:right w:val="single" w:sz="4" w:space="0" w:color="000000"/>
            </w:tcBorders>
          </w:tcPr>
          <w:p w14:paraId="5E1DC688" w14:textId="77777777" w:rsidR="00D5038E" w:rsidRDefault="00D5038E" w:rsidP="00C10700">
            <w:pPr>
              <w:jc w:val="center"/>
              <w:rPr>
                <w:color w:val="000000" w:themeColor="text1"/>
                <w:sz w:val="28"/>
              </w:rPr>
            </w:pPr>
            <w:r>
              <w:rPr>
                <w:color w:val="000000" w:themeColor="text1"/>
                <w:sz w:val="28"/>
              </w:rPr>
              <w:t>1.1</w:t>
            </w:r>
          </w:p>
        </w:tc>
        <w:tc>
          <w:tcPr>
            <w:tcW w:w="5336" w:type="dxa"/>
            <w:tcBorders>
              <w:top w:val="single" w:sz="4" w:space="0" w:color="000000"/>
              <w:left w:val="single" w:sz="4" w:space="0" w:color="000000"/>
              <w:bottom w:val="single" w:sz="4" w:space="0" w:color="000000"/>
              <w:right w:val="single" w:sz="4" w:space="0" w:color="000000"/>
            </w:tcBorders>
          </w:tcPr>
          <w:p w14:paraId="37563EFA" w14:textId="77777777" w:rsidR="00D5038E" w:rsidRDefault="00D5038E" w:rsidP="00C10700">
            <w:pPr>
              <w:rPr>
                <w:color w:val="000000" w:themeColor="text1"/>
                <w:sz w:val="28"/>
              </w:rPr>
            </w:pPr>
            <w:r>
              <w:rPr>
                <w:color w:val="000000" w:themeColor="text1"/>
                <w:sz w:val="28"/>
              </w:rPr>
              <w:t>Сведения о физическом лице, в случае если Заявителем является физическое лицо:</w:t>
            </w:r>
          </w:p>
        </w:tc>
        <w:tc>
          <w:tcPr>
            <w:tcW w:w="3402" w:type="dxa"/>
            <w:tcBorders>
              <w:top w:val="single" w:sz="4" w:space="0" w:color="000000"/>
              <w:left w:val="single" w:sz="4" w:space="0" w:color="000000"/>
              <w:bottom w:val="single" w:sz="4" w:space="0" w:color="000000"/>
              <w:right w:val="single" w:sz="4" w:space="0" w:color="000000"/>
            </w:tcBorders>
          </w:tcPr>
          <w:p w14:paraId="02BAC20F" w14:textId="77777777" w:rsidR="00D5038E" w:rsidRDefault="00D5038E" w:rsidP="00C10700">
            <w:pPr>
              <w:rPr>
                <w:color w:val="000000" w:themeColor="text1"/>
                <w:sz w:val="28"/>
              </w:rPr>
            </w:pPr>
          </w:p>
        </w:tc>
      </w:tr>
      <w:tr w:rsidR="00D5038E" w14:paraId="626DE89F" w14:textId="77777777" w:rsidTr="00EB305F">
        <w:trPr>
          <w:gridAfter w:val="1"/>
          <w:wAfter w:w="8" w:type="dxa"/>
          <w:trHeight w:val="428"/>
        </w:trPr>
        <w:tc>
          <w:tcPr>
            <w:tcW w:w="1043" w:type="dxa"/>
            <w:tcBorders>
              <w:top w:val="single" w:sz="4" w:space="0" w:color="000000"/>
              <w:left w:val="single" w:sz="4" w:space="0" w:color="000000"/>
              <w:bottom w:val="single" w:sz="4" w:space="0" w:color="000000"/>
              <w:right w:val="single" w:sz="4" w:space="0" w:color="000000"/>
            </w:tcBorders>
          </w:tcPr>
          <w:p w14:paraId="6A751CA2" w14:textId="77777777" w:rsidR="00D5038E" w:rsidRDefault="00D5038E" w:rsidP="00C10700">
            <w:pPr>
              <w:jc w:val="center"/>
              <w:rPr>
                <w:color w:val="000000" w:themeColor="text1"/>
                <w:sz w:val="28"/>
              </w:rPr>
            </w:pPr>
            <w:r>
              <w:rPr>
                <w:color w:val="000000" w:themeColor="text1"/>
                <w:sz w:val="28"/>
              </w:rPr>
              <w:t>1.1.1</w:t>
            </w:r>
          </w:p>
        </w:tc>
        <w:tc>
          <w:tcPr>
            <w:tcW w:w="5336" w:type="dxa"/>
            <w:tcBorders>
              <w:top w:val="single" w:sz="4" w:space="0" w:color="000000"/>
              <w:left w:val="single" w:sz="4" w:space="0" w:color="000000"/>
              <w:bottom w:val="single" w:sz="4" w:space="0" w:color="000000"/>
              <w:right w:val="single" w:sz="4" w:space="0" w:color="000000"/>
            </w:tcBorders>
          </w:tcPr>
          <w:p w14:paraId="29D86425" w14:textId="77777777" w:rsidR="00D5038E" w:rsidRDefault="00D5038E" w:rsidP="00C10700">
            <w:pPr>
              <w:rPr>
                <w:color w:val="000000" w:themeColor="text1"/>
                <w:sz w:val="28"/>
              </w:rPr>
            </w:pPr>
            <w:r>
              <w:rPr>
                <w:color w:val="000000" w:themeColor="text1"/>
                <w:sz w:val="28"/>
              </w:rPr>
              <w:t>Фамилия, имя, отчество (при наличии)</w:t>
            </w:r>
          </w:p>
        </w:tc>
        <w:tc>
          <w:tcPr>
            <w:tcW w:w="3402" w:type="dxa"/>
            <w:tcBorders>
              <w:top w:val="single" w:sz="4" w:space="0" w:color="000000"/>
              <w:left w:val="single" w:sz="4" w:space="0" w:color="000000"/>
              <w:bottom w:val="single" w:sz="4" w:space="0" w:color="000000"/>
              <w:right w:val="single" w:sz="4" w:space="0" w:color="000000"/>
            </w:tcBorders>
          </w:tcPr>
          <w:p w14:paraId="6D86AB7E" w14:textId="77777777" w:rsidR="00D5038E" w:rsidRDefault="00D5038E" w:rsidP="00C10700">
            <w:pPr>
              <w:rPr>
                <w:color w:val="000000" w:themeColor="text1"/>
                <w:sz w:val="28"/>
              </w:rPr>
            </w:pPr>
          </w:p>
        </w:tc>
      </w:tr>
      <w:tr w:rsidR="00D5038E" w14:paraId="672EE65B" w14:textId="77777777" w:rsidTr="00EB305F">
        <w:trPr>
          <w:gridAfter w:val="1"/>
          <w:wAfter w:w="8" w:type="dxa"/>
          <w:trHeight w:val="753"/>
        </w:trPr>
        <w:tc>
          <w:tcPr>
            <w:tcW w:w="1043" w:type="dxa"/>
            <w:tcBorders>
              <w:top w:val="single" w:sz="4" w:space="0" w:color="000000"/>
              <w:left w:val="single" w:sz="4" w:space="0" w:color="000000"/>
              <w:bottom w:val="single" w:sz="4" w:space="0" w:color="000000"/>
              <w:right w:val="single" w:sz="4" w:space="0" w:color="000000"/>
            </w:tcBorders>
          </w:tcPr>
          <w:p w14:paraId="2D8212AD" w14:textId="77777777" w:rsidR="00D5038E" w:rsidRDefault="00D5038E" w:rsidP="00C10700">
            <w:pPr>
              <w:jc w:val="center"/>
              <w:rPr>
                <w:color w:val="000000" w:themeColor="text1"/>
                <w:sz w:val="28"/>
              </w:rPr>
            </w:pPr>
            <w:r>
              <w:rPr>
                <w:color w:val="000000" w:themeColor="text1"/>
                <w:sz w:val="28"/>
              </w:rPr>
              <w:t>1.1.2</w:t>
            </w:r>
          </w:p>
        </w:tc>
        <w:tc>
          <w:tcPr>
            <w:tcW w:w="5336" w:type="dxa"/>
            <w:tcBorders>
              <w:top w:val="single" w:sz="4" w:space="0" w:color="000000"/>
              <w:left w:val="single" w:sz="4" w:space="0" w:color="000000"/>
              <w:bottom w:val="single" w:sz="4" w:space="0" w:color="000000"/>
              <w:right w:val="single" w:sz="4" w:space="0" w:color="000000"/>
            </w:tcBorders>
          </w:tcPr>
          <w:p w14:paraId="72133470" w14:textId="77777777" w:rsidR="00D5038E" w:rsidRDefault="00D5038E" w:rsidP="00C10700">
            <w:pPr>
              <w:rPr>
                <w:color w:val="000000" w:themeColor="text1"/>
                <w:sz w:val="28"/>
              </w:rPr>
            </w:pPr>
            <w:r>
              <w:rPr>
                <w:color w:val="000000" w:themeColor="text1"/>
                <w:sz w:val="28"/>
              </w:rPr>
              <w:t>Реквизиты документа, удостоверяющего личность (не указываются в случае, если Заявитель является индивидуальным предпринимателем)</w:t>
            </w:r>
          </w:p>
        </w:tc>
        <w:tc>
          <w:tcPr>
            <w:tcW w:w="3402" w:type="dxa"/>
            <w:tcBorders>
              <w:top w:val="single" w:sz="4" w:space="0" w:color="000000"/>
              <w:left w:val="single" w:sz="4" w:space="0" w:color="000000"/>
              <w:bottom w:val="single" w:sz="4" w:space="0" w:color="000000"/>
              <w:right w:val="single" w:sz="4" w:space="0" w:color="000000"/>
            </w:tcBorders>
          </w:tcPr>
          <w:p w14:paraId="65CF925D" w14:textId="77777777" w:rsidR="00D5038E" w:rsidRDefault="00D5038E" w:rsidP="00C10700">
            <w:pPr>
              <w:rPr>
                <w:color w:val="000000" w:themeColor="text1"/>
                <w:sz w:val="28"/>
              </w:rPr>
            </w:pPr>
          </w:p>
        </w:tc>
      </w:tr>
      <w:tr w:rsidR="00D5038E" w14:paraId="71C6C692" w14:textId="77777777" w:rsidTr="00EB305F">
        <w:trPr>
          <w:gridAfter w:val="1"/>
          <w:wAfter w:w="8" w:type="dxa"/>
          <w:trHeight w:val="665"/>
        </w:trPr>
        <w:tc>
          <w:tcPr>
            <w:tcW w:w="1043" w:type="dxa"/>
            <w:tcBorders>
              <w:top w:val="single" w:sz="4" w:space="0" w:color="000000"/>
              <w:left w:val="single" w:sz="4" w:space="0" w:color="000000"/>
              <w:bottom w:val="single" w:sz="4" w:space="0" w:color="000000"/>
              <w:right w:val="single" w:sz="4" w:space="0" w:color="000000"/>
            </w:tcBorders>
          </w:tcPr>
          <w:p w14:paraId="0D481278" w14:textId="77777777" w:rsidR="00D5038E" w:rsidRDefault="00D5038E" w:rsidP="00C10700">
            <w:pPr>
              <w:jc w:val="center"/>
              <w:rPr>
                <w:color w:val="000000" w:themeColor="text1"/>
                <w:sz w:val="28"/>
              </w:rPr>
            </w:pPr>
            <w:r>
              <w:rPr>
                <w:color w:val="000000" w:themeColor="text1"/>
                <w:sz w:val="28"/>
              </w:rPr>
              <w:t>1.1.3</w:t>
            </w:r>
          </w:p>
        </w:tc>
        <w:tc>
          <w:tcPr>
            <w:tcW w:w="5336" w:type="dxa"/>
            <w:tcBorders>
              <w:top w:val="single" w:sz="4" w:space="0" w:color="000000"/>
              <w:left w:val="single" w:sz="4" w:space="0" w:color="000000"/>
              <w:bottom w:val="single" w:sz="4" w:space="0" w:color="000000"/>
              <w:right w:val="single" w:sz="4" w:space="0" w:color="000000"/>
            </w:tcBorders>
          </w:tcPr>
          <w:p w14:paraId="20F93E2B" w14:textId="77777777" w:rsidR="00D5038E" w:rsidRDefault="00D5038E" w:rsidP="00C10700">
            <w:pPr>
              <w:rPr>
                <w:color w:val="000000" w:themeColor="text1"/>
                <w:sz w:val="28"/>
              </w:rPr>
            </w:pPr>
            <w:r>
              <w:rPr>
                <w:color w:val="000000" w:themeColor="text1"/>
                <w:sz w:val="28"/>
              </w:rPr>
              <w:t>Основной государственный регистрационный номер индивидуального предпринимателя</w:t>
            </w:r>
          </w:p>
        </w:tc>
        <w:tc>
          <w:tcPr>
            <w:tcW w:w="3402" w:type="dxa"/>
            <w:tcBorders>
              <w:top w:val="single" w:sz="4" w:space="0" w:color="000000"/>
              <w:left w:val="single" w:sz="4" w:space="0" w:color="000000"/>
              <w:bottom w:val="single" w:sz="4" w:space="0" w:color="000000"/>
              <w:right w:val="single" w:sz="4" w:space="0" w:color="000000"/>
            </w:tcBorders>
          </w:tcPr>
          <w:p w14:paraId="14D2B06B" w14:textId="77777777" w:rsidR="00D5038E" w:rsidRDefault="00D5038E" w:rsidP="00C10700">
            <w:pPr>
              <w:rPr>
                <w:color w:val="000000" w:themeColor="text1"/>
                <w:sz w:val="28"/>
              </w:rPr>
            </w:pPr>
          </w:p>
        </w:tc>
      </w:tr>
      <w:tr w:rsidR="00D5038E" w14:paraId="12682575" w14:textId="77777777" w:rsidTr="00EB305F">
        <w:trPr>
          <w:gridAfter w:val="1"/>
          <w:wAfter w:w="8" w:type="dxa"/>
          <w:trHeight w:val="279"/>
        </w:trPr>
        <w:tc>
          <w:tcPr>
            <w:tcW w:w="1043" w:type="dxa"/>
            <w:tcBorders>
              <w:top w:val="single" w:sz="4" w:space="0" w:color="000000"/>
              <w:left w:val="single" w:sz="4" w:space="0" w:color="000000"/>
              <w:bottom w:val="single" w:sz="4" w:space="0" w:color="000000"/>
              <w:right w:val="single" w:sz="4" w:space="0" w:color="000000"/>
            </w:tcBorders>
          </w:tcPr>
          <w:p w14:paraId="71BCB6BD" w14:textId="77777777" w:rsidR="00D5038E" w:rsidRDefault="00D5038E" w:rsidP="00C10700">
            <w:pPr>
              <w:jc w:val="center"/>
              <w:rPr>
                <w:color w:val="000000" w:themeColor="text1"/>
                <w:sz w:val="28"/>
              </w:rPr>
            </w:pPr>
            <w:r>
              <w:rPr>
                <w:color w:val="000000" w:themeColor="text1"/>
                <w:sz w:val="28"/>
              </w:rPr>
              <w:t>1.2</w:t>
            </w:r>
          </w:p>
        </w:tc>
        <w:tc>
          <w:tcPr>
            <w:tcW w:w="5336" w:type="dxa"/>
            <w:tcBorders>
              <w:top w:val="single" w:sz="4" w:space="0" w:color="000000"/>
              <w:left w:val="single" w:sz="4" w:space="0" w:color="000000"/>
              <w:bottom w:val="single" w:sz="4" w:space="0" w:color="000000"/>
              <w:right w:val="single" w:sz="4" w:space="0" w:color="000000"/>
            </w:tcBorders>
          </w:tcPr>
          <w:p w14:paraId="6FBB597B" w14:textId="77777777" w:rsidR="00D5038E" w:rsidRDefault="00D5038E" w:rsidP="00C10700">
            <w:pPr>
              <w:rPr>
                <w:color w:val="000000" w:themeColor="text1"/>
                <w:sz w:val="28"/>
              </w:rPr>
            </w:pPr>
            <w:r>
              <w:rPr>
                <w:color w:val="000000" w:themeColor="text1"/>
                <w:sz w:val="28"/>
              </w:rPr>
              <w:t>Сведения о юридическом лице:</w:t>
            </w:r>
          </w:p>
        </w:tc>
        <w:tc>
          <w:tcPr>
            <w:tcW w:w="3402" w:type="dxa"/>
            <w:tcBorders>
              <w:top w:val="single" w:sz="4" w:space="0" w:color="000000"/>
              <w:left w:val="single" w:sz="4" w:space="0" w:color="000000"/>
              <w:bottom w:val="single" w:sz="4" w:space="0" w:color="000000"/>
              <w:right w:val="single" w:sz="4" w:space="0" w:color="000000"/>
            </w:tcBorders>
          </w:tcPr>
          <w:p w14:paraId="0164C863" w14:textId="77777777" w:rsidR="00D5038E" w:rsidRDefault="00D5038E" w:rsidP="00C10700">
            <w:pPr>
              <w:rPr>
                <w:color w:val="000000" w:themeColor="text1"/>
                <w:sz w:val="28"/>
              </w:rPr>
            </w:pPr>
          </w:p>
        </w:tc>
      </w:tr>
      <w:tr w:rsidR="00D5038E" w14:paraId="0C9C7611" w14:textId="77777777" w:rsidTr="00EB305F">
        <w:trPr>
          <w:gridAfter w:val="1"/>
          <w:wAfter w:w="8" w:type="dxa"/>
          <w:trHeight w:val="175"/>
        </w:trPr>
        <w:tc>
          <w:tcPr>
            <w:tcW w:w="1043" w:type="dxa"/>
            <w:tcBorders>
              <w:top w:val="single" w:sz="4" w:space="0" w:color="000000"/>
              <w:left w:val="single" w:sz="4" w:space="0" w:color="000000"/>
              <w:bottom w:val="single" w:sz="4" w:space="0" w:color="000000"/>
              <w:right w:val="single" w:sz="4" w:space="0" w:color="000000"/>
            </w:tcBorders>
          </w:tcPr>
          <w:p w14:paraId="4071A26B" w14:textId="77777777" w:rsidR="00D5038E" w:rsidRDefault="00D5038E" w:rsidP="00C10700">
            <w:pPr>
              <w:jc w:val="center"/>
              <w:rPr>
                <w:color w:val="000000" w:themeColor="text1"/>
                <w:sz w:val="28"/>
              </w:rPr>
            </w:pPr>
            <w:r>
              <w:rPr>
                <w:color w:val="000000" w:themeColor="text1"/>
                <w:sz w:val="28"/>
              </w:rPr>
              <w:t>1.2.1</w:t>
            </w:r>
          </w:p>
        </w:tc>
        <w:tc>
          <w:tcPr>
            <w:tcW w:w="5336" w:type="dxa"/>
            <w:tcBorders>
              <w:top w:val="single" w:sz="4" w:space="0" w:color="000000"/>
              <w:left w:val="single" w:sz="4" w:space="0" w:color="000000"/>
              <w:bottom w:val="single" w:sz="4" w:space="0" w:color="000000"/>
              <w:right w:val="single" w:sz="4" w:space="0" w:color="000000"/>
            </w:tcBorders>
          </w:tcPr>
          <w:p w14:paraId="6270A897" w14:textId="77777777" w:rsidR="00D5038E" w:rsidRDefault="00D5038E" w:rsidP="00C10700">
            <w:pPr>
              <w:rPr>
                <w:color w:val="000000" w:themeColor="text1"/>
                <w:sz w:val="28"/>
              </w:rPr>
            </w:pPr>
            <w:r>
              <w:rPr>
                <w:color w:val="000000" w:themeColor="text1"/>
                <w:sz w:val="28"/>
              </w:rPr>
              <w:t>Полное наименование</w:t>
            </w:r>
          </w:p>
        </w:tc>
        <w:tc>
          <w:tcPr>
            <w:tcW w:w="3402" w:type="dxa"/>
            <w:tcBorders>
              <w:top w:val="single" w:sz="4" w:space="0" w:color="000000"/>
              <w:left w:val="single" w:sz="4" w:space="0" w:color="000000"/>
              <w:bottom w:val="single" w:sz="4" w:space="0" w:color="000000"/>
              <w:right w:val="single" w:sz="4" w:space="0" w:color="000000"/>
            </w:tcBorders>
          </w:tcPr>
          <w:p w14:paraId="1700968E" w14:textId="77777777" w:rsidR="00D5038E" w:rsidRDefault="00D5038E" w:rsidP="00C10700">
            <w:pPr>
              <w:rPr>
                <w:color w:val="000000" w:themeColor="text1"/>
                <w:sz w:val="28"/>
              </w:rPr>
            </w:pPr>
          </w:p>
        </w:tc>
      </w:tr>
      <w:tr w:rsidR="00D5038E" w14:paraId="01A6EE01" w14:textId="77777777" w:rsidTr="00EB305F">
        <w:trPr>
          <w:gridAfter w:val="1"/>
          <w:wAfter w:w="8" w:type="dxa"/>
          <w:trHeight w:val="901"/>
        </w:trPr>
        <w:tc>
          <w:tcPr>
            <w:tcW w:w="1043" w:type="dxa"/>
            <w:tcBorders>
              <w:top w:val="single" w:sz="4" w:space="0" w:color="000000"/>
              <w:left w:val="single" w:sz="4" w:space="0" w:color="000000"/>
              <w:bottom w:val="single" w:sz="4" w:space="0" w:color="000000"/>
              <w:right w:val="single" w:sz="4" w:space="0" w:color="000000"/>
            </w:tcBorders>
          </w:tcPr>
          <w:p w14:paraId="696A31A8" w14:textId="77777777" w:rsidR="00D5038E" w:rsidRDefault="00D5038E" w:rsidP="00C10700">
            <w:pPr>
              <w:jc w:val="center"/>
              <w:rPr>
                <w:color w:val="000000" w:themeColor="text1"/>
                <w:sz w:val="28"/>
              </w:rPr>
            </w:pPr>
            <w:r>
              <w:rPr>
                <w:color w:val="000000" w:themeColor="text1"/>
                <w:sz w:val="28"/>
              </w:rPr>
              <w:t>1.2.2</w:t>
            </w:r>
          </w:p>
        </w:tc>
        <w:tc>
          <w:tcPr>
            <w:tcW w:w="5336" w:type="dxa"/>
            <w:tcBorders>
              <w:top w:val="single" w:sz="4" w:space="0" w:color="000000"/>
              <w:left w:val="single" w:sz="4" w:space="0" w:color="000000"/>
              <w:bottom w:val="single" w:sz="4" w:space="0" w:color="000000"/>
              <w:right w:val="single" w:sz="4" w:space="0" w:color="000000"/>
            </w:tcBorders>
          </w:tcPr>
          <w:p w14:paraId="29FFDED0" w14:textId="77777777" w:rsidR="00D5038E" w:rsidRDefault="00D5038E" w:rsidP="00C10700">
            <w:pPr>
              <w:rPr>
                <w:color w:val="000000" w:themeColor="text1"/>
                <w:sz w:val="28"/>
              </w:rPr>
            </w:pPr>
            <w:r>
              <w:rPr>
                <w:color w:val="000000" w:themeColor="text1"/>
                <w:sz w:val="28"/>
              </w:rPr>
              <w:t>Основной государственный регистрационный номер</w:t>
            </w:r>
          </w:p>
        </w:tc>
        <w:tc>
          <w:tcPr>
            <w:tcW w:w="3402" w:type="dxa"/>
            <w:tcBorders>
              <w:top w:val="single" w:sz="4" w:space="0" w:color="000000"/>
              <w:left w:val="single" w:sz="4" w:space="0" w:color="000000"/>
              <w:bottom w:val="single" w:sz="4" w:space="0" w:color="000000"/>
              <w:right w:val="single" w:sz="4" w:space="0" w:color="000000"/>
            </w:tcBorders>
          </w:tcPr>
          <w:p w14:paraId="581390CD" w14:textId="77777777" w:rsidR="00D5038E" w:rsidRDefault="00D5038E" w:rsidP="00C10700">
            <w:pPr>
              <w:rPr>
                <w:color w:val="000000" w:themeColor="text1"/>
                <w:sz w:val="28"/>
              </w:rPr>
            </w:pPr>
          </w:p>
        </w:tc>
      </w:tr>
      <w:tr w:rsidR="00D5038E" w14:paraId="1C620B9B" w14:textId="77777777" w:rsidTr="00EB305F">
        <w:trPr>
          <w:gridAfter w:val="1"/>
          <w:wAfter w:w="8" w:type="dxa"/>
          <w:trHeight w:val="1093"/>
        </w:trPr>
        <w:tc>
          <w:tcPr>
            <w:tcW w:w="1043" w:type="dxa"/>
            <w:tcBorders>
              <w:top w:val="single" w:sz="4" w:space="0" w:color="000000"/>
              <w:left w:val="single" w:sz="4" w:space="0" w:color="000000"/>
              <w:bottom w:val="single" w:sz="4" w:space="0" w:color="000000"/>
              <w:right w:val="single" w:sz="4" w:space="0" w:color="000000"/>
            </w:tcBorders>
          </w:tcPr>
          <w:p w14:paraId="7C05548E" w14:textId="77777777" w:rsidR="00D5038E" w:rsidRDefault="00D5038E" w:rsidP="00C10700">
            <w:pPr>
              <w:jc w:val="center"/>
              <w:rPr>
                <w:color w:val="000000" w:themeColor="text1"/>
                <w:sz w:val="28"/>
              </w:rPr>
            </w:pPr>
            <w:r>
              <w:rPr>
                <w:color w:val="000000" w:themeColor="text1"/>
                <w:sz w:val="28"/>
              </w:rPr>
              <w:t>1.2.3</w:t>
            </w:r>
          </w:p>
        </w:tc>
        <w:tc>
          <w:tcPr>
            <w:tcW w:w="5336" w:type="dxa"/>
            <w:tcBorders>
              <w:top w:val="single" w:sz="4" w:space="0" w:color="000000"/>
              <w:left w:val="single" w:sz="4" w:space="0" w:color="000000"/>
              <w:bottom w:val="single" w:sz="4" w:space="0" w:color="000000"/>
              <w:right w:val="single" w:sz="4" w:space="0" w:color="000000"/>
            </w:tcBorders>
          </w:tcPr>
          <w:p w14:paraId="7389D4A1" w14:textId="77777777" w:rsidR="00D5038E" w:rsidRDefault="00D5038E" w:rsidP="00C10700">
            <w:pPr>
              <w:rPr>
                <w:color w:val="000000" w:themeColor="text1"/>
                <w:sz w:val="28"/>
              </w:rPr>
            </w:pPr>
            <w:r>
              <w:rPr>
                <w:color w:val="000000" w:themeColor="text1"/>
                <w:sz w:val="28"/>
              </w:rPr>
              <w:t>Идентификационный номер налогоплательщика – юридического лица</w:t>
            </w:r>
          </w:p>
        </w:tc>
        <w:tc>
          <w:tcPr>
            <w:tcW w:w="3402" w:type="dxa"/>
            <w:tcBorders>
              <w:top w:val="single" w:sz="4" w:space="0" w:color="000000"/>
              <w:left w:val="single" w:sz="4" w:space="0" w:color="000000"/>
              <w:bottom w:val="single" w:sz="4" w:space="0" w:color="000000"/>
              <w:right w:val="single" w:sz="4" w:space="0" w:color="000000"/>
            </w:tcBorders>
          </w:tcPr>
          <w:p w14:paraId="09AF1269" w14:textId="77777777" w:rsidR="00D5038E" w:rsidRDefault="00D5038E" w:rsidP="00C10700">
            <w:pPr>
              <w:rPr>
                <w:color w:val="000000" w:themeColor="text1"/>
                <w:sz w:val="28"/>
              </w:rPr>
            </w:pPr>
          </w:p>
        </w:tc>
      </w:tr>
      <w:tr w:rsidR="00D5038E" w14:paraId="59ECDAEF" w14:textId="77777777" w:rsidTr="00EB305F">
        <w:trPr>
          <w:gridAfter w:val="1"/>
          <w:wAfter w:w="8" w:type="dxa"/>
          <w:trHeight w:val="1093"/>
        </w:trPr>
        <w:tc>
          <w:tcPr>
            <w:tcW w:w="1043" w:type="dxa"/>
            <w:tcBorders>
              <w:top w:val="single" w:sz="4" w:space="0" w:color="000000"/>
              <w:left w:val="single" w:sz="4" w:space="0" w:color="000000"/>
              <w:bottom w:val="single" w:sz="4" w:space="0" w:color="000000"/>
              <w:right w:val="single" w:sz="4" w:space="0" w:color="000000"/>
            </w:tcBorders>
          </w:tcPr>
          <w:p w14:paraId="7863FB64" w14:textId="77777777" w:rsidR="00D5038E" w:rsidRDefault="00D5038E" w:rsidP="00C10700">
            <w:pPr>
              <w:jc w:val="center"/>
              <w:rPr>
                <w:color w:val="000000" w:themeColor="text1"/>
                <w:sz w:val="28"/>
              </w:rPr>
            </w:pPr>
            <w:r>
              <w:rPr>
                <w:color w:val="000000" w:themeColor="text1"/>
                <w:sz w:val="28"/>
              </w:rPr>
              <w:t>1.2.4</w:t>
            </w:r>
          </w:p>
        </w:tc>
        <w:tc>
          <w:tcPr>
            <w:tcW w:w="5336" w:type="dxa"/>
            <w:tcBorders>
              <w:top w:val="single" w:sz="4" w:space="0" w:color="000000"/>
              <w:left w:val="single" w:sz="4" w:space="0" w:color="000000"/>
              <w:bottom w:val="single" w:sz="4" w:space="0" w:color="000000"/>
              <w:right w:val="single" w:sz="4" w:space="0" w:color="000000"/>
            </w:tcBorders>
          </w:tcPr>
          <w:p w14:paraId="2EB03379" w14:textId="77777777" w:rsidR="00D5038E" w:rsidRDefault="00D5038E" w:rsidP="00C10700">
            <w:pPr>
              <w:rPr>
                <w:color w:val="000000" w:themeColor="text1"/>
                <w:sz w:val="28"/>
              </w:rPr>
            </w:pPr>
            <w:r>
              <w:rPr>
                <w:sz w:val="28"/>
              </w:rPr>
              <w:t>Адрес места нахождения (регистрации) юридического лица/ адрес места жительства (регистрации) физического лица</w:t>
            </w:r>
          </w:p>
        </w:tc>
        <w:tc>
          <w:tcPr>
            <w:tcW w:w="3402" w:type="dxa"/>
            <w:tcBorders>
              <w:top w:val="single" w:sz="4" w:space="0" w:color="000000"/>
              <w:left w:val="single" w:sz="4" w:space="0" w:color="000000"/>
              <w:bottom w:val="single" w:sz="4" w:space="0" w:color="000000"/>
              <w:right w:val="single" w:sz="4" w:space="0" w:color="000000"/>
            </w:tcBorders>
          </w:tcPr>
          <w:p w14:paraId="38B38472" w14:textId="77777777" w:rsidR="00D5038E" w:rsidRDefault="00D5038E" w:rsidP="00C10700">
            <w:pPr>
              <w:rPr>
                <w:color w:val="000000" w:themeColor="text1"/>
                <w:sz w:val="28"/>
              </w:rPr>
            </w:pPr>
          </w:p>
        </w:tc>
      </w:tr>
      <w:tr w:rsidR="00D5038E" w14:paraId="15D4AD84" w14:textId="77777777" w:rsidTr="00EB305F">
        <w:trPr>
          <w:trHeight w:val="836"/>
        </w:trPr>
        <w:tc>
          <w:tcPr>
            <w:tcW w:w="9789" w:type="dxa"/>
            <w:gridSpan w:val="4"/>
            <w:tcBorders>
              <w:top w:val="single" w:sz="4" w:space="0" w:color="000000"/>
              <w:left w:val="nil"/>
              <w:bottom w:val="single" w:sz="4" w:space="0" w:color="000000"/>
              <w:right w:val="nil"/>
            </w:tcBorders>
          </w:tcPr>
          <w:p w14:paraId="6E97F4A3" w14:textId="77777777" w:rsidR="00D5038E" w:rsidRDefault="00D5038E" w:rsidP="00C10700">
            <w:pPr>
              <w:ind w:left="720"/>
              <w:contextualSpacing/>
              <w:jc w:val="center"/>
              <w:rPr>
                <w:color w:val="000000" w:themeColor="text1"/>
                <w:sz w:val="28"/>
              </w:rPr>
            </w:pPr>
          </w:p>
          <w:p w14:paraId="56910E0B" w14:textId="77777777" w:rsidR="00D5038E" w:rsidRDefault="00D5038E" w:rsidP="00C10700">
            <w:pPr>
              <w:ind w:left="720"/>
              <w:contextualSpacing/>
              <w:jc w:val="center"/>
              <w:rPr>
                <w:color w:val="000000" w:themeColor="text1"/>
                <w:sz w:val="28"/>
              </w:rPr>
            </w:pPr>
            <w:r>
              <w:rPr>
                <w:color w:val="000000" w:themeColor="text1"/>
                <w:sz w:val="28"/>
              </w:rPr>
              <w:t xml:space="preserve">2. Сведения о выданном </w:t>
            </w:r>
            <w:r>
              <w:rPr>
                <w:sz w:val="28"/>
              </w:rPr>
              <w:t>решении о переводе жилого помещения в нежилое помещение и нежилого помещения в жилое помещение</w:t>
            </w:r>
          </w:p>
        </w:tc>
      </w:tr>
      <w:tr w:rsidR="00D5038E" w14:paraId="3CE26AA2" w14:textId="77777777" w:rsidTr="00EB305F">
        <w:trPr>
          <w:gridAfter w:val="1"/>
          <w:wAfter w:w="8" w:type="dxa"/>
          <w:trHeight w:val="1093"/>
        </w:trPr>
        <w:tc>
          <w:tcPr>
            <w:tcW w:w="1043" w:type="dxa"/>
            <w:tcBorders>
              <w:top w:val="single" w:sz="4" w:space="0" w:color="000000"/>
              <w:left w:val="single" w:sz="4" w:space="0" w:color="000000"/>
              <w:bottom w:val="single" w:sz="4" w:space="0" w:color="000000"/>
              <w:right w:val="single" w:sz="4" w:space="0" w:color="000000"/>
            </w:tcBorders>
          </w:tcPr>
          <w:p w14:paraId="1B115B8D" w14:textId="77777777" w:rsidR="00D5038E" w:rsidRDefault="00D5038E" w:rsidP="00C10700">
            <w:pPr>
              <w:jc w:val="center"/>
              <w:rPr>
                <w:color w:val="000000" w:themeColor="text1"/>
                <w:sz w:val="28"/>
              </w:rPr>
            </w:pPr>
            <w:r>
              <w:rPr>
                <w:color w:val="000000" w:themeColor="text1"/>
                <w:sz w:val="28"/>
              </w:rPr>
              <w:t>№</w:t>
            </w:r>
          </w:p>
        </w:tc>
        <w:tc>
          <w:tcPr>
            <w:tcW w:w="5336" w:type="dxa"/>
            <w:tcBorders>
              <w:top w:val="single" w:sz="4" w:space="0" w:color="000000"/>
              <w:left w:val="single" w:sz="4" w:space="0" w:color="000000"/>
              <w:bottom w:val="single" w:sz="4" w:space="0" w:color="000000"/>
              <w:right w:val="single" w:sz="4" w:space="0" w:color="000000"/>
            </w:tcBorders>
          </w:tcPr>
          <w:p w14:paraId="03F1E55A" w14:textId="77777777" w:rsidR="00D5038E" w:rsidRDefault="00D5038E" w:rsidP="00C10700">
            <w:pPr>
              <w:rPr>
                <w:color w:val="000000" w:themeColor="text1"/>
                <w:sz w:val="28"/>
              </w:rPr>
            </w:pPr>
            <w:r>
              <w:rPr>
                <w:color w:val="000000" w:themeColor="text1"/>
                <w:sz w:val="28"/>
              </w:rPr>
              <w:t xml:space="preserve">Орган (организация), выдавший(-ая) </w:t>
            </w:r>
            <w:r>
              <w:rPr>
                <w:b/>
                <w:sz w:val="28"/>
              </w:rPr>
              <w:t xml:space="preserve"> </w:t>
            </w:r>
            <w:r>
              <w:rPr>
                <w:sz w:val="28"/>
              </w:rPr>
              <w:t>решение о переводе жилого помещения в нежилое помещение и нежилого помещения в жилое помещение</w:t>
            </w:r>
          </w:p>
        </w:tc>
        <w:tc>
          <w:tcPr>
            <w:tcW w:w="3402" w:type="dxa"/>
            <w:tcBorders>
              <w:top w:val="single" w:sz="4" w:space="0" w:color="000000"/>
              <w:left w:val="single" w:sz="4" w:space="0" w:color="000000"/>
              <w:bottom w:val="single" w:sz="4" w:space="0" w:color="000000"/>
              <w:right w:val="single" w:sz="4" w:space="0" w:color="000000"/>
            </w:tcBorders>
          </w:tcPr>
          <w:p w14:paraId="71F858DA" w14:textId="77777777" w:rsidR="00D5038E" w:rsidRDefault="00D5038E" w:rsidP="00C10700">
            <w:pPr>
              <w:rPr>
                <w:color w:val="000000" w:themeColor="text1"/>
                <w:sz w:val="28"/>
              </w:rPr>
            </w:pPr>
            <w:r>
              <w:rPr>
                <w:color w:val="000000" w:themeColor="text1"/>
                <w:sz w:val="28"/>
              </w:rPr>
              <w:t>Реквизиты документа</w:t>
            </w:r>
          </w:p>
          <w:p w14:paraId="5F759503" w14:textId="77777777" w:rsidR="00D5038E" w:rsidRDefault="00D5038E" w:rsidP="00C10700">
            <w:pPr>
              <w:rPr>
                <w:color w:val="000000" w:themeColor="text1"/>
                <w:sz w:val="28"/>
              </w:rPr>
            </w:pPr>
          </w:p>
        </w:tc>
      </w:tr>
      <w:tr w:rsidR="00D5038E" w14:paraId="5085CBC4" w14:textId="77777777" w:rsidTr="00EB305F">
        <w:trPr>
          <w:gridAfter w:val="1"/>
          <w:wAfter w:w="8" w:type="dxa"/>
          <w:trHeight w:val="442"/>
        </w:trPr>
        <w:tc>
          <w:tcPr>
            <w:tcW w:w="1043" w:type="dxa"/>
            <w:tcBorders>
              <w:top w:val="single" w:sz="4" w:space="0" w:color="000000"/>
              <w:left w:val="single" w:sz="4" w:space="0" w:color="000000"/>
              <w:bottom w:val="single" w:sz="4" w:space="0" w:color="000000"/>
              <w:right w:val="single" w:sz="4" w:space="0" w:color="000000"/>
            </w:tcBorders>
          </w:tcPr>
          <w:p w14:paraId="55219AD2" w14:textId="77777777" w:rsidR="00D5038E" w:rsidRDefault="00D5038E" w:rsidP="00C10700">
            <w:pPr>
              <w:jc w:val="center"/>
              <w:rPr>
                <w:color w:val="000000" w:themeColor="text1"/>
                <w:sz w:val="28"/>
              </w:rPr>
            </w:pPr>
          </w:p>
        </w:tc>
        <w:tc>
          <w:tcPr>
            <w:tcW w:w="5336" w:type="dxa"/>
            <w:tcBorders>
              <w:top w:val="single" w:sz="4" w:space="0" w:color="000000"/>
              <w:left w:val="single" w:sz="4" w:space="0" w:color="000000"/>
              <w:bottom w:val="single" w:sz="4" w:space="0" w:color="000000"/>
              <w:right w:val="single" w:sz="4" w:space="0" w:color="000000"/>
            </w:tcBorders>
          </w:tcPr>
          <w:p w14:paraId="053D5F8E" w14:textId="77777777" w:rsidR="00D5038E" w:rsidRDefault="00D5038E" w:rsidP="00C10700">
            <w:pPr>
              <w:rPr>
                <w:color w:val="000000" w:themeColor="text1"/>
                <w:sz w:val="28"/>
              </w:rPr>
            </w:pPr>
          </w:p>
        </w:tc>
        <w:tc>
          <w:tcPr>
            <w:tcW w:w="3402" w:type="dxa"/>
            <w:tcBorders>
              <w:top w:val="single" w:sz="4" w:space="0" w:color="000000"/>
              <w:left w:val="single" w:sz="4" w:space="0" w:color="000000"/>
              <w:bottom w:val="single" w:sz="4" w:space="0" w:color="000000"/>
              <w:right w:val="single" w:sz="4" w:space="0" w:color="000000"/>
            </w:tcBorders>
          </w:tcPr>
          <w:p w14:paraId="1E878854" w14:textId="77777777" w:rsidR="00D5038E" w:rsidRDefault="00D5038E" w:rsidP="00C10700">
            <w:pPr>
              <w:rPr>
                <w:color w:val="000000" w:themeColor="text1"/>
                <w:sz w:val="28"/>
              </w:rPr>
            </w:pPr>
          </w:p>
        </w:tc>
      </w:tr>
    </w:tbl>
    <w:p w14:paraId="37E70275" w14:textId="77777777" w:rsidR="00D5038E" w:rsidRDefault="00D5038E" w:rsidP="00D5038E">
      <w:pPr>
        <w:ind w:firstLine="708"/>
        <w:jc w:val="both"/>
        <w:rPr>
          <w:color w:val="000000" w:themeColor="text1"/>
        </w:rPr>
      </w:pPr>
    </w:p>
    <w:p w14:paraId="34561DB1" w14:textId="77777777" w:rsidR="00D5038E" w:rsidRDefault="00D5038E" w:rsidP="00D5038E">
      <w:pPr>
        <w:rPr>
          <w:color w:val="000000" w:themeColor="text1"/>
          <w:sz w:val="28"/>
        </w:rPr>
      </w:pPr>
      <w:r>
        <w:rPr>
          <w:color w:val="000000" w:themeColor="text1"/>
          <w:sz w:val="28"/>
        </w:rPr>
        <w:t>Приложение: __________________________________________________________</w:t>
      </w:r>
    </w:p>
    <w:p w14:paraId="66BDEB50" w14:textId="77777777" w:rsidR="00D5038E" w:rsidRDefault="00D5038E" w:rsidP="00D5038E">
      <w:pPr>
        <w:rPr>
          <w:color w:val="000000" w:themeColor="text1"/>
          <w:sz w:val="28"/>
        </w:rPr>
      </w:pPr>
      <w:r>
        <w:rPr>
          <w:color w:val="000000" w:themeColor="text1"/>
          <w:sz w:val="28"/>
        </w:rPr>
        <w:t xml:space="preserve">                        __________________________________________________________</w:t>
      </w:r>
    </w:p>
    <w:p w14:paraId="1EF93800" w14:textId="77777777" w:rsidR="00D5038E" w:rsidRDefault="00D5038E" w:rsidP="00D5038E">
      <w:pPr>
        <w:tabs>
          <w:tab w:val="left" w:pos="9923"/>
        </w:tabs>
        <w:ind w:right="-2"/>
        <w:rPr>
          <w:sz w:val="28"/>
        </w:rPr>
      </w:pPr>
      <w:r>
        <w:rPr>
          <w:sz w:val="28"/>
        </w:rPr>
        <w:t>Всего к заявлению (на ____ страницах) приложено ____ видов документов на ____ листах в 1 экз.</w:t>
      </w:r>
    </w:p>
    <w:p w14:paraId="59E62CF8" w14:textId="77777777" w:rsidR="00D5038E" w:rsidRDefault="00D5038E" w:rsidP="00D5038E">
      <w:pPr>
        <w:rPr>
          <w:color w:val="000000" w:themeColor="text1"/>
          <w:sz w:val="28"/>
        </w:rPr>
      </w:pPr>
      <w:r>
        <w:rPr>
          <w:color w:val="000000" w:themeColor="text1"/>
          <w:sz w:val="28"/>
        </w:rPr>
        <w:t>Номер телефона, адрес электронной почты для связи: ________________________</w:t>
      </w:r>
    </w:p>
    <w:p w14:paraId="6E57FF2E" w14:textId="77777777" w:rsidR="00D5038E" w:rsidRDefault="00D5038E" w:rsidP="00D5038E">
      <w:pPr>
        <w:rPr>
          <w:color w:val="000000" w:themeColor="text1"/>
          <w:sz w:val="28"/>
        </w:rPr>
      </w:pPr>
    </w:p>
    <w:p w14:paraId="40E586CA" w14:textId="77777777" w:rsidR="00D5038E" w:rsidRDefault="00D5038E" w:rsidP="00D5038E">
      <w:pPr>
        <w:tabs>
          <w:tab w:val="left" w:pos="1968"/>
        </w:tabs>
        <w:rPr>
          <w:color w:val="000000" w:themeColor="text1"/>
          <w:sz w:val="28"/>
        </w:rPr>
      </w:pPr>
      <w:r>
        <w:rPr>
          <w:color w:val="000000" w:themeColor="text1"/>
          <w:sz w:val="28"/>
        </w:rPr>
        <w:t>Результат рассмотрения настоящего заявления прошу:</w:t>
      </w:r>
    </w:p>
    <w:tbl>
      <w:tblPr>
        <w:tblW w:w="98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26"/>
        <w:gridCol w:w="923"/>
        <w:gridCol w:w="8"/>
      </w:tblGrid>
      <w:tr w:rsidR="00D5038E" w14:paraId="393D0021" w14:textId="77777777" w:rsidTr="00EB305F">
        <w:trPr>
          <w:gridAfter w:val="1"/>
          <w:wAfter w:w="8" w:type="dxa"/>
        </w:trPr>
        <w:tc>
          <w:tcPr>
            <w:tcW w:w="8926" w:type="dxa"/>
            <w:tcBorders>
              <w:top w:val="single" w:sz="4" w:space="0" w:color="000000"/>
              <w:left w:val="single" w:sz="4" w:space="0" w:color="000000"/>
              <w:bottom w:val="single" w:sz="4" w:space="0" w:color="000000"/>
              <w:right w:val="single" w:sz="4" w:space="0" w:color="000000"/>
            </w:tcBorders>
            <w:shd w:val="clear" w:color="auto" w:fill="auto"/>
          </w:tcPr>
          <w:p w14:paraId="4070CF9F" w14:textId="77777777" w:rsidR="00D5038E" w:rsidRDefault="00D5038E" w:rsidP="00C10700">
            <w:pPr>
              <w:rPr>
                <w:i/>
                <w:color w:val="000000" w:themeColor="text1"/>
                <w:sz w:val="28"/>
              </w:rPr>
            </w:pPr>
            <w:r>
              <w:rPr>
                <w:color w:val="000000" w:themeColor="text1"/>
                <w:sz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923" w:type="dxa"/>
            <w:tcBorders>
              <w:top w:val="single" w:sz="4" w:space="0" w:color="000000"/>
              <w:left w:val="single" w:sz="4" w:space="0" w:color="000000"/>
              <w:bottom w:val="single" w:sz="4" w:space="0" w:color="000000"/>
              <w:right w:val="single" w:sz="4" w:space="0" w:color="000000"/>
            </w:tcBorders>
            <w:shd w:val="clear" w:color="auto" w:fill="auto"/>
          </w:tcPr>
          <w:p w14:paraId="42D9D13E" w14:textId="77777777" w:rsidR="00D5038E" w:rsidRDefault="00D5038E" w:rsidP="00C10700">
            <w:pPr>
              <w:rPr>
                <w:color w:val="000000" w:themeColor="text1"/>
              </w:rPr>
            </w:pPr>
          </w:p>
        </w:tc>
      </w:tr>
      <w:tr w:rsidR="00D5038E" w14:paraId="0ACD47A1" w14:textId="77777777" w:rsidTr="00EB305F">
        <w:trPr>
          <w:gridAfter w:val="1"/>
          <w:wAfter w:w="8" w:type="dxa"/>
        </w:trPr>
        <w:tc>
          <w:tcPr>
            <w:tcW w:w="8926" w:type="dxa"/>
            <w:tcBorders>
              <w:top w:val="single" w:sz="4" w:space="0" w:color="000000"/>
              <w:left w:val="single" w:sz="4" w:space="0" w:color="000000"/>
              <w:bottom w:val="single" w:sz="4" w:space="0" w:color="000000"/>
              <w:right w:val="single" w:sz="4" w:space="0" w:color="000000"/>
            </w:tcBorders>
            <w:shd w:val="clear" w:color="auto" w:fill="auto"/>
          </w:tcPr>
          <w:p w14:paraId="743ACC33" w14:textId="77777777" w:rsidR="00D5038E" w:rsidRDefault="00D5038E" w:rsidP="00C10700">
            <w:pPr>
              <w:rPr>
                <w:color w:val="000000" w:themeColor="text1"/>
                <w:sz w:val="28"/>
              </w:rPr>
            </w:pPr>
            <w:r>
              <w:rPr>
                <w:color w:val="000000" w:themeColor="text1"/>
                <w:sz w:val="28"/>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p w14:paraId="0EB8B50B" w14:textId="77777777" w:rsidR="00D5038E" w:rsidRDefault="00D5038E" w:rsidP="00C10700">
            <w:pPr>
              <w:rPr>
                <w:color w:val="000000" w:themeColor="text1"/>
                <w:sz w:val="28"/>
              </w:rPr>
            </w:pPr>
            <w:r>
              <w:rPr>
                <w:color w:val="000000" w:themeColor="text1"/>
                <w:sz w:val="28"/>
              </w:rPr>
              <w:t>______________________________________________________________</w:t>
            </w:r>
          </w:p>
        </w:tc>
        <w:tc>
          <w:tcPr>
            <w:tcW w:w="923" w:type="dxa"/>
            <w:tcBorders>
              <w:top w:val="single" w:sz="4" w:space="0" w:color="000000"/>
              <w:left w:val="single" w:sz="4" w:space="0" w:color="000000"/>
              <w:bottom w:val="single" w:sz="4" w:space="0" w:color="000000"/>
              <w:right w:val="single" w:sz="4" w:space="0" w:color="000000"/>
            </w:tcBorders>
            <w:shd w:val="clear" w:color="auto" w:fill="auto"/>
          </w:tcPr>
          <w:p w14:paraId="5F062BDB" w14:textId="77777777" w:rsidR="00D5038E" w:rsidRDefault="00D5038E" w:rsidP="00C10700">
            <w:pPr>
              <w:rPr>
                <w:color w:val="000000" w:themeColor="text1"/>
              </w:rPr>
            </w:pPr>
          </w:p>
        </w:tc>
      </w:tr>
      <w:tr w:rsidR="00D5038E" w14:paraId="0E59C818" w14:textId="77777777" w:rsidTr="00EB305F">
        <w:trPr>
          <w:gridAfter w:val="1"/>
          <w:wAfter w:w="8" w:type="dxa"/>
        </w:trPr>
        <w:tc>
          <w:tcPr>
            <w:tcW w:w="8926" w:type="dxa"/>
            <w:tcBorders>
              <w:top w:val="single" w:sz="4" w:space="0" w:color="000000"/>
              <w:left w:val="single" w:sz="4" w:space="0" w:color="000000"/>
              <w:bottom w:val="single" w:sz="4" w:space="0" w:color="000000"/>
              <w:right w:val="single" w:sz="4" w:space="0" w:color="000000"/>
            </w:tcBorders>
            <w:shd w:val="clear" w:color="auto" w:fill="auto"/>
          </w:tcPr>
          <w:p w14:paraId="0041A184" w14:textId="77777777" w:rsidR="00D5038E" w:rsidRDefault="00D5038E" w:rsidP="00C10700">
            <w:pPr>
              <w:rPr>
                <w:color w:val="000000" w:themeColor="text1"/>
                <w:sz w:val="28"/>
              </w:rPr>
            </w:pPr>
            <w:r>
              <w:rPr>
                <w:color w:val="000000" w:themeColor="text1"/>
                <w:sz w:val="28"/>
              </w:rPr>
              <w:t>направить на бумажном носителе на почтовый адрес: _______________________________________________________</w:t>
            </w:r>
          </w:p>
        </w:tc>
        <w:tc>
          <w:tcPr>
            <w:tcW w:w="923" w:type="dxa"/>
            <w:tcBorders>
              <w:top w:val="single" w:sz="4" w:space="0" w:color="000000"/>
              <w:left w:val="single" w:sz="4" w:space="0" w:color="000000"/>
              <w:bottom w:val="single" w:sz="4" w:space="0" w:color="000000"/>
              <w:right w:val="single" w:sz="4" w:space="0" w:color="000000"/>
            </w:tcBorders>
            <w:shd w:val="clear" w:color="auto" w:fill="auto"/>
          </w:tcPr>
          <w:p w14:paraId="70DDF701" w14:textId="77777777" w:rsidR="00D5038E" w:rsidRDefault="00D5038E" w:rsidP="00C10700">
            <w:pPr>
              <w:rPr>
                <w:color w:val="000000" w:themeColor="text1"/>
              </w:rPr>
            </w:pPr>
          </w:p>
        </w:tc>
      </w:tr>
      <w:tr w:rsidR="00D5038E" w14:paraId="22C3D8F0" w14:textId="77777777" w:rsidTr="00EB305F">
        <w:tc>
          <w:tcPr>
            <w:tcW w:w="9857" w:type="dxa"/>
            <w:gridSpan w:val="3"/>
            <w:tcBorders>
              <w:top w:val="single" w:sz="4" w:space="0" w:color="000000"/>
              <w:left w:val="single" w:sz="4" w:space="0" w:color="000000"/>
              <w:bottom w:val="single" w:sz="4" w:space="0" w:color="000000"/>
              <w:right w:val="single" w:sz="4" w:space="0" w:color="000000"/>
            </w:tcBorders>
            <w:shd w:val="clear" w:color="auto" w:fill="auto"/>
          </w:tcPr>
          <w:p w14:paraId="255E03C8" w14:textId="77777777" w:rsidR="00D5038E" w:rsidRDefault="00D5038E" w:rsidP="00C10700">
            <w:pPr>
              <w:ind w:right="255"/>
              <w:jc w:val="center"/>
              <w:rPr>
                <w:i/>
                <w:color w:val="000000" w:themeColor="text1"/>
                <w:sz w:val="20"/>
              </w:rPr>
            </w:pPr>
            <w:r>
              <w:rPr>
                <w:i/>
                <w:color w:val="000000" w:themeColor="text1"/>
                <w:sz w:val="20"/>
              </w:rPr>
              <w:t>Указывается один из перечисленных способов</w:t>
            </w:r>
          </w:p>
        </w:tc>
      </w:tr>
    </w:tbl>
    <w:p w14:paraId="4E663B64" w14:textId="77777777" w:rsidR="00D5038E" w:rsidRDefault="00D5038E" w:rsidP="00D5038E">
      <w:pPr>
        <w:tabs>
          <w:tab w:val="left" w:pos="9923"/>
        </w:tabs>
        <w:ind w:firstLine="709"/>
        <w:jc w:val="both"/>
        <w:rPr>
          <w:sz w:val="28"/>
        </w:rPr>
      </w:pPr>
      <w:r>
        <w:rPr>
          <w:sz w:val="28"/>
        </w:rPr>
        <w:t xml:space="preserve">Предупрежден(а) об ответственности за предоставление заведомо ложной информации и недостоверных данных. </w:t>
      </w:r>
    </w:p>
    <w:p w14:paraId="43013AC1" w14:textId="77777777" w:rsidR="00D5038E" w:rsidRDefault="00D5038E" w:rsidP="00D5038E">
      <w:pPr>
        <w:rPr>
          <w:strike/>
          <w:color w:val="000000" w:themeColor="text1"/>
        </w:rPr>
      </w:pPr>
    </w:p>
    <w:p w14:paraId="2137C645" w14:textId="77777777" w:rsidR="00D5038E" w:rsidRDefault="00D5038E" w:rsidP="00D5038E">
      <w:pPr>
        <w:rPr>
          <w:strike/>
          <w:color w:val="000000" w:themeColor="text1"/>
        </w:rPr>
      </w:pPr>
    </w:p>
    <w:tbl>
      <w:tblPr>
        <w:tblW w:w="0" w:type="auto"/>
        <w:tblLayout w:type="fixed"/>
        <w:tblCellMar>
          <w:left w:w="28" w:type="dxa"/>
          <w:right w:w="28" w:type="dxa"/>
        </w:tblCellMar>
        <w:tblLook w:val="04A0" w:firstRow="1" w:lastRow="0" w:firstColumn="1" w:lastColumn="0" w:noHBand="0" w:noVBand="1"/>
      </w:tblPr>
      <w:tblGrid>
        <w:gridCol w:w="3119"/>
        <w:gridCol w:w="283"/>
        <w:gridCol w:w="2269"/>
        <w:gridCol w:w="283"/>
        <w:gridCol w:w="3969"/>
      </w:tblGrid>
      <w:tr w:rsidR="00D5038E" w14:paraId="77AC966F" w14:textId="77777777" w:rsidTr="00C10700">
        <w:tc>
          <w:tcPr>
            <w:tcW w:w="3119" w:type="dxa"/>
            <w:tcBorders>
              <w:top w:val="nil"/>
              <w:left w:val="nil"/>
              <w:right w:val="nil"/>
            </w:tcBorders>
            <w:tcMar>
              <w:left w:w="28" w:type="dxa"/>
              <w:right w:w="28" w:type="dxa"/>
            </w:tcMar>
            <w:vAlign w:val="bottom"/>
          </w:tcPr>
          <w:p w14:paraId="73BE1BD5" w14:textId="77777777" w:rsidR="00D5038E" w:rsidRDefault="00D5038E" w:rsidP="00C10700">
            <w:pPr>
              <w:jc w:val="center"/>
              <w:rPr>
                <w:color w:val="000000" w:themeColor="text1"/>
              </w:rPr>
            </w:pPr>
          </w:p>
        </w:tc>
        <w:tc>
          <w:tcPr>
            <w:tcW w:w="283" w:type="dxa"/>
            <w:tcBorders>
              <w:top w:val="nil"/>
              <w:left w:val="nil"/>
              <w:bottom w:val="nil"/>
              <w:right w:val="nil"/>
            </w:tcBorders>
            <w:tcMar>
              <w:left w:w="28" w:type="dxa"/>
              <w:right w:w="28" w:type="dxa"/>
            </w:tcMar>
            <w:vAlign w:val="bottom"/>
          </w:tcPr>
          <w:p w14:paraId="5F3EA141" w14:textId="77777777" w:rsidR="00D5038E" w:rsidRDefault="00D5038E" w:rsidP="00C10700">
            <w:pPr>
              <w:rPr>
                <w:color w:val="000000" w:themeColor="text1"/>
              </w:rPr>
            </w:pPr>
          </w:p>
        </w:tc>
        <w:tc>
          <w:tcPr>
            <w:tcW w:w="2269" w:type="dxa"/>
            <w:tcBorders>
              <w:top w:val="nil"/>
              <w:left w:val="nil"/>
              <w:bottom w:val="single" w:sz="4" w:space="0" w:color="000000"/>
              <w:right w:val="nil"/>
            </w:tcBorders>
            <w:tcMar>
              <w:left w:w="28" w:type="dxa"/>
              <w:right w:w="28" w:type="dxa"/>
            </w:tcMar>
            <w:vAlign w:val="bottom"/>
          </w:tcPr>
          <w:p w14:paraId="00BD2398" w14:textId="77777777" w:rsidR="00D5038E" w:rsidRDefault="00D5038E" w:rsidP="00C10700">
            <w:pPr>
              <w:jc w:val="center"/>
              <w:rPr>
                <w:color w:val="000000" w:themeColor="text1"/>
              </w:rPr>
            </w:pPr>
          </w:p>
        </w:tc>
        <w:tc>
          <w:tcPr>
            <w:tcW w:w="283" w:type="dxa"/>
            <w:tcBorders>
              <w:top w:val="nil"/>
              <w:left w:val="nil"/>
              <w:bottom w:val="nil"/>
              <w:right w:val="nil"/>
            </w:tcBorders>
            <w:tcMar>
              <w:left w:w="28" w:type="dxa"/>
              <w:right w:w="28" w:type="dxa"/>
            </w:tcMar>
            <w:vAlign w:val="bottom"/>
          </w:tcPr>
          <w:p w14:paraId="730B1DB0" w14:textId="77777777" w:rsidR="00D5038E" w:rsidRDefault="00D5038E" w:rsidP="00C10700">
            <w:pPr>
              <w:rPr>
                <w:color w:val="000000" w:themeColor="text1"/>
              </w:rPr>
            </w:pPr>
          </w:p>
        </w:tc>
        <w:tc>
          <w:tcPr>
            <w:tcW w:w="3969" w:type="dxa"/>
            <w:tcBorders>
              <w:top w:val="nil"/>
              <w:left w:val="nil"/>
              <w:bottom w:val="single" w:sz="4" w:space="0" w:color="000000"/>
              <w:right w:val="nil"/>
            </w:tcBorders>
            <w:tcMar>
              <w:left w:w="28" w:type="dxa"/>
              <w:right w:w="28" w:type="dxa"/>
            </w:tcMar>
            <w:vAlign w:val="bottom"/>
          </w:tcPr>
          <w:p w14:paraId="0C7ECDDF" w14:textId="77777777" w:rsidR="00D5038E" w:rsidRDefault="00D5038E" w:rsidP="00C10700">
            <w:pPr>
              <w:jc w:val="center"/>
              <w:rPr>
                <w:color w:val="000000" w:themeColor="text1"/>
              </w:rPr>
            </w:pPr>
          </w:p>
        </w:tc>
      </w:tr>
      <w:tr w:rsidR="00D5038E" w14:paraId="2B91E14B" w14:textId="77777777" w:rsidTr="00C10700">
        <w:tc>
          <w:tcPr>
            <w:tcW w:w="3119" w:type="dxa"/>
            <w:tcBorders>
              <w:left w:val="nil"/>
              <w:bottom w:val="nil"/>
              <w:right w:val="nil"/>
            </w:tcBorders>
            <w:tcMar>
              <w:left w:w="28" w:type="dxa"/>
              <w:right w:w="28" w:type="dxa"/>
            </w:tcMar>
          </w:tcPr>
          <w:p w14:paraId="331429E5" w14:textId="77777777" w:rsidR="00D5038E" w:rsidRDefault="00D5038E" w:rsidP="00C10700">
            <w:pPr>
              <w:jc w:val="center"/>
              <w:rPr>
                <w:color w:val="000000" w:themeColor="text1"/>
                <w:sz w:val="16"/>
              </w:rPr>
            </w:pPr>
          </w:p>
        </w:tc>
        <w:tc>
          <w:tcPr>
            <w:tcW w:w="283" w:type="dxa"/>
            <w:tcBorders>
              <w:top w:val="nil"/>
              <w:left w:val="nil"/>
              <w:bottom w:val="nil"/>
              <w:right w:val="nil"/>
            </w:tcBorders>
            <w:tcMar>
              <w:left w:w="28" w:type="dxa"/>
              <w:right w:w="28" w:type="dxa"/>
            </w:tcMar>
          </w:tcPr>
          <w:p w14:paraId="2797FC8D" w14:textId="77777777" w:rsidR="00D5038E" w:rsidRDefault="00D5038E" w:rsidP="00C10700">
            <w:pPr>
              <w:rPr>
                <w:color w:val="000000" w:themeColor="text1"/>
                <w:sz w:val="16"/>
              </w:rPr>
            </w:pPr>
          </w:p>
        </w:tc>
        <w:tc>
          <w:tcPr>
            <w:tcW w:w="2269" w:type="dxa"/>
            <w:tcBorders>
              <w:top w:val="nil"/>
              <w:left w:val="nil"/>
              <w:bottom w:val="nil"/>
              <w:right w:val="nil"/>
            </w:tcBorders>
            <w:tcMar>
              <w:left w:w="28" w:type="dxa"/>
              <w:right w:w="28" w:type="dxa"/>
            </w:tcMar>
          </w:tcPr>
          <w:p w14:paraId="0CC07635" w14:textId="77777777" w:rsidR="00D5038E" w:rsidRDefault="00D5038E" w:rsidP="00C10700">
            <w:pPr>
              <w:jc w:val="center"/>
              <w:rPr>
                <w:i/>
                <w:color w:val="000000" w:themeColor="text1"/>
                <w:sz w:val="20"/>
              </w:rPr>
            </w:pPr>
            <w:r>
              <w:rPr>
                <w:i/>
                <w:color w:val="000000" w:themeColor="text1"/>
                <w:sz w:val="20"/>
              </w:rPr>
              <w:t>(подпись)</w:t>
            </w:r>
          </w:p>
        </w:tc>
        <w:tc>
          <w:tcPr>
            <w:tcW w:w="283" w:type="dxa"/>
            <w:tcBorders>
              <w:top w:val="nil"/>
              <w:left w:val="nil"/>
              <w:bottom w:val="nil"/>
              <w:right w:val="nil"/>
            </w:tcBorders>
            <w:tcMar>
              <w:left w:w="28" w:type="dxa"/>
              <w:right w:w="28" w:type="dxa"/>
            </w:tcMar>
          </w:tcPr>
          <w:p w14:paraId="4E837F95" w14:textId="77777777" w:rsidR="00D5038E" w:rsidRDefault="00D5038E" w:rsidP="00C10700">
            <w:pPr>
              <w:rPr>
                <w:i/>
                <w:color w:val="000000" w:themeColor="text1"/>
                <w:sz w:val="16"/>
              </w:rPr>
            </w:pPr>
          </w:p>
        </w:tc>
        <w:tc>
          <w:tcPr>
            <w:tcW w:w="3969" w:type="dxa"/>
            <w:tcBorders>
              <w:top w:val="nil"/>
              <w:left w:val="nil"/>
              <w:bottom w:val="nil"/>
              <w:right w:val="nil"/>
            </w:tcBorders>
            <w:tcMar>
              <w:left w:w="28" w:type="dxa"/>
              <w:right w:w="28" w:type="dxa"/>
            </w:tcMar>
          </w:tcPr>
          <w:p w14:paraId="25C2570A" w14:textId="77777777" w:rsidR="00D5038E" w:rsidRDefault="00D5038E" w:rsidP="00C10700">
            <w:pPr>
              <w:jc w:val="center"/>
              <w:rPr>
                <w:i/>
                <w:color w:val="000000" w:themeColor="text1"/>
                <w:sz w:val="20"/>
              </w:rPr>
            </w:pPr>
            <w:r>
              <w:rPr>
                <w:i/>
                <w:color w:val="000000" w:themeColor="text1"/>
                <w:sz w:val="20"/>
              </w:rPr>
              <w:t>(фамилия, имя, отчество (при наличии)</w:t>
            </w:r>
          </w:p>
        </w:tc>
      </w:tr>
    </w:tbl>
    <w:p w14:paraId="167CB8BD" w14:textId="77777777" w:rsidR="00D5038E" w:rsidRDefault="00D5038E" w:rsidP="00D5038E">
      <w:pPr>
        <w:tabs>
          <w:tab w:val="left" w:pos="9923"/>
        </w:tabs>
        <w:ind w:right="-284"/>
      </w:pPr>
    </w:p>
    <w:p w14:paraId="49C7F0DE" w14:textId="77777777" w:rsidR="00D5038E" w:rsidRDefault="00D5038E" w:rsidP="00D5038E">
      <w:pPr>
        <w:tabs>
          <w:tab w:val="left" w:pos="9923"/>
        </w:tabs>
        <w:ind w:right="-284"/>
      </w:pPr>
    </w:p>
    <w:p w14:paraId="1670560F" w14:textId="77777777" w:rsidR="00D5038E" w:rsidRDefault="00D5038E" w:rsidP="00D5038E">
      <w:pPr>
        <w:tabs>
          <w:tab w:val="left" w:pos="9923"/>
        </w:tabs>
        <w:ind w:right="-284"/>
        <w:rPr>
          <w:sz w:val="28"/>
        </w:rPr>
      </w:pPr>
      <w:r>
        <w:t xml:space="preserve">«_______»  _________________ </w:t>
      </w:r>
      <w:r>
        <w:rPr>
          <w:sz w:val="28"/>
        </w:rPr>
        <w:t>_______ г.</w:t>
      </w:r>
      <w:r>
        <w:t xml:space="preserve">            </w:t>
      </w:r>
      <w:r>
        <w:rPr>
          <w:sz w:val="28"/>
        </w:rPr>
        <w:t>М.П.</w:t>
      </w:r>
    </w:p>
    <w:p w14:paraId="6EA23604" w14:textId="77777777" w:rsidR="00D5038E" w:rsidRDefault="00D5038E" w:rsidP="00D5038E">
      <w:pPr>
        <w:tabs>
          <w:tab w:val="left" w:pos="9923"/>
        </w:tabs>
        <w:ind w:left="4820" w:right="-1"/>
        <w:jc w:val="both"/>
        <w:rPr>
          <w:sz w:val="28"/>
        </w:rPr>
      </w:pPr>
    </w:p>
    <w:p w14:paraId="5FFF3CF9" w14:textId="77777777" w:rsidR="00D5038E" w:rsidRDefault="00D5038E" w:rsidP="00D5038E">
      <w:pPr>
        <w:tabs>
          <w:tab w:val="left" w:pos="9923"/>
        </w:tabs>
        <w:ind w:left="4820" w:right="-1"/>
        <w:jc w:val="both"/>
        <w:rPr>
          <w:sz w:val="28"/>
        </w:rPr>
      </w:pPr>
    </w:p>
    <w:p w14:paraId="5DD310AB" w14:textId="77777777" w:rsidR="00D5038E" w:rsidRDefault="00D5038E" w:rsidP="00D5038E">
      <w:pPr>
        <w:tabs>
          <w:tab w:val="left" w:pos="9923"/>
        </w:tabs>
        <w:ind w:left="4820" w:right="-1"/>
        <w:jc w:val="both"/>
        <w:rPr>
          <w:sz w:val="28"/>
        </w:rPr>
      </w:pPr>
    </w:p>
    <w:p w14:paraId="053365C3" w14:textId="77777777" w:rsidR="00D5038E" w:rsidRDefault="00D5038E" w:rsidP="00D5038E">
      <w:pPr>
        <w:tabs>
          <w:tab w:val="left" w:pos="9923"/>
        </w:tabs>
        <w:ind w:left="4820" w:right="-1"/>
        <w:jc w:val="both"/>
        <w:rPr>
          <w:sz w:val="28"/>
        </w:rPr>
      </w:pPr>
    </w:p>
    <w:p w14:paraId="48DADF21" w14:textId="77777777" w:rsidR="00D5038E" w:rsidRDefault="00D5038E" w:rsidP="00D5038E">
      <w:pPr>
        <w:tabs>
          <w:tab w:val="left" w:pos="9923"/>
        </w:tabs>
        <w:ind w:left="4820" w:right="-1"/>
        <w:jc w:val="both"/>
        <w:rPr>
          <w:sz w:val="28"/>
        </w:rPr>
      </w:pPr>
      <w:r>
        <w:rPr>
          <w:sz w:val="28"/>
        </w:rPr>
        <w:lastRenderedPageBreak/>
        <w:t>Приложение № 7 к Административному регламенту предоставления муниципальной услуги «Перевод жилого помещения в нежилое помещение и нежилого помещения в жилое помещение»</w:t>
      </w:r>
    </w:p>
    <w:p w14:paraId="0FAED62C" w14:textId="77777777" w:rsidR="00D5038E" w:rsidRDefault="00D5038E" w:rsidP="00D5038E">
      <w:pPr>
        <w:pStyle w:val="ConsPlusNonformat"/>
        <w:ind w:right="-1"/>
        <w:jc w:val="both"/>
        <w:rPr>
          <w:rFonts w:ascii="Times New Roman" w:hAnsi="Times New Roman"/>
          <w:sz w:val="24"/>
        </w:rPr>
      </w:pPr>
    </w:p>
    <w:p w14:paraId="415B2004" w14:textId="77777777" w:rsidR="00D5038E" w:rsidRDefault="00D5038E" w:rsidP="00D5038E">
      <w:pPr>
        <w:pStyle w:val="af1"/>
        <w:ind w:left="5670"/>
        <w:jc w:val="center"/>
        <w:rPr>
          <w:rFonts w:ascii="Times New Roman" w:hAnsi="Times New Roman"/>
          <w:color w:val="000000" w:themeColor="text1"/>
          <w:sz w:val="28"/>
        </w:rPr>
      </w:pPr>
    </w:p>
    <w:p w14:paraId="5FE7FE9C" w14:textId="77777777" w:rsidR="00D5038E" w:rsidRDefault="00D5038E" w:rsidP="00D5038E">
      <w:pPr>
        <w:pStyle w:val="af1"/>
        <w:rPr>
          <w:rFonts w:ascii="Times New Roman" w:hAnsi="Times New Roman"/>
          <w:color w:val="000000" w:themeColor="text1"/>
          <w:sz w:val="28"/>
        </w:rPr>
      </w:pPr>
    </w:p>
    <w:p w14:paraId="621F999C" w14:textId="77777777" w:rsidR="00D5038E" w:rsidRDefault="00D5038E" w:rsidP="00D5038E">
      <w:pPr>
        <w:jc w:val="right"/>
        <w:outlineLvl w:val="0"/>
        <w:rPr>
          <w:color w:val="000000" w:themeColor="text1"/>
          <w:sz w:val="27"/>
        </w:rPr>
      </w:pPr>
      <w:r>
        <w:rPr>
          <w:color w:val="000000" w:themeColor="text1"/>
          <w:sz w:val="27"/>
        </w:rPr>
        <w:t>Кому _________________________________________</w:t>
      </w:r>
    </w:p>
    <w:p w14:paraId="7154E7EF" w14:textId="77777777" w:rsidR="00D5038E" w:rsidRDefault="00D5038E" w:rsidP="00D5038E">
      <w:pPr>
        <w:ind w:left="4820"/>
        <w:jc w:val="center"/>
        <w:rPr>
          <w:i/>
          <w:color w:val="000000" w:themeColor="text1"/>
          <w:sz w:val="27"/>
        </w:rPr>
      </w:pPr>
      <w:r>
        <w:rPr>
          <w:i/>
          <w:color w:val="000000" w:themeColor="text1"/>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6152BC1A" w14:textId="77777777" w:rsidR="00D5038E" w:rsidRDefault="00D5038E" w:rsidP="00D5038E">
      <w:pPr>
        <w:jc w:val="right"/>
        <w:rPr>
          <w:i/>
          <w:color w:val="000000" w:themeColor="text1"/>
          <w:sz w:val="27"/>
        </w:rPr>
      </w:pPr>
      <w:r>
        <w:rPr>
          <w:i/>
          <w:color w:val="000000" w:themeColor="text1"/>
          <w:sz w:val="27"/>
        </w:rPr>
        <w:t>_________________________________________</w:t>
      </w:r>
    </w:p>
    <w:p w14:paraId="3E070A16" w14:textId="77777777" w:rsidR="00D5038E" w:rsidRDefault="00D5038E" w:rsidP="00D5038E">
      <w:pPr>
        <w:ind w:left="4820"/>
        <w:jc w:val="center"/>
        <w:rPr>
          <w:i/>
          <w:color w:val="000000" w:themeColor="text1"/>
          <w:sz w:val="27"/>
        </w:rPr>
      </w:pPr>
      <w:r>
        <w:rPr>
          <w:i/>
          <w:color w:val="000000" w:themeColor="text1"/>
          <w:sz w:val="20"/>
        </w:rPr>
        <w:t>почтовый индекс и адрес, телефон, адрес электронной почты)</w:t>
      </w:r>
    </w:p>
    <w:p w14:paraId="2F1AC343" w14:textId="77777777" w:rsidR="00D5038E" w:rsidRDefault="00D5038E" w:rsidP="00D5038E">
      <w:pPr>
        <w:jc w:val="right"/>
        <w:rPr>
          <w:b/>
          <w:color w:val="000000" w:themeColor="text1"/>
        </w:rPr>
      </w:pPr>
    </w:p>
    <w:p w14:paraId="30C1AFF1" w14:textId="77777777" w:rsidR="00D5038E" w:rsidRDefault="00D5038E" w:rsidP="00D5038E">
      <w:pPr>
        <w:jc w:val="right"/>
        <w:rPr>
          <w:b/>
          <w:color w:val="000000" w:themeColor="text1"/>
        </w:rPr>
      </w:pPr>
    </w:p>
    <w:p w14:paraId="118778C9" w14:textId="77777777" w:rsidR="00D5038E" w:rsidRDefault="00D5038E" w:rsidP="00D5038E">
      <w:pPr>
        <w:jc w:val="right"/>
        <w:rPr>
          <w:b/>
          <w:color w:val="000000" w:themeColor="text1"/>
        </w:rPr>
      </w:pPr>
    </w:p>
    <w:p w14:paraId="73B6D3CB" w14:textId="77777777" w:rsidR="00D5038E" w:rsidRDefault="00D5038E" w:rsidP="00D5038E">
      <w:pPr>
        <w:jc w:val="center"/>
        <w:rPr>
          <w:b/>
          <w:color w:val="000000" w:themeColor="text1"/>
          <w:sz w:val="28"/>
        </w:rPr>
      </w:pPr>
      <w:r>
        <w:rPr>
          <w:b/>
          <w:color w:val="000000" w:themeColor="text1"/>
          <w:sz w:val="28"/>
        </w:rPr>
        <w:t>Р Е Ш Е Н И Е</w:t>
      </w:r>
      <w:r>
        <w:rPr>
          <w:b/>
          <w:color w:val="000000" w:themeColor="text1"/>
          <w:sz w:val="28"/>
        </w:rPr>
        <w:br/>
        <w:t xml:space="preserve">об отказе в выдаче дубликата </w:t>
      </w:r>
      <w:r>
        <w:rPr>
          <w:b/>
          <w:sz w:val="28"/>
        </w:rPr>
        <w:t>решения о переводе жилого помещения в нежилое помещение и нежилого помещения в жилое помещение</w:t>
      </w:r>
    </w:p>
    <w:p w14:paraId="47E80323" w14:textId="77777777" w:rsidR="00D5038E" w:rsidRDefault="00D5038E" w:rsidP="00D5038E">
      <w:pPr>
        <w:jc w:val="center"/>
        <w:rPr>
          <w:b/>
          <w:color w:val="000000" w:themeColor="text1"/>
          <w:sz w:val="28"/>
        </w:rPr>
      </w:pPr>
    </w:p>
    <w:p w14:paraId="2ACD413D" w14:textId="78A9873B" w:rsidR="00D5038E" w:rsidRDefault="00D5038E" w:rsidP="00D5038E">
      <w:pPr>
        <w:jc w:val="both"/>
        <w:rPr>
          <w:color w:val="000000" w:themeColor="text1"/>
        </w:rPr>
      </w:pPr>
      <w:r>
        <w:rPr>
          <w:color w:val="000000" w:themeColor="text1"/>
        </w:rPr>
        <w:t>________________________________________________________________________________</w:t>
      </w:r>
    </w:p>
    <w:p w14:paraId="1F4C8DBD" w14:textId="77777777" w:rsidR="00D5038E" w:rsidRDefault="00D5038E" w:rsidP="00D5038E">
      <w:pPr>
        <w:jc w:val="center"/>
        <w:rPr>
          <w:color w:val="000000" w:themeColor="text1"/>
          <w:sz w:val="20"/>
        </w:rPr>
      </w:pPr>
      <w:r>
        <w:rPr>
          <w:color w:val="000000" w:themeColor="text1"/>
          <w:sz w:val="20"/>
        </w:rPr>
        <w:t>(</w:t>
      </w:r>
      <w:r>
        <w:rPr>
          <w:i/>
          <w:color w:val="000000" w:themeColor="text1"/>
          <w:sz w:val="20"/>
        </w:rPr>
        <w:t>наименование органа местного самоуправления, уполномоченного на перевод помещения</w:t>
      </w:r>
      <w:r>
        <w:rPr>
          <w:color w:val="000000" w:themeColor="text1"/>
          <w:sz w:val="20"/>
        </w:rPr>
        <w:t>)</w:t>
      </w:r>
    </w:p>
    <w:p w14:paraId="56E65790" w14:textId="77777777" w:rsidR="00D5038E" w:rsidRDefault="00D5038E" w:rsidP="00D5038E">
      <w:pPr>
        <w:jc w:val="center"/>
        <w:rPr>
          <w:color w:val="000000" w:themeColor="text1"/>
          <w:sz w:val="20"/>
        </w:rPr>
      </w:pPr>
    </w:p>
    <w:p w14:paraId="5DBA093A" w14:textId="77777777" w:rsidR="00D5038E" w:rsidRDefault="00D5038E" w:rsidP="00D5038E">
      <w:pPr>
        <w:jc w:val="both"/>
        <w:rPr>
          <w:color w:val="000000" w:themeColor="text1"/>
          <w:sz w:val="28"/>
        </w:rPr>
      </w:pPr>
      <w:r>
        <w:rPr>
          <w:color w:val="000000" w:themeColor="text1"/>
          <w:sz w:val="28"/>
        </w:rPr>
        <w:t xml:space="preserve">по результатам рассмотрения заявления о выдаче дубликата </w:t>
      </w:r>
      <w:r>
        <w:rPr>
          <w:sz w:val="28"/>
        </w:rPr>
        <w:t>решения о переводе жилого помещения в нежилое помещение и нежилого помещения в жилое помещение</w:t>
      </w:r>
      <w:r>
        <w:rPr>
          <w:color w:val="000000" w:themeColor="text1"/>
          <w:sz w:val="28"/>
        </w:rPr>
        <w:t xml:space="preserve"> от ________________ № __________________ принято  решение  об  отказе  в  выдаче </w:t>
      </w:r>
    </w:p>
    <w:p w14:paraId="4500CEB6" w14:textId="77777777" w:rsidR="00D5038E" w:rsidRDefault="00D5038E" w:rsidP="00D5038E">
      <w:pPr>
        <w:jc w:val="both"/>
        <w:rPr>
          <w:i/>
          <w:color w:val="000000" w:themeColor="text1"/>
          <w:sz w:val="28"/>
        </w:rPr>
      </w:pPr>
      <w:r>
        <w:rPr>
          <w:i/>
          <w:color w:val="000000" w:themeColor="text1"/>
          <w:sz w:val="20"/>
        </w:rPr>
        <w:t xml:space="preserve">                           (дата и номер регистрации)</w:t>
      </w:r>
    </w:p>
    <w:p w14:paraId="4B06F163" w14:textId="77777777" w:rsidR="00D5038E" w:rsidRDefault="00D5038E" w:rsidP="00D5038E">
      <w:pPr>
        <w:jc w:val="both"/>
        <w:rPr>
          <w:color w:val="000000" w:themeColor="text1"/>
          <w:sz w:val="20"/>
        </w:rPr>
      </w:pPr>
      <w:r>
        <w:rPr>
          <w:color w:val="000000" w:themeColor="text1"/>
          <w:sz w:val="28"/>
        </w:rPr>
        <w:t xml:space="preserve">дубликата </w:t>
      </w:r>
      <w:r>
        <w:rPr>
          <w:sz w:val="28"/>
        </w:rPr>
        <w:t>решения о переводе жилого помещения в нежилое помещение и нежилого помещения в жилое помещение</w:t>
      </w:r>
      <w:r>
        <w:rPr>
          <w:color w:val="000000" w:themeColor="text1"/>
          <w:sz w:val="28"/>
        </w:rPr>
        <w:t xml:space="preserve">. </w:t>
      </w:r>
    </w:p>
    <w:p w14:paraId="64673190" w14:textId="77777777" w:rsidR="00D5038E" w:rsidRDefault="00D5038E" w:rsidP="00D5038E">
      <w:pPr>
        <w:jc w:val="both"/>
        <w:rPr>
          <w:i/>
          <w:color w:val="000000" w:themeColor="text1"/>
          <w:sz w:val="16"/>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1276"/>
        <w:gridCol w:w="4603"/>
        <w:gridCol w:w="3619"/>
      </w:tblGrid>
      <w:tr w:rsidR="00D5038E" w14:paraId="1095A388" w14:textId="77777777" w:rsidTr="00EB305F">
        <w:trPr>
          <w:trHeight w:val="871"/>
        </w:trPr>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5E54FE8" w14:textId="77777777" w:rsidR="00D5038E" w:rsidRDefault="00D5038E" w:rsidP="00C10700">
            <w:pPr>
              <w:jc w:val="both"/>
              <w:rPr>
                <w:color w:val="000000" w:themeColor="text1"/>
              </w:rPr>
            </w:pPr>
            <w:r>
              <w:rPr>
                <w:color w:val="000000" w:themeColor="text1"/>
              </w:rPr>
              <w:t>№ пункта Админи-стратив-ного регламента</w:t>
            </w:r>
          </w:p>
        </w:tc>
        <w:tc>
          <w:tcPr>
            <w:tcW w:w="46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9375505" w14:textId="77777777" w:rsidR="00D5038E" w:rsidRDefault="00D5038E" w:rsidP="00C10700">
            <w:pPr>
              <w:jc w:val="center"/>
              <w:rPr>
                <w:color w:val="000000" w:themeColor="text1"/>
              </w:rPr>
            </w:pPr>
            <w:r>
              <w:rPr>
                <w:color w:val="000000" w:themeColor="text1"/>
              </w:rPr>
              <w:t xml:space="preserve">Наименование основания для отказа в выдаче дубликата </w:t>
            </w:r>
            <w:r>
              <w:t>решения о переводе жилого помещения в нежилое помещение и нежилого помещения в жилое помещение</w:t>
            </w:r>
            <w:r>
              <w:rPr>
                <w:color w:val="000000" w:themeColor="text1"/>
              </w:rPr>
              <w:t xml:space="preserve"> в соответствии с Административным регламентом</w:t>
            </w:r>
          </w:p>
        </w:tc>
        <w:tc>
          <w:tcPr>
            <w:tcW w:w="361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AC55D35" w14:textId="77777777" w:rsidR="00D5038E" w:rsidRDefault="00D5038E" w:rsidP="00C10700">
            <w:pPr>
              <w:jc w:val="center"/>
              <w:rPr>
                <w:color w:val="000000" w:themeColor="text1"/>
              </w:rPr>
            </w:pPr>
            <w:r>
              <w:rPr>
                <w:color w:val="000000" w:themeColor="text1"/>
              </w:rPr>
              <w:t xml:space="preserve">Разъяснение причин отказа в выдаче дубликата </w:t>
            </w:r>
            <w:r>
              <w:t>решения о переводе жилого помещения в нежилое помещение и нежилого помещения в жилое помещение</w:t>
            </w:r>
          </w:p>
        </w:tc>
      </w:tr>
      <w:tr w:rsidR="00D5038E" w14:paraId="7D752C73" w14:textId="77777777" w:rsidTr="00EB305F">
        <w:trPr>
          <w:trHeight w:val="1051"/>
        </w:trPr>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7AF53C0" w14:textId="77777777" w:rsidR="00D5038E" w:rsidRDefault="00D5038E" w:rsidP="00C10700">
            <w:pPr>
              <w:jc w:val="both"/>
              <w:rPr>
                <w:color w:val="000000" w:themeColor="text1"/>
              </w:rPr>
            </w:pPr>
            <w:r>
              <w:rPr>
                <w:color w:val="000000" w:themeColor="text1"/>
              </w:rPr>
              <w:t>подпункт 1 пункта 3.36</w:t>
            </w:r>
          </w:p>
        </w:tc>
        <w:tc>
          <w:tcPr>
            <w:tcW w:w="46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C2CC131" w14:textId="77777777" w:rsidR="00D5038E" w:rsidRDefault="00D5038E" w:rsidP="00C10700">
            <w:pPr>
              <w:jc w:val="both"/>
              <w:rPr>
                <w:color w:val="000000" w:themeColor="text1"/>
              </w:rPr>
            </w:pPr>
            <w:r>
              <w:rPr>
                <w:color w:val="000000" w:themeColor="text1"/>
              </w:rPr>
              <w:t xml:space="preserve">несоответствие Заявителя кругу лиц, указанных в </w:t>
            </w:r>
            <w:r>
              <w:t>пунктах 1.2, 1.3</w:t>
            </w:r>
            <w:r>
              <w:rPr>
                <w:sz w:val="28"/>
              </w:rPr>
              <w:t xml:space="preserve"> </w:t>
            </w:r>
            <w:r>
              <w:rPr>
                <w:color w:val="000000" w:themeColor="text1"/>
              </w:rPr>
              <w:t>Административного регламента.</w:t>
            </w:r>
          </w:p>
        </w:tc>
        <w:tc>
          <w:tcPr>
            <w:tcW w:w="361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BFC69D6" w14:textId="77777777" w:rsidR="00D5038E" w:rsidRDefault="00D5038E" w:rsidP="00C10700">
            <w:pPr>
              <w:rPr>
                <w:i/>
                <w:color w:val="000000" w:themeColor="text1"/>
              </w:rPr>
            </w:pPr>
            <w:r>
              <w:rPr>
                <w:i/>
                <w:color w:val="000000" w:themeColor="text1"/>
              </w:rPr>
              <w:t>Указываются основания такого вывода</w:t>
            </w:r>
          </w:p>
        </w:tc>
      </w:tr>
      <w:tr w:rsidR="00D5038E" w14:paraId="79F89463" w14:textId="77777777" w:rsidTr="00EB305F">
        <w:trPr>
          <w:trHeight w:val="1051"/>
        </w:trPr>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33745B2" w14:textId="77777777" w:rsidR="00D5038E" w:rsidRDefault="00D5038E" w:rsidP="00C10700">
            <w:pPr>
              <w:jc w:val="both"/>
              <w:rPr>
                <w:color w:val="000000" w:themeColor="text1"/>
              </w:rPr>
            </w:pPr>
            <w:r>
              <w:rPr>
                <w:color w:val="000000" w:themeColor="text1"/>
              </w:rPr>
              <w:lastRenderedPageBreak/>
              <w:t>подпункт 2 пункта 3.36</w:t>
            </w:r>
          </w:p>
        </w:tc>
        <w:tc>
          <w:tcPr>
            <w:tcW w:w="46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A797257" w14:textId="77777777" w:rsidR="00D5038E" w:rsidRDefault="00D5038E" w:rsidP="00C10700">
            <w:pPr>
              <w:jc w:val="both"/>
              <w:rPr>
                <w:color w:val="000000" w:themeColor="text1"/>
              </w:rPr>
            </w:pPr>
            <w:r>
              <w:t>в заявлении отсутствуют необходимые сведения для оформления дубликата разрешения</w:t>
            </w:r>
          </w:p>
        </w:tc>
        <w:tc>
          <w:tcPr>
            <w:tcW w:w="361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02441AF" w14:textId="77777777" w:rsidR="00D5038E" w:rsidRDefault="00D5038E" w:rsidP="00C10700">
            <w:pPr>
              <w:rPr>
                <w:i/>
                <w:color w:val="000000" w:themeColor="text1"/>
              </w:rPr>
            </w:pPr>
            <w:r>
              <w:rPr>
                <w:i/>
                <w:color w:val="000000" w:themeColor="text1"/>
              </w:rPr>
              <w:t>Указываются основания такого вывода</w:t>
            </w:r>
          </w:p>
        </w:tc>
      </w:tr>
      <w:tr w:rsidR="00D5038E" w14:paraId="469C573C" w14:textId="77777777" w:rsidTr="00EB305F">
        <w:trPr>
          <w:trHeight w:val="895"/>
        </w:trPr>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061948C" w14:textId="77777777" w:rsidR="00D5038E" w:rsidRDefault="00D5038E" w:rsidP="00C10700">
            <w:pPr>
              <w:jc w:val="both"/>
              <w:rPr>
                <w:color w:val="000000" w:themeColor="text1"/>
              </w:rPr>
            </w:pPr>
            <w:r>
              <w:rPr>
                <w:color w:val="000000" w:themeColor="text1"/>
              </w:rPr>
              <w:t>подпункт 3 пункта 3.36</w:t>
            </w:r>
          </w:p>
        </w:tc>
        <w:tc>
          <w:tcPr>
            <w:tcW w:w="46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A8C9EFE" w14:textId="77777777" w:rsidR="00D5038E" w:rsidRDefault="00D5038E" w:rsidP="00C10700">
            <w:pPr>
              <w:jc w:val="both"/>
              <w:rPr>
                <w:color w:val="000000" w:themeColor="text1"/>
              </w:rPr>
            </w:pPr>
            <w:r>
              <w:t>текст заявления неразборчив, не подлежит прочтению</w:t>
            </w:r>
          </w:p>
        </w:tc>
        <w:tc>
          <w:tcPr>
            <w:tcW w:w="361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FBC51D7" w14:textId="77777777" w:rsidR="00D5038E" w:rsidRDefault="00D5038E" w:rsidP="00C10700">
            <w:pPr>
              <w:rPr>
                <w:i/>
                <w:color w:val="000000" w:themeColor="text1"/>
              </w:rPr>
            </w:pPr>
            <w:r>
              <w:rPr>
                <w:i/>
                <w:color w:val="000000" w:themeColor="text1"/>
              </w:rPr>
              <w:t>Указываются основания такого вывода</w:t>
            </w:r>
          </w:p>
        </w:tc>
      </w:tr>
      <w:tr w:rsidR="00D5038E" w14:paraId="0B704EA6" w14:textId="77777777" w:rsidTr="00EB305F">
        <w:trPr>
          <w:trHeight w:val="1051"/>
        </w:trPr>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6CB6020" w14:textId="77777777" w:rsidR="00D5038E" w:rsidRDefault="00D5038E" w:rsidP="00C10700">
            <w:pPr>
              <w:jc w:val="both"/>
              <w:rPr>
                <w:color w:val="000000" w:themeColor="text1"/>
              </w:rPr>
            </w:pPr>
            <w:r>
              <w:rPr>
                <w:color w:val="000000" w:themeColor="text1"/>
              </w:rPr>
              <w:t>подпункт 4 пункта 3.36</w:t>
            </w:r>
          </w:p>
        </w:tc>
        <w:tc>
          <w:tcPr>
            <w:tcW w:w="46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333A8D4" w14:textId="77777777" w:rsidR="00D5038E" w:rsidRDefault="00D5038E" w:rsidP="00C10700">
            <w:pPr>
              <w:jc w:val="both"/>
              <w:rPr>
                <w:color w:val="000000" w:themeColor="text1"/>
              </w:rPr>
            </w:pPr>
            <w:r>
              <w:t>решение о переводе жилого помещения в нежилое помещение и нежилого помещения в жилое помещение, дубликат которого необходимо выдать, ____________________ (</w:t>
            </w:r>
            <w:r>
              <w:rPr>
                <w:i/>
              </w:rPr>
              <w:t>указать наименование органа местного самоуправления муниципального образования Свердловской области, предоставляющего муниципальную услугу</w:t>
            </w:r>
            <w:r>
              <w:t>) не выдавалось</w:t>
            </w:r>
          </w:p>
        </w:tc>
        <w:tc>
          <w:tcPr>
            <w:tcW w:w="361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FE0BAF0" w14:textId="77777777" w:rsidR="00D5038E" w:rsidRDefault="00D5038E" w:rsidP="00C10700">
            <w:pPr>
              <w:rPr>
                <w:i/>
                <w:color w:val="000000" w:themeColor="text1"/>
              </w:rPr>
            </w:pPr>
            <w:r>
              <w:rPr>
                <w:i/>
                <w:color w:val="000000" w:themeColor="text1"/>
              </w:rPr>
              <w:t>Указываются основания такого вывода</w:t>
            </w:r>
          </w:p>
        </w:tc>
      </w:tr>
    </w:tbl>
    <w:p w14:paraId="6E85F864" w14:textId="77777777" w:rsidR="00D5038E" w:rsidRDefault="00D5038E" w:rsidP="00D5038E">
      <w:pPr>
        <w:pStyle w:val="ConsPlusNonformat"/>
        <w:ind w:firstLine="708"/>
        <w:jc w:val="both"/>
        <w:rPr>
          <w:rFonts w:ascii="Times New Roman" w:hAnsi="Times New Roman"/>
          <w:color w:val="000000" w:themeColor="text1"/>
          <w:sz w:val="28"/>
        </w:rPr>
      </w:pPr>
    </w:p>
    <w:p w14:paraId="2496F61D" w14:textId="77777777" w:rsidR="00D5038E" w:rsidRDefault="00D5038E" w:rsidP="00D5038E">
      <w:pPr>
        <w:pStyle w:val="ConsPlusNonformat"/>
        <w:ind w:firstLine="708"/>
        <w:jc w:val="both"/>
        <w:rPr>
          <w:rFonts w:ascii="Times New Roman" w:hAnsi="Times New Roman"/>
          <w:color w:val="000000" w:themeColor="text1"/>
          <w:sz w:val="28"/>
        </w:rPr>
      </w:pPr>
      <w:r>
        <w:rPr>
          <w:rFonts w:ascii="Times New Roman" w:hAnsi="Times New Roman"/>
          <w:color w:val="000000" w:themeColor="text1"/>
          <w:sz w:val="28"/>
        </w:rPr>
        <w:t xml:space="preserve">Вы вправе повторно обратиться с заявлением о выдаче дубликата </w:t>
      </w:r>
      <w:r>
        <w:rPr>
          <w:rFonts w:ascii="Times New Roman" w:hAnsi="Times New Roman"/>
          <w:sz w:val="28"/>
        </w:rPr>
        <w:t>решения о переводе жилого помещения в нежилое помещение и нежилого помещения в жилое помещение</w:t>
      </w:r>
      <w:r>
        <w:rPr>
          <w:rFonts w:ascii="Times New Roman" w:hAnsi="Times New Roman"/>
          <w:color w:val="000000" w:themeColor="text1"/>
          <w:sz w:val="28"/>
        </w:rPr>
        <w:t xml:space="preserve"> после устранения указанного нарушения.</w:t>
      </w:r>
    </w:p>
    <w:p w14:paraId="4E6C6BA9" w14:textId="77777777" w:rsidR="00D5038E" w:rsidRDefault="00D5038E" w:rsidP="00D5038E">
      <w:pPr>
        <w:pStyle w:val="ConsPlusNonformat"/>
        <w:ind w:firstLine="708"/>
        <w:jc w:val="both"/>
        <w:rPr>
          <w:rFonts w:ascii="Times New Roman" w:hAnsi="Times New Roman"/>
          <w:color w:val="000000" w:themeColor="text1"/>
          <w:sz w:val="28"/>
        </w:rPr>
      </w:pPr>
      <w:r>
        <w:rPr>
          <w:rFonts w:ascii="Times New Roman" w:hAnsi="Times New Roman"/>
          <w:color w:val="000000" w:themeColor="text1"/>
          <w:sz w:val="28"/>
        </w:rPr>
        <w:t>Данный отказ может быть обжалован в досудебном порядке путем направления жалобы в __________________________________________________, а также в судебном порядке.</w:t>
      </w:r>
    </w:p>
    <w:p w14:paraId="306B03EB" w14:textId="5B218B68" w:rsidR="00D5038E" w:rsidRDefault="00D5038E" w:rsidP="00D5038E">
      <w:pPr>
        <w:pStyle w:val="ConsPlusNonformat"/>
        <w:ind w:firstLine="708"/>
        <w:jc w:val="both"/>
        <w:rPr>
          <w:rFonts w:ascii="Times New Roman" w:hAnsi="Times New Roman"/>
          <w:color w:val="000000" w:themeColor="text1"/>
          <w:sz w:val="24"/>
        </w:rPr>
      </w:pPr>
      <w:r>
        <w:rPr>
          <w:rFonts w:ascii="Times New Roman" w:hAnsi="Times New Roman"/>
          <w:color w:val="000000" w:themeColor="text1"/>
          <w:sz w:val="28"/>
        </w:rPr>
        <w:t>Дополнительно информируем:_______________________________________</w:t>
      </w:r>
      <w:r>
        <w:rPr>
          <w:rFonts w:ascii="Times New Roman" w:hAnsi="Times New Roman"/>
          <w:color w:val="000000" w:themeColor="text1"/>
          <w:sz w:val="28"/>
        </w:rPr>
        <w:br/>
        <w:t>____________________________________________________________________.</w:t>
      </w:r>
      <w:r>
        <w:rPr>
          <w:rFonts w:ascii="Times New Roman" w:hAnsi="Times New Roman"/>
          <w:color w:val="000000" w:themeColor="text1"/>
          <w:sz w:val="24"/>
        </w:rPr>
        <w:t xml:space="preserve">    </w:t>
      </w:r>
    </w:p>
    <w:p w14:paraId="148219D4" w14:textId="77777777" w:rsidR="00D5038E" w:rsidRDefault="00D5038E" w:rsidP="00D5038E">
      <w:pPr>
        <w:pStyle w:val="ConsPlusNonformat"/>
        <w:ind w:firstLine="708"/>
        <w:jc w:val="center"/>
        <w:rPr>
          <w:rFonts w:ascii="Times New Roman" w:hAnsi="Times New Roman"/>
          <w:i/>
          <w:color w:val="000000" w:themeColor="text1"/>
        </w:rPr>
      </w:pPr>
      <w:r>
        <w:rPr>
          <w:rFonts w:ascii="Times New Roman" w:hAnsi="Times New Roman"/>
          <w:i/>
          <w:color w:val="000000" w:themeColor="text1"/>
        </w:rPr>
        <w:t xml:space="preserve">(указывается информация, необходимая для устранения причин отказа в выдаче дубликата </w:t>
      </w:r>
      <w:r>
        <w:rPr>
          <w:rFonts w:ascii="Times New Roman" w:hAnsi="Times New Roman"/>
        </w:rPr>
        <w:t>решения о переводе жилого помещения в нежилое помещение и нежилого помещения в жилое помещение</w:t>
      </w:r>
      <w:r>
        <w:rPr>
          <w:rFonts w:ascii="Times New Roman" w:hAnsi="Times New Roman"/>
          <w:i/>
          <w:color w:val="000000" w:themeColor="text1"/>
        </w:rPr>
        <w:t>, а также иная дополнительная информация при наличии)</w:t>
      </w:r>
    </w:p>
    <w:p w14:paraId="5E258A1E" w14:textId="77777777" w:rsidR="00D5038E" w:rsidRDefault="00D5038E" w:rsidP="00D5038E">
      <w:pPr>
        <w:pStyle w:val="ConsPlusNonformat"/>
        <w:ind w:firstLine="708"/>
        <w:jc w:val="center"/>
        <w:rPr>
          <w:rFonts w:ascii="Times New Roman" w:hAnsi="Times New Roman"/>
          <w:color w:val="000000" w:themeColor="text1"/>
        </w:rPr>
      </w:pPr>
    </w:p>
    <w:p w14:paraId="61309243" w14:textId="77777777" w:rsidR="00D5038E" w:rsidRDefault="00D5038E" w:rsidP="00D5038E">
      <w:pPr>
        <w:pStyle w:val="ConsPlusNonformat"/>
        <w:ind w:firstLine="708"/>
        <w:jc w:val="center"/>
        <w:rPr>
          <w:rFonts w:ascii="Times New Roman" w:hAnsi="Times New Roman"/>
          <w:color w:val="000000" w:themeColor="text1"/>
        </w:rPr>
      </w:pPr>
    </w:p>
    <w:tbl>
      <w:tblPr>
        <w:tblW w:w="0" w:type="auto"/>
        <w:tblLayout w:type="fixed"/>
        <w:tblCellMar>
          <w:left w:w="28" w:type="dxa"/>
          <w:right w:w="28" w:type="dxa"/>
        </w:tblCellMar>
        <w:tblLook w:val="04A0" w:firstRow="1" w:lastRow="0" w:firstColumn="1" w:lastColumn="0" w:noHBand="0" w:noVBand="1"/>
      </w:tblPr>
      <w:tblGrid>
        <w:gridCol w:w="3119"/>
        <w:gridCol w:w="283"/>
        <w:gridCol w:w="2269"/>
        <w:gridCol w:w="283"/>
        <w:gridCol w:w="3969"/>
      </w:tblGrid>
      <w:tr w:rsidR="00D5038E" w14:paraId="417A18FC" w14:textId="77777777" w:rsidTr="00C10700">
        <w:tc>
          <w:tcPr>
            <w:tcW w:w="3119" w:type="dxa"/>
            <w:tcBorders>
              <w:top w:val="nil"/>
              <w:left w:val="nil"/>
              <w:bottom w:val="single" w:sz="4" w:space="0" w:color="000000"/>
              <w:right w:val="nil"/>
            </w:tcBorders>
            <w:tcMar>
              <w:left w:w="28" w:type="dxa"/>
              <w:right w:w="28" w:type="dxa"/>
            </w:tcMar>
            <w:vAlign w:val="bottom"/>
          </w:tcPr>
          <w:p w14:paraId="1F680DBA" w14:textId="77777777" w:rsidR="00D5038E" w:rsidRDefault="00D5038E" w:rsidP="00C10700">
            <w:pPr>
              <w:jc w:val="center"/>
              <w:rPr>
                <w:color w:val="000000" w:themeColor="text1"/>
              </w:rPr>
            </w:pPr>
          </w:p>
        </w:tc>
        <w:tc>
          <w:tcPr>
            <w:tcW w:w="283" w:type="dxa"/>
            <w:tcBorders>
              <w:top w:val="nil"/>
              <w:left w:val="nil"/>
              <w:bottom w:val="nil"/>
              <w:right w:val="nil"/>
            </w:tcBorders>
            <w:tcMar>
              <w:left w:w="28" w:type="dxa"/>
              <w:right w:w="28" w:type="dxa"/>
            </w:tcMar>
            <w:vAlign w:val="bottom"/>
          </w:tcPr>
          <w:p w14:paraId="75E355EF" w14:textId="77777777" w:rsidR="00D5038E" w:rsidRDefault="00D5038E" w:rsidP="00C10700">
            <w:pPr>
              <w:rPr>
                <w:color w:val="000000" w:themeColor="text1"/>
              </w:rPr>
            </w:pPr>
          </w:p>
        </w:tc>
        <w:tc>
          <w:tcPr>
            <w:tcW w:w="2269" w:type="dxa"/>
            <w:tcBorders>
              <w:top w:val="nil"/>
              <w:left w:val="nil"/>
              <w:bottom w:val="single" w:sz="4" w:space="0" w:color="000000"/>
              <w:right w:val="nil"/>
            </w:tcBorders>
            <w:tcMar>
              <w:left w:w="28" w:type="dxa"/>
              <w:right w:w="28" w:type="dxa"/>
            </w:tcMar>
            <w:vAlign w:val="bottom"/>
          </w:tcPr>
          <w:p w14:paraId="2D64A8F6" w14:textId="77777777" w:rsidR="00D5038E" w:rsidRDefault="00D5038E" w:rsidP="00C10700">
            <w:pPr>
              <w:jc w:val="center"/>
              <w:rPr>
                <w:color w:val="000000" w:themeColor="text1"/>
              </w:rPr>
            </w:pPr>
          </w:p>
        </w:tc>
        <w:tc>
          <w:tcPr>
            <w:tcW w:w="283" w:type="dxa"/>
            <w:tcBorders>
              <w:top w:val="nil"/>
              <w:left w:val="nil"/>
              <w:bottom w:val="nil"/>
              <w:right w:val="nil"/>
            </w:tcBorders>
            <w:tcMar>
              <w:left w:w="28" w:type="dxa"/>
              <w:right w:w="28" w:type="dxa"/>
            </w:tcMar>
            <w:vAlign w:val="bottom"/>
          </w:tcPr>
          <w:p w14:paraId="09B2B804" w14:textId="77777777" w:rsidR="00D5038E" w:rsidRDefault="00D5038E" w:rsidP="00C10700">
            <w:pPr>
              <w:rPr>
                <w:color w:val="000000" w:themeColor="text1"/>
              </w:rPr>
            </w:pPr>
          </w:p>
        </w:tc>
        <w:tc>
          <w:tcPr>
            <w:tcW w:w="3969" w:type="dxa"/>
            <w:tcBorders>
              <w:top w:val="nil"/>
              <w:left w:val="nil"/>
              <w:bottom w:val="single" w:sz="4" w:space="0" w:color="000000"/>
              <w:right w:val="nil"/>
            </w:tcBorders>
            <w:tcMar>
              <w:left w:w="28" w:type="dxa"/>
              <w:right w:w="28" w:type="dxa"/>
            </w:tcMar>
            <w:vAlign w:val="bottom"/>
          </w:tcPr>
          <w:p w14:paraId="284A3258" w14:textId="77777777" w:rsidR="00D5038E" w:rsidRDefault="00D5038E" w:rsidP="00C10700">
            <w:pPr>
              <w:jc w:val="center"/>
              <w:rPr>
                <w:color w:val="000000" w:themeColor="text1"/>
              </w:rPr>
            </w:pPr>
          </w:p>
        </w:tc>
      </w:tr>
      <w:tr w:rsidR="00D5038E" w14:paraId="76ED63F1" w14:textId="77777777" w:rsidTr="00C10700">
        <w:tc>
          <w:tcPr>
            <w:tcW w:w="3119" w:type="dxa"/>
            <w:tcBorders>
              <w:top w:val="nil"/>
              <w:left w:val="nil"/>
              <w:bottom w:val="nil"/>
              <w:right w:val="nil"/>
            </w:tcBorders>
            <w:tcMar>
              <w:left w:w="28" w:type="dxa"/>
              <w:right w:w="28" w:type="dxa"/>
            </w:tcMar>
          </w:tcPr>
          <w:p w14:paraId="041D4C2C" w14:textId="77777777" w:rsidR="00D5038E" w:rsidRDefault="00D5038E" w:rsidP="00C10700">
            <w:pPr>
              <w:jc w:val="center"/>
              <w:rPr>
                <w:color w:val="000000" w:themeColor="text1"/>
                <w:sz w:val="20"/>
              </w:rPr>
            </w:pPr>
            <w:r>
              <w:rPr>
                <w:color w:val="000000" w:themeColor="text1"/>
                <w:sz w:val="20"/>
              </w:rPr>
              <w:t>(должность)</w:t>
            </w:r>
          </w:p>
        </w:tc>
        <w:tc>
          <w:tcPr>
            <w:tcW w:w="283" w:type="dxa"/>
            <w:tcBorders>
              <w:top w:val="nil"/>
              <w:left w:val="nil"/>
              <w:bottom w:val="nil"/>
              <w:right w:val="nil"/>
            </w:tcBorders>
            <w:tcMar>
              <w:left w:w="28" w:type="dxa"/>
              <w:right w:w="28" w:type="dxa"/>
            </w:tcMar>
          </w:tcPr>
          <w:p w14:paraId="72FFF88A" w14:textId="77777777" w:rsidR="00D5038E" w:rsidRDefault="00D5038E" w:rsidP="00C10700">
            <w:pPr>
              <w:rPr>
                <w:color w:val="000000" w:themeColor="text1"/>
                <w:sz w:val="20"/>
              </w:rPr>
            </w:pPr>
          </w:p>
        </w:tc>
        <w:tc>
          <w:tcPr>
            <w:tcW w:w="2269" w:type="dxa"/>
            <w:tcBorders>
              <w:top w:val="nil"/>
              <w:left w:val="nil"/>
              <w:bottom w:val="nil"/>
              <w:right w:val="nil"/>
            </w:tcBorders>
            <w:tcMar>
              <w:left w:w="28" w:type="dxa"/>
              <w:right w:w="28" w:type="dxa"/>
            </w:tcMar>
          </w:tcPr>
          <w:p w14:paraId="60EECE0D" w14:textId="77777777" w:rsidR="00D5038E" w:rsidRDefault="00D5038E" w:rsidP="00C10700">
            <w:pPr>
              <w:jc w:val="center"/>
              <w:rPr>
                <w:color w:val="000000" w:themeColor="text1"/>
                <w:sz w:val="20"/>
              </w:rPr>
            </w:pPr>
            <w:r>
              <w:rPr>
                <w:color w:val="000000" w:themeColor="text1"/>
                <w:sz w:val="20"/>
              </w:rPr>
              <w:t>(подпись)</w:t>
            </w:r>
          </w:p>
        </w:tc>
        <w:tc>
          <w:tcPr>
            <w:tcW w:w="283" w:type="dxa"/>
            <w:tcBorders>
              <w:top w:val="nil"/>
              <w:left w:val="nil"/>
              <w:bottom w:val="nil"/>
              <w:right w:val="nil"/>
            </w:tcBorders>
            <w:tcMar>
              <w:left w:w="28" w:type="dxa"/>
              <w:right w:w="28" w:type="dxa"/>
            </w:tcMar>
          </w:tcPr>
          <w:p w14:paraId="4463B5BE" w14:textId="77777777" w:rsidR="00D5038E" w:rsidRDefault="00D5038E" w:rsidP="00C10700">
            <w:pPr>
              <w:rPr>
                <w:color w:val="000000" w:themeColor="text1"/>
                <w:sz w:val="20"/>
              </w:rPr>
            </w:pPr>
          </w:p>
        </w:tc>
        <w:tc>
          <w:tcPr>
            <w:tcW w:w="3969" w:type="dxa"/>
            <w:tcBorders>
              <w:top w:val="nil"/>
              <w:left w:val="nil"/>
              <w:bottom w:val="nil"/>
              <w:right w:val="nil"/>
            </w:tcBorders>
            <w:tcMar>
              <w:left w:w="28" w:type="dxa"/>
              <w:right w:w="28" w:type="dxa"/>
            </w:tcMar>
          </w:tcPr>
          <w:p w14:paraId="40401EE1" w14:textId="77777777" w:rsidR="00D5038E" w:rsidRDefault="00D5038E" w:rsidP="00C10700">
            <w:pPr>
              <w:jc w:val="center"/>
              <w:rPr>
                <w:color w:val="000000" w:themeColor="text1"/>
                <w:sz w:val="20"/>
              </w:rPr>
            </w:pPr>
            <w:r>
              <w:rPr>
                <w:color w:val="000000" w:themeColor="text1"/>
                <w:sz w:val="20"/>
              </w:rPr>
              <w:t>(фамилия, имя, отчество (при наличии)</w:t>
            </w:r>
          </w:p>
        </w:tc>
      </w:tr>
    </w:tbl>
    <w:p w14:paraId="0C201C53" w14:textId="77777777" w:rsidR="00D5038E" w:rsidRDefault="00D5038E" w:rsidP="00D5038E">
      <w:pPr>
        <w:rPr>
          <w:color w:val="000000" w:themeColor="text1"/>
          <w:sz w:val="28"/>
        </w:rPr>
      </w:pPr>
    </w:p>
    <w:p w14:paraId="46EB54B9" w14:textId="77777777" w:rsidR="00D5038E" w:rsidRDefault="00D5038E" w:rsidP="00D5038E">
      <w:pPr>
        <w:rPr>
          <w:color w:val="000000" w:themeColor="text1"/>
          <w:sz w:val="28"/>
        </w:rPr>
      </w:pPr>
      <w:r>
        <w:rPr>
          <w:color w:val="000000" w:themeColor="text1"/>
          <w:sz w:val="28"/>
        </w:rPr>
        <w:t>Дата</w:t>
      </w:r>
    </w:p>
    <w:p w14:paraId="4D1E1C5E" w14:textId="77777777" w:rsidR="00D5038E" w:rsidRDefault="00D5038E" w:rsidP="00D5038E">
      <w:pPr>
        <w:rPr>
          <w:color w:val="000000" w:themeColor="text1"/>
          <w:sz w:val="28"/>
        </w:rPr>
      </w:pPr>
      <w:r>
        <w:rPr>
          <w:color w:val="000000" w:themeColor="text1"/>
          <w:sz w:val="28"/>
        </w:rPr>
        <w:br w:type="page"/>
      </w:r>
    </w:p>
    <w:p w14:paraId="17330FDA" w14:textId="77777777" w:rsidR="00D5038E" w:rsidRDefault="00D5038E" w:rsidP="00D5038E">
      <w:pPr>
        <w:tabs>
          <w:tab w:val="left" w:pos="9923"/>
        </w:tabs>
        <w:ind w:left="4820" w:right="-1"/>
        <w:jc w:val="both"/>
        <w:rPr>
          <w:sz w:val="28"/>
        </w:rPr>
      </w:pPr>
      <w:r>
        <w:rPr>
          <w:sz w:val="28"/>
        </w:rPr>
        <w:lastRenderedPageBreak/>
        <w:t>Приложение № 8 к Административному регламенту предоставления муниципальной услуги «Перевод жилого помещения в нежилое помещение и нежилого помещения в жилое помещение»</w:t>
      </w:r>
    </w:p>
    <w:p w14:paraId="1CF3DF89" w14:textId="77777777" w:rsidR="00D5038E" w:rsidRDefault="00D5038E" w:rsidP="00D5038E">
      <w:pPr>
        <w:pStyle w:val="ConsPlusNonformat"/>
        <w:ind w:right="-1"/>
        <w:jc w:val="both"/>
        <w:rPr>
          <w:rFonts w:ascii="Times New Roman" w:hAnsi="Times New Roman"/>
          <w:sz w:val="24"/>
        </w:rPr>
      </w:pPr>
    </w:p>
    <w:p w14:paraId="52D34D3B" w14:textId="77777777" w:rsidR="00D5038E" w:rsidRDefault="00D5038E" w:rsidP="00D5038E">
      <w:pPr>
        <w:pStyle w:val="ConsPlusNonformat"/>
        <w:ind w:right="-1"/>
        <w:jc w:val="right"/>
        <w:rPr>
          <w:rFonts w:ascii="Times New Roman" w:hAnsi="Times New Roman"/>
          <w:sz w:val="24"/>
        </w:rPr>
      </w:pPr>
    </w:p>
    <w:p w14:paraId="0F46AEB2" w14:textId="77777777" w:rsidR="00D5038E" w:rsidRDefault="00D5038E" w:rsidP="00D5038E">
      <w:pPr>
        <w:pStyle w:val="ConsPlusNonformat"/>
        <w:ind w:right="-1"/>
        <w:jc w:val="right"/>
        <w:rPr>
          <w:rFonts w:ascii="Times New Roman" w:hAnsi="Times New Roman"/>
          <w:sz w:val="24"/>
        </w:rPr>
      </w:pPr>
    </w:p>
    <w:p w14:paraId="25A8A979" w14:textId="77777777" w:rsidR="00D5038E" w:rsidRDefault="00D5038E" w:rsidP="00D5038E">
      <w:pPr>
        <w:pStyle w:val="ConsPlusNonformat"/>
        <w:ind w:right="-1"/>
        <w:jc w:val="right"/>
        <w:rPr>
          <w:rFonts w:ascii="Times New Roman" w:hAnsi="Times New Roman"/>
          <w:sz w:val="24"/>
        </w:rPr>
      </w:pPr>
    </w:p>
    <w:p w14:paraId="527A5362" w14:textId="77777777" w:rsidR="00D5038E" w:rsidRDefault="00D5038E" w:rsidP="00D5038E">
      <w:pPr>
        <w:jc w:val="center"/>
        <w:rPr>
          <w:b/>
          <w:color w:val="000000" w:themeColor="text1"/>
          <w:sz w:val="28"/>
        </w:rPr>
      </w:pPr>
      <w:r>
        <w:rPr>
          <w:b/>
          <w:color w:val="000000" w:themeColor="text1"/>
          <w:sz w:val="28"/>
        </w:rPr>
        <w:t>З А Я В Л Е Н И Е</w:t>
      </w:r>
    </w:p>
    <w:p w14:paraId="39DDBAEE" w14:textId="77777777" w:rsidR="00D5038E" w:rsidRDefault="00D5038E" w:rsidP="00D5038E">
      <w:pPr>
        <w:jc w:val="center"/>
        <w:rPr>
          <w:b/>
          <w:sz w:val="28"/>
        </w:rPr>
      </w:pPr>
      <w:r>
        <w:rPr>
          <w:b/>
          <w:color w:val="000000" w:themeColor="text1"/>
          <w:sz w:val="28"/>
        </w:rPr>
        <w:t xml:space="preserve">об оставлении заявления о выдаче </w:t>
      </w:r>
      <w:r>
        <w:rPr>
          <w:b/>
          <w:sz w:val="28"/>
        </w:rPr>
        <w:t xml:space="preserve">решения о переводе жилого </w:t>
      </w:r>
    </w:p>
    <w:p w14:paraId="0A591E9F" w14:textId="77777777" w:rsidR="00D5038E" w:rsidRDefault="00D5038E" w:rsidP="00D5038E">
      <w:pPr>
        <w:jc w:val="center"/>
        <w:rPr>
          <w:b/>
          <w:sz w:val="28"/>
        </w:rPr>
      </w:pPr>
      <w:r>
        <w:rPr>
          <w:b/>
          <w:sz w:val="28"/>
        </w:rPr>
        <w:t xml:space="preserve">помещения в нежилое помещение и нежилого помещения </w:t>
      </w:r>
    </w:p>
    <w:p w14:paraId="17F86B4B" w14:textId="77777777" w:rsidR="00D5038E" w:rsidRDefault="00D5038E" w:rsidP="00D5038E">
      <w:pPr>
        <w:jc w:val="center"/>
        <w:rPr>
          <w:b/>
          <w:color w:val="000000" w:themeColor="text1"/>
          <w:sz w:val="28"/>
        </w:rPr>
      </w:pPr>
      <w:r>
        <w:rPr>
          <w:b/>
          <w:sz w:val="28"/>
        </w:rPr>
        <w:t>в жилое помещение</w:t>
      </w:r>
      <w:r>
        <w:rPr>
          <w:b/>
          <w:color w:val="000000" w:themeColor="text1"/>
          <w:sz w:val="28"/>
        </w:rPr>
        <w:t xml:space="preserve"> без рассмотрения</w:t>
      </w:r>
    </w:p>
    <w:p w14:paraId="3038D232" w14:textId="77777777" w:rsidR="00D5038E" w:rsidRDefault="00D5038E" w:rsidP="00D5038E">
      <w:pPr>
        <w:jc w:val="center"/>
        <w:rPr>
          <w:b/>
          <w:color w:val="000000" w:themeColor="text1"/>
        </w:rPr>
      </w:pPr>
    </w:p>
    <w:p w14:paraId="0EE4999D" w14:textId="77777777" w:rsidR="00D5038E" w:rsidRDefault="00D5038E" w:rsidP="00D5038E">
      <w:pPr>
        <w:jc w:val="right"/>
        <w:rPr>
          <w:color w:val="000000" w:themeColor="text1"/>
          <w:sz w:val="28"/>
        </w:rPr>
      </w:pPr>
      <w:r>
        <w:rPr>
          <w:color w:val="000000" w:themeColor="text1"/>
          <w:sz w:val="28"/>
        </w:rPr>
        <w:t>«____» __________ 20___ г.</w:t>
      </w:r>
    </w:p>
    <w:p w14:paraId="72E5E084" w14:textId="77777777" w:rsidR="00D5038E" w:rsidRDefault="00D5038E" w:rsidP="00D5038E">
      <w:pPr>
        <w:jc w:val="right"/>
        <w:rPr>
          <w:color w:val="000000" w:themeColor="text1"/>
        </w:rPr>
      </w:pPr>
    </w:p>
    <w:tbl>
      <w:tblPr>
        <w:tblW w:w="0" w:type="auto"/>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80"/>
      </w:tblGrid>
      <w:tr w:rsidR="00D5038E" w14:paraId="60A516FC" w14:textId="77777777" w:rsidTr="00C10700">
        <w:trPr>
          <w:trHeight w:val="165"/>
        </w:trPr>
        <w:tc>
          <w:tcPr>
            <w:tcW w:w="9780" w:type="dxa"/>
            <w:tcBorders>
              <w:top w:val="nil"/>
              <w:left w:val="nil"/>
              <w:bottom w:val="single" w:sz="4" w:space="0" w:color="000000"/>
              <w:right w:val="nil"/>
            </w:tcBorders>
          </w:tcPr>
          <w:p w14:paraId="77E328E7" w14:textId="77777777" w:rsidR="00D5038E" w:rsidRDefault="00D5038E" w:rsidP="00C10700">
            <w:pPr>
              <w:jc w:val="right"/>
              <w:rPr>
                <w:color w:val="000000" w:themeColor="text1"/>
              </w:rPr>
            </w:pPr>
          </w:p>
        </w:tc>
      </w:tr>
      <w:tr w:rsidR="00D5038E" w14:paraId="2D38B02C" w14:textId="77777777" w:rsidTr="00C10700">
        <w:trPr>
          <w:trHeight w:val="126"/>
        </w:trPr>
        <w:tc>
          <w:tcPr>
            <w:tcW w:w="9780" w:type="dxa"/>
            <w:tcBorders>
              <w:top w:val="single" w:sz="4" w:space="0" w:color="000000"/>
              <w:left w:val="nil"/>
              <w:bottom w:val="single" w:sz="4" w:space="0" w:color="000000"/>
              <w:right w:val="nil"/>
            </w:tcBorders>
          </w:tcPr>
          <w:p w14:paraId="386F9F22" w14:textId="77777777" w:rsidR="00D5038E" w:rsidRDefault="00D5038E" w:rsidP="00C10700">
            <w:pPr>
              <w:jc w:val="right"/>
              <w:rPr>
                <w:color w:val="000000" w:themeColor="text1"/>
              </w:rPr>
            </w:pPr>
          </w:p>
        </w:tc>
      </w:tr>
      <w:tr w:rsidR="00D5038E" w14:paraId="4C41101F" w14:textId="77777777" w:rsidTr="00C10700">
        <w:trPr>
          <w:trHeight w:val="135"/>
        </w:trPr>
        <w:tc>
          <w:tcPr>
            <w:tcW w:w="9780" w:type="dxa"/>
            <w:tcBorders>
              <w:top w:val="single" w:sz="4" w:space="0" w:color="000000"/>
              <w:left w:val="nil"/>
              <w:bottom w:val="nil"/>
              <w:right w:val="nil"/>
            </w:tcBorders>
          </w:tcPr>
          <w:p w14:paraId="72CB5322" w14:textId="77777777" w:rsidR="00D5038E" w:rsidRDefault="00D5038E" w:rsidP="00C10700">
            <w:pPr>
              <w:jc w:val="center"/>
              <w:rPr>
                <w:color w:val="000000" w:themeColor="text1"/>
                <w:sz w:val="20"/>
              </w:rPr>
            </w:pPr>
            <w:r>
              <w:rPr>
                <w:color w:val="000000" w:themeColor="text1"/>
                <w:sz w:val="20"/>
              </w:rPr>
              <w:t>(</w:t>
            </w:r>
            <w:r>
              <w:rPr>
                <w:i/>
                <w:color w:val="000000" w:themeColor="text1"/>
                <w:sz w:val="20"/>
              </w:rPr>
              <w:t>наименование органа местного самоуправления, уполномоченного на перевод помещения</w:t>
            </w:r>
            <w:r>
              <w:rPr>
                <w:color w:val="000000" w:themeColor="text1"/>
                <w:sz w:val="20"/>
              </w:rPr>
              <w:t>)</w:t>
            </w:r>
          </w:p>
          <w:p w14:paraId="7D4146AB" w14:textId="77777777" w:rsidR="00D5038E" w:rsidRDefault="00D5038E" w:rsidP="00C10700">
            <w:pPr>
              <w:jc w:val="center"/>
              <w:rPr>
                <w:color w:val="000000" w:themeColor="text1"/>
                <w:sz w:val="18"/>
              </w:rPr>
            </w:pPr>
          </w:p>
        </w:tc>
      </w:tr>
    </w:tbl>
    <w:p w14:paraId="771454CB" w14:textId="77777777" w:rsidR="00D5038E" w:rsidRDefault="00D5038E" w:rsidP="00D5038E">
      <w:pPr>
        <w:jc w:val="right"/>
        <w:rPr>
          <w:color w:val="000000" w:themeColor="text1"/>
        </w:rPr>
      </w:pPr>
    </w:p>
    <w:p w14:paraId="6205E049" w14:textId="77777777" w:rsidR="00D5038E" w:rsidRDefault="00D5038E" w:rsidP="00D5038E">
      <w:pPr>
        <w:ind w:firstLine="709"/>
        <w:jc w:val="both"/>
        <w:rPr>
          <w:sz w:val="28"/>
        </w:rPr>
      </w:pPr>
      <w:r>
        <w:rPr>
          <w:color w:val="000000" w:themeColor="text1"/>
          <w:sz w:val="28"/>
        </w:rPr>
        <w:t xml:space="preserve">Прошу оставить заявление о выдаче </w:t>
      </w:r>
      <w:r>
        <w:rPr>
          <w:sz w:val="28"/>
        </w:rPr>
        <w:t>решения о переводе жилого помещения</w:t>
      </w:r>
    </w:p>
    <w:p w14:paraId="167A4A22" w14:textId="77777777" w:rsidR="00D5038E" w:rsidRDefault="00D5038E" w:rsidP="00D5038E">
      <w:pPr>
        <w:jc w:val="both"/>
        <w:rPr>
          <w:color w:val="000000" w:themeColor="text1"/>
          <w:sz w:val="28"/>
        </w:rPr>
      </w:pPr>
      <w:r>
        <w:rPr>
          <w:sz w:val="28"/>
        </w:rPr>
        <w:t>в нежилое помещение и нежилого помещения в жилое помещение</w:t>
      </w:r>
      <w:r>
        <w:rPr>
          <w:b/>
          <w:color w:val="000000" w:themeColor="text1"/>
          <w:sz w:val="28"/>
        </w:rPr>
        <w:t xml:space="preserve"> </w:t>
      </w:r>
      <w:r>
        <w:rPr>
          <w:color w:val="000000" w:themeColor="text1"/>
          <w:sz w:val="28"/>
        </w:rPr>
        <w:t>от ________________№_________________ без рассмотрения.</w:t>
      </w:r>
    </w:p>
    <w:p w14:paraId="6C7AA642" w14:textId="77777777" w:rsidR="00D5038E" w:rsidRDefault="00D5038E" w:rsidP="00D5038E">
      <w:pPr>
        <w:jc w:val="both"/>
        <w:rPr>
          <w:color w:val="000000" w:themeColor="text1"/>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3"/>
        <w:gridCol w:w="4627"/>
        <w:gridCol w:w="4253"/>
      </w:tblGrid>
      <w:tr w:rsidR="00D5038E" w14:paraId="67E0C571" w14:textId="77777777" w:rsidTr="00C10700">
        <w:trPr>
          <w:trHeight w:val="540"/>
        </w:trPr>
        <w:tc>
          <w:tcPr>
            <w:tcW w:w="9923" w:type="dxa"/>
            <w:gridSpan w:val="3"/>
            <w:tcBorders>
              <w:top w:val="nil"/>
              <w:left w:val="nil"/>
              <w:bottom w:val="single" w:sz="4" w:space="0" w:color="000000"/>
              <w:right w:val="nil"/>
            </w:tcBorders>
          </w:tcPr>
          <w:p w14:paraId="38491CC0" w14:textId="77777777" w:rsidR="00D5038E" w:rsidRDefault="00D5038E" w:rsidP="00C10700">
            <w:pPr>
              <w:ind w:left="720"/>
              <w:contextualSpacing/>
              <w:jc w:val="center"/>
              <w:rPr>
                <w:color w:val="000000" w:themeColor="text1"/>
                <w:sz w:val="28"/>
              </w:rPr>
            </w:pPr>
            <w:r>
              <w:rPr>
                <w:color w:val="000000" w:themeColor="text1"/>
                <w:sz w:val="28"/>
              </w:rPr>
              <w:t>1. Сведения о Заявителе</w:t>
            </w:r>
          </w:p>
        </w:tc>
      </w:tr>
      <w:tr w:rsidR="00D5038E" w14:paraId="279F49B8" w14:textId="77777777" w:rsidTr="00C10700">
        <w:trPr>
          <w:trHeight w:val="605"/>
        </w:trPr>
        <w:tc>
          <w:tcPr>
            <w:tcW w:w="1043" w:type="dxa"/>
            <w:tcBorders>
              <w:top w:val="single" w:sz="4" w:space="0" w:color="000000"/>
              <w:left w:val="single" w:sz="4" w:space="0" w:color="000000"/>
              <w:bottom w:val="single" w:sz="4" w:space="0" w:color="000000"/>
              <w:right w:val="single" w:sz="4" w:space="0" w:color="000000"/>
            </w:tcBorders>
          </w:tcPr>
          <w:p w14:paraId="35037C22" w14:textId="77777777" w:rsidR="00D5038E" w:rsidRDefault="00D5038E" w:rsidP="00C10700">
            <w:pPr>
              <w:jc w:val="center"/>
              <w:rPr>
                <w:color w:val="000000" w:themeColor="text1"/>
                <w:sz w:val="28"/>
              </w:rPr>
            </w:pPr>
            <w:r>
              <w:rPr>
                <w:color w:val="000000" w:themeColor="text1"/>
                <w:sz w:val="28"/>
              </w:rPr>
              <w:t>1.1</w:t>
            </w:r>
          </w:p>
        </w:tc>
        <w:tc>
          <w:tcPr>
            <w:tcW w:w="4627" w:type="dxa"/>
            <w:tcBorders>
              <w:top w:val="single" w:sz="4" w:space="0" w:color="000000"/>
              <w:left w:val="single" w:sz="4" w:space="0" w:color="000000"/>
              <w:bottom w:val="single" w:sz="4" w:space="0" w:color="000000"/>
              <w:right w:val="single" w:sz="4" w:space="0" w:color="000000"/>
            </w:tcBorders>
          </w:tcPr>
          <w:p w14:paraId="61BDF665" w14:textId="77777777" w:rsidR="00D5038E" w:rsidRDefault="00D5038E" w:rsidP="00C10700">
            <w:pPr>
              <w:rPr>
                <w:color w:val="000000" w:themeColor="text1"/>
                <w:sz w:val="28"/>
              </w:rPr>
            </w:pPr>
            <w:r>
              <w:rPr>
                <w:color w:val="000000" w:themeColor="text1"/>
                <w:sz w:val="28"/>
              </w:rPr>
              <w:t>Сведения о физическом лице, в случае если Заявителем является физическое лицо:</w:t>
            </w:r>
          </w:p>
        </w:tc>
        <w:tc>
          <w:tcPr>
            <w:tcW w:w="4253" w:type="dxa"/>
            <w:tcBorders>
              <w:top w:val="single" w:sz="4" w:space="0" w:color="000000"/>
              <w:left w:val="single" w:sz="4" w:space="0" w:color="000000"/>
              <w:bottom w:val="single" w:sz="4" w:space="0" w:color="000000"/>
              <w:right w:val="single" w:sz="4" w:space="0" w:color="000000"/>
            </w:tcBorders>
          </w:tcPr>
          <w:p w14:paraId="4FA27CEC" w14:textId="77777777" w:rsidR="00D5038E" w:rsidRDefault="00D5038E" w:rsidP="00C10700">
            <w:pPr>
              <w:rPr>
                <w:color w:val="000000" w:themeColor="text1"/>
              </w:rPr>
            </w:pPr>
          </w:p>
        </w:tc>
      </w:tr>
      <w:tr w:rsidR="00D5038E" w14:paraId="30EF9AF8" w14:textId="77777777" w:rsidTr="00C10700">
        <w:trPr>
          <w:trHeight w:val="428"/>
        </w:trPr>
        <w:tc>
          <w:tcPr>
            <w:tcW w:w="1043" w:type="dxa"/>
            <w:tcBorders>
              <w:top w:val="single" w:sz="4" w:space="0" w:color="000000"/>
              <w:left w:val="single" w:sz="4" w:space="0" w:color="000000"/>
              <w:bottom w:val="single" w:sz="4" w:space="0" w:color="000000"/>
              <w:right w:val="single" w:sz="4" w:space="0" w:color="000000"/>
            </w:tcBorders>
          </w:tcPr>
          <w:p w14:paraId="24DBE579" w14:textId="77777777" w:rsidR="00D5038E" w:rsidRDefault="00D5038E" w:rsidP="00C10700">
            <w:pPr>
              <w:jc w:val="center"/>
              <w:rPr>
                <w:color w:val="000000" w:themeColor="text1"/>
                <w:sz w:val="28"/>
              </w:rPr>
            </w:pPr>
            <w:r>
              <w:rPr>
                <w:color w:val="000000" w:themeColor="text1"/>
                <w:sz w:val="28"/>
              </w:rPr>
              <w:t>1.1.1</w:t>
            </w:r>
          </w:p>
        </w:tc>
        <w:tc>
          <w:tcPr>
            <w:tcW w:w="4627" w:type="dxa"/>
            <w:tcBorders>
              <w:top w:val="single" w:sz="4" w:space="0" w:color="000000"/>
              <w:left w:val="single" w:sz="4" w:space="0" w:color="000000"/>
              <w:bottom w:val="single" w:sz="4" w:space="0" w:color="000000"/>
              <w:right w:val="single" w:sz="4" w:space="0" w:color="000000"/>
            </w:tcBorders>
          </w:tcPr>
          <w:p w14:paraId="22FF0D54" w14:textId="77777777" w:rsidR="00D5038E" w:rsidRDefault="00D5038E" w:rsidP="00C10700">
            <w:pPr>
              <w:rPr>
                <w:color w:val="000000" w:themeColor="text1"/>
                <w:sz w:val="28"/>
              </w:rPr>
            </w:pPr>
            <w:r>
              <w:rPr>
                <w:color w:val="000000" w:themeColor="text1"/>
                <w:sz w:val="28"/>
              </w:rPr>
              <w:t>Фамилия, имя, отчество (при наличии)</w:t>
            </w:r>
          </w:p>
        </w:tc>
        <w:tc>
          <w:tcPr>
            <w:tcW w:w="4253" w:type="dxa"/>
            <w:tcBorders>
              <w:top w:val="single" w:sz="4" w:space="0" w:color="000000"/>
              <w:left w:val="single" w:sz="4" w:space="0" w:color="000000"/>
              <w:bottom w:val="single" w:sz="4" w:space="0" w:color="000000"/>
              <w:right w:val="single" w:sz="4" w:space="0" w:color="000000"/>
            </w:tcBorders>
          </w:tcPr>
          <w:p w14:paraId="2DAF1619" w14:textId="77777777" w:rsidR="00D5038E" w:rsidRDefault="00D5038E" w:rsidP="00C10700">
            <w:pPr>
              <w:rPr>
                <w:color w:val="000000" w:themeColor="text1"/>
              </w:rPr>
            </w:pPr>
          </w:p>
        </w:tc>
      </w:tr>
      <w:tr w:rsidR="00D5038E" w14:paraId="5317C72A" w14:textId="77777777" w:rsidTr="00C10700">
        <w:trPr>
          <w:trHeight w:val="753"/>
        </w:trPr>
        <w:tc>
          <w:tcPr>
            <w:tcW w:w="1043" w:type="dxa"/>
            <w:tcBorders>
              <w:top w:val="single" w:sz="4" w:space="0" w:color="000000"/>
              <w:left w:val="single" w:sz="4" w:space="0" w:color="000000"/>
              <w:bottom w:val="single" w:sz="4" w:space="0" w:color="000000"/>
              <w:right w:val="single" w:sz="4" w:space="0" w:color="000000"/>
            </w:tcBorders>
          </w:tcPr>
          <w:p w14:paraId="7318E66B" w14:textId="77777777" w:rsidR="00D5038E" w:rsidRDefault="00D5038E" w:rsidP="00C10700">
            <w:pPr>
              <w:jc w:val="center"/>
              <w:rPr>
                <w:color w:val="000000" w:themeColor="text1"/>
                <w:sz w:val="28"/>
              </w:rPr>
            </w:pPr>
            <w:r>
              <w:rPr>
                <w:color w:val="000000" w:themeColor="text1"/>
                <w:sz w:val="28"/>
              </w:rPr>
              <w:t>1.1.2</w:t>
            </w:r>
          </w:p>
        </w:tc>
        <w:tc>
          <w:tcPr>
            <w:tcW w:w="4627" w:type="dxa"/>
            <w:tcBorders>
              <w:top w:val="single" w:sz="4" w:space="0" w:color="000000"/>
              <w:left w:val="single" w:sz="4" w:space="0" w:color="000000"/>
              <w:bottom w:val="single" w:sz="4" w:space="0" w:color="000000"/>
              <w:right w:val="single" w:sz="4" w:space="0" w:color="000000"/>
            </w:tcBorders>
          </w:tcPr>
          <w:p w14:paraId="1D4C9E45" w14:textId="77777777" w:rsidR="00D5038E" w:rsidRDefault="00D5038E" w:rsidP="00C10700">
            <w:pPr>
              <w:rPr>
                <w:color w:val="000000" w:themeColor="text1"/>
                <w:sz w:val="28"/>
              </w:rPr>
            </w:pPr>
            <w:r>
              <w:rPr>
                <w:color w:val="000000" w:themeColor="text1"/>
                <w:sz w:val="28"/>
              </w:rPr>
              <w:t>Реквизиты документа, удостоверяющего личность (не указываются в случае, если Заявитель является индивидуальным предпринимателем)</w:t>
            </w:r>
          </w:p>
        </w:tc>
        <w:tc>
          <w:tcPr>
            <w:tcW w:w="4253" w:type="dxa"/>
            <w:tcBorders>
              <w:top w:val="single" w:sz="4" w:space="0" w:color="000000"/>
              <w:left w:val="single" w:sz="4" w:space="0" w:color="000000"/>
              <w:bottom w:val="single" w:sz="4" w:space="0" w:color="000000"/>
              <w:right w:val="single" w:sz="4" w:space="0" w:color="000000"/>
            </w:tcBorders>
          </w:tcPr>
          <w:p w14:paraId="1F60793C" w14:textId="77777777" w:rsidR="00D5038E" w:rsidRDefault="00D5038E" w:rsidP="00C10700">
            <w:pPr>
              <w:rPr>
                <w:color w:val="000000" w:themeColor="text1"/>
              </w:rPr>
            </w:pPr>
          </w:p>
        </w:tc>
      </w:tr>
      <w:tr w:rsidR="00D5038E" w14:paraId="541A8AD6" w14:textId="77777777" w:rsidTr="00C10700">
        <w:trPr>
          <w:trHeight w:val="665"/>
        </w:trPr>
        <w:tc>
          <w:tcPr>
            <w:tcW w:w="1043" w:type="dxa"/>
            <w:tcBorders>
              <w:top w:val="single" w:sz="4" w:space="0" w:color="000000"/>
              <w:left w:val="single" w:sz="4" w:space="0" w:color="000000"/>
              <w:bottom w:val="single" w:sz="4" w:space="0" w:color="000000"/>
              <w:right w:val="single" w:sz="4" w:space="0" w:color="000000"/>
            </w:tcBorders>
          </w:tcPr>
          <w:p w14:paraId="52408454" w14:textId="77777777" w:rsidR="00D5038E" w:rsidRDefault="00D5038E" w:rsidP="00C10700">
            <w:pPr>
              <w:jc w:val="center"/>
              <w:rPr>
                <w:color w:val="000000" w:themeColor="text1"/>
                <w:sz w:val="28"/>
              </w:rPr>
            </w:pPr>
            <w:r>
              <w:rPr>
                <w:color w:val="000000" w:themeColor="text1"/>
                <w:sz w:val="28"/>
              </w:rPr>
              <w:t>1.1.3</w:t>
            </w:r>
          </w:p>
        </w:tc>
        <w:tc>
          <w:tcPr>
            <w:tcW w:w="4627" w:type="dxa"/>
            <w:tcBorders>
              <w:top w:val="single" w:sz="4" w:space="0" w:color="000000"/>
              <w:left w:val="single" w:sz="4" w:space="0" w:color="000000"/>
              <w:bottom w:val="single" w:sz="4" w:space="0" w:color="000000"/>
              <w:right w:val="single" w:sz="4" w:space="0" w:color="000000"/>
            </w:tcBorders>
          </w:tcPr>
          <w:p w14:paraId="10215DD7" w14:textId="77777777" w:rsidR="00D5038E" w:rsidRDefault="00D5038E" w:rsidP="00C10700">
            <w:pPr>
              <w:rPr>
                <w:color w:val="000000" w:themeColor="text1"/>
                <w:sz w:val="28"/>
              </w:rPr>
            </w:pPr>
            <w:r>
              <w:rPr>
                <w:color w:val="000000" w:themeColor="text1"/>
                <w:sz w:val="28"/>
              </w:rPr>
              <w:t>Основной государственный регистрационный номер индивидуального предпринимателя</w:t>
            </w:r>
          </w:p>
        </w:tc>
        <w:tc>
          <w:tcPr>
            <w:tcW w:w="4253" w:type="dxa"/>
            <w:tcBorders>
              <w:top w:val="single" w:sz="4" w:space="0" w:color="000000"/>
              <w:left w:val="single" w:sz="4" w:space="0" w:color="000000"/>
              <w:bottom w:val="single" w:sz="4" w:space="0" w:color="000000"/>
              <w:right w:val="single" w:sz="4" w:space="0" w:color="000000"/>
            </w:tcBorders>
          </w:tcPr>
          <w:p w14:paraId="6B19B3FB" w14:textId="77777777" w:rsidR="00D5038E" w:rsidRDefault="00D5038E" w:rsidP="00C10700">
            <w:pPr>
              <w:rPr>
                <w:color w:val="000000" w:themeColor="text1"/>
              </w:rPr>
            </w:pPr>
          </w:p>
        </w:tc>
      </w:tr>
      <w:tr w:rsidR="00D5038E" w14:paraId="3A72181A" w14:textId="77777777" w:rsidTr="00C10700">
        <w:trPr>
          <w:trHeight w:val="279"/>
        </w:trPr>
        <w:tc>
          <w:tcPr>
            <w:tcW w:w="1043" w:type="dxa"/>
            <w:tcBorders>
              <w:top w:val="single" w:sz="4" w:space="0" w:color="000000"/>
              <w:left w:val="single" w:sz="4" w:space="0" w:color="000000"/>
              <w:bottom w:val="single" w:sz="4" w:space="0" w:color="000000"/>
              <w:right w:val="single" w:sz="4" w:space="0" w:color="000000"/>
            </w:tcBorders>
          </w:tcPr>
          <w:p w14:paraId="194D07E4" w14:textId="77777777" w:rsidR="00D5038E" w:rsidRDefault="00D5038E" w:rsidP="00C10700">
            <w:pPr>
              <w:jc w:val="center"/>
              <w:rPr>
                <w:color w:val="000000" w:themeColor="text1"/>
                <w:sz w:val="28"/>
              </w:rPr>
            </w:pPr>
            <w:r>
              <w:rPr>
                <w:color w:val="000000" w:themeColor="text1"/>
                <w:sz w:val="28"/>
              </w:rPr>
              <w:t>1.2</w:t>
            </w:r>
          </w:p>
        </w:tc>
        <w:tc>
          <w:tcPr>
            <w:tcW w:w="4627" w:type="dxa"/>
            <w:tcBorders>
              <w:top w:val="single" w:sz="4" w:space="0" w:color="000000"/>
              <w:left w:val="single" w:sz="4" w:space="0" w:color="000000"/>
              <w:bottom w:val="single" w:sz="4" w:space="0" w:color="000000"/>
              <w:right w:val="single" w:sz="4" w:space="0" w:color="000000"/>
            </w:tcBorders>
          </w:tcPr>
          <w:p w14:paraId="3B3468A1" w14:textId="77777777" w:rsidR="00D5038E" w:rsidRDefault="00D5038E" w:rsidP="00C10700">
            <w:pPr>
              <w:rPr>
                <w:color w:val="000000" w:themeColor="text1"/>
                <w:sz w:val="28"/>
              </w:rPr>
            </w:pPr>
            <w:r>
              <w:rPr>
                <w:color w:val="000000" w:themeColor="text1"/>
                <w:sz w:val="28"/>
              </w:rPr>
              <w:t>Сведения о юридическом лице:</w:t>
            </w:r>
          </w:p>
        </w:tc>
        <w:tc>
          <w:tcPr>
            <w:tcW w:w="4253" w:type="dxa"/>
            <w:tcBorders>
              <w:top w:val="single" w:sz="4" w:space="0" w:color="000000"/>
              <w:left w:val="single" w:sz="4" w:space="0" w:color="000000"/>
              <w:bottom w:val="single" w:sz="4" w:space="0" w:color="000000"/>
              <w:right w:val="single" w:sz="4" w:space="0" w:color="000000"/>
            </w:tcBorders>
          </w:tcPr>
          <w:p w14:paraId="649EC82B" w14:textId="77777777" w:rsidR="00D5038E" w:rsidRDefault="00D5038E" w:rsidP="00C10700">
            <w:pPr>
              <w:rPr>
                <w:color w:val="000000" w:themeColor="text1"/>
              </w:rPr>
            </w:pPr>
          </w:p>
        </w:tc>
      </w:tr>
      <w:tr w:rsidR="00D5038E" w14:paraId="134BEF8D" w14:textId="77777777" w:rsidTr="00C10700">
        <w:trPr>
          <w:trHeight w:val="175"/>
        </w:trPr>
        <w:tc>
          <w:tcPr>
            <w:tcW w:w="1043" w:type="dxa"/>
            <w:tcBorders>
              <w:top w:val="single" w:sz="4" w:space="0" w:color="000000"/>
              <w:left w:val="single" w:sz="4" w:space="0" w:color="000000"/>
              <w:bottom w:val="single" w:sz="4" w:space="0" w:color="000000"/>
              <w:right w:val="single" w:sz="4" w:space="0" w:color="000000"/>
            </w:tcBorders>
          </w:tcPr>
          <w:p w14:paraId="4613684C" w14:textId="77777777" w:rsidR="00D5038E" w:rsidRDefault="00D5038E" w:rsidP="00C10700">
            <w:pPr>
              <w:jc w:val="center"/>
              <w:rPr>
                <w:color w:val="000000" w:themeColor="text1"/>
                <w:sz w:val="28"/>
              </w:rPr>
            </w:pPr>
            <w:r>
              <w:rPr>
                <w:color w:val="000000" w:themeColor="text1"/>
                <w:sz w:val="28"/>
              </w:rPr>
              <w:t>1.2.1</w:t>
            </w:r>
          </w:p>
        </w:tc>
        <w:tc>
          <w:tcPr>
            <w:tcW w:w="4627" w:type="dxa"/>
            <w:tcBorders>
              <w:top w:val="single" w:sz="4" w:space="0" w:color="000000"/>
              <w:left w:val="single" w:sz="4" w:space="0" w:color="000000"/>
              <w:bottom w:val="single" w:sz="4" w:space="0" w:color="000000"/>
              <w:right w:val="single" w:sz="4" w:space="0" w:color="000000"/>
            </w:tcBorders>
          </w:tcPr>
          <w:p w14:paraId="7195170E" w14:textId="77777777" w:rsidR="00D5038E" w:rsidRDefault="00D5038E" w:rsidP="00C10700">
            <w:pPr>
              <w:rPr>
                <w:color w:val="000000" w:themeColor="text1"/>
                <w:sz w:val="28"/>
              </w:rPr>
            </w:pPr>
            <w:r>
              <w:rPr>
                <w:color w:val="000000" w:themeColor="text1"/>
                <w:sz w:val="28"/>
              </w:rPr>
              <w:t>Полное наименование</w:t>
            </w:r>
          </w:p>
        </w:tc>
        <w:tc>
          <w:tcPr>
            <w:tcW w:w="4253" w:type="dxa"/>
            <w:tcBorders>
              <w:top w:val="single" w:sz="4" w:space="0" w:color="000000"/>
              <w:left w:val="single" w:sz="4" w:space="0" w:color="000000"/>
              <w:bottom w:val="single" w:sz="4" w:space="0" w:color="000000"/>
              <w:right w:val="single" w:sz="4" w:space="0" w:color="000000"/>
            </w:tcBorders>
          </w:tcPr>
          <w:p w14:paraId="7FA2600E" w14:textId="77777777" w:rsidR="00D5038E" w:rsidRDefault="00D5038E" w:rsidP="00C10700">
            <w:pPr>
              <w:rPr>
                <w:color w:val="000000" w:themeColor="text1"/>
              </w:rPr>
            </w:pPr>
          </w:p>
        </w:tc>
      </w:tr>
      <w:tr w:rsidR="00D5038E" w14:paraId="56868C58" w14:textId="77777777" w:rsidTr="00C10700">
        <w:trPr>
          <w:trHeight w:val="901"/>
        </w:trPr>
        <w:tc>
          <w:tcPr>
            <w:tcW w:w="1043" w:type="dxa"/>
            <w:tcBorders>
              <w:top w:val="single" w:sz="4" w:space="0" w:color="000000"/>
              <w:left w:val="single" w:sz="4" w:space="0" w:color="000000"/>
              <w:bottom w:val="single" w:sz="4" w:space="0" w:color="000000"/>
              <w:right w:val="single" w:sz="4" w:space="0" w:color="000000"/>
            </w:tcBorders>
          </w:tcPr>
          <w:p w14:paraId="6331AE71" w14:textId="77777777" w:rsidR="00D5038E" w:rsidRDefault="00D5038E" w:rsidP="00C10700">
            <w:pPr>
              <w:jc w:val="center"/>
              <w:rPr>
                <w:color w:val="000000" w:themeColor="text1"/>
                <w:sz w:val="28"/>
              </w:rPr>
            </w:pPr>
            <w:r>
              <w:rPr>
                <w:color w:val="000000" w:themeColor="text1"/>
                <w:sz w:val="28"/>
              </w:rPr>
              <w:lastRenderedPageBreak/>
              <w:t>1.2.2</w:t>
            </w:r>
          </w:p>
        </w:tc>
        <w:tc>
          <w:tcPr>
            <w:tcW w:w="4627" w:type="dxa"/>
            <w:tcBorders>
              <w:top w:val="single" w:sz="4" w:space="0" w:color="000000"/>
              <w:left w:val="single" w:sz="4" w:space="0" w:color="000000"/>
              <w:bottom w:val="single" w:sz="4" w:space="0" w:color="000000"/>
              <w:right w:val="single" w:sz="4" w:space="0" w:color="000000"/>
            </w:tcBorders>
          </w:tcPr>
          <w:p w14:paraId="03FE0410" w14:textId="77777777" w:rsidR="00D5038E" w:rsidRDefault="00D5038E" w:rsidP="00C10700">
            <w:pPr>
              <w:rPr>
                <w:color w:val="000000" w:themeColor="text1"/>
                <w:sz w:val="28"/>
              </w:rPr>
            </w:pPr>
            <w:r>
              <w:rPr>
                <w:color w:val="000000" w:themeColor="text1"/>
                <w:sz w:val="28"/>
              </w:rPr>
              <w:t>Основной государственный регистрационный номер</w:t>
            </w:r>
          </w:p>
        </w:tc>
        <w:tc>
          <w:tcPr>
            <w:tcW w:w="4253" w:type="dxa"/>
            <w:tcBorders>
              <w:top w:val="single" w:sz="4" w:space="0" w:color="000000"/>
              <w:left w:val="single" w:sz="4" w:space="0" w:color="000000"/>
              <w:bottom w:val="single" w:sz="4" w:space="0" w:color="000000"/>
              <w:right w:val="single" w:sz="4" w:space="0" w:color="000000"/>
            </w:tcBorders>
          </w:tcPr>
          <w:p w14:paraId="42EE9994" w14:textId="77777777" w:rsidR="00D5038E" w:rsidRDefault="00D5038E" w:rsidP="00C10700">
            <w:pPr>
              <w:rPr>
                <w:color w:val="000000" w:themeColor="text1"/>
              </w:rPr>
            </w:pPr>
          </w:p>
        </w:tc>
      </w:tr>
      <w:tr w:rsidR="00D5038E" w14:paraId="37C60E2A" w14:textId="77777777" w:rsidTr="00C10700">
        <w:trPr>
          <w:trHeight w:val="1093"/>
        </w:trPr>
        <w:tc>
          <w:tcPr>
            <w:tcW w:w="1043" w:type="dxa"/>
            <w:tcBorders>
              <w:top w:val="single" w:sz="4" w:space="0" w:color="000000"/>
              <w:left w:val="single" w:sz="4" w:space="0" w:color="000000"/>
              <w:bottom w:val="single" w:sz="4" w:space="0" w:color="000000"/>
              <w:right w:val="single" w:sz="4" w:space="0" w:color="000000"/>
            </w:tcBorders>
          </w:tcPr>
          <w:p w14:paraId="02C2F40C" w14:textId="77777777" w:rsidR="00D5038E" w:rsidRDefault="00D5038E" w:rsidP="00C10700">
            <w:pPr>
              <w:jc w:val="center"/>
              <w:rPr>
                <w:color w:val="000000" w:themeColor="text1"/>
                <w:sz w:val="28"/>
              </w:rPr>
            </w:pPr>
            <w:r>
              <w:rPr>
                <w:color w:val="000000" w:themeColor="text1"/>
                <w:sz w:val="28"/>
              </w:rPr>
              <w:t>1.2.3</w:t>
            </w:r>
          </w:p>
        </w:tc>
        <w:tc>
          <w:tcPr>
            <w:tcW w:w="4627" w:type="dxa"/>
            <w:tcBorders>
              <w:top w:val="single" w:sz="4" w:space="0" w:color="000000"/>
              <w:left w:val="single" w:sz="4" w:space="0" w:color="000000"/>
              <w:bottom w:val="single" w:sz="4" w:space="0" w:color="000000"/>
              <w:right w:val="single" w:sz="4" w:space="0" w:color="000000"/>
            </w:tcBorders>
          </w:tcPr>
          <w:p w14:paraId="0C192F4D" w14:textId="77777777" w:rsidR="00D5038E" w:rsidRDefault="00D5038E" w:rsidP="00C10700">
            <w:pPr>
              <w:rPr>
                <w:color w:val="000000" w:themeColor="text1"/>
                <w:sz w:val="28"/>
              </w:rPr>
            </w:pPr>
            <w:r>
              <w:rPr>
                <w:color w:val="000000" w:themeColor="text1"/>
                <w:sz w:val="28"/>
              </w:rPr>
              <w:t>Идентификационный номер налогоплательщика – юридического лица</w:t>
            </w:r>
          </w:p>
        </w:tc>
        <w:tc>
          <w:tcPr>
            <w:tcW w:w="4253" w:type="dxa"/>
            <w:tcBorders>
              <w:top w:val="single" w:sz="4" w:space="0" w:color="000000"/>
              <w:left w:val="single" w:sz="4" w:space="0" w:color="000000"/>
              <w:bottom w:val="single" w:sz="4" w:space="0" w:color="000000"/>
              <w:right w:val="single" w:sz="4" w:space="0" w:color="000000"/>
            </w:tcBorders>
          </w:tcPr>
          <w:p w14:paraId="3D3866A1" w14:textId="77777777" w:rsidR="00D5038E" w:rsidRDefault="00D5038E" w:rsidP="00C10700">
            <w:pPr>
              <w:rPr>
                <w:color w:val="000000" w:themeColor="text1"/>
              </w:rPr>
            </w:pPr>
          </w:p>
        </w:tc>
      </w:tr>
      <w:tr w:rsidR="00D5038E" w14:paraId="1DCBCD10" w14:textId="77777777" w:rsidTr="00C10700">
        <w:trPr>
          <w:trHeight w:val="1093"/>
        </w:trPr>
        <w:tc>
          <w:tcPr>
            <w:tcW w:w="1043" w:type="dxa"/>
            <w:tcBorders>
              <w:top w:val="single" w:sz="4" w:space="0" w:color="000000"/>
              <w:left w:val="single" w:sz="4" w:space="0" w:color="000000"/>
              <w:bottom w:val="single" w:sz="4" w:space="0" w:color="000000"/>
              <w:right w:val="single" w:sz="4" w:space="0" w:color="000000"/>
            </w:tcBorders>
          </w:tcPr>
          <w:p w14:paraId="441A2A17" w14:textId="77777777" w:rsidR="00D5038E" w:rsidRDefault="00D5038E" w:rsidP="00C10700">
            <w:pPr>
              <w:jc w:val="center"/>
              <w:rPr>
                <w:color w:val="000000" w:themeColor="text1"/>
                <w:sz w:val="28"/>
              </w:rPr>
            </w:pPr>
            <w:r>
              <w:rPr>
                <w:color w:val="000000" w:themeColor="text1"/>
                <w:sz w:val="28"/>
              </w:rPr>
              <w:t>1.2.4</w:t>
            </w:r>
          </w:p>
        </w:tc>
        <w:tc>
          <w:tcPr>
            <w:tcW w:w="4627" w:type="dxa"/>
            <w:tcBorders>
              <w:top w:val="single" w:sz="4" w:space="0" w:color="000000"/>
              <w:left w:val="single" w:sz="4" w:space="0" w:color="000000"/>
              <w:bottom w:val="single" w:sz="4" w:space="0" w:color="000000"/>
              <w:right w:val="single" w:sz="4" w:space="0" w:color="000000"/>
            </w:tcBorders>
          </w:tcPr>
          <w:p w14:paraId="3ACD7D1D" w14:textId="77777777" w:rsidR="00D5038E" w:rsidRDefault="00D5038E" w:rsidP="00C10700">
            <w:pPr>
              <w:rPr>
                <w:color w:val="000000" w:themeColor="text1"/>
                <w:sz w:val="28"/>
              </w:rPr>
            </w:pPr>
            <w:r>
              <w:rPr>
                <w:sz w:val="28"/>
              </w:rPr>
              <w:t>Адрес места нахождения (регистрации) юридического лица/ адрес места жительства (регистрации) физического лица</w:t>
            </w:r>
          </w:p>
        </w:tc>
        <w:tc>
          <w:tcPr>
            <w:tcW w:w="4253" w:type="dxa"/>
            <w:tcBorders>
              <w:top w:val="single" w:sz="4" w:space="0" w:color="000000"/>
              <w:left w:val="single" w:sz="4" w:space="0" w:color="000000"/>
              <w:bottom w:val="single" w:sz="4" w:space="0" w:color="000000"/>
              <w:right w:val="single" w:sz="4" w:space="0" w:color="000000"/>
            </w:tcBorders>
          </w:tcPr>
          <w:p w14:paraId="78458352" w14:textId="77777777" w:rsidR="00D5038E" w:rsidRDefault="00D5038E" w:rsidP="00C10700">
            <w:pPr>
              <w:rPr>
                <w:color w:val="000000" w:themeColor="text1"/>
              </w:rPr>
            </w:pPr>
          </w:p>
        </w:tc>
      </w:tr>
    </w:tbl>
    <w:p w14:paraId="2E86A46C" w14:textId="77777777" w:rsidR="00D5038E" w:rsidRDefault="00D5038E" w:rsidP="00D5038E">
      <w:pPr>
        <w:ind w:right="423"/>
        <w:jc w:val="both"/>
        <w:rPr>
          <w:color w:val="000000" w:themeColor="text1"/>
        </w:rPr>
      </w:pPr>
    </w:p>
    <w:p w14:paraId="7E5E9341" w14:textId="77777777" w:rsidR="00D5038E" w:rsidRDefault="00D5038E" w:rsidP="00D5038E">
      <w:pPr>
        <w:rPr>
          <w:color w:val="000000" w:themeColor="text1"/>
          <w:sz w:val="28"/>
        </w:rPr>
      </w:pPr>
      <w:r>
        <w:rPr>
          <w:color w:val="000000" w:themeColor="text1"/>
          <w:sz w:val="28"/>
        </w:rPr>
        <w:t>Приложение: __________________________________________________________</w:t>
      </w:r>
    </w:p>
    <w:p w14:paraId="0D442485" w14:textId="77777777" w:rsidR="00D5038E" w:rsidRDefault="00D5038E" w:rsidP="00D5038E">
      <w:pPr>
        <w:rPr>
          <w:color w:val="000000" w:themeColor="text1"/>
          <w:sz w:val="28"/>
        </w:rPr>
      </w:pPr>
      <w:r>
        <w:rPr>
          <w:color w:val="000000" w:themeColor="text1"/>
          <w:sz w:val="28"/>
        </w:rPr>
        <w:t xml:space="preserve">                        __________________________________________________________</w:t>
      </w:r>
    </w:p>
    <w:p w14:paraId="0A39B832" w14:textId="77777777" w:rsidR="00D5038E" w:rsidRDefault="00D5038E" w:rsidP="00D5038E">
      <w:pPr>
        <w:tabs>
          <w:tab w:val="left" w:pos="9923"/>
        </w:tabs>
        <w:ind w:right="-2"/>
        <w:rPr>
          <w:sz w:val="28"/>
        </w:rPr>
      </w:pPr>
      <w:r>
        <w:rPr>
          <w:sz w:val="28"/>
        </w:rPr>
        <w:t>Всего к заявлению (на ____ страницах) приложено ____ видов документов на ____ листах в 1 экз.</w:t>
      </w:r>
    </w:p>
    <w:p w14:paraId="635BFA47" w14:textId="77777777" w:rsidR="00D5038E" w:rsidRDefault="00D5038E" w:rsidP="00D5038E">
      <w:pPr>
        <w:rPr>
          <w:color w:val="000000" w:themeColor="text1"/>
          <w:sz w:val="28"/>
        </w:rPr>
      </w:pPr>
      <w:r>
        <w:rPr>
          <w:color w:val="000000" w:themeColor="text1"/>
          <w:sz w:val="28"/>
        </w:rPr>
        <w:t>Номер телефона, адрес электронной почты для связи: ________________________</w:t>
      </w:r>
    </w:p>
    <w:p w14:paraId="5A9D64C3" w14:textId="77777777" w:rsidR="00D5038E" w:rsidRDefault="00D5038E" w:rsidP="00D5038E">
      <w:pPr>
        <w:rPr>
          <w:color w:val="000000" w:themeColor="text1"/>
          <w:sz w:val="28"/>
        </w:rPr>
      </w:pPr>
    </w:p>
    <w:p w14:paraId="632F670D" w14:textId="77777777" w:rsidR="00D5038E" w:rsidRDefault="00D5038E" w:rsidP="00D5038E">
      <w:pPr>
        <w:tabs>
          <w:tab w:val="left" w:pos="1968"/>
        </w:tabs>
        <w:rPr>
          <w:color w:val="000000" w:themeColor="text1"/>
          <w:sz w:val="28"/>
        </w:rPr>
      </w:pPr>
      <w:r>
        <w:rPr>
          <w:color w:val="000000" w:themeColor="text1"/>
          <w:sz w:val="28"/>
        </w:rPr>
        <w:t>Результат рассмотрения настоящего заявления прошу:</w:t>
      </w:r>
    </w:p>
    <w:p w14:paraId="2C91523D" w14:textId="77777777" w:rsidR="00D5038E" w:rsidRDefault="00D5038E" w:rsidP="00D5038E">
      <w:pPr>
        <w:rPr>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88"/>
        <w:gridCol w:w="1130"/>
      </w:tblGrid>
      <w:tr w:rsidR="00D5038E" w14:paraId="4A3B5999" w14:textId="77777777" w:rsidTr="00C10700">
        <w:tc>
          <w:tcPr>
            <w:tcW w:w="8788" w:type="dxa"/>
            <w:tcBorders>
              <w:top w:val="single" w:sz="4" w:space="0" w:color="000000"/>
              <w:left w:val="single" w:sz="4" w:space="0" w:color="000000"/>
              <w:bottom w:val="single" w:sz="4" w:space="0" w:color="000000"/>
              <w:right w:val="single" w:sz="4" w:space="0" w:color="000000"/>
            </w:tcBorders>
            <w:shd w:val="clear" w:color="auto" w:fill="auto"/>
          </w:tcPr>
          <w:p w14:paraId="5E0CB2F1" w14:textId="77777777" w:rsidR="00D5038E" w:rsidRDefault="00D5038E" w:rsidP="00C10700">
            <w:pPr>
              <w:rPr>
                <w:i/>
                <w:color w:val="000000" w:themeColor="text1"/>
                <w:sz w:val="28"/>
              </w:rPr>
            </w:pPr>
            <w:r>
              <w:rPr>
                <w:color w:val="000000" w:themeColor="text1"/>
                <w:sz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14:paraId="2839BE04" w14:textId="77777777" w:rsidR="00D5038E" w:rsidRDefault="00D5038E" w:rsidP="00C10700">
            <w:pPr>
              <w:rPr>
                <w:color w:val="000000" w:themeColor="text1"/>
              </w:rPr>
            </w:pPr>
          </w:p>
        </w:tc>
      </w:tr>
      <w:tr w:rsidR="00D5038E" w14:paraId="49D1AC4B" w14:textId="77777777" w:rsidTr="00C10700">
        <w:tc>
          <w:tcPr>
            <w:tcW w:w="8788" w:type="dxa"/>
            <w:tcBorders>
              <w:top w:val="single" w:sz="4" w:space="0" w:color="000000"/>
              <w:left w:val="single" w:sz="4" w:space="0" w:color="000000"/>
              <w:bottom w:val="single" w:sz="4" w:space="0" w:color="000000"/>
              <w:right w:val="single" w:sz="4" w:space="0" w:color="000000"/>
            </w:tcBorders>
            <w:shd w:val="clear" w:color="auto" w:fill="auto"/>
          </w:tcPr>
          <w:p w14:paraId="61E91A9F" w14:textId="77777777" w:rsidR="00D5038E" w:rsidRDefault="00D5038E" w:rsidP="00C10700">
            <w:pPr>
              <w:rPr>
                <w:color w:val="000000" w:themeColor="text1"/>
                <w:sz w:val="28"/>
              </w:rPr>
            </w:pPr>
            <w:r>
              <w:rPr>
                <w:color w:val="000000" w:themeColor="text1"/>
                <w:sz w:val="28"/>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_____________________________________</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14:paraId="46AF3003" w14:textId="77777777" w:rsidR="00D5038E" w:rsidRDefault="00D5038E" w:rsidP="00C10700">
            <w:pPr>
              <w:rPr>
                <w:color w:val="000000" w:themeColor="text1"/>
              </w:rPr>
            </w:pPr>
          </w:p>
        </w:tc>
      </w:tr>
      <w:tr w:rsidR="00D5038E" w14:paraId="26DC4F3C" w14:textId="77777777" w:rsidTr="00C10700">
        <w:tc>
          <w:tcPr>
            <w:tcW w:w="8788" w:type="dxa"/>
            <w:tcBorders>
              <w:top w:val="single" w:sz="4" w:space="0" w:color="000000"/>
              <w:left w:val="single" w:sz="4" w:space="0" w:color="000000"/>
              <w:bottom w:val="single" w:sz="4" w:space="0" w:color="000000"/>
              <w:right w:val="single" w:sz="4" w:space="0" w:color="000000"/>
            </w:tcBorders>
            <w:shd w:val="clear" w:color="auto" w:fill="auto"/>
          </w:tcPr>
          <w:p w14:paraId="0BCBA4D9" w14:textId="77777777" w:rsidR="00D5038E" w:rsidRDefault="00D5038E" w:rsidP="00C10700">
            <w:pPr>
              <w:rPr>
                <w:color w:val="000000" w:themeColor="text1"/>
                <w:sz w:val="28"/>
              </w:rPr>
            </w:pPr>
            <w:r>
              <w:rPr>
                <w:color w:val="000000" w:themeColor="text1"/>
                <w:sz w:val="28"/>
              </w:rPr>
              <w:t>направить на бумажном носителе на почтовый адрес: _____________________________________________________________</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14:paraId="1E7FC604" w14:textId="77777777" w:rsidR="00D5038E" w:rsidRDefault="00D5038E" w:rsidP="00C10700">
            <w:pPr>
              <w:rPr>
                <w:color w:val="000000" w:themeColor="text1"/>
              </w:rPr>
            </w:pPr>
          </w:p>
        </w:tc>
      </w:tr>
      <w:tr w:rsidR="00D5038E" w14:paraId="4A5CA01C" w14:textId="77777777" w:rsidTr="00C10700">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tcPr>
          <w:p w14:paraId="6CD88B15" w14:textId="77777777" w:rsidR="00D5038E" w:rsidRDefault="00D5038E" w:rsidP="00C10700">
            <w:pPr>
              <w:ind w:right="255"/>
              <w:jc w:val="center"/>
              <w:rPr>
                <w:i/>
                <w:color w:val="000000" w:themeColor="text1"/>
                <w:sz w:val="20"/>
              </w:rPr>
            </w:pPr>
            <w:r>
              <w:rPr>
                <w:i/>
                <w:color w:val="000000" w:themeColor="text1"/>
                <w:sz w:val="20"/>
              </w:rPr>
              <w:t>Указывается один из перечисленных способов</w:t>
            </w:r>
          </w:p>
        </w:tc>
      </w:tr>
    </w:tbl>
    <w:p w14:paraId="5E773932" w14:textId="77777777" w:rsidR="00D5038E" w:rsidRDefault="00D5038E" w:rsidP="00D5038E">
      <w:pPr>
        <w:tabs>
          <w:tab w:val="left" w:pos="9923"/>
        </w:tabs>
        <w:ind w:firstLine="709"/>
        <w:jc w:val="both"/>
        <w:rPr>
          <w:sz w:val="28"/>
        </w:rPr>
      </w:pPr>
      <w:r>
        <w:rPr>
          <w:sz w:val="28"/>
        </w:rPr>
        <w:t xml:space="preserve">Предупрежден(а) об ответственности за предоставление заведомо ложной информации и недостоверных данных. </w:t>
      </w:r>
    </w:p>
    <w:p w14:paraId="1EDA2A01" w14:textId="77777777" w:rsidR="00D5038E" w:rsidRDefault="00D5038E" w:rsidP="00D5038E">
      <w:pPr>
        <w:rPr>
          <w:strike/>
          <w:color w:val="000000" w:themeColor="text1"/>
        </w:rPr>
      </w:pPr>
    </w:p>
    <w:p w14:paraId="328A1EFD" w14:textId="77777777" w:rsidR="00D5038E" w:rsidRDefault="00D5038E" w:rsidP="00D5038E">
      <w:pPr>
        <w:rPr>
          <w:strike/>
          <w:color w:val="000000" w:themeColor="text1"/>
        </w:rPr>
      </w:pPr>
    </w:p>
    <w:tbl>
      <w:tblPr>
        <w:tblW w:w="0" w:type="auto"/>
        <w:tblLayout w:type="fixed"/>
        <w:tblCellMar>
          <w:left w:w="28" w:type="dxa"/>
          <w:right w:w="28" w:type="dxa"/>
        </w:tblCellMar>
        <w:tblLook w:val="04A0" w:firstRow="1" w:lastRow="0" w:firstColumn="1" w:lastColumn="0" w:noHBand="0" w:noVBand="1"/>
      </w:tblPr>
      <w:tblGrid>
        <w:gridCol w:w="3119"/>
        <w:gridCol w:w="283"/>
        <w:gridCol w:w="2269"/>
        <w:gridCol w:w="283"/>
        <w:gridCol w:w="3969"/>
      </w:tblGrid>
      <w:tr w:rsidR="00D5038E" w14:paraId="515546EE" w14:textId="77777777" w:rsidTr="00C10700">
        <w:tc>
          <w:tcPr>
            <w:tcW w:w="3119" w:type="dxa"/>
            <w:tcBorders>
              <w:top w:val="nil"/>
              <w:left w:val="nil"/>
              <w:right w:val="nil"/>
            </w:tcBorders>
            <w:tcMar>
              <w:left w:w="28" w:type="dxa"/>
              <w:right w:w="28" w:type="dxa"/>
            </w:tcMar>
            <w:vAlign w:val="bottom"/>
          </w:tcPr>
          <w:p w14:paraId="77D39358" w14:textId="77777777" w:rsidR="00D5038E" w:rsidRDefault="00D5038E" w:rsidP="00C10700">
            <w:pPr>
              <w:jc w:val="center"/>
              <w:rPr>
                <w:color w:val="000000" w:themeColor="text1"/>
              </w:rPr>
            </w:pPr>
          </w:p>
        </w:tc>
        <w:tc>
          <w:tcPr>
            <w:tcW w:w="283" w:type="dxa"/>
            <w:tcBorders>
              <w:top w:val="nil"/>
              <w:left w:val="nil"/>
              <w:bottom w:val="nil"/>
              <w:right w:val="nil"/>
            </w:tcBorders>
            <w:tcMar>
              <w:left w:w="28" w:type="dxa"/>
              <w:right w:w="28" w:type="dxa"/>
            </w:tcMar>
            <w:vAlign w:val="bottom"/>
          </w:tcPr>
          <w:p w14:paraId="0AC88318" w14:textId="77777777" w:rsidR="00D5038E" w:rsidRDefault="00D5038E" w:rsidP="00C10700">
            <w:pPr>
              <w:rPr>
                <w:color w:val="000000" w:themeColor="text1"/>
              </w:rPr>
            </w:pPr>
          </w:p>
        </w:tc>
        <w:tc>
          <w:tcPr>
            <w:tcW w:w="2269" w:type="dxa"/>
            <w:tcBorders>
              <w:top w:val="nil"/>
              <w:left w:val="nil"/>
              <w:bottom w:val="single" w:sz="4" w:space="0" w:color="000000"/>
              <w:right w:val="nil"/>
            </w:tcBorders>
            <w:tcMar>
              <w:left w:w="28" w:type="dxa"/>
              <w:right w:w="28" w:type="dxa"/>
            </w:tcMar>
            <w:vAlign w:val="bottom"/>
          </w:tcPr>
          <w:p w14:paraId="4959E764" w14:textId="77777777" w:rsidR="00D5038E" w:rsidRDefault="00D5038E" w:rsidP="00C10700">
            <w:pPr>
              <w:jc w:val="center"/>
              <w:rPr>
                <w:color w:val="000000" w:themeColor="text1"/>
              </w:rPr>
            </w:pPr>
          </w:p>
        </w:tc>
        <w:tc>
          <w:tcPr>
            <w:tcW w:w="283" w:type="dxa"/>
            <w:tcBorders>
              <w:top w:val="nil"/>
              <w:left w:val="nil"/>
              <w:bottom w:val="nil"/>
              <w:right w:val="nil"/>
            </w:tcBorders>
            <w:tcMar>
              <w:left w:w="28" w:type="dxa"/>
              <w:right w:w="28" w:type="dxa"/>
            </w:tcMar>
            <w:vAlign w:val="bottom"/>
          </w:tcPr>
          <w:p w14:paraId="190EBF99" w14:textId="77777777" w:rsidR="00D5038E" w:rsidRDefault="00D5038E" w:rsidP="00C10700">
            <w:pPr>
              <w:rPr>
                <w:color w:val="000000" w:themeColor="text1"/>
              </w:rPr>
            </w:pPr>
          </w:p>
        </w:tc>
        <w:tc>
          <w:tcPr>
            <w:tcW w:w="3969" w:type="dxa"/>
            <w:tcBorders>
              <w:top w:val="nil"/>
              <w:left w:val="nil"/>
              <w:bottom w:val="single" w:sz="4" w:space="0" w:color="000000"/>
              <w:right w:val="nil"/>
            </w:tcBorders>
            <w:tcMar>
              <w:left w:w="28" w:type="dxa"/>
              <w:right w:w="28" w:type="dxa"/>
            </w:tcMar>
            <w:vAlign w:val="bottom"/>
          </w:tcPr>
          <w:p w14:paraId="65D90302" w14:textId="77777777" w:rsidR="00D5038E" w:rsidRDefault="00D5038E" w:rsidP="00C10700">
            <w:pPr>
              <w:jc w:val="center"/>
              <w:rPr>
                <w:color w:val="000000" w:themeColor="text1"/>
              </w:rPr>
            </w:pPr>
          </w:p>
        </w:tc>
      </w:tr>
      <w:tr w:rsidR="00D5038E" w14:paraId="00A2AEB8" w14:textId="77777777" w:rsidTr="00C10700">
        <w:tc>
          <w:tcPr>
            <w:tcW w:w="3119" w:type="dxa"/>
            <w:tcBorders>
              <w:left w:val="nil"/>
              <w:bottom w:val="nil"/>
              <w:right w:val="nil"/>
            </w:tcBorders>
            <w:tcMar>
              <w:left w:w="28" w:type="dxa"/>
              <w:right w:w="28" w:type="dxa"/>
            </w:tcMar>
          </w:tcPr>
          <w:p w14:paraId="4F8F052E" w14:textId="77777777" w:rsidR="00D5038E" w:rsidRDefault="00D5038E" w:rsidP="00C10700">
            <w:pPr>
              <w:jc w:val="center"/>
              <w:rPr>
                <w:color w:val="000000" w:themeColor="text1"/>
                <w:sz w:val="16"/>
              </w:rPr>
            </w:pPr>
          </w:p>
        </w:tc>
        <w:tc>
          <w:tcPr>
            <w:tcW w:w="283" w:type="dxa"/>
            <w:tcBorders>
              <w:top w:val="nil"/>
              <w:left w:val="nil"/>
              <w:bottom w:val="nil"/>
              <w:right w:val="nil"/>
            </w:tcBorders>
            <w:tcMar>
              <w:left w:w="28" w:type="dxa"/>
              <w:right w:w="28" w:type="dxa"/>
            </w:tcMar>
          </w:tcPr>
          <w:p w14:paraId="3CC6A50E" w14:textId="77777777" w:rsidR="00D5038E" w:rsidRDefault="00D5038E" w:rsidP="00C10700">
            <w:pPr>
              <w:rPr>
                <w:color w:val="000000" w:themeColor="text1"/>
                <w:sz w:val="16"/>
              </w:rPr>
            </w:pPr>
          </w:p>
        </w:tc>
        <w:tc>
          <w:tcPr>
            <w:tcW w:w="2269" w:type="dxa"/>
            <w:tcBorders>
              <w:top w:val="nil"/>
              <w:left w:val="nil"/>
              <w:bottom w:val="nil"/>
              <w:right w:val="nil"/>
            </w:tcBorders>
            <w:tcMar>
              <w:left w:w="28" w:type="dxa"/>
              <w:right w:w="28" w:type="dxa"/>
            </w:tcMar>
          </w:tcPr>
          <w:p w14:paraId="2BB6E0C8" w14:textId="77777777" w:rsidR="00D5038E" w:rsidRDefault="00D5038E" w:rsidP="00C10700">
            <w:pPr>
              <w:jc w:val="center"/>
              <w:rPr>
                <w:i/>
                <w:color w:val="000000" w:themeColor="text1"/>
                <w:sz w:val="20"/>
              </w:rPr>
            </w:pPr>
            <w:r>
              <w:rPr>
                <w:i/>
                <w:color w:val="000000" w:themeColor="text1"/>
                <w:sz w:val="20"/>
              </w:rPr>
              <w:t>(подпись)</w:t>
            </w:r>
          </w:p>
        </w:tc>
        <w:tc>
          <w:tcPr>
            <w:tcW w:w="283" w:type="dxa"/>
            <w:tcBorders>
              <w:top w:val="nil"/>
              <w:left w:val="nil"/>
              <w:bottom w:val="nil"/>
              <w:right w:val="nil"/>
            </w:tcBorders>
            <w:tcMar>
              <w:left w:w="28" w:type="dxa"/>
              <w:right w:w="28" w:type="dxa"/>
            </w:tcMar>
          </w:tcPr>
          <w:p w14:paraId="21DA1234" w14:textId="77777777" w:rsidR="00D5038E" w:rsidRDefault="00D5038E" w:rsidP="00C10700">
            <w:pPr>
              <w:rPr>
                <w:i/>
                <w:color w:val="000000" w:themeColor="text1"/>
                <w:sz w:val="16"/>
              </w:rPr>
            </w:pPr>
          </w:p>
        </w:tc>
        <w:tc>
          <w:tcPr>
            <w:tcW w:w="3969" w:type="dxa"/>
            <w:tcBorders>
              <w:top w:val="nil"/>
              <w:left w:val="nil"/>
              <w:bottom w:val="nil"/>
              <w:right w:val="nil"/>
            </w:tcBorders>
            <w:tcMar>
              <w:left w:w="28" w:type="dxa"/>
              <w:right w:w="28" w:type="dxa"/>
            </w:tcMar>
          </w:tcPr>
          <w:p w14:paraId="45F91B8C" w14:textId="77777777" w:rsidR="00D5038E" w:rsidRDefault="00D5038E" w:rsidP="00C10700">
            <w:pPr>
              <w:jc w:val="center"/>
              <w:rPr>
                <w:i/>
                <w:color w:val="000000" w:themeColor="text1"/>
                <w:sz w:val="20"/>
              </w:rPr>
            </w:pPr>
            <w:r>
              <w:rPr>
                <w:i/>
                <w:color w:val="000000" w:themeColor="text1"/>
                <w:sz w:val="20"/>
              </w:rPr>
              <w:t>(фамилия, имя, отчество (при наличии)</w:t>
            </w:r>
          </w:p>
        </w:tc>
      </w:tr>
    </w:tbl>
    <w:p w14:paraId="7C1568AF" w14:textId="77777777" w:rsidR="00D5038E" w:rsidRDefault="00D5038E" w:rsidP="00D5038E">
      <w:pPr>
        <w:rPr>
          <w:color w:val="000000" w:themeColor="text1"/>
        </w:rPr>
      </w:pPr>
    </w:p>
    <w:p w14:paraId="5C5E0958" w14:textId="77777777" w:rsidR="00D5038E" w:rsidRDefault="00D5038E" w:rsidP="00D5038E">
      <w:pPr>
        <w:rPr>
          <w:color w:val="000000" w:themeColor="text1"/>
        </w:rPr>
      </w:pPr>
    </w:p>
    <w:p w14:paraId="1E995F72" w14:textId="77777777" w:rsidR="00D5038E" w:rsidRDefault="00D5038E" w:rsidP="00D5038E">
      <w:pPr>
        <w:tabs>
          <w:tab w:val="left" w:pos="9923"/>
        </w:tabs>
        <w:ind w:right="-284"/>
        <w:rPr>
          <w:b/>
          <w:color w:val="000000" w:themeColor="text1"/>
          <w:sz w:val="28"/>
        </w:rPr>
      </w:pPr>
      <w:r>
        <w:t xml:space="preserve">«_______»  _________________ </w:t>
      </w:r>
      <w:r>
        <w:rPr>
          <w:sz w:val="28"/>
        </w:rPr>
        <w:t>_______ г.</w:t>
      </w:r>
      <w:r>
        <w:t xml:space="preserve">            </w:t>
      </w:r>
      <w:r>
        <w:rPr>
          <w:sz w:val="28"/>
        </w:rPr>
        <w:t>М.П.</w:t>
      </w:r>
      <w:r>
        <w:rPr>
          <w:color w:val="000000" w:themeColor="text1"/>
          <w:sz w:val="28"/>
        </w:rPr>
        <w:br w:type="page"/>
      </w:r>
    </w:p>
    <w:p w14:paraId="7CEF5028" w14:textId="77777777" w:rsidR="00D5038E" w:rsidRDefault="00D5038E" w:rsidP="00D5038E">
      <w:pPr>
        <w:tabs>
          <w:tab w:val="left" w:pos="9923"/>
        </w:tabs>
        <w:ind w:left="4820" w:right="-1"/>
        <w:jc w:val="both"/>
        <w:rPr>
          <w:sz w:val="28"/>
        </w:rPr>
      </w:pPr>
      <w:r>
        <w:rPr>
          <w:sz w:val="28"/>
        </w:rPr>
        <w:lastRenderedPageBreak/>
        <w:t>Приложение № 9 к Административному регламенту предоставления муниципальной услуги «Перевод жилого помещения в нежилое помещение и нежилого помещения в жилое помещение»</w:t>
      </w:r>
    </w:p>
    <w:p w14:paraId="03E31422" w14:textId="77777777" w:rsidR="00D5038E" w:rsidRDefault="00D5038E" w:rsidP="00D5038E">
      <w:pPr>
        <w:pStyle w:val="ConsPlusNonformat"/>
        <w:ind w:right="-1"/>
        <w:jc w:val="both"/>
        <w:rPr>
          <w:rFonts w:ascii="Times New Roman" w:hAnsi="Times New Roman"/>
          <w:sz w:val="24"/>
        </w:rPr>
      </w:pPr>
    </w:p>
    <w:p w14:paraId="39880ABC" w14:textId="77777777" w:rsidR="00D5038E" w:rsidRDefault="00D5038E" w:rsidP="00D5038E">
      <w:pPr>
        <w:pStyle w:val="af1"/>
        <w:rPr>
          <w:rFonts w:ascii="Times New Roman" w:hAnsi="Times New Roman"/>
          <w:color w:val="000000" w:themeColor="text1"/>
          <w:sz w:val="28"/>
        </w:rPr>
      </w:pPr>
    </w:p>
    <w:p w14:paraId="3310927C" w14:textId="77777777" w:rsidR="00D5038E" w:rsidRDefault="00D5038E" w:rsidP="00D5038E">
      <w:pPr>
        <w:pStyle w:val="ConsPlusNonformat"/>
        <w:ind w:right="-1"/>
        <w:jc w:val="both"/>
        <w:rPr>
          <w:rFonts w:ascii="Times New Roman" w:hAnsi="Times New Roman"/>
          <w:sz w:val="24"/>
        </w:rPr>
      </w:pPr>
    </w:p>
    <w:p w14:paraId="1DD05DC4" w14:textId="77777777" w:rsidR="00D5038E" w:rsidRDefault="00D5038E" w:rsidP="00D5038E">
      <w:pPr>
        <w:pStyle w:val="ConsPlusNonformat"/>
        <w:ind w:right="-1"/>
        <w:jc w:val="right"/>
        <w:rPr>
          <w:rFonts w:ascii="Times New Roman" w:hAnsi="Times New Roman"/>
          <w:sz w:val="24"/>
        </w:rPr>
      </w:pPr>
    </w:p>
    <w:p w14:paraId="5DA9DCF3" w14:textId="77777777" w:rsidR="00D5038E" w:rsidRDefault="00D5038E" w:rsidP="00D5038E">
      <w:pPr>
        <w:jc w:val="right"/>
        <w:outlineLvl w:val="0"/>
        <w:rPr>
          <w:color w:val="000000" w:themeColor="text1"/>
          <w:sz w:val="27"/>
        </w:rPr>
      </w:pPr>
      <w:r>
        <w:rPr>
          <w:color w:val="000000" w:themeColor="text1"/>
          <w:sz w:val="28"/>
        </w:rPr>
        <w:t>Кому</w:t>
      </w:r>
      <w:r>
        <w:rPr>
          <w:color w:val="000000" w:themeColor="text1"/>
          <w:sz w:val="27"/>
        </w:rPr>
        <w:t xml:space="preserve"> _________________________________________</w:t>
      </w:r>
    </w:p>
    <w:p w14:paraId="588E51AF" w14:textId="77777777" w:rsidR="00D5038E" w:rsidRDefault="00D5038E" w:rsidP="00D5038E">
      <w:pPr>
        <w:ind w:left="4820"/>
        <w:jc w:val="center"/>
        <w:rPr>
          <w:i/>
          <w:color w:val="000000" w:themeColor="text1"/>
          <w:sz w:val="27"/>
        </w:rPr>
      </w:pPr>
      <w:r>
        <w:rPr>
          <w:i/>
          <w:color w:val="000000" w:themeColor="text1"/>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66E086A1" w14:textId="77777777" w:rsidR="00D5038E" w:rsidRDefault="00D5038E" w:rsidP="00D5038E">
      <w:pPr>
        <w:jc w:val="right"/>
        <w:rPr>
          <w:i/>
          <w:color w:val="000000" w:themeColor="text1"/>
          <w:sz w:val="27"/>
        </w:rPr>
      </w:pPr>
      <w:r>
        <w:rPr>
          <w:i/>
          <w:color w:val="000000" w:themeColor="text1"/>
          <w:sz w:val="27"/>
        </w:rPr>
        <w:t>_________________________________________</w:t>
      </w:r>
    </w:p>
    <w:p w14:paraId="4E99C972" w14:textId="77777777" w:rsidR="00D5038E" w:rsidRDefault="00D5038E" w:rsidP="00D5038E">
      <w:pPr>
        <w:ind w:left="4820"/>
        <w:jc w:val="center"/>
        <w:rPr>
          <w:i/>
          <w:color w:val="000000" w:themeColor="text1"/>
          <w:sz w:val="27"/>
        </w:rPr>
      </w:pPr>
      <w:r>
        <w:rPr>
          <w:i/>
          <w:color w:val="000000" w:themeColor="text1"/>
          <w:sz w:val="20"/>
        </w:rPr>
        <w:t>почтовый индекс и адрес, телефон, адрес электронной почты)</w:t>
      </w:r>
    </w:p>
    <w:p w14:paraId="7CD1F706" w14:textId="77777777" w:rsidR="00D5038E" w:rsidRDefault="00D5038E" w:rsidP="00D5038E">
      <w:pPr>
        <w:ind w:left="4820"/>
        <w:jc w:val="center"/>
        <w:rPr>
          <w:color w:val="000000" w:themeColor="text1"/>
          <w:sz w:val="22"/>
        </w:rPr>
      </w:pPr>
    </w:p>
    <w:p w14:paraId="1DFE8E81" w14:textId="77777777" w:rsidR="00D5038E" w:rsidRDefault="00D5038E" w:rsidP="00D5038E">
      <w:pPr>
        <w:jc w:val="center"/>
        <w:rPr>
          <w:color w:val="000000" w:themeColor="text1"/>
          <w:sz w:val="28"/>
        </w:rPr>
      </w:pPr>
    </w:p>
    <w:p w14:paraId="49AD9EF0" w14:textId="77777777" w:rsidR="00D5038E" w:rsidRDefault="00D5038E" w:rsidP="00D5038E">
      <w:pPr>
        <w:jc w:val="center"/>
        <w:rPr>
          <w:b/>
          <w:sz w:val="28"/>
        </w:rPr>
      </w:pPr>
      <w:r>
        <w:rPr>
          <w:b/>
          <w:color w:val="000000" w:themeColor="text1"/>
          <w:sz w:val="28"/>
        </w:rPr>
        <w:t>Р Е Ш Е Н И Е</w:t>
      </w:r>
      <w:r>
        <w:rPr>
          <w:b/>
          <w:color w:val="000000" w:themeColor="text1"/>
          <w:sz w:val="28"/>
        </w:rPr>
        <w:br/>
        <w:t>об оставлении заявления</w:t>
      </w:r>
      <w:r>
        <w:rPr>
          <w:color w:val="000000" w:themeColor="text1"/>
        </w:rPr>
        <w:t xml:space="preserve"> </w:t>
      </w:r>
      <w:r>
        <w:rPr>
          <w:b/>
          <w:color w:val="000000" w:themeColor="text1"/>
          <w:sz w:val="28"/>
        </w:rPr>
        <w:t xml:space="preserve">о выдаче </w:t>
      </w:r>
      <w:r>
        <w:rPr>
          <w:b/>
          <w:sz w:val="28"/>
        </w:rPr>
        <w:t xml:space="preserve">решения о переводе жилого </w:t>
      </w:r>
    </w:p>
    <w:p w14:paraId="24B7403F" w14:textId="77777777" w:rsidR="00D5038E" w:rsidRDefault="00D5038E" w:rsidP="00D5038E">
      <w:pPr>
        <w:jc w:val="center"/>
        <w:rPr>
          <w:b/>
          <w:color w:val="000000" w:themeColor="text1"/>
          <w:sz w:val="28"/>
        </w:rPr>
      </w:pPr>
      <w:r>
        <w:rPr>
          <w:b/>
          <w:sz w:val="28"/>
        </w:rPr>
        <w:t>помещения в нежилое помещение и нежилого помещения в жилое помещение</w:t>
      </w:r>
      <w:r>
        <w:rPr>
          <w:b/>
          <w:color w:val="000000" w:themeColor="text1"/>
          <w:sz w:val="28"/>
        </w:rPr>
        <w:t xml:space="preserve"> без рассмотрения</w:t>
      </w:r>
    </w:p>
    <w:p w14:paraId="2528694F" w14:textId="77777777" w:rsidR="00D5038E" w:rsidRDefault="00D5038E" w:rsidP="00D5038E">
      <w:pPr>
        <w:widowControl w:val="0"/>
        <w:rPr>
          <w:color w:val="000000" w:themeColor="text1"/>
        </w:rPr>
      </w:pPr>
    </w:p>
    <w:p w14:paraId="1A5CCCED" w14:textId="77777777" w:rsidR="00D5038E" w:rsidRDefault="00D5038E" w:rsidP="00D5038E">
      <w:pPr>
        <w:widowControl w:val="0"/>
        <w:ind w:firstLine="708"/>
        <w:rPr>
          <w:i/>
          <w:color w:val="000000" w:themeColor="text1"/>
          <w:sz w:val="20"/>
        </w:rPr>
      </w:pPr>
      <w:r>
        <w:rPr>
          <w:color w:val="000000" w:themeColor="text1"/>
          <w:sz w:val="28"/>
        </w:rPr>
        <w:t>На  основании Вашего заявления  от ___________№ __________ об оставлении</w:t>
      </w:r>
      <w:r>
        <w:rPr>
          <w:color w:val="000000" w:themeColor="text1"/>
        </w:rPr>
        <w:br/>
        <w:t xml:space="preserve">                           </w:t>
      </w:r>
      <w:r>
        <w:rPr>
          <w:color w:val="000000" w:themeColor="text1"/>
        </w:rPr>
        <w:tab/>
      </w:r>
      <w:r>
        <w:rPr>
          <w:color w:val="000000" w:themeColor="text1"/>
        </w:rPr>
        <w:tab/>
      </w:r>
      <w:r>
        <w:rPr>
          <w:color w:val="000000" w:themeColor="text1"/>
        </w:rPr>
        <w:tab/>
      </w:r>
      <w:r>
        <w:rPr>
          <w:color w:val="000000" w:themeColor="text1"/>
        </w:rPr>
        <w:tab/>
      </w:r>
      <w:r>
        <w:rPr>
          <w:color w:val="000000" w:themeColor="text1"/>
          <w:sz w:val="20"/>
        </w:rPr>
        <w:t xml:space="preserve">                     </w:t>
      </w:r>
      <w:r>
        <w:rPr>
          <w:i/>
          <w:color w:val="000000" w:themeColor="text1"/>
          <w:sz w:val="20"/>
        </w:rPr>
        <w:t>(дата и номер регистрации)</w:t>
      </w:r>
    </w:p>
    <w:p w14:paraId="752E4FAD" w14:textId="77777777" w:rsidR="00D5038E" w:rsidRDefault="00D5038E" w:rsidP="00D5038E">
      <w:pPr>
        <w:tabs>
          <w:tab w:val="left" w:pos="993"/>
        </w:tabs>
        <w:jc w:val="both"/>
        <w:rPr>
          <w:color w:val="000000" w:themeColor="text1"/>
        </w:rPr>
      </w:pPr>
      <w:r>
        <w:rPr>
          <w:color w:val="000000" w:themeColor="text1"/>
          <w:sz w:val="28"/>
        </w:rPr>
        <w:t xml:space="preserve">заявления о выдаче </w:t>
      </w:r>
      <w:r>
        <w:rPr>
          <w:sz w:val="28"/>
        </w:rPr>
        <w:t>решения о переводе жилого помещения в нежилое помещение и нежилого помещения в жилое помещение</w:t>
      </w:r>
      <w:r>
        <w:rPr>
          <w:color w:val="000000" w:themeColor="text1"/>
          <w:sz w:val="28"/>
        </w:rPr>
        <w:t xml:space="preserve"> без рассмотрения ________________________________________________________________________</w:t>
      </w:r>
      <w:r>
        <w:rPr>
          <w:color w:val="000000" w:themeColor="text1"/>
        </w:rPr>
        <w:t xml:space="preserve">  </w:t>
      </w:r>
    </w:p>
    <w:p w14:paraId="0CB386CD" w14:textId="77777777" w:rsidR="00D5038E" w:rsidRDefault="00D5038E" w:rsidP="00D5038E">
      <w:pPr>
        <w:tabs>
          <w:tab w:val="left" w:pos="993"/>
        </w:tabs>
        <w:jc w:val="both"/>
        <w:rPr>
          <w:color w:val="000000" w:themeColor="text1"/>
          <w:sz w:val="20"/>
        </w:rPr>
      </w:pPr>
      <w:r>
        <w:rPr>
          <w:color w:val="000000" w:themeColor="text1"/>
          <w:sz w:val="20"/>
        </w:rPr>
        <w:t xml:space="preserve">                     (</w:t>
      </w:r>
      <w:r>
        <w:rPr>
          <w:i/>
          <w:color w:val="000000" w:themeColor="text1"/>
          <w:sz w:val="20"/>
        </w:rPr>
        <w:t>наименование органа местного самоуправления, уполномоченного на перевод помещения</w:t>
      </w:r>
      <w:r>
        <w:rPr>
          <w:color w:val="000000" w:themeColor="text1"/>
          <w:sz w:val="20"/>
        </w:rPr>
        <w:t>)</w:t>
      </w:r>
    </w:p>
    <w:p w14:paraId="5E473020" w14:textId="77777777" w:rsidR="00D5038E" w:rsidRDefault="00D5038E" w:rsidP="00D5038E">
      <w:pPr>
        <w:jc w:val="both"/>
        <w:rPr>
          <w:color w:val="000000" w:themeColor="text1"/>
          <w:sz w:val="18"/>
        </w:rPr>
      </w:pPr>
    </w:p>
    <w:p w14:paraId="6C0E2AAB" w14:textId="77777777" w:rsidR="00D5038E" w:rsidRDefault="00D5038E" w:rsidP="00D5038E">
      <w:pPr>
        <w:jc w:val="both"/>
        <w:rPr>
          <w:color w:val="000000" w:themeColor="text1"/>
          <w:sz w:val="28"/>
        </w:rPr>
      </w:pPr>
      <w:r>
        <w:rPr>
          <w:color w:val="000000" w:themeColor="text1"/>
          <w:sz w:val="28"/>
        </w:rPr>
        <w:t xml:space="preserve">принято решение об оставлении заявления о выдаче </w:t>
      </w:r>
      <w:r>
        <w:rPr>
          <w:sz w:val="28"/>
        </w:rPr>
        <w:t>решения о переводе жилого помещения в нежилое помещение и нежилого помещения в жилое помещение</w:t>
      </w:r>
      <w:r>
        <w:rPr>
          <w:color w:val="000000" w:themeColor="text1"/>
          <w:sz w:val="28"/>
        </w:rPr>
        <w:t xml:space="preserve"> от _____________ № ___________ без рассмотрения.</w:t>
      </w:r>
    </w:p>
    <w:p w14:paraId="7687C34D" w14:textId="77777777" w:rsidR="00D5038E" w:rsidRDefault="00D5038E" w:rsidP="00D5038E">
      <w:pPr>
        <w:rPr>
          <w:i/>
          <w:color w:val="000000" w:themeColor="text1"/>
          <w:sz w:val="20"/>
        </w:rPr>
      </w:pPr>
      <w:r>
        <w:rPr>
          <w:i/>
          <w:color w:val="000000" w:themeColor="text1"/>
          <w:sz w:val="20"/>
        </w:rPr>
        <w:t xml:space="preserve">               (дата и номер регистрации)</w:t>
      </w:r>
    </w:p>
    <w:p w14:paraId="515C5170" w14:textId="77777777" w:rsidR="00D5038E" w:rsidRDefault="00D5038E" w:rsidP="00D5038E">
      <w:pPr>
        <w:pStyle w:val="ConsPlusNormal"/>
        <w:ind w:firstLine="709"/>
        <w:jc w:val="both"/>
        <w:rPr>
          <w:rFonts w:ascii="Times New Roman" w:hAnsi="Times New Roman"/>
          <w:color w:val="000000" w:themeColor="text1"/>
          <w:sz w:val="24"/>
        </w:rPr>
      </w:pPr>
    </w:p>
    <w:p w14:paraId="5DAD2840" w14:textId="77777777" w:rsidR="00D5038E" w:rsidRDefault="00D5038E" w:rsidP="00D5038E">
      <w:pPr>
        <w:pStyle w:val="ConsPlusNormal"/>
        <w:jc w:val="both"/>
        <w:rPr>
          <w:rFonts w:ascii="Times New Roman" w:hAnsi="Times New Roman"/>
          <w:color w:val="000000" w:themeColor="text1"/>
          <w:sz w:val="24"/>
        </w:rPr>
      </w:pPr>
    </w:p>
    <w:tbl>
      <w:tblPr>
        <w:tblW w:w="0" w:type="auto"/>
        <w:tblLayout w:type="fixed"/>
        <w:tblCellMar>
          <w:left w:w="28" w:type="dxa"/>
          <w:right w:w="28" w:type="dxa"/>
        </w:tblCellMar>
        <w:tblLook w:val="04A0" w:firstRow="1" w:lastRow="0" w:firstColumn="1" w:lastColumn="0" w:noHBand="0" w:noVBand="1"/>
      </w:tblPr>
      <w:tblGrid>
        <w:gridCol w:w="3119"/>
        <w:gridCol w:w="283"/>
        <w:gridCol w:w="2269"/>
        <w:gridCol w:w="283"/>
        <w:gridCol w:w="4252"/>
      </w:tblGrid>
      <w:tr w:rsidR="00D5038E" w14:paraId="3C39EF67" w14:textId="77777777" w:rsidTr="00C10700">
        <w:tc>
          <w:tcPr>
            <w:tcW w:w="3119" w:type="dxa"/>
            <w:tcBorders>
              <w:top w:val="nil"/>
              <w:left w:val="nil"/>
              <w:bottom w:val="single" w:sz="4" w:space="0" w:color="000000"/>
              <w:right w:val="nil"/>
            </w:tcBorders>
            <w:tcMar>
              <w:left w:w="28" w:type="dxa"/>
              <w:right w:w="28" w:type="dxa"/>
            </w:tcMar>
            <w:vAlign w:val="bottom"/>
          </w:tcPr>
          <w:p w14:paraId="56EE1509" w14:textId="77777777" w:rsidR="00D5038E" w:rsidRDefault="00D5038E" w:rsidP="00C10700">
            <w:pPr>
              <w:jc w:val="center"/>
              <w:rPr>
                <w:color w:val="000000" w:themeColor="text1"/>
              </w:rPr>
            </w:pPr>
          </w:p>
        </w:tc>
        <w:tc>
          <w:tcPr>
            <w:tcW w:w="283" w:type="dxa"/>
            <w:tcBorders>
              <w:top w:val="nil"/>
              <w:left w:val="nil"/>
              <w:bottom w:val="nil"/>
              <w:right w:val="nil"/>
            </w:tcBorders>
            <w:tcMar>
              <w:left w:w="28" w:type="dxa"/>
              <w:right w:w="28" w:type="dxa"/>
            </w:tcMar>
            <w:vAlign w:val="bottom"/>
          </w:tcPr>
          <w:p w14:paraId="06A9E8CB" w14:textId="77777777" w:rsidR="00D5038E" w:rsidRDefault="00D5038E" w:rsidP="00C10700">
            <w:pPr>
              <w:rPr>
                <w:color w:val="000000" w:themeColor="text1"/>
              </w:rPr>
            </w:pPr>
          </w:p>
        </w:tc>
        <w:tc>
          <w:tcPr>
            <w:tcW w:w="2269" w:type="dxa"/>
            <w:tcBorders>
              <w:top w:val="nil"/>
              <w:left w:val="nil"/>
              <w:bottom w:val="single" w:sz="4" w:space="0" w:color="000000"/>
              <w:right w:val="nil"/>
            </w:tcBorders>
            <w:tcMar>
              <w:left w:w="28" w:type="dxa"/>
              <w:right w:w="28" w:type="dxa"/>
            </w:tcMar>
            <w:vAlign w:val="bottom"/>
          </w:tcPr>
          <w:p w14:paraId="3F546426" w14:textId="77777777" w:rsidR="00D5038E" w:rsidRDefault="00D5038E" w:rsidP="00C10700">
            <w:pPr>
              <w:jc w:val="center"/>
              <w:rPr>
                <w:color w:val="000000" w:themeColor="text1"/>
              </w:rPr>
            </w:pPr>
          </w:p>
        </w:tc>
        <w:tc>
          <w:tcPr>
            <w:tcW w:w="283" w:type="dxa"/>
            <w:tcBorders>
              <w:top w:val="nil"/>
              <w:left w:val="nil"/>
              <w:bottom w:val="nil"/>
              <w:right w:val="nil"/>
            </w:tcBorders>
            <w:tcMar>
              <w:left w:w="28" w:type="dxa"/>
              <w:right w:w="28" w:type="dxa"/>
            </w:tcMar>
            <w:vAlign w:val="bottom"/>
          </w:tcPr>
          <w:p w14:paraId="2392ECAF" w14:textId="77777777" w:rsidR="00D5038E" w:rsidRDefault="00D5038E" w:rsidP="00C10700">
            <w:pPr>
              <w:rPr>
                <w:color w:val="000000" w:themeColor="text1"/>
              </w:rPr>
            </w:pPr>
          </w:p>
        </w:tc>
        <w:tc>
          <w:tcPr>
            <w:tcW w:w="4252" w:type="dxa"/>
            <w:tcBorders>
              <w:top w:val="nil"/>
              <w:left w:val="nil"/>
              <w:bottom w:val="single" w:sz="4" w:space="0" w:color="000000"/>
              <w:right w:val="nil"/>
            </w:tcBorders>
            <w:tcMar>
              <w:left w:w="28" w:type="dxa"/>
              <w:right w:w="28" w:type="dxa"/>
            </w:tcMar>
            <w:vAlign w:val="bottom"/>
          </w:tcPr>
          <w:p w14:paraId="568EB81C" w14:textId="77777777" w:rsidR="00D5038E" w:rsidRDefault="00D5038E" w:rsidP="00C10700">
            <w:pPr>
              <w:jc w:val="center"/>
              <w:rPr>
                <w:color w:val="000000" w:themeColor="text1"/>
              </w:rPr>
            </w:pPr>
          </w:p>
        </w:tc>
      </w:tr>
      <w:tr w:rsidR="00D5038E" w14:paraId="049DD405" w14:textId="77777777" w:rsidTr="00C10700">
        <w:tc>
          <w:tcPr>
            <w:tcW w:w="3119" w:type="dxa"/>
            <w:tcBorders>
              <w:top w:val="nil"/>
              <w:left w:val="nil"/>
              <w:bottom w:val="nil"/>
              <w:right w:val="nil"/>
            </w:tcBorders>
            <w:tcMar>
              <w:left w:w="28" w:type="dxa"/>
              <w:right w:w="28" w:type="dxa"/>
            </w:tcMar>
          </w:tcPr>
          <w:p w14:paraId="15A2051B" w14:textId="77777777" w:rsidR="00D5038E" w:rsidRDefault="00D5038E" w:rsidP="00C10700">
            <w:pPr>
              <w:jc w:val="center"/>
              <w:rPr>
                <w:i/>
                <w:color w:val="000000" w:themeColor="text1"/>
                <w:sz w:val="20"/>
              </w:rPr>
            </w:pPr>
            <w:r>
              <w:rPr>
                <w:i/>
                <w:color w:val="000000" w:themeColor="text1"/>
                <w:sz w:val="20"/>
              </w:rPr>
              <w:t>(должность)</w:t>
            </w:r>
          </w:p>
        </w:tc>
        <w:tc>
          <w:tcPr>
            <w:tcW w:w="283" w:type="dxa"/>
            <w:tcBorders>
              <w:top w:val="nil"/>
              <w:left w:val="nil"/>
              <w:bottom w:val="nil"/>
              <w:right w:val="nil"/>
            </w:tcBorders>
            <w:tcMar>
              <w:left w:w="28" w:type="dxa"/>
              <w:right w:w="28" w:type="dxa"/>
            </w:tcMar>
          </w:tcPr>
          <w:p w14:paraId="03AAA99D" w14:textId="77777777" w:rsidR="00D5038E" w:rsidRDefault="00D5038E" w:rsidP="00C10700">
            <w:pPr>
              <w:rPr>
                <w:i/>
                <w:color w:val="000000" w:themeColor="text1"/>
                <w:sz w:val="20"/>
              </w:rPr>
            </w:pPr>
          </w:p>
        </w:tc>
        <w:tc>
          <w:tcPr>
            <w:tcW w:w="2269" w:type="dxa"/>
            <w:tcBorders>
              <w:top w:val="nil"/>
              <w:left w:val="nil"/>
              <w:bottom w:val="nil"/>
              <w:right w:val="nil"/>
            </w:tcBorders>
            <w:tcMar>
              <w:left w:w="28" w:type="dxa"/>
              <w:right w:w="28" w:type="dxa"/>
            </w:tcMar>
          </w:tcPr>
          <w:p w14:paraId="4539A67B" w14:textId="77777777" w:rsidR="00D5038E" w:rsidRDefault="00D5038E" w:rsidP="00C10700">
            <w:pPr>
              <w:jc w:val="center"/>
              <w:rPr>
                <w:i/>
                <w:color w:val="000000" w:themeColor="text1"/>
                <w:sz w:val="20"/>
              </w:rPr>
            </w:pPr>
            <w:r>
              <w:rPr>
                <w:i/>
                <w:color w:val="000000" w:themeColor="text1"/>
                <w:sz w:val="20"/>
              </w:rPr>
              <w:t>(подпись)</w:t>
            </w:r>
          </w:p>
        </w:tc>
        <w:tc>
          <w:tcPr>
            <w:tcW w:w="283" w:type="dxa"/>
            <w:tcBorders>
              <w:top w:val="nil"/>
              <w:left w:val="nil"/>
              <w:bottom w:val="nil"/>
              <w:right w:val="nil"/>
            </w:tcBorders>
            <w:tcMar>
              <w:left w:w="28" w:type="dxa"/>
              <w:right w:w="28" w:type="dxa"/>
            </w:tcMar>
          </w:tcPr>
          <w:p w14:paraId="4FB48A3C" w14:textId="77777777" w:rsidR="00D5038E" w:rsidRDefault="00D5038E" w:rsidP="00C10700">
            <w:pPr>
              <w:rPr>
                <w:i/>
                <w:color w:val="000000" w:themeColor="text1"/>
                <w:sz w:val="20"/>
              </w:rPr>
            </w:pPr>
          </w:p>
        </w:tc>
        <w:tc>
          <w:tcPr>
            <w:tcW w:w="4252" w:type="dxa"/>
            <w:tcBorders>
              <w:top w:val="nil"/>
              <w:left w:val="nil"/>
              <w:bottom w:val="nil"/>
              <w:right w:val="nil"/>
            </w:tcBorders>
            <w:tcMar>
              <w:left w:w="28" w:type="dxa"/>
              <w:right w:w="28" w:type="dxa"/>
            </w:tcMar>
          </w:tcPr>
          <w:p w14:paraId="5C27F98F" w14:textId="77777777" w:rsidR="00D5038E" w:rsidRDefault="00D5038E" w:rsidP="00C10700">
            <w:pPr>
              <w:jc w:val="center"/>
              <w:rPr>
                <w:i/>
                <w:color w:val="000000" w:themeColor="text1"/>
                <w:sz w:val="20"/>
              </w:rPr>
            </w:pPr>
            <w:r>
              <w:rPr>
                <w:i/>
                <w:color w:val="000000" w:themeColor="text1"/>
                <w:sz w:val="20"/>
              </w:rPr>
              <w:t>(фамилия, имя, отчество (при наличии)</w:t>
            </w:r>
          </w:p>
        </w:tc>
      </w:tr>
    </w:tbl>
    <w:p w14:paraId="35DB7AF7" w14:textId="77777777" w:rsidR="00D5038E" w:rsidRDefault="00D5038E" w:rsidP="00D5038E">
      <w:pPr>
        <w:rPr>
          <w:color w:val="000000" w:themeColor="text1"/>
          <w:sz w:val="2"/>
        </w:rPr>
      </w:pPr>
    </w:p>
    <w:p w14:paraId="40092395" w14:textId="77777777" w:rsidR="00D5038E" w:rsidRDefault="00D5038E" w:rsidP="00D5038E">
      <w:pPr>
        <w:outlineLvl w:val="0"/>
        <w:rPr>
          <w:color w:val="000000" w:themeColor="text1"/>
          <w:sz w:val="28"/>
        </w:rPr>
      </w:pPr>
      <w:r>
        <w:rPr>
          <w:color w:val="000000" w:themeColor="text1"/>
          <w:sz w:val="28"/>
        </w:rPr>
        <w:t>Дата</w:t>
      </w:r>
    </w:p>
    <w:p w14:paraId="39A6DA67" w14:textId="77777777" w:rsidR="00D5038E" w:rsidRDefault="00D5038E" w:rsidP="00D5038E">
      <w:pPr>
        <w:outlineLvl w:val="0"/>
        <w:rPr>
          <w:color w:val="000000" w:themeColor="text1"/>
          <w:sz w:val="28"/>
        </w:rPr>
      </w:pPr>
    </w:p>
    <w:p w14:paraId="51158200" w14:textId="77777777" w:rsidR="00D5038E" w:rsidRDefault="00D5038E" w:rsidP="00D5038E">
      <w:pPr>
        <w:outlineLvl w:val="0"/>
        <w:rPr>
          <w:color w:val="000000" w:themeColor="text1"/>
          <w:sz w:val="28"/>
        </w:rPr>
      </w:pPr>
    </w:p>
    <w:p w14:paraId="41291902" w14:textId="77777777" w:rsidR="00D5038E" w:rsidRDefault="00D5038E" w:rsidP="00D5038E">
      <w:pPr>
        <w:outlineLvl w:val="0"/>
        <w:rPr>
          <w:color w:val="000000" w:themeColor="text1"/>
          <w:sz w:val="28"/>
        </w:rPr>
      </w:pPr>
    </w:p>
    <w:p w14:paraId="60B147DA" w14:textId="77777777" w:rsidR="00D5038E" w:rsidRDefault="00D5038E" w:rsidP="00D5038E">
      <w:pPr>
        <w:outlineLvl w:val="0"/>
        <w:rPr>
          <w:color w:val="000000" w:themeColor="text1"/>
          <w:sz w:val="28"/>
        </w:rPr>
      </w:pPr>
    </w:p>
    <w:p w14:paraId="2FF34547" w14:textId="77777777" w:rsidR="00D5038E" w:rsidRPr="001B152D" w:rsidRDefault="00D5038E" w:rsidP="00835273">
      <w:pPr>
        <w:rPr>
          <w:sz w:val="28"/>
          <w:szCs w:val="28"/>
        </w:rPr>
      </w:pPr>
    </w:p>
    <w:sectPr w:rsidR="00D5038E" w:rsidRPr="001B152D" w:rsidSect="00DA368D">
      <w:headerReference w:type="first" r:id="rId22"/>
      <w:pgSz w:w="11906" w:h="16838" w:code="9"/>
      <w:pgMar w:top="1134" w:right="567" w:bottom="1134" w:left="1701" w:header="39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C2276E" w14:textId="77777777" w:rsidR="00BA286C" w:rsidRDefault="00BA286C">
      <w:r>
        <w:separator/>
      </w:r>
    </w:p>
  </w:endnote>
  <w:endnote w:type="continuationSeparator" w:id="0">
    <w:p w14:paraId="0339B84D" w14:textId="77777777" w:rsidR="00BA286C" w:rsidRDefault="00BA2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XO Thames">
    <w:altName w:val="Times New Roman"/>
    <w:panose1 w:val="02020603050405020304"/>
    <w:charset w:val="CC"/>
    <w:family w:val="roman"/>
    <w:pitch w:val="variable"/>
    <w:sig w:usb0="800006FF" w:usb1="0000285A" w:usb2="00000000" w:usb3="00000000" w:csb0="0000001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1CAD1" w14:textId="3F6E4479" w:rsidR="00506564" w:rsidRPr="00844AAA" w:rsidRDefault="00506564">
    <w:pPr>
      <w:pStyle w:val="a6"/>
      <w:rPr>
        <w:sz w:val="14"/>
      </w:rPr>
    </w:pPr>
    <w:r>
      <w:rPr>
        <w:sz w:val="14"/>
      </w:rPr>
      <w:fldChar w:fldCharType="begin"/>
    </w:r>
    <w:r w:rsidRPr="00844AAA">
      <w:rPr>
        <w:sz w:val="14"/>
      </w:rPr>
      <w:instrText xml:space="preserve"> </w:instrText>
    </w:r>
    <w:r>
      <w:rPr>
        <w:sz w:val="14"/>
        <w:lang w:val="en-US"/>
      </w:rPr>
      <w:instrText>USERINITIALS</w:instrText>
    </w:r>
    <w:r w:rsidRPr="00844AAA">
      <w:rPr>
        <w:sz w:val="14"/>
      </w:rPr>
      <w:instrText xml:space="preserve">  \* </w:instrText>
    </w:r>
    <w:r>
      <w:rPr>
        <w:sz w:val="14"/>
        <w:lang w:val="en-US"/>
      </w:rPr>
      <w:instrText>MERGEFORMAT</w:instrText>
    </w:r>
    <w:r w:rsidRPr="00844AAA">
      <w:rPr>
        <w:sz w:val="14"/>
      </w:rPr>
      <w:instrText xml:space="preserve"> </w:instrText>
    </w:r>
    <w:r>
      <w:rPr>
        <w:sz w:val="14"/>
      </w:rPr>
      <w:fldChar w:fldCharType="separate"/>
    </w:r>
    <w:r w:rsidR="00EB305F" w:rsidRPr="00EB305F">
      <w:rPr>
        <w:noProof/>
        <w:sz w:val="14"/>
      </w:rPr>
      <w:t>ЛА</w:t>
    </w:r>
    <w:r>
      <w:rPr>
        <w:sz w:val="14"/>
      </w:rPr>
      <w:fldChar w:fldCharType="end"/>
    </w:r>
    <w:r w:rsidRPr="00844AAA">
      <w:rPr>
        <w:sz w:val="14"/>
      </w:rPr>
      <w:t xml:space="preserve">   </w:t>
    </w:r>
    <w:r>
      <w:rPr>
        <w:sz w:val="14"/>
      </w:rPr>
      <w:fldChar w:fldCharType="begin"/>
    </w:r>
    <w:r w:rsidRPr="00844AAA">
      <w:rPr>
        <w:sz w:val="14"/>
      </w:rPr>
      <w:instrText xml:space="preserve"> </w:instrText>
    </w:r>
    <w:r>
      <w:rPr>
        <w:sz w:val="14"/>
        <w:lang w:val="en-US"/>
      </w:rPr>
      <w:instrText>FILENAME</w:instrText>
    </w:r>
    <w:r w:rsidRPr="00844AAA">
      <w:rPr>
        <w:sz w:val="14"/>
      </w:rPr>
      <w:instrText xml:space="preserve"> \</w:instrText>
    </w:r>
    <w:r>
      <w:rPr>
        <w:sz w:val="14"/>
        <w:lang w:val="en-US"/>
      </w:rPr>
      <w:instrText>p</w:instrText>
    </w:r>
    <w:r w:rsidRPr="00844AAA">
      <w:rPr>
        <w:sz w:val="14"/>
      </w:rPr>
      <w:instrText xml:space="preserve"> </w:instrText>
    </w:r>
    <w:r>
      <w:rPr>
        <w:sz w:val="14"/>
      </w:rPr>
      <w:fldChar w:fldCharType="separate"/>
    </w:r>
    <w:r w:rsidR="00EB305F">
      <w:rPr>
        <w:noProof/>
        <w:sz w:val="14"/>
        <w:lang w:val="en-US"/>
      </w:rPr>
      <w:t>C</w:t>
    </w:r>
    <w:r w:rsidR="00EB305F" w:rsidRPr="00EB305F">
      <w:rPr>
        <w:noProof/>
        <w:sz w:val="14"/>
      </w:rPr>
      <w:t>:\</w:t>
    </w:r>
    <w:r w:rsidR="00EB305F">
      <w:rPr>
        <w:noProof/>
        <w:sz w:val="14"/>
        <w:lang w:val="en-US"/>
      </w:rPr>
      <w:t>Users</w:t>
    </w:r>
    <w:r w:rsidR="00EB305F" w:rsidRPr="00EB305F">
      <w:rPr>
        <w:noProof/>
        <w:sz w:val="14"/>
      </w:rPr>
      <w:t>\</w:t>
    </w:r>
    <w:r w:rsidR="00EB305F">
      <w:rPr>
        <w:noProof/>
        <w:sz w:val="14"/>
        <w:lang w:val="en-US"/>
      </w:rPr>
      <w:t>eio</w:t>
    </w:r>
    <w:r w:rsidR="00EB305F" w:rsidRPr="00EB305F">
      <w:rPr>
        <w:noProof/>
        <w:sz w:val="14"/>
      </w:rPr>
      <w:t>3\</w:t>
    </w:r>
    <w:r w:rsidR="00EB305F">
      <w:rPr>
        <w:noProof/>
        <w:sz w:val="14"/>
        <w:lang w:val="en-US"/>
      </w:rPr>
      <w:t>Documents</w:t>
    </w:r>
    <w:r w:rsidR="00EB305F" w:rsidRPr="00EB305F">
      <w:rPr>
        <w:noProof/>
        <w:sz w:val="14"/>
      </w:rPr>
      <w:t>\Постановления\Админ_реглам-Перевод-жил-нежил-помещ.</w:t>
    </w:r>
    <w:r w:rsidR="00EB305F">
      <w:rPr>
        <w:noProof/>
        <w:sz w:val="14"/>
        <w:lang w:val="en-US"/>
      </w:rPr>
      <w:t>docx</w:t>
    </w:r>
    <w:r>
      <w:rPr>
        <w:sz w:val="14"/>
      </w:rPr>
      <w:fldChar w:fldCharType="end"/>
    </w:r>
    <w:r w:rsidRPr="00844AAA">
      <w:rPr>
        <w:sz w:val="14"/>
      </w:rPr>
      <w:t xml:space="preserve">   </w:t>
    </w:r>
    <w:r>
      <w:rPr>
        <w:sz w:val="14"/>
        <w:lang w:val="en-US"/>
      </w:rPr>
      <w:fldChar w:fldCharType="begin"/>
    </w:r>
    <w:r>
      <w:rPr>
        <w:sz w:val="14"/>
        <w:lang w:val="en-US"/>
      </w:rPr>
      <w:instrText xml:space="preserve"> SAVEDATE  \* MERGEFORMAT </w:instrText>
    </w:r>
    <w:r>
      <w:rPr>
        <w:sz w:val="14"/>
        <w:lang w:val="en-US"/>
      </w:rPr>
      <w:fldChar w:fldCharType="separate"/>
    </w:r>
    <w:r w:rsidR="009532F2" w:rsidRPr="009532F2">
      <w:rPr>
        <w:noProof/>
        <w:sz w:val="14"/>
      </w:rPr>
      <w:t>5/30/2024 4:39:00</w:t>
    </w:r>
    <w:r w:rsidR="009532F2">
      <w:rPr>
        <w:noProof/>
        <w:sz w:val="14"/>
        <w:lang w:val="en-US"/>
      </w:rPr>
      <w:t xml:space="preserve"> PM</w:t>
    </w:r>
    <w:r>
      <w:rPr>
        <w:sz w:val="14"/>
        <w:lang w:val="en-US"/>
      </w:rPr>
      <w:fldChar w:fldCharType="end"/>
    </w:r>
    <w:r w:rsidRPr="00844AAA">
      <w:rPr>
        <w:sz w:val="14"/>
      </w:rPr>
      <w:tab/>
    </w:r>
  </w:p>
  <w:p w14:paraId="33AE8393" w14:textId="77777777" w:rsidR="00506564" w:rsidRPr="00F239EE" w:rsidRDefault="00506564">
    <w:pPr>
      <w:pStyle w:val="a6"/>
      <w:jc w:val="right"/>
      <w:rPr>
        <w:sz w:val="14"/>
      </w:rPr>
    </w:pPr>
    <w:r>
      <w:rPr>
        <w:sz w:val="14"/>
      </w:rPr>
      <w:t>стр</w:t>
    </w:r>
    <w:r w:rsidRPr="00F239EE">
      <w:rPr>
        <w:sz w:val="14"/>
      </w:rPr>
      <w:t xml:space="preserve">. </w:t>
    </w:r>
    <w:r>
      <w:rPr>
        <w:sz w:val="14"/>
      </w:rPr>
      <w:fldChar w:fldCharType="begin"/>
    </w:r>
    <w:r w:rsidRPr="00F239EE">
      <w:rPr>
        <w:sz w:val="14"/>
      </w:rPr>
      <w:instrText xml:space="preserve"> </w:instrText>
    </w:r>
    <w:r>
      <w:rPr>
        <w:sz w:val="14"/>
        <w:lang w:val="en-US"/>
      </w:rPr>
      <w:instrText>PAGE</w:instrText>
    </w:r>
    <w:r w:rsidRPr="00F239EE">
      <w:rPr>
        <w:sz w:val="14"/>
      </w:rPr>
      <w:instrText xml:space="preserve"> </w:instrText>
    </w:r>
    <w:r>
      <w:rPr>
        <w:sz w:val="14"/>
      </w:rPr>
      <w:fldChar w:fldCharType="separate"/>
    </w:r>
    <w:r w:rsidR="00DA368D">
      <w:rPr>
        <w:noProof/>
        <w:sz w:val="14"/>
        <w:lang w:val="en-US"/>
      </w:rPr>
      <w:t>1</w:t>
    </w:r>
    <w:r>
      <w:rPr>
        <w:sz w:val="14"/>
      </w:rPr>
      <w:fldChar w:fldCharType="end"/>
    </w:r>
    <w:r>
      <w:rPr>
        <w:sz w:val="14"/>
      </w:rPr>
      <w:t xml:space="preserve"> из </w:t>
    </w:r>
    <w:r>
      <w:rPr>
        <w:sz w:val="14"/>
      </w:rPr>
      <w:fldChar w:fldCharType="begin"/>
    </w:r>
    <w:r>
      <w:rPr>
        <w:sz w:val="14"/>
      </w:rPr>
      <w:instrText xml:space="preserve"> NUMPAGES </w:instrText>
    </w:r>
    <w:r>
      <w:rPr>
        <w:sz w:val="14"/>
      </w:rPr>
      <w:fldChar w:fldCharType="separate"/>
    </w:r>
    <w:r w:rsidR="00DA368D">
      <w:rPr>
        <w:noProof/>
        <w:sz w:val="14"/>
      </w:rPr>
      <w:t>1</w:t>
    </w:r>
    <w:r>
      <w:rPr>
        <w:sz w:val="14"/>
      </w:rPr>
      <w:fldChar w:fldCharType="end"/>
    </w:r>
    <w:r w:rsidRPr="00F239EE">
      <w:rPr>
        <w:sz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F4EA2" w14:textId="7E0352F9" w:rsidR="00DA368D" w:rsidRPr="00844AAA" w:rsidRDefault="00DA368D" w:rsidP="00DA368D">
    <w:pPr>
      <w:pStyle w:val="a6"/>
      <w:rPr>
        <w:sz w:val="14"/>
      </w:rPr>
    </w:pPr>
    <w:r>
      <w:rPr>
        <w:sz w:val="14"/>
      </w:rPr>
      <w:fldChar w:fldCharType="begin"/>
    </w:r>
    <w:r w:rsidRPr="00844AAA">
      <w:rPr>
        <w:sz w:val="14"/>
      </w:rPr>
      <w:instrText xml:space="preserve"> </w:instrText>
    </w:r>
    <w:r>
      <w:rPr>
        <w:sz w:val="14"/>
        <w:lang w:val="en-US"/>
      </w:rPr>
      <w:instrText>USERINITIALS</w:instrText>
    </w:r>
    <w:r w:rsidRPr="00844AAA">
      <w:rPr>
        <w:sz w:val="14"/>
      </w:rPr>
      <w:instrText xml:space="preserve">  \* </w:instrText>
    </w:r>
    <w:r>
      <w:rPr>
        <w:sz w:val="14"/>
        <w:lang w:val="en-US"/>
      </w:rPr>
      <w:instrText>MERGEFORMAT</w:instrText>
    </w:r>
    <w:r w:rsidRPr="00844AAA">
      <w:rPr>
        <w:sz w:val="14"/>
      </w:rPr>
      <w:instrText xml:space="preserve"> </w:instrText>
    </w:r>
    <w:r>
      <w:rPr>
        <w:sz w:val="14"/>
      </w:rPr>
      <w:fldChar w:fldCharType="separate"/>
    </w:r>
    <w:r w:rsidR="00EB305F" w:rsidRPr="00EB305F">
      <w:rPr>
        <w:noProof/>
        <w:sz w:val="14"/>
      </w:rPr>
      <w:t>ЛА</w:t>
    </w:r>
    <w:r>
      <w:rPr>
        <w:sz w:val="14"/>
      </w:rPr>
      <w:fldChar w:fldCharType="end"/>
    </w:r>
    <w:r w:rsidRPr="00844AAA">
      <w:rPr>
        <w:sz w:val="14"/>
      </w:rPr>
      <w:t xml:space="preserve">   </w:t>
    </w:r>
    <w:r>
      <w:rPr>
        <w:sz w:val="14"/>
      </w:rPr>
      <w:fldChar w:fldCharType="begin"/>
    </w:r>
    <w:r w:rsidRPr="00844AAA">
      <w:rPr>
        <w:sz w:val="14"/>
      </w:rPr>
      <w:instrText xml:space="preserve"> </w:instrText>
    </w:r>
    <w:r>
      <w:rPr>
        <w:sz w:val="14"/>
        <w:lang w:val="en-US"/>
      </w:rPr>
      <w:instrText>FILENAME</w:instrText>
    </w:r>
    <w:r w:rsidRPr="00844AAA">
      <w:rPr>
        <w:sz w:val="14"/>
      </w:rPr>
      <w:instrText xml:space="preserve"> \</w:instrText>
    </w:r>
    <w:r>
      <w:rPr>
        <w:sz w:val="14"/>
        <w:lang w:val="en-US"/>
      </w:rPr>
      <w:instrText>p</w:instrText>
    </w:r>
    <w:r w:rsidRPr="00844AAA">
      <w:rPr>
        <w:sz w:val="14"/>
      </w:rPr>
      <w:instrText xml:space="preserve"> </w:instrText>
    </w:r>
    <w:r>
      <w:rPr>
        <w:sz w:val="14"/>
      </w:rPr>
      <w:fldChar w:fldCharType="separate"/>
    </w:r>
    <w:r w:rsidR="00EB305F">
      <w:rPr>
        <w:noProof/>
        <w:sz w:val="14"/>
        <w:lang w:val="en-US"/>
      </w:rPr>
      <w:t>C</w:t>
    </w:r>
    <w:r w:rsidR="00EB305F" w:rsidRPr="00EB305F">
      <w:rPr>
        <w:noProof/>
        <w:sz w:val="14"/>
      </w:rPr>
      <w:t>:\</w:t>
    </w:r>
    <w:r w:rsidR="00EB305F">
      <w:rPr>
        <w:noProof/>
        <w:sz w:val="14"/>
        <w:lang w:val="en-US"/>
      </w:rPr>
      <w:t>Users</w:t>
    </w:r>
    <w:r w:rsidR="00EB305F" w:rsidRPr="00EB305F">
      <w:rPr>
        <w:noProof/>
        <w:sz w:val="14"/>
      </w:rPr>
      <w:t>\</w:t>
    </w:r>
    <w:r w:rsidR="00EB305F">
      <w:rPr>
        <w:noProof/>
        <w:sz w:val="14"/>
        <w:lang w:val="en-US"/>
      </w:rPr>
      <w:t>eio</w:t>
    </w:r>
    <w:r w:rsidR="00EB305F" w:rsidRPr="00EB305F">
      <w:rPr>
        <w:noProof/>
        <w:sz w:val="14"/>
      </w:rPr>
      <w:t>3\</w:t>
    </w:r>
    <w:r w:rsidR="00EB305F">
      <w:rPr>
        <w:noProof/>
        <w:sz w:val="14"/>
        <w:lang w:val="en-US"/>
      </w:rPr>
      <w:t>Documents</w:t>
    </w:r>
    <w:r w:rsidR="00EB305F" w:rsidRPr="00EB305F">
      <w:rPr>
        <w:noProof/>
        <w:sz w:val="14"/>
      </w:rPr>
      <w:t>\Постановления\Админ_реглам-Перевод-жил-нежил-помещ.</w:t>
    </w:r>
    <w:r w:rsidR="00EB305F">
      <w:rPr>
        <w:noProof/>
        <w:sz w:val="14"/>
        <w:lang w:val="en-US"/>
      </w:rPr>
      <w:t>docx</w:t>
    </w:r>
    <w:r>
      <w:rPr>
        <w:sz w:val="14"/>
      </w:rPr>
      <w:fldChar w:fldCharType="end"/>
    </w:r>
    <w:r w:rsidRPr="00844AAA">
      <w:rPr>
        <w:sz w:val="14"/>
      </w:rPr>
      <w:t xml:space="preserve">   </w:t>
    </w:r>
    <w:r>
      <w:rPr>
        <w:sz w:val="14"/>
        <w:lang w:val="en-US"/>
      </w:rPr>
      <w:fldChar w:fldCharType="begin"/>
    </w:r>
    <w:r>
      <w:rPr>
        <w:sz w:val="14"/>
        <w:lang w:val="en-US"/>
      </w:rPr>
      <w:instrText xml:space="preserve"> SAVEDATE  \* MERGEFORMAT </w:instrText>
    </w:r>
    <w:r>
      <w:rPr>
        <w:sz w:val="14"/>
        <w:lang w:val="en-US"/>
      </w:rPr>
      <w:fldChar w:fldCharType="separate"/>
    </w:r>
    <w:r w:rsidR="009532F2" w:rsidRPr="009532F2">
      <w:rPr>
        <w:noProof/>
        <w:sz w:val="14"/>
      </w:rPr>
      <w:t>5/30/2024 4:39:00</w:t>
    </w:r>
    <w:r w:rsidR="009532F2">
      <w:rPr>
        <w:noProof/>
        <w:sz w:val="14"/>
        <w:lang w:val="en-US"/>
      </w:rPr>
      <w:t xml:space="preserve"> PM</w:t>
    </w:r>
    <w:r>
      <w:rPr>
        <w:sz w:val="14"/>
        <w:lang w:val="en-US"/>
      </w:rPr>
      <w:fldChar w:fldCharType="end"/>
    </w:r>
    <w:r w:rsidRPr="00844AAA">
      <w:rPr>
        <w:sz w:val="14"/>
      </w:rPr>
      <w:tab/>
    </w:r>
  </w:p>
  <w:p w14:paraId="7F5884D9" w14:textId="77777777" w:rsidR="00DA368D" w:rsidRDefault="00DA368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8AB10E" w14:textId="77777777" w:rsidR="00BA286C" w:rsidRDefault="00BA286C">
      <w:r>
        <w:separator/>
      </w:r>
    </w:p>
  </w:footnote>
  <w:footnote w:type="continuationSeparator" w:id="0">
    <w:p w14:paraId="5D25DD71" w14:textId="77777777" w:rsidR="00BA286C" w:rsidRDefault="00BA286C">
      <w:r>
        <w:continuationSeparator/>
      </w:r>
    </w:p>
  </w:footnote>
  <w:footnote w:id="1">
    <w:p w14:paraId="15316E65" w14:textId="77777777" w:rsidR="00D5038E" w:rsidRDefault="00D5038E" w:rsidP="00D5038E">
      <w:pPr>
        <w:pStyle w:val="Footnote"/>
        <w:ind w:right="-1"/>
        <w:jc w:val="both"/>
      </w:pPr>
      <w:r>
        <w:rPr>
          <w:vertAlign w:val="superscript"/>
        </w:rPr>
        <w:footnoteRef/>
      </w:r>
      <w:r>
        <w:t xml:space="preserve"> Данная формулировка используется в том случае, если процедура (действие) при предоставлении муниципальной услуги в электронной форме на Едином портале пока не реализована.</w:t>
      </w:r>
    </w:p>
  </w:footnote>
  <w:footnote w:id="2">
    <w:p w14:paraId="2464D516" w14:textId="77777777" w:rsidR="00D5038E" w:rsidRDefault="00D5038E" w:rsidP="00D5038E">
      <w:pPr>
        <w:pStyle w:val="Footnote"/>
        <w:ind w:right="-1"/>
        <w:jc w:val="both"/>
      </w:pPr>
      <w:r>
        <w:rPr>
          <w:vertAlign w:val="superscript"/>
        </w:rPr>
        <w:footnoteRef/>
      </w:r>
      <w:r>
        <w:t xml:space="preserve"> Данная формулировка используется в том случае, если процедура (действие) при предоставлении муниципальной услуги в электронной форме на Едином портале не планируется к реализации.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6452188"/>
      <w:docPartObj>
        <w:docPartGallery w:val="Page Numbers (Top of Page)"/>
        <w:docPartUnique/>
      </w:docPartObj>
    </w:sdtPr>
    <w:sdtContent>
      <w:p w14:paraId="60127907" w14:textId="77777777" w:rsidR="00DA368D" w:rsidRDefault="00DA368D">
        <w:pPr>
          <w:pStyle w:val="a3"/>
          <w:jc w:val="center"/>
        </w:pPr>
        <w:r>
          <w:fldChar w:fldCharType="begin"/>
        </w:r>
        <w:r>
          <w:instrText>PAGE   \* MERGEFORMAT</w:instrText>
        </w:r>
        <w:r>
          <w:fldChar w:fldCharType="separate"/>
        </w:r>
        <w:r>
          <w:rPr>
            <w:noProof/>
          </w:rPr>
          <w:t>1</w:t>
        </w:r>
        <w:r>
          <w:fldChar w:fldCharType="end"/>
        </w:r>
      </w:p>
    </w:sdtContent>
  </w:sdt>
  <w:p w14:paraId="3FB9F2AF" w14:textId="77777777" w:rsidR="00DA368D" w:rsidRDefault="00DA368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5123122"/>
      <w:docPartObj>
        <w:docPartGallery w:val="Page Numbers (Top of Page)"/>
        <w:docPartUnique/>
      </w:docPartObj>
    </w:sdtPr>
    <w:sdtContent>
      <w:p w14:paraId="3935CCA7" w14:textId="35187872" w:rsidR="00C43B8D" w:rsidRDefault="00C43B8D">
        <w:pPr>
          <w:pStyle w:val="a3"/>
          <w:jc w:val="center"/>
        </w:pPr>
        <w:r>
          <w:fldChar w:fldCharType="begin"/>
        </w:r>
        <w:r>
          <w:instrText>PAGE   \* MERGEFORMAT</w:instrText>
        </w:r>
        <w:r>
          <w:fldChar w:fldCharType="separate"/>
        </w:r>
        <w:r>
          <w:t>2</w:t>
        </w:r>
        <w:r>
          <w:fldChar w:fldCharType="end"/>
        </w:r>
      </w:p>
    </w:sdtContent>
  </w:sdt>
  <w:p w14:paraId="7952FDC2" w14:textId="77777777" w:rsidR="00C43B8D" w:rsidRDefault="00C43B8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E2FAA"/>
    <w:multiLevelType w:val="singleLevel"/>
    <w:tmpl w:val="90963838"/>
    <w:lvl w:ilvl="0">
      <w:start w:val="1"/>
      <w:numFmt w:val="decimal"/>
      <w:lvlText w:val="%1."/>
      <w:legacy w:legacy="1" w:legacySpace="0" w:legacyIndent="1211"/>
      <w:lvlJc w:val="left"/>
    </w:lvl>
  </w:abstractNum>
  <w:abstractNum w:abstractNumId="1" w15:restartNumberingAfterBreak="0">
    <w:nsid w:val="03FA4EA8"/>
    <w:multiLevelType w:val="multilevel"/>
    <w:tmpl w:val="8CECC5A2"/>
    <w:lvl w:ilvl="0">
      <w:start w:val="4"/>
      <w:numFmt w:val="decimal"/>
      <w:lvlText w:val="%1."/>
      <w:lvlJc w:val="left"/>
      <w:pPr>
        <w:ind w:left="450" w:hanging="450"/>
      </w:pPr>
    </w:lvl>
    <w:lvl w:ilvl="1">
      <w:start w:val="3"/>
      <w:numFmt w:val="decimal"/>
      <w:lvlText w:val="%1.%2."/>
      <w:lvlJc w:val="left"/>
      <w:pPr>
        <w:ind w:left="1288"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 w15:restartNumberingAfterBreak="0">
    <w:nsid w:val="0761503E"/>
    <w:multiLevelType w:val="hybridMultilevel"/>
    <w:tmpl w:val="467A344A"/>
    <w:lvl w:ilvl="0" w:tplc="38E03240">
      <w:start w:val="1"/>
      <w:numFmt w:val="decimal"/>
      <w:lvlText w:val="%1."/>
      <w:lvlJc w:val="left"/>
      <w:pPr>
        <w:tabs>
          <w:tab w:val="num" w:pos="1440"/>
        </w:tabs>
        <w:ind w:left="1440" w:hanging="360"/>
      </w:pPr>
    </w:lvl>
    <w:lvl w:ilvl="1" w:tplc="37BC6E7C" w:tentative="1">
      <w:start w:val="1"/>
      <w:numFmt w:val="lowerLetter"/>
      <w:lvlText w:val="%2."/>
      <w:lvlJc w:val="left"/>
      <w:pPr>
        <w:tabs>
          <w:tab w:val="num" w:pos="2160"/>
        </w:tabs>
        <w:ind w:left="2160" w:hanging="360"/>
      </w:pPr>
    </w:lvl>
    <w:lvl w:ilvl="2" w:tplc="11C87C24" w:tentative="1">
      <w:start w:val="1"/>
      <w:numFmt w:val="lowerRoman"/>
      <w:lvlText w:val="%3."/>
      <w:lvlJc w:val="right"/>
      <w:pPr>
        <w:tabs>
          <w:tab w:val="num" w:pos="2880"/>
        </w:tabs>
        <w:ind w:left="2880" w:hanging="180"/>
      </w:pPr>
    </w:lvl>
    <w:lvl w:ilvl="3" w:tplc="1190FEA0" w:tentative="1">
      <w:start w:val="1"/>
      <w:numFmt w:val="decimal"/>
      <w:lvlText w:val="%4."/>
      <w:lvlJc w:val="left"/>
      <w:pPr>
        <w:tabs>
          <w:tab w:val="num" w:pos="3600"/>
        </w:tabs>
        <w:ind w:left="3600" w:hanging="360"/>
      </w:pPr>
    </w:lvl>
    <w:lvl w:ilvl="4" w:tplc="02083620" w:tentative="1">
      <w:start w:val="1"/>
      <w:numFmt w:val="lowerLetter"/>
      <w:lvlText w:val="%5."/>
      <w:lvlJc w:val="left"/>
      <w:pPr>
        <w:tabs>
          <w:tab w:val="num" w:pos="4320"/>
        </w:tabs>
        <w:ind w:left="4320" w:hanging="360"/>
      </w:pPr>
    </w:lvl>
    <w:lvl w:ilvl="5" w:tplc="C5D65EB4" w:tentative="1">
      <w:start w:val="1"/>
      <w:numFmt w:val="lowerRoman"/>
      <w:lvlText w:val="%6."/>
      <w:lvlJc w:val="right"/>
      <w:pPr>
        <w:tabs>
          <w:tab w:val="num" w:pos="5040"/>
        </w:tabs>
        <w:ind w:left="5040" w:hanging="180"/>
      </w:pPr>
    </w:lvl>
    <w:lvl w:ilvl="6" w:tplc="BE4E683E" w:tentative="1">
      <w:start w:val="1"/>
      <w:numFmt w:val="decimal"/>
      <w:lvlText w:val="%7."/>
      <w:lvlJc w:val="left"/>
      <w:pPr>
        <w:tabs>
          <w:tab w:val="num" w:pos="5760"/>
        </w:tabs>
        <w:ind w:left="5760" w:hanging="360"/>
      </w:pPr>
    </w:lvl>
    <w:lvl w:ilvl="7" w:tplc="A87C2832" w:tentative="1">
      <w:start w:val="1"/>
      <w:numFmt w:val="lowerLetter"/>
      <w:lvlText w:val="%8."/>
      <w:lvlJc w:val="left"/>
      <w:pPr>
        <w:tabs>
          <w:tab w:val="num" w:pos="6480"/>
        </w:tabs>
        <w:ind w:left="6480" w:hanging="360"/>
      </w:pPr>
    </w:lvl>
    <w:lvl w:ilvl="8" w:tplc="7E66A074" w:tentative="1">
      <w:start w:val="1"/>
      <w:numFmt w:val="lowerRoman"/>
      <w:lvlText w:val="%9."/>
      <w:lvlJc w:val="right"/>
      <w:pPr>
        <w:tabs>
          <w:tab w:val="num" w:pos="7200"/>
        </w:tabs>
        <w:ind w:left="7200" w:hanging="180"/>
      </w:pPr>
    </w:lvl>
  </w:abstractNum>
  <w:abstractNum w:abstractNumId="3" w15:restartNumberingAfterBreak="0">
    <w:nsid w:val="080A21E2"/>
    <w:multiLevelType w:val="multilevel"/>
    <w:tmpl w:val="4BAA40CC"/>
    <w:lvl w:ilvl="0">
      <w:start w:val="1"/>
      <w:numFmt w:val="bullet"/>
      <w:lvlText w:val=""/>
      <w:lvlJc w:val="left"/>
      <w:pPr>
        <w:ind w:left="928"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0B7C4E9F"/>
    <w:multiLevelType w:val="hybridMultilevel"/>
    <w:tmpl w:val="D41A81C2"/>
    <w:lvl w:ilvl="0" w:tplc="9E5009F8">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10F07114"/>
    <w:multiLevelType w:val="multilevel"/>
    <w:tmpl w:val="CEEAA6E0"/>
    <w:lvl w:ilvl="0">
      <w:start w:val="1"/>
      <w:numFmt w:val="decimal"/>
      <w:lvlText w:val=""/>
      <w:lvlJc w:val="left"/>
      <w:pPr>
        <w:tabs>
          <w:tab w:val="left" w:pos="0"/>
        </w:tabs>
        <w:ind w:left="432" w:hanging="432"/>
      </w:pPr>
    </w:lvl>
    <w:lvl w:ilvl="1">
      <w:start w:val="1"/>
      <w:numFmt w:val="decimal"/>
      <w:lvlText w:val=""/>
      <w:lvlJc w:val="left"/>
      <w:pPr>
        <w:tabs>
          <w:tab w:val="left" w:pos="0"/>
        </w:tabs>
        <w:ind w:left="576" w:hanging="576"/>
      </w:pPr>
    </w:lvl>
    <w:lvl w:ilvl="2">
      <w:start w:val="1"/>
      <w:numFmt w:val="decimal"/>
      <w:lvlText w:val=""/>
      <w:lvlJc w:val="left"/>
      <w:pPr>
        <w:tabs>
          <w:tab w:val="left" w:pos="0"/>
        </w:tabs>
        <w:ind w:left="720" w:hanging="720"/>
      </w:pPr>
    </w:lvl>
    <w:lvl w:ilvl="3">
      <w:start w:val="1"/>
      <w:numFmt w:val="decimal"/>
      <w:lvlText w:val=""/>
      <w:lvlJc w:val="left"/>
      <w:pPr>
        <w:tabs>
          <w:tab w:val="left" w:pos="864"/>
        </w:tabs>
        <w:ind w:left="864" w:hanging="864"/>
      </w:pPr>
    </w:lvl>
    <w:lvl w:ilvl="4">
      <w:start w:val="1"/>
      <w:numFmt w:val="decimal"/>
      <w:lvlText w:val=""/>
      <w:lvlJc w:val="left"/>
      <w:pPr>
        <w:tabs>
          <w:tab w:val="left" w:pos="1008"/>
        </w:tabs>
        <w:ind w:left="1008" w:hanging="1008"/>
      </w:pPr>
    </w:lvl>
    <w:lvl w:ilvl="5">
      <w:start w:val="1"/>
      <w:numFmt w:val="decimal"/>
      <w:lvlText w:val=""/>
      <w:lvlJc w:val="left"/>
      <w:pPr>
        <w:tabs>
          <w:tab w:val="left" w:pos="1152"/>
        </w:tabs>
        <w:ind w:left="1152" w:hanging="1152"/>
      </w:pPr>
    </w:lvl>
    <w:lvl w:ilvl="6">
      <w:start w:val="1"/>
      <w:numFmt w:val="decimal"/>
      <w:lvlText w:val=""/>
      <w:lvlJc w:val="left"/>
      <w:pPr>
        <w:tabs>
          <w:tab w:val="left" w:pos="1296"/>
        </w:tabs>
        <w:ind w:left="1296" w:hanging="1296"/>
      </w:pPr>
    </w:lvl>
    <w:lvl w:ilvl="7">
      <w:start w:val="1"/>
      <w:numFmt w:val="decimal"/>
      <w:lvlText w:val=""/>
      <w:lvlJc w:val="left"/>
      <w:pPr>
        <w:tabs>
          <w:tab w:val="left" w:pos="1440"/>
        </w:tabs>
        <w:ind w:left="1440" w:hanging="1440"/>
      </w:pPr>
    </w:lvl>
    <w:lvl w:ilvl="8">
      <w:start w:val="1"/>
      <w:numFmt w:val="decimal"/>
      <w:lvlText w:val=""/>
      <w:lvlJc w:val="left"/>
      <w:pPr>
        <w:tabs>
          <w:tab w:val="left" w:pos="1584"/>
        </w:tabs>
        <w:ind w:left="1584" w:hanging="1584"/>
      </w:pPr>
    </w:lvl>
  </w:abstractNum>
  <w:abstractNum w:abstractNumId="6" w15:restartNumberingAfterBreak="0">
    <w:nsid w:val="1636417E"/>
    <w:multiLevelType w:val="multilevel"/>
    <w:tmpl w:val="8648FC48"/>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 w15:restartNumberingAfterBreak="0">
    <w:nsid w:val="1815061D"/>
    <w:multiLevelType w:val="multilevel"/>
    <w:tmpl w:val="57C23630"/>
    <w:lvl w:ilvl="0">
      <w:start w:val="1"/>
      <w:numFmt w:val="decimal"/>
      <w:lvlText w:val="%1)"/>
      <w:lvlJc w:val="left"/>
      <w:pPr>
        <w:ind w:left="2345" w:hanging="360"/>
      </w:pPr>
      <w:rPr>
        <w:color w:val="000000"/>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8" w15:restartNumberingAfterBreak="0">
    <w:nsid w:val="1F595485"/>
    <w:multiLevelType w:val="hybridMultilevel"/>
    <w:tmpl w:val="590A6E62"/>
    <w:lvl w:ilvl="0" w:tplc="04190001">
      <w:start w:val="1"/>
      <w:numFmt w:val="bullet"/>
      <w:lvlText w:val=""/>
      <w:lvlJc w:val="left"/>
      <w:pPr>
        <w:ind w:left="720" w:hanging="360"/>
      </w:pPr>
      <w:rPr>
        <w:rFonts w:ascii="Symbol" w:hAnsi="Symbol" w:hint="default"/>
      </w:rPr>
    </w:lvl>
    <w:lvl w:ilvl="1" w:tplc="0F9AECFE">
      <w:start w:val="1"/>
      <w:numFmt w:val="decimal"/>
      <w:lvlText w:val="%2."/>
      <w:lvlJc w:val="left"/>
      <w:pPr>
        <w:tabs>
          <w:tab w:val="num" w:pos="1440"/>
        </w:tabs>
        <w:ind w:left="1440" w:hanging="360"/>
      </w:pPr>
      <w:rPr>
        <w:rFonts w:ascii="Times New Roman" w:eastAsia="Times New Roman" w:hAnsi="Times New Roman" w:cs="Times New Roman"/>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22486A9C"/>
    <w:multiLevelType w:val="multilevel"/>
    <w:tmpl w:val="810ADB80"/>
    <w:lvl w:ilvl="0">
      <w:start w:val="4"/>
      <w:numFmt w:val="decimal"/>
      <w:lvlText w:val="%1."/>
      <w:lvlJc w:val="left"/>
      <w:pPr>
        <w:ind w:left="450" w:hanging="450"/>
      </w:pPr>
    </w:lvl>
    <w:lvl w:ilvl="1">
      <w:start w:val="7"/>
      <w:numFmt w:val="decimal"/>
      <w:lvlText w:val="%1.%2."/>
      <w:lvlJc w:val="left"/>
      <w:pPr>
        <w:ind w:left="2149" w:hanging="720"/>
      </w:pPr>
    </w:lvl>
    <w:lvl w:ilvl="2">
      <w:start w:val="1"/>
      <w:numFmt w:val="decimal"/>
      <w:lvlText w:val="%1.%2.%3."/>
      <w:lvlJc w:val="left"/>
      <w:pPr>
        <w:ind w:left="3578" w:hanging="720"/>
      </w:pPr>
    </w:lvl>
    <w:lvl w:ilvl="3">
      <w:start w:val="1"/>
      <w:numFmt w:val="decimal"/>
      <w:lvlText w:val="%1.%2.%3.%4."/>
      <w:lvlJc w:val="left"/>
      <w:pPr>
        <w:ind w:left="5367" w:hanging="1080"/>
      </w:pPr>
    </w:lvl>
    <w:lvl w:ilvl="4">
      <w:start w:val="1"/>
      <w:numFmt w:val="decimal"/>
      <w:lvlText w:val="%1.%2.%3.%4.%5."/>
      <w:lvlJc w:val="left"/>
      <w:pPr>
        <w:ind w:left="6796" w:hanging="1080"/>
      </w:pPr>
    </w:lvl>
    <w:lvl w:ilvl="5">
      <w:start w:val="1"/>
      <w:numFmt w:val="decimal"/>
      <w:lvlText w:val="%1.%2.%3.%4.%5.%6."/>
      <w:lvlJc w:val="left"/>
      <w:pPr>
        <w:ind w:left="8585" w:hanging="1440"/>
      </w:pPr>
    </w:lvl>
    <w:lvl w:ilvl="6">
      <w:start w:val="1"/>
      <w:numFmt w:val="decimal"/>
      <w:lvlText w:val="%1.%2.%3.%4.%5.%6.%7."/>
      <w:lvlJc w:val="left"/>
      <w:pPr>
        <w:ind w:left="10374" w:hanging="1800"/>
      </w:pPr>
    </w:lvl>
    <w:lvl w:ilvl="7">
      <w:start w:val="1"/>
      <w:numFmt w:val="decimal"/>
      <w:lvlText w:val="%1.%2.%3.%4.%5.%6.%7.%8."/>
      <w:lvlJc w:val="left"/>
      <w:pPr>
        <w:ind w:left="11803" w:hanging="1800"/>
      </w:pPr>
    </w:lvl>
    <w:lvl w:ilvl="8">
      <w:start w:val="1"/>
      <w:numFmt w:val="decimal"/>
      <w:lvlText w:val="%1.%2.%3.%4.%5.%6.%7.%8.%9."/>
      <w:lvlJc w:val="left"/>
      <w:pPr>
        <w:ind w:left="13592" w:hanging="2160"/>
      </w:pPr>
    </w:lvl>
  </w:abstractNum>
  <w:abstractNum w:abstractNumId="10" w15:restartNumberingAfterBreak="0">
    <w:nsid w:val="29BA7284"/>
    <w:multiLevelType w:val="multilevel"/>
    <w:tmpl w:val="FAF075A8"/>
    <w:lvl w:ilvl="0">
      <w:start w:val="5"/>
      <w:numFmt w:val="decimal"/>
      <w:lvlText w:val="%1."/>
      <w:lvlJc w:val="left"/>
      <w:pPr>
        <w:ind w:left="450" w:hanging="450"/>
      </w:pPr>
    </w:lvl>
    <w:lvl w:ilvl="1">
      <w:start w:val="3"/>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1" w15:restartNumberingAfterBreak="0">
    <w:nsid w:val="2FFD2B9A"/>
    <w:multiLevelType w:val="multilevel"/>
    <w:tmpl w:val="FC364E3C"/>
    <w:lvl w:ilvl="0">
      <w:start w:val="1"/>
      <w:numFmt w:val="decimal"/>
      <w:lvlText w:val="%1)"/>
      <w:lvlJc w:val="left"/>
      <w:pPr>
        <w:ind w:left="810" w:hanging="36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12" w15:restartNumberingAfterBreak="0">
    <w:nsid w:val="31A66739"/>
    <w:multiLevelType w:val="multilevel"/>
    <w:tmpl w:val="8E664310"/>
    <w:lvl w:ilvl="0">
      <w:start w:val="4"/>
      <w:numFmt w:val="decimal"/>
      <w:lvlText w:val="%1."/>
      <w:lvlJc w:val="left"/>
      <w:pPr>
        <w:ind w:left="450" w:hanging="450"/>
      </w:pPr>
    </w:lvl>
    <w:lvl w:ilvl="1">
      <w:start w:val="9"/>
      <w:numFmt w:val="decimal"/>
      <w:lvlText w:val="%1.%2."/>
      <w:lvlJc w:val="left"/>
      <w:pPr>
        <w:ind w:left="2149" w:hanging="720"/>
      </w:pPr>
    </w:lvl>
    <w:lvl w:ilvl="2">
      <w:start w:val="1"/>
      <w:numFmt w:val="decimal"/>
      <w:lvlText w:val="%1.%2.%3."/>
      <w:lvlJc w:val="left"/>
      <w:pPr>
        <w:ind w:left="3578" w:hanging="720"/>
      </w:pPr>
    </w:lvl>
    <w:lvl w:ilvl="3">
      <w:start w:val="1"/>
      <w:numFmt w:val="decimal"/>
      <w:lvlText w:val="%1.%2.%3.%4."/>
      <w:lvlJc w:val="left"/>
      <w:pPr>
        <w:ind w:left="5367" w:hanging="1080"/>
      </w:pPr>
    </w:lvl>
    <w:lvl w:ilvl="4">
      <w:start w:val="1"/>
      <w:numFmt w:val="decimal"/>
      <w:lvlText w:val="%1.%2.%3.%4.%5."/>
      <w:lvlJc w:val="left"/>
      <w:pPr>
        <w:ind w:left="6796" w:hanging="1080"/>
      </w:pPr>
    </w:lvl>
    <w:lvl w:ilvl="5">
      <w:start w:val="1"/>
      <w:numFmt w:val="decimal"/>
      <w:lvlText w:val="%1.%2.%3.%4.%5.%6."/>
      <w:lvlJc w:val="left"/>
      <w:pPr>
        <w:ind w:left="8585" w:hanging="1440"/>
      </w:pPr>
    </w:lvl>
    <w:lvl w:ilvl="6">
      <w:start w:val="1"/>
      <w:numFmt w:val="decimal"/>
      <w:lvlText w:val="%1.%2.%3.%4.%5.%6.%7."/>
      <w:lvlJc w:val="left"/>
      <w:pPr>
        <w:ind w:left="10374" w:hanging="1800"/>
      </w:pPr>
    </w:lvl>
    <w:lvl w:ilvl="7">
      <w:start w:val="1"/>
      <w:numFmt w:val="decimal"/>
      <w:lvlText w:val="%1.%2.%3.%4.%5.%6.%7.%8."/>
      <w:lvlJc w:val="left"/>
      <w:pPr>
        <w:ind w:left="11803" w:hanging="1800"/>
      </w:pPr>
    </w:lvl>
    <w:lvl w:ilvl="8">
      <w:start w:val="1"/>
      <w:numFmt w:val="decimal"/>
      <w:lvlText w:val="%1.%2.%3.%4.%5.%6.%7.%8.%9."/>
      <w:lvlJc w:val="left"/>
      <w:pPr>
        <w:ind w:left="13592" w:hanging="2160"/>
      </w:pPr>
    </w:lvl>
  </w:abstractNum>
  <w:abstractNum w:abstractNumId="13" w15:restartNumberingAfterBreak="0">
    <w:nsid w:val="36230BA3"/>
    <w:multiLevelType w:val="hybridMultilevel"/>
    <w:tmpl w:val="17EE62EE"/>
    <w:lvl w:ilvl="0" w:tplc="9DDC8340">
      <w:start w:val="1"/>
      <w:numFmt w:val="bullet"/>
      <w:lvlText w:val="-"/>
      <w:lvlJc w:val="left"/>
      <w:pPr>
        <w:ind w:left="720" w:hanging="360"/>
      </w:pPr>
      <w:rPr>
        <w:rFonts w:ascii="Vrinda" w:hAnsi="Vrinda" w:hint="default"/>
      </w:rPr>
    </w:lvl>
    <w:lvl w:ilvl="1" w:tplc="9DDC8340">
      <w:start w:val="1"/>
      <w:numFmt w:val="bullet"/>
      <w:lvlText w:val="-"/>
      <w:lvlJc w:val="left"/>
      <w:pPr>
        <w:ind w:left="1440" w:hanging="360"/>
      </w:pPr>
      <w:rPr>
        <w:rFonts w:ascii="Vrinda" w:hAnsi="Vrinda"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39A24924"/>
    <w:multiLevelType w:val="multilevel"/>
    <w:tmpl w:val="627A503C"/>
    <w:lvl w:ilvl="0">
      <w:start w:val="1"/>
      <w:numFmt w:val="decimal"/>
      <w:lvlText w:val="%1)"/>
      <w:lvlJc w:val="left"/>
      <w:pPr>
        <w:ind w:left="217" w:hanging="305"/>
      </w:pPr>
      <w:rPr>
        <w:rFonts w:ascii="Times New Roman" w:hAnsi="Times New Roman"/>
        <w:sz w:val="28"/>
      </w:rPr>
    </w:lvl>
    <w:lvl w:ilvl="1">
      <w:numFmt w:val="bullet"/>
      <w:lvlText w:val="•"/>
      <w:lvlJc w:val="left"/>
      <w:pPr>
        <w:ind w:left="1248" w:hanging="305"/>
      </w:pPr>
    </w:lvl>
    <w:lvl w:ilvl="2">
      <w:numFmt w:val="bullet"/>
      <w:lvlText w:val="•"/>
      <w:lvlJc w:val="left"/>
      <w:pPr>
        <w:ind w:left="2277" w:hanging="305"/>
      </w:pPr>
    </w:lvl>
    <w:lvl w:ilvl="3">
      <w:numFmt w:val="bullet"/>
      <w:lvlText w:val="•"/>
      <w:lvlJc w:val="left"/>
      <w:pPr>
        <w:ind w:left="3305" w:hanging="305"/>
      </w:pPr>
    </w:lvl>
    <w:lvl w:ilvl="4">
      <w:numFmt w:val="bullet"/>
      <w:lvlText w:val="•"/>
      <w:lvlJc w:val="left"/>
      <w:pPr>
        <w:ind w:left="4334" w:hanging="305"/>
      </w:pPr>
    </w:lvl>
    <w:lvl w:ilvl="5">
      <w:numFmt w:val="bullet"/>
      <w:lvlText w:val="•"/>
      <w:lvlJc w:val="left"/>
      <w:pPr>
        <w:ind w:left="5362" w:hanging="305"/>
      </w:pPr>
    </w:lvl>
    <w:lvl w:ilvl="6">
      <w:numFmt w:val="bullet"/>
      <w:lvlText w:val="•"/>
      <w:lvlJc w:val="left"/>
      <w:pPr>
        <w:ind w:left="6391" w:hanging="305"/>
      </w:pPr>
    </w:lvl>
    <w:lvl w:ilvl="7">
      <w:numFmt w:val="bullet"/>
      <w:lvlText w:val="•"/>
      <w:lvlJc w:val="left"/>
      <w:pPr>
        <w:ind w:left="7419" w:hanging="305"/>
      </w:pPr>
    </w:lvl>
    <w:lvl w:ilvl="8">
      <w:numFmt w:val="bullet"/>
      <w:lvlText w:val="•"/>
      <w:lvlJc w:val="left"/>
      <w:pPr>
        <w:ind w:left="8448" w:hanging="305"/>
      </w:pPr>
    </w:lvl>
  </w:abstractNum>
  <w:abstractNum w:abstractNumId="15" w15:restartNumberingAfterBreak="0">
    <w:nsid w:val="3B94576E"/>
    <w:multiLevelType w:val="multilevel"/>
    <w:tmpl w:val="ABC40C0E"/>
    <w:lvl w:ilvl="0">
      <w:start w:val="1"/>
      <w:numFmt w:val="decimal"/>
      <w:lvlText w:val="%1."/>
      <w:lvlJc w:val="left"/>
      <w:pPr>
        <w:ind w:left="450" w:hanging="450"/>
      </w:pPr>
    </w:lvl>
    <w:lvl w:ilvl="1">
      <w:start w:val="8"/>
      <w:numFmt w:val="decimal"/>
      <w:lvlText w:val="%1.%2."/>
      <w:lvlJc w:val="left"/>
      <w:pPr>
        <w:ind w:left="1146" w:hanging="720"/>
      </w:pPr>
    </w:lvl>
    <w:lvl w:ilvl="2">
      <w:start w:val="1"/>
      <w:numFmt w:val="decimal"/>
      <w:lvlText w:val="%1.%2.%3."/>
      <w:lvlJc w:val="left"/>
      <w:pPr>
        <w:ind w:left="1572" w:hanging="720"/>
      </w:pPr>
    </w:lvl>
    <w:lvl w:ilvl="3">
      <w:start w:val="1"/>
      <w:numFmt w:val="decimal"/>
      <w:lvlText w:val="%1.%2.%3.%4."/>
      <w:lvlJc w:val="left"/>
      <w:pPr>
        <w:ind w:left="2358" w:hanging="1080"/>
      </w:pPr>
    </w:lvl>
    <w:lvl w:ilvl="4">
      <w:start w:val="1"/>
      <w:numFmt w:val="decimal"/>
      <w:lvlText w:val="%1.%2.%3.%4.%5."/>
      <w:lvlJc w:val="left"/>
      <w:pPr>
        <w:ind w:left="2784" w:hanging="1080"/>
      </w:pPr>
    </w:lvl>
    <w:lvl w:ilvl="5">
      <w:start w:val="1"/>
      <w:numFmt w:val="decimal"/>
      <w:lvlText w:val="%1.%2.%3.%4.%5.%6."/>
      <w:lvlJc w:val="left"/>
      <w:pPr>
        <w:ind w:left="3570" w:hanging="1440"/>
      </w:pPr>
    </w:lvl>
    <w:lvl w:ilvl="6">
      <w:start w:val="1"/>
      <w:numFmt w:val="decimal"/>
      <w:lvlText w:val="%1.%2.%3.%4.%5.%6.%7."/>
      <w:lvlJc w:val="left"/>
      <w:pPr>
        <w:ind w:left="4356" w:hanging="1800"/>
      </w:pPr>
    </w:lvl>
    <w:lvl w:ilvl="7">
      <w:start w:val="1"/>
      <w:numFmt w:val="decimal"/>
      <w:lvlText w:val="%1.%2.%3.%4.%5.%6.%7.%8."/>
      <w:lvlJc w:val="left"/>
      <w:pPr>
        <w:ind w:left="4782" w:hanging="1800"/>
      </w:pPr>
    </w:lvl>
    <w:lvl w:ilvl="8">
      <w:start w:val="1"/>
      <w:numFmt w:val="decimal"/>
      <w:lvlText w:val="%1.%2.%3.%4.%5.%6.%7.%8.%9."/>
      <w:lvlJc w:val="left"/>
      <w:pPr>
        <w:ind w:left="5568" w:hanging="2160"/>
      </w:pPr>
    </w:lvl>
  </w:abstractNum>
  <w:abstractNum w:abstractNumId="16" w15:restartNumberingAfterBreak="0">
    <w:nsid w:val="3D92464C"/>
    <w:multiLevelType w:val="hybridMultilevel"/>
    <w:tmpl w:val="7B1E892A"/>
    <w:lvl w:ilvl="0" w:tplc="A1082346">
      <w:start w:val="1"/>
      <w:numFmt w:val="decimal"/>
      <w:lvlText w:val="%1."/>
      <w:lvlJc w:val="left"/>
      <w:pPr>
        <w:tabs>
          <w:tab w:val="num" w:pos="928"/>
        </w:tabs>
        <w:ind w:left="928" w:hanging="360"/>
      </w:pPr>
      <w:rPr>
        <w:rFonts w:hint="default"/>
      </w:rPr>
    </w:lvl>
    <w:lvl w:ilvl="1" w:tplc="04190019">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17" w15:restartNumberingAfterBreak="0">
    <w:nsid w:val="45214DFB"/>
    <w:multiLevelType w:val="multilevel"/>
    <w:tmpl w:val="9CCCB072"/>
    <w:lvl w:ilvl="0">
      <w:start w:val="1"/>
      <w:numFmt w:val="decimal"/>
      <w:lvlText w:val="%1."/>
      <w:lvlJc w:val="left"/>
      <w:pPr>
        <w:ind w:left="420" w:hanging="420"/>
      </w:pPr>
    </w:lvl>
    <w:lvl w:ilvl="1">
      <w:start w:val="1"/>
      <w:numFmt w:val="decimal"/>
      <w:lvlText w:val="%1.%2."/>
      <w:lvlJc w:val="left"/>
      <w:pPr>
        <w:ind w:left="1287" w:hanging="720"/>
      </w:pPr>
      <w:rPr>
        <w:i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8" w15:restartNumberingAfterBreak="0">
    <w:nsid w:val="46AD1EA0"/>
    <w:multiLevelType w:val="hybridMultilevel"/>
    <w:tmpl w:val="3C946DB0"/>
    <w:lvl w:ilvl="0" w:tplc="7526C522">
      <w:start w:val="1"/>
      <w:numFmt w:val="decimal"/>
      <w:lvlText w:val="%1."/>
      <w:lvlJc w:val="left"/>
      <w:pPr>
        <w:tabs>
          <w:tab w:val="num" w:pos="1440"/>
        </w:tabs>
        <w:ind w:left="1440" w:hanging="360"/>
      </w:pPr>
    </w:lvl>
    <w:lvl w:ilvl="1" w:tplc="200CD518" w:tentative="1">
      <w:start w:val="1"/>
      <w:numFmt w:val="lowerLetter"/>
      <w:lvlText w:val="%2."/>
      <w:lvlJc w:val="left"/>
      <w:pPr>
        <w:tabs>
          <w:tab w:val="num" w:pos="2160"/>
        </w:tabs>
        <w:ind w:left="2160" w:hanging="360"/>
      </w:pPr>
    </w:lvl>
    <w:lvl w:ilvl="2" w:tplc="7846B968" w:tentative="1">
      <w:start w:val="1"/>
      <w:numFmt w:val="lowerRoman"/>
      <w:lvlText w:val="%3."/>
      <w:lvlJc w:val="right"/>
      <w:pPr>
        <w:tabs>
          <w:tab w:val="num" w:pos="2880"/>
        </w:tabs>
        <w:ind w:left="2880" w:hanging="180"/>
      </w:pPr>
    </w:lvl>
    <w:lvl w:ilvl="3" w:tplc="4E6862C4" w:tentative="1">
      <w:start w:val="1"/>
      <w:numFmt w:val="decimal"/>
      <w:lvlText w:val="%4."/>
      <w:lvlJc w:val="left"/>
      <w:pPr>
        <w:tabs>
          <w:tab w:val="num" w:pos="3600"/>
        </w:tabs>
        <w:ind w:left="3600" w:hanging="360"/>
      </w:pPr>
    </w:lvl>
    <w:lvl w:ilvl="4" w:tplc="5D761258" w:tentative="1">
      <w:start w:val="1"/>
      <w:numFmt w:val="lowerLetter"/>
      <w:lvlText w:val="%5."/>
      <w:lvlJc w:val="left"/>
      <w:pPr>
        <w:tabs>
          <w:tab w:val="num" w:pos="4320"/>
        </w:tabs>
        <w:ind w:left="4320" w:hanging="360"/>
      </w:pPr>
    </w:lvl>
    <w:lvl w:ilvl="5" w:tplc="10A4A682" w:tentative="1">
      <w:start w:val="1"/>
      <w:numFmt w:val="lowerRoman"/>
      <w:lvlText w:val="%6."/>
      <w:lvlJc w:val="right"/>
      <w:pPr>
        <w:tabs>
          <w:tab w:val="num" w:pos="5040"/>
        </w:tabs>
        <w:ind w:left="5040" w:hanging="180"/>
      </w:pPr>
    </w:lvl>
    <w:lvl w:ilvl="6" w:tplc="7DE2E16E" w:tentative="1">
      <w:start w:val="1"/>
      <w:numFmt w:val="decimal"/>
      <w:lvlText w:val="%7."/>
      <w:lvlJc w:val="left"/>
      <w:pPr>
        <w:tabs>
          <w:tab w:val="num" w:pos="5760"/>
        </w:tabs>
        <w:ind w:left="5760" w:hanging="360"/>
      </w:pPr>
    </w:lvl>
    <w:lvl w:ilvl="7" w:tplc="F23EC9F8" w:tentative="1">
      <w:start w:val="1"/>
      <w:numFmt w:val="lowerLetter"/>
      <w:lvlText w:val="%8."/>
      <w:lvlJc w:val="left"/>
      <w:pPr>
        <w:tabs>
          <w:tab w:val="num" w:pos="6480"/>
        </w:tabs>
        <w:ind w:left="6480" w:hanging="360"/>
      </w:pPr>
    </w:lvl>
    <w:lvl w:ilvl="8" w:tplc="EDD0ED32" w:tentative="1">
      <w:start w:val="1"/>
      <w:numFmt w:val="lowerRoman"/>
      <w:lvlText w:val="%9."/>
      <w:lvlJc w:val="right"/>
      <w:pPr>
        <w:tabs>
          <w:tab w:val="num" w:pos="7200"/>
        </w:tabs>
        <w:ind w:left="7200" w:hanging="180"/>
      </w:pPr>
    </w:lvl>
  </w:abstractNum>
  <w:abstractNum w:abstractNumId="19" w15:restartNumberingAfterBreak="0">
    <w:nsid w:val="482908C7"/>
    <w:multiLevelType w:val="multilevel"/>
    <w:tmpl w:val="E6AE207C"/>
    <w:lvl w:ilvl="0">
      <w:start w:val="1"/>
      <w:numFmt w:val="decimal"/>
      <w:lvlText w:val=""/>
      <w:lvlJc w:val="left"/>
      <w:pPr>
        <w:tabs>
          <w:tab w:val="left" w:pos="0"/>
        </w:tabs>
        <w:ind w:left="432" w:hanging="432"/>
      </w:pPr>
    </w:lvl>
    <w:lvl w:ilvl="1">
      <w:start w:val="1"/>
      <w:numFmt w:val="decimal"/>
      <w:lvlText w:val=""/>
      <w:lvlJc w:val="left"/>
      <w:pPr>
        <w:tabs>
          <w:tab w:val="left" w:pos="0"/>
        </w:tabs>
        <w:ind w:left="576" w:hanging="576"/>
      </w:pPr>
    </w:lvl>
    <w:lvl w:ilvl="2">
      <w:start w:val="1"/>
      <w:numFmt w:val="decimal"/>
      <w:lvlText w:val=""/>
      <w:lvlJc w:val="left"/>
      <w:pPr>
        <w:tabs>
          <w:tab w:val="left" w:pos="0"/>
        </w:tabs>
        <w:ind w:left="720" w:hanging="720"/>
      </w:pPr>
    </w:lvl>
    <w:lvl w:ilvl="3">
      <w:start w:val="1"/>
      <w:numFmt w:val="decimal"/>
      <w:lvlText w:val=""/>
      <w:lvlJc w:val="left"/>
      <w:pPr>
        <w:tabs>
          <w:tab w:val="left" w:pos="864"/>
        </w:tabs>
        <w:ind w:left="864" w:hanging="864"/>
      </w:pPr>
    </w:lvl>
    <w:lvl w:ilvl="4">
      <w:start w:val="1"/>
      <w:numFmt w:val="decimal"/>
      <w:lvlText w:val=""/>
      <w:lvlJc w:val="left"/>
      <w:pPr>
        <w:tabs>
          <w:tab w:val="left" w:pos="1008"/>
        </w:tabs>
        <w:ind w:left="1008" w:hanging="1008"/>
      </w:pPr>
    </w:lvl>
    <w:lvl w:ilvl="5">
      <w:start w:val="1"/>
      <w:numFmt w:val="decimal"/>
      <w:lvlText w:val=""/>
      <w:lvlJc w:val="left"/>
      <w:pPr>
        <w:tabs>
          <w:tab w:val="left" w:pos="1152"/>
        </w:tabs>
        <w:ind w:left="1152" w:hanging="1152"/>
      </w:pPr>
    </w:lvl>
    <w:lvl w:ilvl="6">
      <w:start w:val="1"/>
      <w:numFmt w:val="decimal"/>
      <w:lvlText w:val=""/>
      <w:lvlJc w:val="left"/>
      <w:pPr>
        <w:tabs>
          <w:tab w:val="left" w:pos="1296"/>
        </w:tabs>
        <w:ind w:left="1296" w:hanging="1296"/>
      </w:pPr>
    </w:lvl>
    <w:lvl w:ilvl="7">
      <w:start w:val="1"/>
      <w:numFmt w:val="decimal"/>
      <w:lvlText w:val=""/>
      <w:lvlJc w:val="left"/>
      <w:pPr>
        <w:tabs>
          <w:tab w:val="left" w:pos="1440"/>
        </w:tabs>
        <w:ind w:left="1440" w:hanging="1440"/>
      </w:pPr>
    </w:lvl>
    <w:lvl w:ilvl="8">
      <w:start w:val="1"/>
      <w:numFmt w:val="decimal"/>
      <w:lvlText w:val=""/>
      <w:lvlJc w:val="left"/>
      <w:pPr>
        <w:tabs>
          <w:tab w:val="left" w:pos="1584"/>
        </w:tabs>
        <w:ind w:left="1584" w:hanging="1584"/>
      </w:pPr>
    </w:lvl>
  </w:abstractNum>
  <w:abstractNum w:abstractNumId="20" w15:restartNumberingAfterBreak="0">
    <w:nsid w:val="4EFC5C8D"/>
    <w:multiLevelType w:val="multilevel"/>
    <w:tmpl w:val="9C12D2AE"/>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1" w15:restartNumberingAfterBreak="0">
    <w:nsid w:val="54365A9E"/>
    <w:multiLevelType w:val="multilevel"/>
    <w:tmpl w:val="690EB0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BE356B4"/>
    <w:multiLevelType w:val="multilevel"/>
    <w:tmpl w:val="F8C68E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B8403CB"/>
    <w:multiLevelType w:val="hybridMultilevel"/>
    <w:tmpl w:val="0FEE9556"/>
    <w:lvl w:ilvl="0" w:tplc="1758F9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B9A4C11"/>
    <w:multiLevelType w:val="multilevel"/>
    <w:tmpl w:val="D7F6BB9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Symbol" w:hAnsi="Symbol"/>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5" w15:restartNumberingAfterBreak="0">
    <w:nsid w:val="706C2BB4"/>
    <w:multiLevelType w:val="multilevel"/>
    <w:tmpl w:val="A34C3568"/>
    <w:lvl w:ilvl="0">
      <w:start w:val="1"/>
      <w:numFmt w:val="decimal"/>
      <w:lvlText w:val="%1)"/>
      <w:lvlJc w:val="left"/>
      <w:pPr>
        <w:ind w:left="1170" w:hanging="360"/>
      </w:pPr>
      <w:rPr>
        <w:i w:val="0"/>
      </w:r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26" w15:restartNumberingAfterBreak="0">
    <w:nsid w:val="7645156B"/>
    <w:multiLevelType w:val="multilevel"/>
    <w:tmpl w:val="A3149F30"/>
    <w:lvl w:ilvl="0">
      <w:start w:val="3"/>
      <w:numFmt w:val="decimal"/>
      <w:lvlText w:val="%1."/>
      <w:lvlJc w:val="left"/>
      <w:pPr>
        <w:ind w:left="600" w:hanging="600"/>
      </w:pPr>
    </w:lvl>
    <w:lvl w:ilvl="1">
      <w:start w:val="32"/>
      <w:numFmt w:val="decimal"/>
      <w:lvlText w:val="%1.%2."/>
      <w:lvlJc w:val="left"/>
      <w:pPr>
        <w:ind w:left="1854" w:hanging="720"/>
      </w:pPr>
    </w:lvl>
    <w:lvl w:ilvl="2">
      <w:start w:val="1"/>
      <w:numFmt w:val="decimal"/>
      <w:lvlText w:val="%1.%2.%3."/>
      <w:lvlJc w:val="left"/>
      <w:pPr>
        <w:ind w:left="2204" w:hanging="720"/>
      </w:pPr>
    </w:lvl>
    <w:lvl w:ilvl="3">
      <w:start w:val="1"/>
      <w:numFmt w:val="decimal"/>
      <w:lvlText w:val="%1.%2.%3.%4."/>
      <w:lvlJc w:val="left"/>
      <w:pPr>
        <w:ind w:left="3306" w:hanging="1080"/>
      </w:pPr>
    </w:lvl>
    <w:lvl w:ilvl="4">
      <w:start w:val="1"/>
      <w:numFmt w:val="decimal"/>
      <w:lvlText w:val="%1.%2.%3.%4.%5."/>
      <w:lvlJc w:val="left"/>
      <w:pPr>
        <w:ind w:left="4048" w:hanging="1080"/>
      </w:pPr>
    </w:lvl>
    <w:lvl w:ilvl="5">
      <w:start w:val="1"/>
      <w:numFmt w:val="decimal"/>
      <w:lvlText w:val="%1.%2.%3.%4.%5.%6."/>
      <w:lvlJc w:val="left"/>
      <w:pPr>
        <w:ind w:left="5150" w:hanging="1440"/>
      </w:pPr>
    </w:lvl>
    <w:lvl w:ilvl="6">
      <w:start w:val="1"/>
      <w:numFmt w:val="decimal"/>
      <w:lvlText w:val="%1.%2.%3.%4.%5.%6.%7."/>
      <w:lvlJc w:val="left"/>
      <w:pPr>
        <w:ind w:left="6252" w:hanging="1800"/>
      </w:pPr>
    </w:lvl>
    <w:lvl w:ilvl="7">
      <w:start w:val="1"/>
      <w:numFmt w:val="decimal"/>
      <w:lvlText w:val="%1.%2.%3.%4.%5.%6.%7.%8."/>
      <w:lvlJc w:val="left"/>
      <w:pPr>
        <w:ind w:left="6994" w:hanging="1800"/>
      </w:pPr>
    </w:lvl>
    <w:lvl w:ilvl="8">
      <w:start w:val="1"/>
      <w:numFmt w:val="decimal"/>
      <w:lvlText w:val="%1.%2.%3.%4.%5.%6.%7.%8.%9."/>
      <w:lvlJc w:val="left"/>
      <w:pPr>
        <w:ind w:left="8096" w:hanging="2160"/>
      </w:pPr>
    </w:lvl>
  </w:abstractNum>
  <w:num w:numId="1" w16cid:durableId="328097140">
    <w:abstractNumId w:val="0"/>
  </w:num>
  <w:num w:numId="2" w16cid:durableId="80219362">
    <w:abstractNumId w:val="18"/>
  </w:num>
  <w:num w:numId="3" w16cid:durableId="579604391">
    <w:abstractNumId w:val="2"/>
  </w:num>
  <w:num w:numId="4" w16cid:durableId="974681658">
    <w:abstractNumId w:val="16"/>
  </w:num>
  <w:num w:numId="5" w16cid:durableId="43294597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6522986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65911412">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75517534">
    <w:abstractNumId w:val="23"/>
  </w:num>
  <w:num w:numId="9" w16cid:durableId="212892255">
    <w:abstractNumId w:val="22"/>
  </w:num>
  <w:num w:numId="10" w16cid:durableId="1860194317">
    <w:abstractNumId w:val="19"/>
  </w:num>
  <w:num w:numId="11" w16cid:durableId="928005601">
    <w:abstractNumId w:val="21"/>
  </w:num>
  <w:num w:numId="12" w16cid:durableId="2142109922">
    <w:abstractNumId w:val="17"/>
  </w:num>
  <w:num w:numId="13" w16cid:durableId="1936283422">
    <w:abstractNumId w:val="14"/>
  </w:num>
  <w:num w:numId="14" w16cid:durableId="572131387">
    <w:abstractNumId w:val="15"/>
  </w:num>
  <w:num w:numId="15" w16cid:durableId="2086415741">
    <w:abstractNumId w:val="24"/>
  </w:num>
  <w:num w:numId="16" w16cid:durableId="968510945">
    <w:abstractNumId w:val="3"/>
  </w:num>
  <w:num w:numId="17" w16cid:durableId="515965121">
    <w:abstractNumId w:val="7"/>
  </w:num>
  <w:num w:numId="18" w16cid:durableId="1642954470">
    <w:abstractNumId w:val="6"/>
  </w:num>
  <w:num w:numId="19" w16cid:durableId="38552407">
    <w:abstractNumId w:val="26"/>
  </w:num>
  <w:num w:numId="20" w16cid:durableId="1099641536">
    <w:abstractNumId w:val="20"/>
  </w:num>
  <w:num w:numId="21" w16cid:durableId="1838226012">
    <w:abstractNumId w:val="1"/>
  </w:num>
  <w:num w:numId="22" w16cid:durableId="2041470335">
    <w:abstractNumId w:val="11"/>
  </w:num>
  <w:num w:numId="23" w16cid:durableId="1291518343">
    <w:abstractNumId w:val="25"/>
  </w:num>
  <w:num w:numId="24" w16cid:durableId="675838881">
    <w:abstractNumId w:val="9"/>
  </w:num>
  <w:num w:numId="25" w16cid:durableId="696080149">
    <w:abstractNumId w:val="12"/>
  </w:num>
  <w:num w:numId="26" w16cid:durableId="1429735006">
    <w:abstractNumId w:val="10"/>
  </w:num>
  <w:num w:numId="27" w16cid:durableId="6842146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850"/>
    <w:rsid w:val="000135FF"/>
    <w:rsid w:val="0002101A"/>
    <w:rsid w:val="00021347"/>
    <w:rsid w:val="00040C21"/>
    <w:rsid w:val="00042119"/>
    <w:rsid w:val="00043210"/>
    <w:rsid w:val="00056046"/>
    <w:rsid w:val="000637C3"/>
    <w:rsid w:val="00084FDA"/>
    <w:rsid w:val="00086B6A"/>
    <w:rsid w:val="00087E16"/>
    <w:rsid w:val="000A1BC8"/>
    <w:rsid w:val="000B06A0"/>
    <w:rsid w:val="000C6CE8"/>
    <w:rsid w:val="000D1E8A"/>
    <w:rsid w:val="000D47D1"/>
    <w:rsid w:val="000D703B"/>
    <w:rsid w:val="00102528"/>
    <w:rsid w:val="0012279F"/>
    <w:rsid w:val="00130BA6"/>
    <w:rsid w:val="00144A39"/>
    <w:rsid w:val="00161763"/>
    <w:rsid w:val="00162686"/>
    <w:rsid w:val="001643E9"/>
    <w:rsid w:val="00191DF6"/>
    <w:rsid w:val="001B152D"/>
    <w:rsid w:val="001C1167"/>
    <w:rsid w:val="001C2CCF"/>
    <w:rsid w:val="001C731B"/>
    <w:rsid w:val="001D3A0E"/>
    <w:rsid w:val="001F0876"/>
    <w:rsid w:val="00217475"/>
    <w:rsid w:val="00232CB2"/>
    <w:rsid w:val="00241D5F"/>
    <w:rsid w:val="00244BD2"/>
    <w:rsid w:val="002A6C50"/>
    <w:rsid w:val="002D4093"/>
    <w:rsid w:val="002D45C1"/>
    <w:rsid w:val="002D781F"/>
    <w:rsid w:val="002F52FA"/>
    <w:rsid w:val="00316A76"/>
    <w:rsid w:val="00320F99"/>
    <w:rsid w:val="00326F6E"/>
    <w:rsid w:val="00334D2B"/>
    <w:rsid w:val="00346A95"/>
    <w:rsid w:val="00354895"/>
    <w:rsid w:val="00366018"/>
    <w:rsid w:val="0037568B"/>
    <w:rsid w:val="003818F3"/>
    <w:rsid w:val="003A39C2"/>
    <w:rsid w:val="003D6BDB"/>
    <w:rsid w:val="003F3219"/>
    <w:rsid w:val="00405D8A"/>
    <w:rsid w:val="004148E7"/>
    <w:rsid w:val="004359D3"/>
    <w:rsid w:val="00446556"/>
    <w:rsid w:val="00464534"/>
    <w:rsid w:val="00466AF2"/>
    <w:rsid w:val="00475850"/>
    <w:rsid w:val="00482BF6"/>
    <w:rsid w:val="004B2917"/>
    <w:rsid w:val="004B68CC"/>
    <w:rsid w:val="004F53C6"/>
    <w:rsid w:val="00505B80"/>
    <w:rsid w:val="00506564"/>
    <w:rsid w:val="00506965"/>
    <w:rsid w:val="00507DD5"/>
    <w:rsid w:val="00512FF0"/>
    <w:rsid w:val="005134A0"/>
    <w:rsid w:val="00515869"/>
    <w:rsid w:val="005162D6"/>
    <w:rsid w:val="005361B2"/>
    <w:rsid w:val="005555A7"/>
    <w:rsid w:val="00572AB3"/>
    <w:rsid w:val="00573433"/>
    <w:rsid w:val="005A2157"/>
    <w:rsid w:val="005A2D86"/>
    <w:rsid w:val="005A3EFD"/>
    <w:rsid w:val="005C3032"/>
    <w:rsid w:val="005F1ED4"/>
    <w:rsid w:val="00610D01"/>
    <w:rsid w:val="00616CA4"/>
    <w:rsid w:val="00625ACF"/>
    <w:rsid w:val="006278DC"/>
    <w:rsid w:val="00627E89"/>
    <w:rsid w:val="00641F26"/>
    <w:rsid w:val="00667AD1"/>
    <w:rsid w:val="0069702D"/>
    <w:rsid w:val="006A4064"/>
    <w:rsid w:val="006C35C4"/>
    <w:rsid w:val="006E05D3"/>
    <w:rsid w:val="007125A2"/>
    <w:rsid w:val="00715C8D"/>
    <w:rsid w:val="00724FEA"/>
    <w:rsid w:val="00734C2A"/>
    <w:rsid w:val="007427A1"/>
    <w:rsid w:val="007472E3"/>
    <w:rsid w:val="00767FC2"/>
    <w:rsid w:val="007A09D6"/>
    <w:rsid w:val="007A31B0"/>
    <w:rsid w:val="007C4781"/>
    <w:rsid w:val="007C732C"/>
    <w:rsid w:val="0080575D"/>
    <w:rsid w:val="008321BE"/>
    <w:rsid w:val="00835273"/>
    <w:rsid w:val="00841142"/>
    <w:rsid w:val="00844AAA"/>
    <w:rsid w:val="00855790"/>
    <w:rsid w:val="00872883"/>
    <w:rsid w:val="008739A9"/>
    <w:rsid w:val="00891465"/>
    <w:rsid w:val="008965B3"/>
    <w:rsid w:val="008A14C2"/>
    <w:rsid w:val="008A734A"/>
    <w:rsid w:val="008D2786"/>
    <w:rsid w:val="008E2310"/>
    <w:rsid w:val="008F6EA4"/>
    <w:rsid w:val="009311D5"/>
    <w:rsid w:val="00936212"/>
    <w:rsid w:val="00943C43"/>
    <w:rsid w:val="00943E52"/>
    <w:rsid w:val="009469D2"/>
    <w:rsid w:val="009532F2"/>
    <w:rsid w:val="009736B7"/>
    <w:rsid w:val="009A4F0C"/>
    <w:rsid w:val="009F792E"/>
    <w:rsid w:val="00A05C6B"/>
    <w:rsid w:val="00A14DC7"/>
    <w:rsid w:val="00A40C35"/>
    <w:rsid w:val="00A7344C"/>
    <w:rsid w:val="00A76FEC"/>
    <w:rsid w:val="00A773B5"/>
    <w:rsid w:val="00A80C39"/>
    <w:rsid w:val="00AB4651"/>
    <w:rsid w:val="00AB490E"/>
    <w:rsid w:val="00AD6CEA"/>
    <w:rsid w:val="00B1287C"/>
    <w:rsid w:val="00B17341"/>
    <w:rsid w:val="00B36163"/>
    <w:rsid w:val="00B56369"/>
    <w:rsid w:val="00B65ECA"/>
    <w:rsid w:val="00BA286C"/>
    <w:rsid w:val="00BA3F31"/>
    <w:rsid w:val="00BB6ED2"/>
    <w:rsid w:val="00BD6F83"/>
    <w:rsid w:val="00BE2B9C"/>
    <w:rsid w:val="00C202E1"/>
    <w:rsid w:val="00C43B8D"/>
    <w:rsid w:val="00C534ED"/>
    <w:rsid w:val="00C651E0"/>
    <w:rsid w:val="00C70947"/>
    <w:rsid w:val="00C77C43"/>
    <w:rsid w:val="00CA0926"/>
    <w:rsid w:val="00CC3551"/>
    <w:rsid w:val="00CD60DD"/>
    <w:rsid w:val="00CE740C"/>
    <w:rsid w:val="00CF6248"/>
    <w:rsid w:val="00D129B6"/>
    <w:rsid w:val="00D25DED"/>
    <w:rsid w:val="00D33728"/>
    <w:rsid w:val="00D41E71"/>
    <w:rsid w:val="00D46DAB"/>
    <w:rsid w:val="00D5038E"/>
    <w:rsid w:val="00D644AD"/>
    <w:rsid w:val="00D6716F"/>
    <w:rsid w:val="00DA368D"/>
    <w:rsid w:val="00DB5052"/>
    <w:rsid w:val="00DD1155"/>
    <w:rsid w:val="00DE3629"/>
    <w:rsid w:val="00DF1B73"/>
    <w:rsid w:val="00E3763A"/>
    <w:rsid w:val="00E5204C"/>
    <w:rsid w:val="00E57C9A"/>
    <w:rsid w:val="00E6029D"/>
    <w:rsid w:val="00E766B9"/>
    <w:rsid w:val="00E76CBF"/>
    <w:rsid w:val="00E84D87"/>
    <w:rsid w:val="00E9655A"/>
    <w:rsid w:val="00EA0E19"/>
    <w:rsid w:val="00EA0F1C"/>
    <w:rsid w:val="00EB305F"/>
    <w:rsid w:val="00ED4324"/>
    <w:rsid w:val="00EE1F7E"/>
    <w:rsid w:val="00EF7702"/>
    <w:rsid w:val="00F239EE"/>
    <w:rsid w:val="00F23EC9"/>
    <w:rsid w:val="00F3099C"/>
    <w:rsid w:val="00F4755E"/>
    <w:rsid w:val="00F76CA4"/>
    <w:rsid w:val="00FC5FB5"/>
    <w:rsid w:val="00FD1FD1"/>
    <w:rsid w:val="00FE7ADB"/>
    <w:rsid w:val="00FF40A7"/>
    <w:rsid w:val="00FF4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F3EDD6"/>
  <w15:docId w15:val="{003528A6-88EC-47DE-A7AD-200DCB334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uiPriority w:val="9"/>
    <w:qFormat/>
    <w:pPr>
      <w:keepNext/>
      <w:jc w:val="center"/>
      <w:outlineLvl w:val="0"/>
    </w:pPr>
    <w:rPr>
      <w:sz w:val="44"/>
      <w:szCs w:val="20"/>
    </w:rPr>
  </w:style>
  <w:style w:type="paragraph" w:styleId="2">
    <w:name w:val="heading 2"/>
    <w:basedOn w:val="a"/>
    <w:next w:val="a"/>
    <w:link w:val="20"/>
    <w:uiPriority w:val="9"/>
    <w:qFormat/>
    <w:pPr>
      <w:keepNext/>
      <w:outlineLvl w:val="1"/>
    </w:pPr>
    <w:rPr>
      <w:b/>
      <w:sz w:val="28"/>
      <w:szCs w:val="20"/>
    </w:rPr>
  </w:style>
  <w:style w:type="paragraph" w:styleId="3">
    <w:name w:val="heading 3"/>
    <w:next w:val="a"/>
    <w:link w:val="30"/>
    <w:uiPriority w:val="9"/>
    <w:qFormat/>
    <w:rsid w:val="00D5038E"/>
    <w:pPr>
      <w:spacing w:before="120" w:after="120" w:line="276" w:lineRule="auto"/>
      <w:jc w:val="both"/>
      <w:outlineLvl w:val="2"/>
    </w:pPr>
    <w:rPr>
      <w:rFonts w:ascii="XO Thames" w:hAnsi="XO Thames"/>
      <w:b/>
      <w:color w:val="000000"/>
      <w:sz w:val="26"/>
    </w:rPr>
  </w:style>
  <w:style w:type="paragraph" w:styleId="4">
    <w:name w:val="heading 4"/>
    <w:next w:val="a"/>
    <w:link w:val="40"/>
    <w:uiPriority w:val="9"/>
    <w:qFormat/>
    <w:rsid w:val="00D5038E"/>
    <w:pPr>
      <w:spacing w:before="120" w:after="120" w:line="276" w:lineRule="auto"/>
      <w:jc w:val="both"/>
      <w:outlineLvl w:val="3"/>
    </w:pPr>
    <w:rPr>
      <w:rFonts w:ascii="XO Thames" w:hAnsi="XO Thames"/>
      <w:b/>
      <w:color w:val="000000"/>
      <w:sz w:val="24"/>
    </w:rPr>
  </w:style>
  <w:style w:type="paragraph" w:styleId="5">
    <w:name w:val="heading 5"/>
    <w:next w:val="a"/>
    <w:link w:val="50"/>
    <w:uiPriority w:val="9"/>
    <w:qFormat/>
    <w:rsid w:val="00D5038E"/>
    <w:pPr>
      <w:spacing w:before="120" w:after="120" w:line="276" w:lineRule="auto"/>
      <w:jc w:val="both"/>
      <w:outlineLvl w:val="4"/>
    </w:pPr>
    <w:rPr>
      <w:rFonts w:ascii="XO Thames" w:hAnsi="XO Thames"/>
      <w:b/>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536"/>
        <w:tab w:val="right" w:pos="9072"/>
      </w:tabs>
    </w:pPr>
    <w:rPr>
      <w:sz w:val="28"/>
      <w:szCs w:val="20"/>
    </w:rPr>
  </w:style>
  <w:style w:type="paragraph" w:customStyle="1" w:styleId="21">
    <w:name w:val="Основной текст 21"/>
    <w:basedOn w:val="a"/>
    <w:pPr>
      <w:ind w:firstLine="720"/>
      <w:jc w:val="both"/>
    </w:pPr>
    <w:rPr>
      <w:sz w:val="20"/>
      <w:szCs w:val="20"/>
    </w:rPr>
  </w:style>
  <w:style w:type="paragraph" w:customStyle="1" w:styleId="210">
    <w:name w:val="Основной текст с отступом 21"/>
    <w:basedOn w:val="a"/>
    <w:qFormat/>
    <w:pPr>
      <w:ind w:firstLine="720"/>
    </w:pPr>
    <w:rPr>
      <w:szCs w:val="20"/>
    </w:rPr>
  </w:style>
  <w:style w:type="paragraph" w:styleId="a5">
    <w:name w:val="caption"/>
    <w:basedOn w:val="a"/>
    <w:next w:val="a"/>
    <w:qFormat/>
    <w:pPr>
      <w:spacing w:before="120"/>
      <w:jc w:val="center"/>
    </w:pPr>
    <w:rPr>
      <w:b/>
      <w:sz w:val="28"/>
    </w:rPr>
  </w:style>
  <w:style w:type="paragraph" w:styleId="a6">
    <w:name w:val="footer"/>
    <w:basedOn w:val="a"/>
    <w:link w:val="a7"/>
    <w:pPr>
      <w:tabs>
        <w:tab w:val="center" w:pos="4677"/>
        <w:tab w:val="right" w:pos="9355"/>
      </w:tabs>
    </w:pPr>
  </w:style>
  <w:style w:type="paragraph" w:styleId="a8">
    <w:name w:val="Balloon Text"/>
    <w:basedOn w:val="a"/>
    <w:link w:val="a9"/>
    <w:rsid w:val="00BE2B9C"/>
    <w:rPr>
      <w:rFonts w:ascii="Tahoma" w:hAnsi="Tahoma" w:cs="Tahoma"/>
      <w:sz w:val="16"/>
      <w:szCs w:val="16"/>
    </w:rPr>
  </w:style>
  <w:style w:type="character" w:customStyle="1" w:styleId="a9">
    <w:name w:val="Текст выноски Знак"/>
    <w:basedOn w:val="a0"/>
    <w:link w:val="a8"/>
    <w:rsid w:val="00BE2B9C"/>
    <w:rPr>
      <w:rFonts w:ascii="Tahoma" w:hAnsi="Tahoma" w:cs="Tahoma"/>
      <w:sz w:val="16"/>
      <w:szCs w:val="16"/>
    </w:rPr>
  </w:style>
  <w:style w:type="paragraph" w:customStyle="1" w:styleId="aa">
    <w:name w:val="Знак Знак Знак"/>
    <w:basedOn w:val="a"/>
    <w:rsid w:val="005C3032"/>
    <w:pPr>
      <w:spacing w:before="100" w:beforeAutospacing="1" w:after="100" w:afterAutospacing="1"/>
    </w:pPr>
    <w:rPr>
      <w:rFonts w:ascii="Tahoma" w:hAnsi="Tahoma" w:cs="Tahoma"/>
      <w:sz w:val="20"/>
      <w:szCs w:val="20"/>
      <w:lang w:val="en-US" w:eastAsia="en-US"/>
    </w:rPr>
  </w:style>
  <w:style w:type="paragraph" w:customStyle="1" w:styleId="22">
    <w:name w:val="Основной текст 22"/>
    <w:basedOn w:val="a"/>
    <w:rsid w:val="005C3032"/>
    <w:pPr>
      <w:ind w:firstLine="720"/>
      <w:jc w:val="both"/>
    </w:pPr>
    <w:rPr>
      <w:sz w:val="20"/>
      <w:szCs w:val="20"/>
    </w:rPr>
  </w:style>
  <w:style w:type="paragraph" w:styleId="ab">
    <w:name w:val="Body Text"/>
    <w:basedOn w:val="a"/>
    <w:link w:val="ac"/>
    <w:rsid w:val="00C70947"/>
    <w:pPr>
      <w:tabs>
        <w:tab w:val="left" w:pos="540"/>
      </w:tabs>
      <w:jc w:val="both"/>
    </w:pPr>
    <w:rPr>
      <w:sz w:val="28"/>
      <w:lang w:val="x-none" w:eastAsia="x-none"/>
    </w:rPr>
  </w:style>
  <w:style w:type="character" w:customStyle="1" w:styleId="ac">
    <w:name w:val="Основной текст Знак"/>
    <w:basedOn w:val="a0"/>
    <w:link w:val="ab"/>
    <w:rsid w:val="00C70947"/>
    <w:rPr>
      <w:sz w:val="28"/>
      <w:szCs w:val="24"/>
      <w:lang w:val="x-none" w:eastAsia="x-none"/>
    </w:rPr>
  </w:style>
  <w:style w:type="paragraph" w:customStyle="1" w:styleId="ConsNormal">
    <w:name w:val="ConsNormal"/>
    <w:rsid w:val="003A39C2"/>
    <w:pPr>
      <w:widowControl w:val="0"/>
      <w:suppressAutoHyphens/>
      <w:autoSpaceDE w:val="0"/>
      <w:ind w:right="19772" w:firstLine="720"/>
    </w:pPr>
    <w:rPr>
      <w:rFonts w:ascii="Arial" w:hAnsi="Arial" w:cs="Arial"/>
      <w:sz w:val="22"/>
      <w:szCs w:val="22"/>
      <w:lang w:eastAsia="zh-CN"/>
    </w:rPr>
  </w:style>
  <w:style w:type="paragraph" w:customStyle="1" w:styleId="31">
    <w:name w:val="Основной текст с отступом 31"/>
    <w:basedOn w:val="a"/>
    <w:rsid w:val="000637C3"/>
    <w:pPr>
      <w:ind w:firstLine="720"/>
      <w:jc w:val="both"/>
    </w:pPr>
    <w:rPr>
      <w:color w:val="000000"/>
      <w:szCs w:val="20"/>
      <w:lang w:eastAsia="zh-CN"/>
    </w:rPr>
  </w:style>
  <w:style w:type="paragraph" w:styleId="ad">
    <w:name w:val="List Paragraph"/>
    <w:basedOn w:val="a"/>
    <w:link w:val="ae"/>
    <w:qFormat/>
    <w:rsid w:val="00D6716F"/>
    <w:pPr>
      <w:ind w:left="720"/>
      <w:contextualSpacing/>
    </w:pPr>
  </w:style>
  <w:style w:type="character" w:customStyle="1" w:styleId="a4">
    <w:name w:val="Верхний колонтитул Знак"/>
    <w:basedOn w:val="a0"/>
    <w:link w:val="a3"/>
    <w:uiPriority w:val="99"/>
    <w:rsid w:val="00DA368D"/>
    <w:rPr>
      <w:sz w:val="28"/>
    </w:rPr>
  </w:style>
  <w:style w:type="paragraph" w:styleId="af">
    <w:name w:val="Normal (Web)"/>
    <w:basedOn w:val="a"/>
    <w:link w:val="af0"/>
    <w:uiPriority w:val="99"/>
    <w:rsid w:val="00D5038E"/>
    <w:pPr>
      <w:spacing w:beforeAutospacing="1" w:afterAutospacing="1"/>
    </w:pPr>
    <w:rPr>
      <w:color w:val="000000"/>
      <w:szCs w:val="20"/>
    </w:rPr>
  </w:style>
  <w:style w:type="character" w:customStyle="1" w:styleId="af0">
    <w:name w:val="Обычный (Интернет) Знак"/>
    <w:basedOn w:val="a0"/>
    <w:link w:val="af"/>
    <w:uiPriority w:val="99"/>
    <w:rsid w:val="00D5038E"/>
    <w:rPr>
      <w:color w:val="000000"/>
      <w:sz w:val="24"/>
    </w:rPr>
  </w:style>
  <w:style w:type="character" w:customStyle="1" w:styleId="30">
    <w:name w:val="Заголовок 3 Знак"/>
    <w:basedOn w:val="a0"/>
    <w:link w:val="3"/>
    <w:uiPriority w:val="9"/>
    <w:rsid w:val="00D5038E"/>
    <w:rPr>
      <w:rFonts w:ascii="XO Thames" w:hAnsi="XO Thames"/>
      <w:b/>
      <w:color w:val="000000"/>
      <w:sz w:val="26"/>
    </w:rPr>
  </w:style>
  <w:style w:type="character" w:customStyle="1" w:styleId="40">
    <w:name w:val="Заголовок 4 Знак"/>
    <w:basedOn w:val="a0"/>
    <w:link w:val="4"/>
    <w:uiPriority w:val="9"/>
    <w:rsid w:val="00D5038E"/>
    <w:rPr>
      <w:rFonts w:ascii="XO Thames" w:hAnsi="XO Thames"/>
      <w:b/>
      <w:color w:val="000000"/>
      <w:sz w:val="24"/>
    </w:rPr>
  </w:style>
  <w:style w:type="character" w:customStyle="1" w:styleId="50">
    <w:name w:val="Заголовок 5 Знак"/>
    <w:basedOn w:val="a0"/>
    <w:link w:val="5"/>
    <w:uiPriority w:val="9"/>
    <w:rsid w:val="00D5038E"/>
    <w:rPr>
      <w:rFonts w:ascii="XO Thames" w:hAnsi="XO Thames"/>
      <w:b/>
      <w:color w:val="000000"/>
      <w:sz w:val="22"/>
    </w:rPr>
  </w:style>
  <w:style w:type="character" w:customStyle="1" w:styleId="11">
    <w:name w:val="Обычный1"/>
    <w:rsid w:val="00D5038E"/>
    <w:rPr>
      <w:rFonts w:ascii="Times New Roman" w:hAnsi="Times New Roman"/>
      <w:sz w:val="24"/>
    </w:rPr>
  </w:style>
  <w:style w:type="paragraph" w:styleId="23">
    <w:name w:val="toc 2"/>
    <w:next w:val="a"/>
    <w:link w:val="24"/>
    <w:uiPriority w:val="39"/>
    <w:rsid w:val="00D5038E"/>
    <w:pPr>
      <w:spacing w:after="200" w:line="276" w:lineRule="auto"/>
      <w:ind w:left="200"/>
    </w:pPr>
    <w:rPr>
      <w:rFonts w:ascii="XO Thames" w:hAnsi="XO Thames"/>
      <w:color w:val="000000"/>
      <w:sz w:val="28"/>
    </w:rPr>
  </w:style>
  <w:style w:type="character" w:customStyle="1" w:styleId="24">
    <w:name w:val="Оглавление 2 Знак"/>
    <w:link w:val="23"/>
    <w:uiPriority w:val="39"/>
    <w:rsid w:val="00D5038E"/>
    <w:rPr>
      <w:rFonts w:ascii="XO Thames" w:hAnsi="XO Thames"/>
      <w:color w:val="000000"/>
      <w:sz w:val="28"/>
    </w:rPr>
  </w:style>
  <w:style w:type="paragraph" w:styleId="41">
    <w:name w:val="toc 4"/>
    <w:next w:val="a"/>
    <w:link w:val="42"/>
    <w:uiPriority w:val="39"/>
    <w:rsid w:val="00D5038E"/>
    <w:pPr>
      <w:spacing w:after="200" w:line="276" w:lineRule="auto"/>
      <w:ind w:left="600"/>
    </w:pPr>
    <w:rPr>
      <w:rFonts w:ascii="XO Thames" w:hAnsi="XO Thames"/>
      <w:color w:val="000000"/>
      <w:sz w:val="28"/>
    </w:rPr>
  </w:style>
  <w:style w:type="character" w:customStyle="1" w:styleId="42">
    <w:name w:val="Оглавление 4 Знак"/>
    <w:link w:val="41"/>
    <w:uiPriority w:val="39"/>
    <w:rsid w:val="00D5038E"/>
    <w:rPr>
      <w:rFonts w:ascii="XO Thames" w:hAnsi="XO Thames"/>
      <w:color w:val="000000"/>
      <w:sz w:val="28"/>
    </w:rPr>
  </w:style>
  <w:style w:type="paragraph" w:customStyle="1" w:styleId="12">
    <w:name w:val="Номер страницы1"/>
    <w:basedOn w:val="13"/>
    <w:rsid w:val="00D5038E"/>
  </w:style>
  <w:style w:type="paragraph" w:styleId="6">
    <w:name w:val="toc 6"/>
    <w:next w:val="a"/>
    <w:link w:val="60"/>
    <w:uiPriority w:val="39"/>
    <w:rsid w:val="00D5038E"/>
    <w:pPr>
      <w:spacing w:after="200" w:line="276" w:lineRule="auto"/>
      <w:ind w:left="1000"/>
    </w:pPr>
    <w:rPr>
      <w:rFonts w:ascii="XO Thames" w:hAnsi="XO Thames"/>
      <w:color w:val="000000"/>
      <w:sz w:val="28"/>
    </w:rPr>
  </w:style>
  <w:style w:type="character" w:customStyle="1" w:styleId="60">
    <w:name w:val="Оглавление 6 Знак"/>
    <w:link w:val="6"/>
    <w:uiPriority w:val="39"/>
    <w:rsid w:val="00D5038E"/>
    <w:rPr>
      <w:rFonts w:ascii="XO Thames" w:hAnsi="XO Thames"/>
      <w:color w:val="000000"/>
      <w:sz w:val="28"/>
    </w:rPr>
  </w:style>
  <w:style w:type="paragraph" w:styleId="7">
    <w:name w:val="toc 7"/>
    <w:next w:val="a"/>
    <w:link w:val="70"/>
    <w:uiPriority w:val="39"/>
    <w:rsid w:val="00D5038E"/>
    <w:pPr>
      <w:spacing w:after="200" w:line="276" w:lineRule="auto"/>
      <w:ind w:left="1200"/>
    </w:pPr>
    <w:rPr>
      <w:rFonts w:ascii="XO Thames" w:hAnsi="XO Thames"/>
      <w:color w:val="000000"/>
      <w:sz w:val="28"/>
    </w:rPr>
  </w:style>
  <w:style w:type="character" w:customStyle="1" w:styleId="70">
    <w:name w:val="Оглавление 7 Знак"/>
    <w:link w:val="7"/>
    <w:uiPriority w:val="39"/>
    <w:rsid w:val="00D5038E"/>
    <w:rPr>
      <w:rFonts w:ascii="XO Thames" w:hAnsi="XO Thames"/>
      <w:color w:val="000000"/>
      <w:sz w:val="28"/>
    </w:rPr>
  </w:style>
  <w:style w:type="paragraph" w:customStyle="1" w:styleId="14">
    <w:name w:val="Замещающий текст1"/>
    <w:basedOn w:val="13"/>
    <w:rsid w:val="00D5038E"/>
    <w:rPr>
      <w:color w:val="808080"/>
    </w:rPr>
  </w:style>
  <w:style w:type="paragraph" w:customStyle="1" w:styleId="Endnote">
    <w:name w:val="Endnote"/>
    <w:rsid w:val="00D5038E"/>
    <w:pPr>
      <w:spacing w:after="200" w:line="276" w:lineRule="auto"/>
      <w:ind w:firstLine="851"/>
      <w:jc w:val="both"/>
    </w:pPr>
    <w:rPr>
      <w:rFonts w:ascii="XO Thames" w:hAnsi="XO Thames"/>
      <w:color w:val="000000"/>
      <w:sz w:val="22"/>
    </w:rPr>
  </w:style>
  <w:style w:type="paragraph" w:customStyle="1" w:styleId="13">
    <w:name w:val="Основной шрифт абзаца1"/>
    <w:rsid w:val="00D5038E"/>
    <w:pPr>
      <w:spacing w:after="200" w:line="276" w:lineRule="auto"/>
    </w:pPr>
    <w:rPr>
      <w:rFonts w:asciiTheme="minorHAnsi" w:hAnsiTheme="minorHAnsi"/>
      <w:color w:val="000000"/>
      <w:sz w:val="22"/>
    </w:rPr>
  </w:style>
  <w:style w:type="paragraph" w:customStyle="1" w:styleId="ConsPlusNonformat">
    <w:name w:val="ConsPlusNonformat"/>
    <w:rsid w:val="00D5038E"/>
    <w:pPr>
      <w:widowControl w:val="0"/>
    </w:pPr>
    <w:rPr>
      <w:rFonts w:ascii="Courier New" w:hAnsi="Courier New"/>
      <w:color w:val="000000"/>
    </w:rPr>
  </w:style>
  <w:style w:type="character" w:customStyle="1" w:styleId="a7">
    <w:name w:val="Нижний колонтитул Знак"/>
    <w:basedOn w:val="11"/>
    <w:link w:val="a6"/>
    <w:rsid w:val="00D5038E"/>
    <w:rPr>
      <w:rFonts w:ascii="Times New Roman" w:hAnsi="Times New Roman"/>
      <w:sz w:val="24"/>
      <w:szCs w:val="24"/>
    </w:rPr>
  </w:style>
  <w:style w:type="paragraph" w:customStyle="1" w:styleId="GpzuOrgNameForm">
    <w:name w:val="GpzuOrgNameForm"/>
    <w:rsid w:val="00D5038E"/>
    <w:rPr>
      <w:color w:val="000000"/>
      <w:sz w:val="24"/>
    </w:rPr>
  </w:style>
  <w:style w:type="paragraph" w:styleId="25">
    <w:name w:val="Body Text Indent 2"/>
    <w:basedOn w:val="a"/>
    <w:link w:val="26"/>
    <w:rsid w:val="00D5038E"/>
    <w:pPr>
      <w:spacing w:after="120" w:line="480" w:lineRule="auto"/>
      <w:ind w:left="283"/>
    </w:pPr>
    <w:rPr>
      <w:color w:val="000000"/>
      <w:szCs w:val="20"/>
    </w:rPr>
  </w:style>
  <w:style w:type="character" w:customStyle="1" w:styleId="26">
    <w:name w:val="Основной текст с отступом 2 Знак"/>
    <w:basedOn w:val="a0"/>
    <w:link w:val="25"/>
    <w:rsid w:val="00D5038E"/>
    <w:rPr>
      <w:color w:val="000000"/>
      <w:sz w:val="24"/>
    </w:rPr>
  </w:style>
  <w:style w:type="paragraph" w:styleId="af1">
    <w:name w:val="No Spacing"/>
    <w:link w:val="af2"/>
    <w:rsid w:val="00D5038E"/>
    <w:rPr>
      <w:rFonts w:ascii="Calibri" w:hAnsi="Calibri"/>
      <w:color w:val="000000"/>
      <w:sz w:val="22"/>
    </w:rPr>
  </w:style>
  <w:style w:type="character" w:customStyle="1" w:styleId="af2">
    <w:name w:val="Без интервала Знак"/>
    <w:link w:val="af1"/>
    <w:rsid w:val="00D5038E"/>
    <w:rPr>
      <w:rFonts w:ascii="Calibri" w:hAnsi="Calibri"/>
      <w:color w:val="000000"/>
      <w:sz w:val="22"/>
    </w:rPr>
  </w:style>
  <w:style w:type="paragraph" w:styleId="32">
    <w:name w:val="toc 3"/>
    <w:next w:val="a"/>
    <w:link w:val="33"/>
    <w:uiPriority w:val="39"/>
    <w:rsid w:val="00D5038E"/>
    <w:pPr>
      <w:spacing w:after="200" w:line="276" w:lineRule="auto"/>
      <w:ind w:left="400"/>
    </w:pPr>
    <w:rPr>
      <w:rFonts w:ascii="XO Thames" w:hAnsi="XO Thames"/>
      <w:color w:val="000000"/>
      <w:sz w:val="28"/>
    </w:rPr>
  </w:style>
  <w:style w:type="character" w:customStyle="1" w:styleId="33">
    <w:name w:val="Оглавление 3 Знак"/>
    <w:link w:val="32"/>
    <w:uiPriority w:val="39"/>
    <w:rsid w:val="00D5038E"/>
    <w:rPr>
      <w:rFonts w:ascii="XO Thames" w:hAnsi="XO Thames"/>
      <w:color w:val="000000"/>
      <w:sz w:val="28"/>
    </w:rPr>
  </w:style>
  <w:style w:type="paragraph" w:styleId="af3">
    <w:name w:val="annotation text"/>
    <w:basedOn w:val="a"/>
    <w:link w:val="af4"/>
    <w:rsid w:val="00D5038E"/>
    <w:rPr>
      <w:color w:val="000000"/>
      <w:sz w:val="20"/>
      <w:szCs w:val="20"/>
    </w:rPr>
  </w:style>
  <w:style w:type="character" w:customStyle="1" w:styleId="af4">
    <w:name w:val="Текст примечания Знак"/>
    <w:basedOn w:val="a0"/>
    <w:link w:val="af3"/>
    <w:rsid w:val="00D5038E"/>
    <w:rPr>
      <w:color w:val="000000"/>
    </w:rPr>
  </w:style>
  <w:style w:type="paragraph" w:customStyle="1" w:styleId="15">
    <w:name w:val="Знак сноски1"/>
    <w:basedOn w:val="13"/>
    <w:rsid w:val="00D5038E"/>
    <w:rPr>
      <w:vertAlign w:val="superscript"/>
    </w:rPr>
  </w:style>
  <w:style w:type="paragraph" w:styleId="af5">
    <w:name w:val="annotation subject"/>
    <w:basedOn w:val="af3"/>
    <w:next w:val="af3"/>
    <w:link w:val="af6"/>
    <w:rsid w:val="00D5038E"/>
    <w:rPr>
      <w:b/>
    </w:rPr>
  </w:style>
  <w:style w:type="character" w:customStyle="1" w:styleId="af6">
    <w:name w:val="Тема примечания Знак"/>
    <w:basedOn w:val="af4"/>
    <w:link w:val="af5"/>
    <w:rsid w:val="00D5038E"/>
    <w:rPr>
      <w:b/>
      <w:color w:val="000000"/>
    </w:rPr>
  </w:style>
  <w:style w:type="character" w:customStyle="1" w:styleId="10">
    <w:name w:val="Заголовок 1 Знак"/>
    <w:link w:val="1"/>
    <w:uiPriority w:val="9"/>
    <w:rsid w:val="00D5038E"/>
    <w:rPr>
      <w:sz w:val="44"/>
    </w:rPr>
  </w:style>
  <w:style w:type="paragraph" w:customStyle="1" w:styleId="formattext">
    <w:name w:val="formattext"/>
    <w:basedOn w:val="a"/>
    <w:rsid w:val="00D5038E"/>
    <w:pPr>
      <w:spacing w:beforeAutospacing="1" w:afterAutospacing="1"/>
    </w:pPr>
    <w:rPr>
      <w:color w:val="000000"/>
      <w:szCs w:val="20"/>
    </w:rPr>
  </w:style>
  <w:style w:type="paragraph" w:customStyle="1" w:styleId="16">
    <w:name w:val="Гиперссылка1"/>
    <w:link w:val="af7"/>
    <w:rsid w:val="00D5038E"/>
    <w:pPr>
      <w:spacing w:after="200" w:line="276" w:lineRule="auto"/>
    </w:pPr>
    <w:rPr>
      <w:rFonts w:asciiTheme="minorHAnsi" w:hAnsiTheme="minorHAnsi"/>
      <w:color w:val="0000FF"/>
      <w:sz w:val="22"/>
      <w:u w:val="single"/>
    </w:rPr>
  </w:style>
  <w:style w:type="character" w:styleId="af7">
    <w:name w:val="Hyperlink"/>
    <w:link w:val="16"/>
    <w:rsid w:val="00D5038E"/>
    <w:rPr>
      <w:rFonts w:asciiTheme="minorHAnsi" w:hAnsiTheme="minorHAnsi"/>
      <w:color w:val="0000FF"/>
      <w:sz w:val="22"/>
      <w:u w:val="single"/>
    </w:rPr>
  </w:style>
  <w:style w:type="paragraph" w:customStyle="1" w:styleId="Footnote">
    <w:name w:val="Footnote"/>
    <w:basedOn w:val="a"/>
    <w:rsid w:val="00D5038E"/>
    <w:rPr>
      <w:color w:val="000000"/>
      <w:sz w:val="20"/>
      <w:szCs w:val="20"/>
    </w:rPr>
  </w:style>
  <w:style w:type="paragraph" w:styleId="17">
    <w:name w:val="toc 1"/>
    <w:next w:val="a"/>
    <w:link w:val="18"/>
    <w:uiPriority w:val="39"/>
    <w:rsid w:val="00D5038E"/>
    <w:pPr>
      <w:spacing w:after="200" w:line="276" w:lineRule="auto"/>
    </w:pPr>
    <w:rPr>
      <w:rFonts w:ascii="XO Thames" w:hAnsi="XO Thames"/>
      <w:b/>
      <w:color w:val="000000"/>
      <w:sz w:val="28"/>
    </w:rPr>
  </w:style>
  <w:style w:type="character" w:customStyle="1" w:styleId="18">
    <w:name w:val="Оглавление 1 Знак"/>
    <w:link w:val="17"/>
    <w:uiPriority w:val="39"/>
    <w:rsid w:val="00D5038E"/>
    <w:rPr>
      <w:rFonts w:ascii="XO Thames" w:hAnsi="XO Thames"/>
      <w:b/>
      <w:color w:val="000000"/>
      <w:sz w:val="28"/>
    </w:rPr>
  </w:style>
  <w:style w:type="paragraph" w:customStyle="1" w:styleId="HeaderandFooter">
    <w:name w:val="Header and Footer"/>
    <w:rsid w:val="00D5038E"/>
    <w:pPr>
      <w:spacing w:after="200"/>
      <w:jc w:val="both"/>
    </w:pPr>
    <w:rPr>
      <w:rFonts w:ascii="XO Thames" w:hAnsi="XO Thames"/>
      <w:color w:val="000000"/>
    </w:rPr>
  </w:style>
  <w:style w:type="paragraph" w:styleId="9">
    <w:name w:val="toc 9"/>
    <w:next w:val="a"/>
    <w:link w:val="90"/>
    <w:uiPriority w:val="39"/>
    <w:rsid w:val="00D5038E"/>
    <w:pPr>
      <w:spacing w:after="200" w:line="276" w:lineRule="auto"/>
      <w:ind w:left="1600"/>
    </w:pPr>
    <w:rPr>
      <w:rFonts w:ascii="XO Thames" w:hAnsi="XO Thames"/>
      <w:color w:val="000000"/>
      <w:sz w:val="28"/>
    </w:rPr>
  </w:style>
  <w:style w:type="character" w:customStyle="1" w:styleId="90">
    <w:name w:val="Оглавление 9 Знак"/>
    <w:link w:val="9"/>
    <w:uiPriority w:val="39"/>
    <w:rsid w:val="00D5038E"/>
    <w:rPr>
      <w:rFonts w:ascii="XO Thames" w:hAnsi="XO Thames"/>
      <w:color w:val="000000"/>
      <w:sz w:val="28"/>
    </w:rPr>
  </w:style>
  <w:style w:type="paragraph" w:styleId="8">
    <w:name w:val="toc 8"/>
    <w:next w:val="a"/>
    <w:link w:val="80"/>
    <w:uiPriority w:val="39"/>
    <w:rsid w:val="00D5038E"/>
    <w:pPr>
      <w:spacing w:after="200" w:line="276" w:lineRule="auto"/>
      <w:ind w:left="1400"/>
    </w:pPr>
    <w:rPr>
      <w:rFonts w:ascii="XO Thames" w:hAnsi="XO Thames"/>
      <w:color w:val="000000"/>
      <w:sz w:val="28"/>
    </w:rPr>
  </w:style>
  <w:style w:type="character" w:customStyle="1" w:styleId="80">
    <w:name w:val="Оглавление 8 Знак"/>
    <w:link w:val="8"/>
    <w:uiPriority w:val="39"/>
    <w:rsid w:val="00D5038E"/>
    <w:rPr>
      <w:rFonts w:ascii="XO Thames" w:hAnsi="XO Thames"/>
      <w:color w:val="000000"/>
      <w:sz w:val="28"/>
    </w:rPr>
  </w:style>
  <w:style w:type="paragraph" w:customStyle="1" w:styleId="19">
    <w:name w:val="Знак примечания1"/>
    <w:basedOn w:val="13"/>
    <w:rsid w:val="00D5038E"/>
    <w:rPr>
      <w:sz w:val="16"/>
    </w:rPr>
  </w:style>
  <w:style w:type="paragraph" w:styleId="51">
    <w:name w:val="toc 5"/>
    <w:next w:val="a"/>
    <w:link w:val="52"/>
    <w:uiPriority w:val="39"/>
    <w:rsid w:val="00D5038E"/>
    <w:pPr>
      <w:spacing w:after="200" w:line="276" w:lineRule="auto"/>
      <w:ind w:left="800"/>
    </w:pPr>
    <w:rPr>
      <w:rFonts w:ascii="XO Thames" w:hAnsi="XO Thames"/>
      <w:color w:val="000000"/>
      <w:sz w:val="28"/>
    </w:rPr>
  </w:style>
  <w:style w:type="character" w:customStyle="1" w:styleId="52">
    <w:name w:val="Оглавление 5 Знак"/>
    <w:link w:val="51"/>
    <w:uiPriority w:val="39"/>
    <w:rsid w:val="00D5038E"/>
    <w:rPr>
      <w:rFonts w:ascii="XO Thames" w:hAnsi="XO Thames"/>
      <w:color w:val="000000"/>
      <w:sz w:val="28"/>
    </w:rPr>
  </w:style>
  <w:style w:type="character" w:customStyle="1" w:styleId="ae">
    <w:name w:val="Абзац списка Знак"/>
    <w:basedOn w:val="11"/>
    <w:link w:val="ad"/>
    <w:rsid w:val="00D5038E"/>
    <w:rPr>
      <w:rFonts w:ascii="Times New Roman" w:hAnsi="Times New Roman"/>
      <w:sz w:val="24"/>
      <w:szCs w:val="24"/>
    </w:rPr>
  </w:style>
  <w:style w:type="paragraph" w:customStyle="1" w:styleId="ConsPlusTitle">
    <w:name w:val="ConsPlusTitle"/>
    <w:rsid w:val="00D5038E"/>
    <w:pPr>
      <w:widowControl w:val="0"/>
    </w:pPr>
    <w:rPr>
      <w:b/>
      <w:color w:val="000000"/>
      <w:sz w:val="28"/>
    </w:rPr>
  </w:style>
  <w:style w:type="paragraph" w:customStyle="1" w:styleId="1a">
    <w:name w:val="Строгий1"/>
    <w:basedOn w:val="13"/>
    <w:rsid w:val="00D5038E"/>
    <w:rPr>
      <w:b/>
    </w:rPr>
  </w:style>
  <w:style w:type="paragraph" w:styleId="af8">
    <w:name w:val="Subtitle"/>
    <w:next w:val="a"/>
    <w:link w:val="af9"/>
    <w:uiPriority w:val="11"/>
    <w:qFormat/>
    <w:rsid w:val="00D5038E"/>
    <w:pPr>
      <w:spacing w:after="200" w:line="276" w:lineRule="auto"/>
      <w:jc w:val="both"/>
    </w:pPr>
    <w:rPr>
      <w:rFonts w:ascii="XO Thames" w:hAnsi="XO Thames"/>
      <w:i/>
      <w:color w:val="000000"/>
      <w:sz w:val="24"/>
    </w:rPr>
  </w:style>
  <w:style w:type="character" w:customStyle="1" w:styleId="af9">
    <w:name w:val="Подзаголовок Знак"/>
    <w:basedOn w:val="a0"/>
    <w:link w:val="af8"/>
    <w:uiPriority w:val="11"/>
    <w:rsid w:val="00D5038E"/>
    <w:rPr>
      <w:rFonts w:ascii="XO Thames" w:hAnsi="XO Thames"/>
      <w:i/>
      <w:color w:val="000000"/>
      <w:sz w:val="24"/>
    </w:rPr>
  </w:style>
  <w:style w:type="paragraph" w:styleId="afa">
    <w:name w:val="Title"/>
    <w:next w:val="a"/>
    <w:link w:val="afb"/>
    <w:uiPriority w:val="10"/>
    <w:qFormat/>
    <w:rsid w:val="00D5038E"/>
    <w:pPr>
      <w:spacing w:before="567" w:after="567" w:line="276" w:lineRule="auto"/>
      <w:jc w:val="center"/>
    </w:pPr>
    <w:rPr>
      <w:rFonts w:ascii="XO Thames" w:hAnsi="XO Thames"/>
      <w:b/>
      <w:caps/>
      <w:color w:val="000000"/>
      <w:sz w:val="40"/>
    </w:rPr>
  </w:style>
  <w:style w:type="character" w:customStyle="1" w:styleId="afb">
    <w:name w:val="Заголовок Знак"/>
    <w:basedOn w:val="a0"/>
    <w:link w:val="afa"/>
    <w:uiPriority w:val="10"/>
    <w:rsid w:val="00D5038E"/>
    <w:rPr>
      <w:rFonts w:ascii="XO Thames" w:hAnsi="XO Thames"/>
      <w:b/>
      <w:caps/>
      <w:color w:val="000000"/>
      <w:sz w:val="40"/>
    </w:rPr>
  </w:style>
  <w:style w:type="paragraph" w:customStyle="1" w:styleId="ConsPlusNormal">
    <w:name w:val="ConsPlusNormal"/>
    <w:rsid w:val="00D5038E"/>
    <w:pPr>
      <w:widowControl w:val="0"/>
      <w:ind w:firstLine="720"/>
    </w:pPr>
    <w:rPr>
      <w:rFonts w:ascii="Arial" w:hAnsi="Arial"/>
      <w:color w:val="000000"/>
    </w:rPr>
  </w:style>
  <w:style w:type="character" w:customStyle="1" w:styleId="20">
    <w:name w:val="Заголовок 2 Знак"/>
    <w:link w:val="2"/>
    <w:uiPriority w:val="9"/>
    <w:rsid w:val="00D5038E"/>
    <w:rPr>
      <w:b/>
      <w:sz w:val="28"/>
    </w:rPr>
  </w:style>
  <w:style w:type="table" w:styleId="afc">
    <w:name w:val="Table Grid"/>
    <w:basedOn w:val="a1"/>
    <w:rsid w:val="00D5038E"/>
    <w:rPr>
      <w:rFonts w:asciiTheme="minorHAnsi" w:hAnsiTheme="minorHAnsi"/>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Сетка таблицы2"/>
    <w:basedOn w:val="a1"/>
    <w:rsid w:val="00D5038E"/>
    <w:rPr>
      <w:rFonts w:asciiTheme="minorHAnsi" w:hAnsiTheme="minorHAnsi"/>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kalitva-land.ru/" TargetMode="External"/><Relationship Id="rId18" Type="http://schemas.openxmlformats.org/officeDocument/2006/relationships/hyperlink" Target="consultantplus://offline/ref=570971C2B94708539BD06035C224A13ABFBD4DBF048FF081026CE26E82FD0D783367A91EqFr3I" TargetMode="External"/><Relationship Id="rId3" Type="http://schemas.openxmlformats.org/officeDocument/2006/relationships/styles" Target="styles.xml"/><Relationship Id="rId21" Type="http://schemas.openxmlformats.org/officeDocument/2006/relationships/hyperlink" Target="https://base.garant.ru/12138291/7b14d2c2dfc862f67bd2c3471bf87b3f/" TargetMode="External"/><Relationship Id="rId7" Type="http://schemas.openxmlformats.org/officeDocument/2006/relationships/endnotes" Target="endnotes.xml"/><Relationship Id="rId12" Type="http://schemas.openxmlformats.org/officeDocument/2006/relationships/hyperlink" Target="mailto:arhitektura_b_k@mail.ru" TargetMode="External"/><Relationship Id="rId17" Type="http://schemas.openxmlformats.org/officeDocument/2006/relationships/hyperlink" Target="consultantplus://offline/ref=570971C2B94708539BD06035C224A13ABFBC43B90F88F081026CE26E82FD0D783367A917F5CD55C0qEr0I" TargetMode="External"/><Relationship Id="rId2" Type="http://schemas.openxmlformats.org/officeDocument/2006/relationships/numbering" Target="numbering.xml"/><Relationship Id="rId16" Type="http://schemas.openxmlformats.org/officeDocument/2006/relationships/hyperlink" Target="consultantplus://offline/ref=0287F9BFDDF9634602CEC6C014F50EACF54498E7C5DA5A0D17ED5A59EB96BA577D554DA0B60B2EFD0B838343023AD9A447" TargetMode="External"/><Relationship Id="rId20" Type="http://schemas.openxmlformats.org/officeDocument/2006/relationships/hyperlink" Target="https://base.garant.ru/12138291/74d7c78a3a1e33cef2750a2b7b35d2e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D5228E38CEF6BCBA422C92C0B03D0047E800CEE556600E0AADA527ED79E05FA061BC92AF306361A373CD798C9E6B79B554CCC2AB4C38E"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consultantplus://offline/ref=7477D36D247F526C7BD4B7DDD08F15A6014F84D62298DDA4DCA8A2DB7828FD21BF4B5E0D31D769E7uBz4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D922A0A42099AC91FAC8523E6CCBD33A46C3E50F418D04773B0B5F10747C80D32BD203BF35614129B262F14336AE5F824E68D2C0795430427Eb4F"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2D783-7E79-4498-9583-1FB9EFBC6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23278</Words>
  <Characters>132685</Characters>
  <Application>Microsoft Office Word</Application>
  <DocSecurity>0</DocSecurity>
  <Lines>1105</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155652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Алентьева</dc:creator>
  <cp:keywords/>
  <dc:description/>
  <cp:lastModifiedBy>Любовь Алентьева</cp:lastModifiedBy>
  <cp:revision>6</cp:revision>
  <cp:lastPrinted>2024-05-30T13:36:00Z</cp:lastPrinted>
  <dcterms:created xsi:type="dcterms:W3CDTF">2024-05-30T13:21:00Z</dcterms:created>
  <dcterms:modified xsi:type="dcterms:W3CDTF">2024-06-04T08:34:00Z</dcterms:modified>
</cp:coreProperties>
</file>