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126186">
        <w:rPr>
          <w:sz w:val="28"/>
        </w:rPr>
        <w:t>22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004AED">
        <w:rPr>
          <w:sz w:val="28"/>
        </w:rPr>
        <w:t>6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26186">
        <w:rPr>
          <w:sz w:val="28"/>
        </w:rPr>
        <w:t>877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882EAB" w:rsidRPr="00324141" w:rsidRDefault="00882EAB" w:rsidP="003362F9">
      <w:pPr>
        <w:ind w:right="141" w:firstLine="567"/>
        <w:jc w:val="center"/>
        <w:rPr>
          <w:b/>
          <w:sz w:val="28"/>
          <w:szCs w:val="28"/>
        </w:rPr>
      </w:pPr>
      <w:bookmarkStart w:id="2" w:name="_GoBack"/>
      <w:r w:rsidRPr="00324141">
        <w:rPr>
          <w:b/>
          <w:sz w:val="28"/>
          <w:szCs w:val="28"/>
        </w:rPr>
        <w:t>Об утверждении плана реализации муниципальной программы Белокалитвинского района «Поддержка казачьих обществ Белокалитвинского</w:t>
      </w:r>
      <w:r>
        <w:rPr>
          <w:b/>
          <w:sz w:val="28"/>
          <w:szCs w:val="28"/>
        </w:rPr>
        <w:t xml:space="preserve"> района» на 2020 год</w:t>
      </w:r>
    </w:p>
    <w:bookmarkEnd w:id="2"/>
    <w:p w:rsidR="00882EAB" w:rsidRPr="00113EA9" w:rsidRDefault="00882EAB" w:rsidP="003362F9">
      <w:pPr>
        <w:ind w:right="141" w:firstLine="567"/>
        <w:jc w:val="center"/>
        <w:rPr>
          <w:sz w:val="28"/>
          <w:szCs w:val="28"/>
        </w:rPr>
      </w:pPr>
    </w:p>
    <w:p w:rsidR="00882EAB" w:rsidRPr="00113EA9" w:rsidRDefault="00882EAB" w:rsidP="003362F9">
      <w:pPr>
        <w:ind w:right="-1" w:firstLine="709"/>
        <w:jc w:val="both"/>
        <w:rPr>
          <w:b/>
          <w:sz w:val="28"/>
          <w:szCs w:val="28"/>
        </w:rPr>
      </w:pPr>
      <w:r w:rsidRPr="00324141">
        <w:rPr>
          <w:sz w:val="28"/>
          <w:szCs w:val="28"/>
        </w:rPr>
        <w:t>В соответствии с постановлением Администрации Белокалитвинского района от 26.02.2018 № 279 «Об утверждении порядка разработки, реализации и оценки эффективности муниципальных программ Белокалитвинского района»</w:t>
      </w:r>
      <w:r w:rsidR="003362F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13EA9">
        <w:rPr>
          <w:sz w:val="28"/>
          <w:szCs w:val="28"/>
        </w:rPr>
        <w:t xml:space="preserve">Администрация Белокалитвинского района </w:t>
      </w:r>
      <w:r w:rsidRPr="00113EA9">
        <w:rPr>
          <w:b/>
          <w:spacing w:val="60"/>
          <w:sz w:val="28"/>
          <w:szCs w:val="28"/>
        </w:rPr>
        <w:t>постановляет:</w:t>
      </w:r>
    </w:p>
    <w:p w:rsidR="00882EAB" w:rsidRPr="00113EA9" w:rsidRDefault="00882EAB" w:rsidP="003362F9">
      <w:pPr>
        <w:ind w:right="-1" w:firstLine="709"/>
        <w:jc w:val="center"/>
        <w:rPr>
          <w:sz w:val="28"/>
        </w:rPr>
      </w:pPr>
    </w:p>
    <w:p w:rsidR="00882EAB" w:rsidRPr="00113EA9" w:rsidRDefault="00882EAB" w:rsidP="003362F9">
      <w:pPr>
        <w:ind w:right="-1" w:firstLine="709"/>
        <w:jc w:val="both"/>
        <w:rPr>
          <w:rFonts w:ascii="Times New Roman CYR" w:hAnsi="Times New Roman CYR" w:cs="Times New Roman CYR"/>
          <w:sz w:val="28"/>
        </w:rPr>
      </w:pPr>
      <w:r w:rsidRPr="00113EA9">
        <w:rPr>
          <w:sz w:val="28"/>
        </w:rPr>
        <w:t xml:space="preserve">1. </w:t>
      </w:r>
      <w:r w:rsidRPr="00324141">
        <w:rPr>
          <w:rFonts w:ascii="Times New Roman CYR" w:hAnsi="Times New Roman CYR" w:cs="Times New Roman CYR"/>
          <w:sz w:val="28"/>
        </w:rPr>
        <w:t xml:space="preserve">Утвердить план реализации муниципальной программы Белокалитвинского района «Поддержка казачьих обществ Белокалитвинского района» </w:t>
      </w:r>
      <w:r>
        <w:rPr>
          <w:rFonts w:ascii="Times New Roman CYR" w:hAnsi="Times New Roman CYR" w:cs="Times New Roman CYR"/>
          <w:sz w:val="28"/>
        </w:rPr>
        <w:t xml:space="preserve">на 2020 год согласно </w:t>
      </w:r>
      <w:proofErr w:type="gramStart"/>
      <w:r>
        <w:rPr>
          <w:rFonts w:ascii="Times New Roman CYR" w:hAnsi="Times New Roman CYR" w:cs="Times New Roman CYR"/>
          <w:sz w:val="28"/>
        </w:rPr>
        <w:t>приложению</w:t>
      </w:r>
      <w:proofErr w:type="gramEnd"/>
      <w:r w:rsidRPr="00324141">
        <w:rPr>
          <w:rFonts w:ascii="Times New Roman CYR" w:hAnsi="Times New Roman CYR" w:cs="Times New Roman CYR"/>
          <w:sz w:val="28"/>
        </w:rPr>
        <w:t xml:space="preserve"> к настоящему постановлению</w:t>
      </w:r>
      <w:r>
        <w:rPr>
          <w:sz w:val="28"/>
        </w:rPr>
        <w:t>.</w:t>
      </w:r>
    </w:p>
    <w:p w:rsidR="00882EAB" w:rsidRPr="00113EA9" w:rsidRDefault="00882EAB" w:rsidP="003362F9">
      <w:pPr>
        <w:ind w:right="-1" w:firstLine="709"/>
        <w:jc w:val="both"/>
        <w:rPr>
          <w:sz w:val="28"/>
        </w:rPr>
      </w:pPr>
      <w:r w:rsidRPr="00113EA9">
        <w:rPr>
          <w:sz w:val="28"/>
        </w:rPr>
        <w:t xml:space="preserve">2. </w:t>
      </w:r>
      <w:r w:rsidRPr="00113EA9">
        <w:rPr>
          <w:rFonts w:ascii="Times New Roman CYR" w:hAnsi="Times New Roman CYR" w:cs="Times New Roman CYR"/>
          <w:sz w:val="28"/>
        </w:rPr>
        <w:t xml:space="preserve">Настоящее постановление вступает в силу со дня его </w:t>
      </w:r>
      <w:r>
        <w:rPr>
          <w:rFonts w:ascii="Times New Roman CYR" w:hAnsi="Times New Roman CYR" w:cs="Times New Roman CYR"/>
          <w:sz w:val="28"/>
        </w:rPr>
        <w:t>принятия</w:t>
      </w:r>
      <w:r w:rsidRPr="000C35FA">
        <w:rPr>
          <w:rFonts w:ascii="Times New Roman CYR" w:hAnsi="Times New Roman CYR" w:cs="Times New Roman CYR"/>
          <w:sz w:val="28"/>
        </w:rPr>
        <w:t xml:space="preserve"> и подлежит размещению на официальном сайте Администрации Белокалитвинского района в информационно-телекоммуникационной сети «Интернет».</w:t>
      </w:r>
    </w:p>
    <w:p w:rsidR="00882EAB" w:rsidRPr="00113EA9" w:rsidRDefault="00882EAB" w:rsidP="003362F9">
      <w:pPr>
        <w:ind w:right="-1" w:firstLine="709"/>
        <w:jc w:val="both"/>
        <w:rPr>
          <w:sz w:val="28"/>
        </w:rPr>
      </w:pPr>
      <w:r w:rsidRPr="00113EA9">
        <w:rPr>
          <w:sz w:val="28"/>
        </w:rPr>
        <w:t xml:space="preserve">3. </w:t>
      </w:r>
      <w:r w:rsidRPr="00113EA9">
        <w:rPr>
          <w:sz w:val="28"/>
          <w:szCs w:val="28"/>
        </w:rPr>
        <w:t>Контроль за выполнением постановления возложить на заместителя главы Администрации Белокалитвинского района по вопросам казачества, спорту, молодежи и делам ГО и ЧС Тимошенко Н.А.</w:t>
      </w:r>
    </w:p>
    <w:p w:rsidR="00D6716F" w:rsidRDefault="00D6716F" w:rsidP="00D6716F">
      <w:pPr>
        <w:jc w:val="center"/>
        <w:rPr>
          <w:sz w:val="28"/>
        </w:rPr>
      </w:pPr>
    </w:p>
    <w:p w:rsidR="00882EAB" w:rsidRDefault="00882EAB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3362F9" w:rsidRDefault="00872883" w:rsidP="00872883">
      <w:pPr>
        <w:rPr>
          <w:sz w:val="28"/>
        </w:rPr>
      </w:pPr>
      <w:r w:rsidRPr="003362F9">
        <w:rPr>
          <w:sz w:val="28"/>
        </w:rPr>
        <w:t>Верно:</w:t>
      </w:r>
    </w:p>
    <w:p w:rsidR="003A39C2" w:rsidRPr="003362F9" w:rsidRDefault="00DA2597" w:rsidP="00835273">
      <w:pPr>
        <w:rPr>
          <w:sz w:val="28"/>
        </w:rPr>
      </w:pPr>
      <w:proofErr w:type="gramStart"/>
      <w:r w:rsidRPr="003362F9">
        <w:rPr>
          <w:sz w:val="28"/>
        </w:rPr>
        <w:t>У</w:t>
      </w:r>
      <w:r w:rsidR="00715C8D" w:rsidRPr="003362F9">
        <w:rPr>
          <w:sz w:val="28"/>
        </w:rPr>
        <w:t>правляющ</w:t>
      </w:r>
      <w:r w:rsidRPr="003362F9">
        <w:rPr>
          <w:sz w:val="28"/>
        </w:rPr>
        <w:t>ий</w:t>
      </w:r>
      <w:r w:rsidR="00715C8D" w:rsidRPr="003362F9">
        <w:rPr>
          <w:sz w:val="28"/>
        </w:rPr>
        <w:t xml:space="preserve"> </w:t>
      </w:r>
      <w:r w:rsidR="00F4755E" w:rsidRPr="003362F9">
        <w:rPr>
          <w:sz w:val="28"/>
        </w:rPr>
        <w:t xml:space="preserve"> делами</w:t>
      </w:r>
      <w:proofErr w:type="gramEnd"/>
      <w:r w:rsidR="00F4755E" w:rsidRPr="003362F9">
        <w:rPr>
          <w:sz w:val="28"/>
        </w:rPr>
        <w:tab/>
      </w:r>
      <w:r w:rsidR="00F4755E" w:rsidRPr="003362F9">
        <w:rPr>
          <w:sz w:val="28"/>
        </w:rPr>
        <w:tab/>
      </w:r>
      <w:r w:rsidR="00F4755E" w:rsidRPr="003362F9">
        <w:rPr>
          <w:sz w:val="28"/>
        </w:rPr>
        <w:tab/>
      </w:r>
      <w:r w:rsidR="000C6CE8" w:rsidRPr="003362F9">
        <w:rPr>
          <w:sz w:val="28"/>
        </w:rPr>
        <w:tab/>
      </w:r>
      <w:r w:rsidR="00F4755E" w:rsidRPr="003362F9">
        <w:rPr>
          <w:sz w:val="28"/>
        </w:rPr>
        <w:tab/>
      </w:r>
      <w:r w:rsidR="001D3A0E" w:rsidRPr="003362F9">
        <w:rPr>
          <w:sz w:val="28"/>
        </w:rPr>
        <w:tab/>
      </w:r>
      <w:r w:rsidRPr="003362F9">
        <w:rPr>
          <w:sz w:val="28"/>
        </w:rPr>
        <w:tab/>
        <w:t>Л.Г. Василенко</w:t>
      </w:r>
    </w:p>
    <w:p w:rsidR="00882EAB" w:rsidRDefault="00882EAB" w:rsidP="00835273">
      <w:pPr>
        <w:rPr>
          <w:sz w:val="28"/>
        </w:rPr>
      </w:pPr>
    </w:p>
    <w:p w:rsidR="00882EAB" w:rsidRDefault="00882EAB" w:rsidP="00835273">
      <w:pPr>
        <w:rPr>
          <w:sz w:val="28"/>
          <w:szCs w:val="28"/>
        </w:rPr>
        <w:sectPr w:rsidR="00882EAB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882EAB" w:rsidRDefault="00882EAB" w:rsidP="00882EA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              </w:t>
      </w:r>
    </w:p>
    <w:p w:rsidR="003362F9" w:rsidRDefault="00882EAB" w:rsidP="00882EA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882EAB" w:rsidRDefault="00882EAB" w:rsidP="00882EA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882EAB" w:rsidRDefault="00882EAB" w:rsidP="00882EAB">
      <w:pPr>
        <w:pStyle w:val="ConsPlusNormal"/>
        <w:widowControl/>
        <w:ind w:firstLine="0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Белокалитвинского района</w:t>
      </w:r>
    </w:p>
    <w:p w:rsidR="00882EAB" w:rsidRDefault="00882EAB" w:rsidP="00882EAB">
      <w:pPr>
        <w:pStyle w:val="ConsPlusNormal"/>
        <w:widowControl/>
        <w:tabs>
          <w:tab w:val="left" w:pos="5003"/>
          <w:tab w:val="left" w:pos="10006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126186">
        <w:rPr>
          <w:rFonts w:ascii="Times New Roman" w:hAnsi="Times New Roman" w:cs="Times New Roman"/>
          <w:sz w:val="28"/>
          <w:szCs w:val="28"/>
        </w:rPr>
        <w:t>22.06.</w:t>
      </w:r>
      <w:r>
        <w:rPr>
          <w:rFonts w:ascii="Times New Roman" w:hAnsi="Times New Roman" w:cs="Times New Roman"/>
          <w:sz w:val="28"/>
          <w:szCs w:val="28"/>
        </w:rPr>
        <w:t>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26186">
        <w:rPr>
          <w:rFonts w:ascii="Times New Roman" w:hAnsi="Times New Roman" w:cs="Times New Roman"/>
          <w:sz w:val="28"/>
          <w:szCs w:val="28"/>
        </w:rPr>
        <w:t>877</w:t>
      </w:r>
    </w:p>
    <w:p w:rsidR="00882EAB" w:rsidRDefault="00882EAB" w:rsidP="00882EAB">
      <w:pPr>
        <w:tabs>
          <w:tab w:val="left" w:pos="9540"/>
        </w:tabs>
        <w:jc w:val="right"/>
        <w:rPr>
          <w:sz w:val="28"/>
          <w:szCs w:val="28"/>
        </w:rPr>
      </w:pPr>
    </w:p>
    <w:p w:rsidR="00882EAB" w:rsidRDefault="00882EAB" w:rsidP="00882EAB">
      <w:pPr>
        <w:tabs>
          <w:tab w:val="left" w:pos="9540"/>
        </w:tabs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План  </w:t>
      </w:r>
    </w:p>
    <w:p w:rsidR="00882EAB" w:rsidRDefault="00882EAB" w:rsidP="00882EAB">
      <w:pPr>
        <w:widowControl w:val="0"/>
        <w:jc w:val="center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реализации муниципальной программы </w:t>
      </w:r>
      <w:r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Поддержка казачьих обществ Белокалитвинского района</w:t>
      </w:r>
      <w:r>
        <w:rPr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 2020 год</w:t>
      </w:r>
    </w:p>
    <w:p w:rsidR="00882EAB" w:rsidRDefault="00882EAB" w:rsidP="00882EAB">
      <w:pPr>
        <w:widowControl w:val="0"/>
        <w:jc w:val="center"/>
        <w:rPr>
          <w:color w:val="000000"/>
        </w:rPr>
      </w:pPr>
    </w:p>
    <w:tbl>
      <w:tblPr>
        <w:tblW w:w="15620" w:type="dxa"/>
        <w:tblInd w:w="-59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8"/>
        <w:gridCol w:w="2220"/>
        <w:gridCol w:w="2096"/>
        <w:gridCol w:w="2386"/>
        <w:gridCol w:w="1509"/>
        <w:gridCol w:w="1040"/>
        <w:gridCol w:w="1269"/>
        <w:gridCol w:w="1502"/>
        <w:gridCol w:w="1157"/>
        <w:gridCol w:w="1443"/>
      </w:tblGrid>
      <w:tr w:rsidR="00882EAB" w:rsidTr="006B1328">
        <w:tc>
          <w:tcPr>
            <w:tcW w:w="10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</w:pPr>
            <w:r>
              <w:rPr>
                <w:color w:val="000000"/>
              </w:rPr>
              <w:t>№ п/п</w:t>
            </w:r>
          </w:p>
        </w:tc>
        <w:tc>
          <w:tcPr>
            <w:tcW w:w="222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Наименование подпрограммы, основного мероприятия, мероприятия, контрольного события программы</w:t>
            </w:r>
          </w:p>
        </w:tc>
        <w:tc>
          <w:tcPr>
            <w:tcW w:w="207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9F2E47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Ответственный исполнитель, (должность/ФИО)</w:t>
            </w:r>
          </w:p>
        </w:tc>
        <w:tc>
          <w:tcPr>
            <w:tcW w:w="238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Ожидаемый результат  (краткое описание)</w:t>
            </w:r>
          </w:p>
        </w:tc>
        <w:tc>
          <w:tcPr>
            <w:tcW w:w="151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jc w:val="center"/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Плановый срок    </w:t>
            </w:r>
            <w:r>
              <w:rPr>
                <w:color w:val="000000"/>
              </w:rPr>
              <w:br/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реализации </w:t>
            </w:r>
            <w:r>
              <w:rPr>
                <w:color w:val="000000"/>
              </w:rPr>
              <w:br/>
            </w:r>
            <w:r>
              <w:rPr>
                <w:color w:val="000000"/>
                <w:lang w:val="en-US"/>
              </w:rPr>
              <w:t xml:space="preserve">  (</w:t>
            </w:r>
            <w:r>
              <w:rPr>
                <w:rFonts w:ascii="Times New Roman CYR" w:hAnsi="Times New Roman CYR" w:cs="Times New Roman CYR"/>
                <w:color w:val="000000"/>
              </w:rPr>
              <w:t>дата)</w:t>
            </w:r>
          </w:p>
        </w:tc>
        <w:tc>
          <w:tcPr>
            <w:tcW w:w="642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jc w:val="center"/>
            </w:pPr>
            <w:r>
              <w:rPr>
                <w:rFonts w:ascii="Times New Roman CYR" w:hAnsi="Times New Roman CYR" w:cs="Times New Roman CYR"/>
                <w:color w:val="000000"/>
              </w:rPr>
              <w:t>Объем расходов (тыс. руб.)</w:t>
            </w:r>
          </w:p>
        </w:tc>
      </w:tr>
      <w:tr w:rsidR="00882EAB" w:rsidTr="006B1328">
        <w:tc>
          <w:tcPr>
            <w:tcW w:w="10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2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snapToGrid w:val="0"/>
              <w:rPr>
                <w:color w:val="000000"/>
              </w:rPr>
            </w:pPr>
          </w:p>
        </w:tc>
        <w:tc>
          <w:tcPr>
            <w:tcW w:w="20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snapToGrid w:val="0"/>
              <w:rPr>
                <w:color w:val="000000"/>
              </w:rPr>
            </w:pPr>
          </w:p>
        </w:tc>
        <w:tc>
          <w:tcPr>
            <w:tcW w:w="238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snapToGrid w:val="0"/>
              <w:rPr>
                <w:color w:val="000000"/>
              </w:rPr>
            </w:pPr>
          </w:p>
        </w:tc>
        <w:tc>
          <w:tcPr>
            <w:tcW w:w="151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snapToGrid w:val="0"/>
              <w:rPr>
                <w:color w:val="000000"/>
              </w:rPr>
            </w:pP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Всего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Областной бюджет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Федеральный бюджет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ind w:left="-624"/>
              <w:jc w:val="center"/>
            </w:pPr>
            <w:r>
              <w:rPr>
                <w:rFonts w:ascii="Times New Roman CYR" w:eastAsia="Times New Roman CYR" w:hAnsi="Times New Roman CYR" w:cs="Times New Roman CYR"/>
                <w:color w:val="000000"/>
              </w:rPr>
              <w:t xml:space="preserve">      </w:t>
            </w:r>
            <w:r>
              <w:rPr>
                <w:rFonts w:ascii="Times New Roman CYR" w:hAnsi="Times New Roman CYR" w:cs="Times New Roman CYR"/>
                <w:color w:val="000000"/>
              </w:rPr>
              <w:t>Местный</w:t>
            </w:r>
          </w:p>
          <w:p w:rsidR="00882EAB" w:rsidRDefault="00882EAB" w:rsidP="006B1328">
            <w:pPr>
              <w:ind w:left="-624"/>
              <w:jc w:val="center"/>
            </w:pPr>
            <w:r>
              <w:rPr>
                <w:rFonts w:ascii="Times New Roman CYR" w:eastAsia="Times New Roman CYR" w:hAnsi="Times New Roman CYR" w:cs="Times New Roman CYR"/>
                <w:color w:val="000000"/>
              </w:rPr>
              <w:t xml:space="preserve">       </w:t>
            </w:r>
            <w:r>
              <w:rPr>
                <w:rFonts w:ascii="Times New Roman CYR" w:hAnsi="Times New Roman CYR" w:cs="Times New Roman CYR"/>
                <w:color w:val="000000"/>
              </w:rPr>
              <w:t>бюджет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ind w:left="-624"/>
              <w:jc w:val="right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882EAB">
            <w:pPr>
              <w:pStyle w:val="ae"/>
              <w:numPr>
                <w:ilvl w:val="0"/>
                <w:numId w:val="9"/>
              </w:numPr>
              <w:ind w:left="0" w:firstLine="0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752F81" w:rsidRDefault="00882EAB" w:rsidP="006B1328">
            <w:pPr>
              <w:widowControl w:val="0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Подпрограмма I </w:t>
            </w:r>
            <w:r>
              <w:rPr>
                <w:color w:val="000000"/>
              </w:rPr>
              <w:t>«Создание условий для привле</w:t>
            </w:r>
            <w:r w:rsidRPr="00752F81">
              <w:rPr>
                <w:color w:val="000000"/>
              </w:rPr>
              <w:t>чения членов казачьих обществ</w:t>
            </w:r>
          </w:p>
          <w:p w:rsidR="00882EAB" w:rsidRDefault="00882EAB" w:rsidP="006B1328">
            <w:pPr>
              <w:widowControl w:val="0"/>
            </w:pPr>
            <w:r>
              <w:rPr>
                <w:color w:val="000000"/>
              </w:rPr>
              <w:t>к несению государствен</w:t>
            </w:r>
            <w:r w:rsidRPr="00752F81">
              <w:rPr>
                <w:color w:val="000000"/>
              </w:rPr>
              <w:t>ной и иной службы</w:t>
            </w:r>
            <w:r>
              <w:rPr>
                <w:color w:val="000000"/>
              </w:rPr>
              <w:t>»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 w:rsidRPr="00324141">
              <w:rPr>
                <w:color w:val="000000"/>
              </w:rPr>
              <w:t>В течении года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752F81" w:rsidRDefault="00882EAB" w:rsidP="006B1328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15642,2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15642,2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882EAB">
            <w:pPr>
              <w:pStyle w:val="ae"/>
              <w:numPr>
                <w:ilvl w:val="0"/>
                <w:numId w:val="9"/>
              </w:numPr>
              <w:ind w:left="0" w:firstLine="0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752F81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52F81">
              <w:rPr>
                <w:rFonts w:ascii="Times New Roman CYR" w:hAnsi="Times New Roman CYR" w:cs="Times New Roman CYR"/>
                <w:color w:val="000000"/>
              </w:rPr>
              <w:t>Основное</w:t>
            </w:r>
          </w:p>
          <w:p w:rsidR="00882EAB" w:rsidRPr="00752F81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52F81">
              <w:rPr>
                <w:rFonts w:ascii="Times New Roman CYR" w:hAnsi="Times New Roman CYR" w:cs="Times New Roman CYR"/>
                <w:color w:val="000000"/>
              </w:rPr>
              <w:t xml:space="preserve">мероприятие 1.1. Оказание содействия членами казачьих обществ органам местного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самоуправления в осуществлении </w:t>
            </w: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установлен</w:t>
            </w:r>
            <w:r w:rsidRPr="00752F81">
              <w:rPr>
                <w:rFonts w:ascii="Times New Roman CYR" w:hAnsi="Times New Roman CYR" w:cs="Times New Roman CYR"/>
                <w:color w:val="000000"/>
              </w:rPr>
              <w:t>ных задач и функций</w:t>
            </w:r>
          </w:p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7C3253" w:rsidRDefault="00882EAB" w:rsidP="006B1328">
            <w:pPr>
              <w:widowControl w:val="0"/>
              <w:rPr>
                <w:color w:val="000000"/>
              </w:rPr>
            </w:pPr>
            <w:r w:rsidRPr="007C3253">
              <w:rPr>
                <w:color w:val="000000"/>
              </w:rPr>
              <w:t>увеличение числа членов казачьих обществ</w:t>
            </w:r>
            <w:r>
              <w:rPr>
                <w:color w:val="000000"/>
              </w:rPr>
              <w:t>,</w:t>
            </w:r>
            <w:r w:rsidRPr="007C3253">
              <w:rPr>
                <w:color w:val="000000"/>
              </w:rPr>
              <w:t xml:space="preserve"> задействованных в </w:t>
            </w:r>
            <w:r>
              <w:rPr>
                <w:color w:val="000000"/>
              </w:rPr>
              <w:t>решении важнейших со</w:t>
            </w:r>
            <w:r w:rsidRPr="007C3253">
              <w:rPr>
                <w:color w:val="000000"/>
              </w:rPr>
              <w:t>циальных, экономичес</w:t>
            </w:r>
            <w:r>
              <w:rPr>
                <w:color w:val="000000"/>
              </w:rPr>
              <w:t xml:space="preserve">ких проблем </w:t>
            </w:r>
            <w:r>
              <w:rPr>
                <w:color w:val="000000"/>
              </w:rPr>
              <w:lastRenderedPageBreak/>
              <w:t>Белокалитвинского района</w:t>
            </w:r>
            <w:r w:rsidRPr="007C3253">
              <w:rPr>
                <w:color w:val="000000"/>
              </w:rPr>
              <w:t xml:space="preserve">, сохранение этнической </w:t>
            </w:r>
            <w:proofErr w:type="spellStart"/>
            <w:proofErr w:type="gramStart"/>
            <w:r w:rsidRPr="007C3253">
              <w:rPr>
                <w:color w:val="000000"/>
              </w:rPr>
              <w:t>и</w:t>
            </w:r>
            <w:r>
              <w:rPr>
                <w:color w:val="000000"/>
              </w:rPr>
              <w:t>дентич</w:t>
            </w:r>
            <w:proofErr w:type="spellEnd"/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ности</w:t>
            </w:r>
            <w:proofErr w:type="spellEnd"/>
            <w:proofErr w:type="gramEnd"/>
            <w:r>
              <w:rPr>
                <w:color w:val="000000"/>
              </w:rPr>
              <w:t xml:space="preserve"> казачьего населе</w:t>
            </w:r>
            <w:r w:rsidRPr="007C3253">
              <w:rPr>
                <w:color w:val="000000"/>
              </w:rPr>
              <w:t xml:space="preserve">ния </w:t>
            </w:r>
            <w:r>
              <w:rPr>
                <w:color w:val="000000"/>
              </w:rPr>
              <w:t>Белокалитвинского района</w:t>
            </w:r>
            <w:r w:rsidRPr="007C3253">
              <w:rPr>
                <w:color w:val="000000"/>
              </w:rPr>
              <w:t>;</w:t>
            </w:r>
          </w:p>
          <w:p w:rsidR="00882EAB" w:rsidRDefault="00882EAB" w:rsidP="006B1328">
            <w:pPr>
              <w:widowControl w:val="0"/>
              <w:rPr>
                <w:color w:val="000000"/>
              </w:rPr>
            </w:pPr>
            <w:r w:rsidRPr="007C3253">
              <w:rPr>
                <w:color w:val="000000"/>
              </w:rPr>
              <w:t>расширение перечня видов деятельности казачьих дружин в рамках установленных полномочий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 w:rsidRPr="00324141">
              <w:rPr>
                <w:color w:val="000000"/>
              </w:rPr>
              <w:lastRenderedPageBreak/>
              <w:t>В течении года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752F81" w:rsidRDefault="00882EAB" w:rsidP="006B1328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15642,2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15642,2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Мероприятие 1.1.1. Содержание казачьей</w:t>
            </w:r>
            <w:r w:rsidRPr="002E0733">
              <w:rPr>
                <w:rFonts w:ascii="Times New Roman CYR" w:hAnsi="Times New Roman CYR" w:cs="Times New Roman CYR"/>
                <w:color w:val="000000"/>
              </w:rPr>
              <w:t xml:space="preserve"> дружин</w:t>
            </w:r>
            <w:r>
              <w:rPr>
                <w:rFonts w:ascii="Times New Roman CYR" w:hAnsi="Times New Roman CYR" w:cs="Times New Roman CYR"/>
                <w:color w:val="000000"/>
              </w:rPr>
              <w:t>ы ЮКО «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Усть</w:t>
            </w:r>
            <w:r w:rsidRPr="002E0733">
              <w:rPr>
                <w:rFonts w:ascii="Times New Roman CYR" w:hAnsi="Times New Roman CYR" w:cs="Times New Roman CYR"/>
                <w:color w:val="000000"/>
              </w:rPr>
              <w:t>-Белокалитвинский</w:t>
            </w:r>
            <w:proofErr w:type="spellEnd"/>
            <w:r w:rsidRPr="002E0733">
              <w:rPr>
                <w:rFonts w:ascii="Times New Roman CYR" w:hAnsi="Times New Roman CYR" w:cs="Times New Roman CYR"/>
                <w:color w:val="000000"/>
              </w:rPr>
              <w:t xml:space="preserve"> казачий юрт»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Главный бухгалтер Администрации Белокалитвинского района 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Левченко С.М.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</w:pPr>
            <w:r>
              <w:rPr>
                <w:color w:val="000000"/>
              </w:rPr>
              <w:t xml:space="preserve">100% </w:t>
            </w:r>
            <w:r>
              <w:rPr>
                <w:rFonts w:ascii="Times New Roman CYR" w:hAnsi="Times New Roman CYR" w:cs="Times New Roman CYR"/>
                <w:color w:val="000000"/>
              </w:rPr>
              <w:t>оплата труда членов казачьей дружины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</w:pPr>
            <w:r w:rsidRPr="00324141">
              <w:rPr>
                <w:color w:val="000000"/>
              </w:rPr>
              <w:t>В течении года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752F81" w:rsidRDefault="00882EAB" w:rsidP="006B1328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15642,2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15642,2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Контрольное событие:</w:t>
            </w:r>
          </w:p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Оценка реализации полноты выполнения подпрограммы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Главный бухгалтер Администрации Белокалитвинского района 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Левченко С.М.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Отчет о реализации программы </w:t>
            </w:r>
            <w:r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Поддержка казачьих обществ Белокалитвинского района</w:t>
            </w:r>
            <w:r>
              <w:rPr>
                <w:color w:val="000000"/>
              </w:rPr>
              <w:t>»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Январь 2021 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Подпрограмма 2 </w:t>
            </w:r>
            <w:r>
              <w:rPr>
                <w:color w:val="000000"/>
              </w:rPr>
              <w:t>«</w:t>
            </w:r>
            <w:r w:rsidRPr="00CC6CC8">
              <w:rPr>
                <w:rFonts w:ascii="Times New Roman CYR" w:hAnsi="Times New Roman CYR" w:cs="Times New Roman CYR"/>
                <w:color w:val="000000"/>
              </w:rPr>
              <w:t>Проведение культурно-массовых и спортивных мероприятий ЮКО «</w:t>
            </w:r>
            <w:proofErr w:type="spellStart"/>
            <w:r w:rsidRPr="00CC6CC8">
              <w:rPr>
                <w:rFonts w:ascii="Times New Roman CYR" w:hAnsi="Times New Roman CYR" w:cs="Times New Roman CYR"/>
                <w:color w:val="000000"/>
              </w:rPr>
              <w:t>Усть-</w:t>
            </w:r>
            <w:r>
              <w:rPr>
                <w:rFonts w:ascii="Times New Roman CYR" w:hAnsi="Times New Roman CYR" w:cs="Times New Roman CYR"/>
                <w:color w:val="000000"/>
              </w:rPr>
              <w:t>Белокалитвинс</w:t>
            </w:r>
            <w:r w:rsidRPr="00CC6CC8">
              <w:rPr>
                <w:rFonts w:ascii="Times New Roman CYR" w:hAnsi="Times New Roman CYR" w:cs="Times New Roman CYR"/>
                <w:color w:val="000000"/>
              </w:rPr>
              <w:t>кий</w:t>
            </w:r>
            <w:proofErr w:type="spellEnd"/>
            <w:r w:rsidRPr="00CC6CC8">
              <w:rPr>
                <w:rFonts w:ascii="Times New Roman CYR" w:hAnsi="Times New Roman CYR" w:cs="Times New Roman CYR"/>
                <w:color w:val="000000"/>
              </w:rPr>
              <w:t xml:space="preserve"> казачий юрт»</w:t>
            </w:r>
            <w:r>
              <w:rPr>
                <w:color w:val="000000"/>
              </w:rPr>
              <w:t>»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Организация и проведение культурно массовых праздников, спортивных мероприятий, несущих в себе традиционные казачьи ценности. </w:t>
            </w: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Информирование населения о деятельности ЮКО </w:t>
            </w:r>
            <w:r>
              <w:rPr>
                <w:color w:val="000000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УБКЮ</w:t>
            </w:r>
            <w:r>
              <w:rPr>
                <w:color w:val="000000"/>
                <w:lang w:val="en-US"/>
              </w:rPr>
              <w:t>»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</w:pPr>
            <w:r w:rsidRPr="00324141">
              <w:rPr>
                <w:color w:val="000000"/>
              </w:rPr>
              <w:lastRenderedPageBreak/>
              <w:t>В течении года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565,0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485,0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CC6CC8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CC6CC8">
              <w:rPr>
                <w:rFonts w:ascii="Times New Roman CYR" w:hAnsi="Times New Roman CYR" w:cs="Times New Roman CYR"/>
                <w:color w:val="000000"/>
              </w:rPr>
              <w:t>Основное</w:t>
            </w:r>
          </w:p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мероприятие 2.1. Меро</w:t>
            </w:r>
            <w:r w:rsidRPr="00CC6CC8">
              <w:rPr>
                <w:rFonts w:ascii="Times New Roman CYR" w:hAnsi="Times New Roman CYR" w:cs="Times New Roman CYR"/>
                <w:color w:val="000000"/>
              </w:rPr>
              <w:t>приятия по возрождению культуры казачества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Организация и проведение культурно массовых праздников в целях интеграции в широкие массы населения культуры казачества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</w:pPr>
            <w:r w:rsidRPr="00324141">
              <w:rPr>
                <w:color w:val="000000"/>
              </w:rPr>
              <w:t>В течении года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565,0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485,0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CC6CC8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CC6CC8">
              <w:rPr>
                <w:rFonts w:ascii="Times New Roman CYR" w:hAnsi="Times New Roman CYR" w:cs="Times New Roman CYR"/>
                <w:color w:val="000000"/>
              </w:rPr>
              <w:t>Мероприятие 2.1.1 Проведение культурно-массовых мероприятий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4D5297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4D5297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4D5297"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752F81" w:rsidRDefault="00882EAB" w:rsidP="006B1328">
            <w:pPr>
              <w:widowControl w:val="0"/>
              <w:jc w:val="center"/>
              <w:rPr>
                <w:color w:val="000000"/>
              </w:rPr>
            </w:pPr>
            <w:r w:rsidRPr="00324141">
              <w:rPr>
                <w:color w:val="000000"/>
              </w:rPr>
              <w:t>В течении года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</w:pPr>
            <w:r>
              <w:rPr>
                <w:color w:val="000000"/>
              </w:rPr>
              <w:t>440,0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</w:pPr>
            <w:r>
              <w:rPr>
                <w:color w:val="000000"/>
              </w:rPr>
              <w:t>360,0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</w:pPr>
            <w:r>
              <w:rPr>
                <w:color w:val="000000"/>
              </w:rPr>
              <w:t>80,0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Мероприятие 2.1.1.1 Военно-полевой лагерь «Казачья застава»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Н.А.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Август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Мероприятие 2.1.1.2 Конкурс казачьих династий </w:t>
            </w:r>
            <w:r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Казачьему роду нет переводу</w:t>
            </w:r>
            <w:r>
              <w:rPr>
                <w:color w:val="000000"/>
              </w:rPr>
              <w:t>»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Ноябрь 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</w:pPr>
            <w:r>
              <w:t>5,0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</w:pPr>
            <w:r>
              <w:rPr>
                <w:color w:val="000000"/>
              </w:rPr>
              <w:t>5,0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Мероприятие 2.1.1.3 Конкурс </w:t>
            </w:r>
            <w:r w:rsidRPr="00DB0772"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Хвала тебе казачка</w:t>
            </w:r>
            <w:r w:rsidRPr="00DB0772">
              <w:rPr>
                <w:color w:val="000000"/>
              </w:rPr>
              <w:t>»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</w:pPr>
            <w:r>
              <w:rPr>
                <w:rFonts w:ascii="Times New Roman CYR" w:hAnsi="Times New Roman CYR" w:cs="Times New Roman CYR"/>
                <w:color w:val="000000"/>
              </w:rPr>
              <w:t>Мероприятие 2.1.1.4 Военно-полевые сборы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Тимошенко Н.А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Организация и проведение мероприятия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Апрель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CC6CC8">
              <w:rPr>
                <w:rFonts w:ascii="Times New Roman CYR" w:hAnsi="Times New Roman CYR" w:cs="Times New Roman CYR"/>
                <w:color w:val="000000"/>
              </w:rPr>
              <w:t>Мероприятие 2.1.1</w:t>
            </w:r>
            <w:r>
              <w:rPr>
                <w:rFonts w:ascii="Times New Roman CYR" w:hAnsi="Times New Roman CYR" w:cs="Times New Roman CYR"/>
                <w:color w:val="000000"/>
              </w:rPr>
              <w:t>.5</w:t>
            </w:r>
            <w:r w:rsidRPr="00CC6CC8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</w:rPr>
              <w:t>Конно-спортивные соревнования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Май, сентябрь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CC6CC8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CC6CC8">
              <w:rPr>
                <w:rFonts w:ascii="Times New Roman CYR" w:hAnsi="Times New Roman CYR" w:cs="Times New Roman CYR"/>
                <w:color w:val="000000"/>
              </w:rPr>
              <w:t>Мероприятие 2.1.1</w:t>
            </w:r>
            <w:r>
              <w:rPr>
                <w:rFonts w:ascii="Times New Roman CYR" w:hAnsi="Times New Roman CYR" w:cs="Times New Roman CYR"/>
                <w:color w:val="000000"/>
              </w:rPr>
              <w:t>.6</w:t>
            </w:r>
            <w:r w:rsidRPr="00CC6CC8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</w:rPr>
              <w:t>Мероприятия по содержанию конной базы (коммунальные платежи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Главный бухгалтер Администрации Белокалитвинского района Левченко С. М.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Оплата коммунальных платежей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752F81" w:rsidRDefault="00882EAB" w:rsidP="006B1328">
            <w:pPr>
              <w:widowControl w:val="0"/>
              <w:jc w:val="center"/>
              <w:rPr>
                <w:color w:val="000000"/>
              </w:rPr>
            </w:pPr>
            <w:r w:rsidRPr="00DB0772">
              <w:rPr>
                <w:color w:val="000000"/>
              </w:rPr>
              <w:t>Январь - декабрь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Контрольное событие 2.1.1.6</w:t>
            </w:r>
          </w:p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Оценка реализации полноты выполнения программного мероприятия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Главный бухгалтер Администрации Белокалитвинского района Левченко С. М.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Отчет о проведенных мероприятиях и освоенности денежных средств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Х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Мероприятие 2.1.1.7 Информационное обеспечение деятельности ЮКО </w:t>
            </w:r>
            <w:r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УБКЮ</w:t>
            </w:r>
            <w:r>
              <w:rPr>
                <w:color w:val="000000"/>
              </w:rPr>
              <w:t>»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Верстка газеты </w:t>
            </w:r>
            <w:r w:rsidRPr="002E59CB"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Майдан</w:t>
            </w:r>
            <w:r w:rsidRPr="002E59CB">
              <w:rPr>
                <w:color w:val="000000"/>
              </w:rPr>
              <w:t>»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A66B44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Январь - </w:t>
            </w:r>
            <w:r w:rsidRPr="00A66B44">
              <w:rPr>
                <w:rFonts w:ascii="Times New Roman CYR" w:hAnsi="Times New Roman CYR" w:cs="Times New Roman CYR"/>
                <w:color w:val="000000"/>
              </w:rPr>
              <w:t>м</w:t>
            </w:r>
            <w:r>
              <w:rPr>
                <w:rFonts w:ascii="Times New Roman CYR" w:hAnsi="Times New Roman CYR" w:cs="Times New Roman CYR"/>
                <w:color w:val="000000"/>
              </w:rPr>
              <w:t>а</w:t>
            </w:r>
            <w:r w:rsidRPr="00A66B44">
              <w:rPr>
                <w:rFonts w:ascii="Times New Roman CYR" w:hAnsi="Times New Roman CYR" w:cs="Times New Roman CYR"/>
                <w:color w:val="000000"/>
              </w:rPr>
              <w:t>й,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r w:rsidRPr="00A66B44">
              <w:rPr>
                <w:rFonts w:ascii="Times New Roman CYR" w:hAnsi="Times New Roman CYR" w:cs="Times New Roman CYR"/>
                <w:color w:val="000000"/>
              </w:rPr>
              <w:t>сентябр</w:t>
            </w:r>
            <w:r>
              <w:rPr>
                <w:rFonts w:ascii="Times New Roman CYR" w:hAnsi="Times New Roman CYR" w:cs="Times New Roman CYR"/>
                <w:color w:val="000000"/>
              </w:rPr>
              <w:t>ь</w:t>
            </w:r>
            <w:r w:rsidRPr="00A66B44">
              <w:rPr>
                <w:rFonts w:ascii="Times New Roman CYR" w:hAnsi="Times New Roman CYR" w:cs="Times New Roman CYR"/>
                <w:color w:val="000000"/>
              </w:rPr>
              <w:t>-октябрь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3F4C2E" w:rsidRDefault="00882EAB" w:rsidP="006B132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Мероприятие 2.1.1.7.1 </w:t>
            </w:r>
          </w:p>
          <w:p w:rsidR="00882EAB" w:rsidRDefault="00882EAB" w:rsidP="006B1328">
            <w:pPr>
              <w:widowControl w:val="0"/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Выпуск газеты </w:t>
            </w:r>
            <w:r>
              <w:rPr>
                <w:color w:val="000000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Майдан</w:t>
            </w:r>
            <w:r>
              <w:rPr>
                <w:color w:val="000000"/>
                <w:lang w:val="en-US"/>
              </w:rPr>
              <w:t>»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Верстка газеты </w:t>
            </w:r>
            <w:r>
              <w:rPr>
                <w:color w:val="000000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Майдан</w:t>
            </w:r>
            <w:r>
              <w:rPr>
                <w:color w:val="000000"/>
                <w:lang w:val="en-US"/>
              </w:rPr>
              <w:t>»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Январь — март, август - декабрь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3F4C2E" w:rsidRDefault="00882EAB" w:rsidP="006B132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Контрольное событие 2.1.1.7.1</w:t>
            </w:r>
          </w:p>
          <w:p w:rsidR="00882EAB" w:rsidRDefault="00882EAB" w:rsidP="006B1328">
            <w:pPr>
              <w:widowControl w:val="0"/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Оценка реализации полноты выполнения мероприятий по </w:t>
            </w: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выпуску газеты </w:t>
            </w:r>
            <w:r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Майдан</w:t>
            </w:r>
            <w:r>
              <w:rPr>
                <w:color w:val="000000"/>
              </w:rPr>
              <w:t>»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Отчет о количестве выпущенной печатной продукции и ее содержании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3F4C2E" w:rsidRDefault="00882EAB" w:rsidP="006B132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E17D2E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E17D2E">
              <w:rPr>
                <w:rFonts w:ascii="Times New Roman CYR" w:hAnsi="Times New Roman CYR" w:cs="Times New Roman CYR"/>
                <w:color w:val="000000"/>
              </w:rPr>
              <w:t>Мероприятие 2.1.1.7.2</w:t>
            </w:r>
          </w:p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E17D2E">
              <w:rPr>
                <w:rFonts w:ascii="Times New Roman CYR" w:hAnsi="Times New Roman CYR" w:cs="Times New Roman CYR"/>
                <w:color w:val="000000"/>
              </w:rPr>
              <w:t>Приобретение зеркальной фотокамеры камеры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Х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E17D2E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Мероприятие 2.1.1.8</w:t>
            </w:r>
          </w:p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BE5D28">
              <w:rPr>
                <w:rFonts w:ascii="Times New Roman CYR" w:hAnsi="Times New Roman CYR" w:cs="Times New Roman CYR"/>
                <w:color w:val="000000"/>
              </w:rPr>
              <w:t>Троицкие гуляния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Июнь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Мероприятие 2.1.1.9</w:t>
            </w:r>
          </w:p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BE5D28">
              <w:rPr>
                <w:rFonts w:ascii="Times New Roman CYR" w:hAnsi="Times New Roman CYR" w:cs="Times New Roman CYR"/>
                <w:color w:val="000000"/>
              </w:rPr>
              <w:t>Районная викторина  «Знатоки родного края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Октябрь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 w:rsidRPr="00E345E7">
              <w:rPr>
                <w:color w:val="000000"/>
              </w:rPr>
              <w:t>Х</w:t>
            </w:r>
            <w:r>
              <w:rPr>
                <w:color w:val="000000"/>
              </w:rPr>
              <w:t xml:space="preserve"> 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Мероприятие 2.1.1.10  Конкурс </w:t>
            </w:r>
            <w:r w:rsidRPr="00370FBD"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Юный Атаман</w:t>
            </w:r>
            <w:r w:rsidRPr="00370FBD">
              <w:rPr>
                <w:color w:val="000000"/>
              </w:rPr>
              <w:t>»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DB0772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Февраль 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370FBD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</w:pPr>
            <w:r>
              <w:rPr>
                <w:rFonts w:ascii="Times New Roman CYR" w:hAnsi="Times New Roman CYR" w:cs="Times New Roman CYR"/>
                <w:color w:val="000000"/>
              </w:rPr>
              <w:t>Мероприя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t xml:space="preserve">тие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2.1.1.11 Конкурс </w:t>
            </w:r>
            <w:r w:rsidRPr="00E345E7"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Юная казачка</w:t>
            </w:r>
            <w:r w:rsidRPr="00E345E7">
              <w:rPr>
                <w:color w:val="000000"/>
              </w:rPr>
              <w:t>»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DB0772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Март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BE5D28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3B7541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3B7541">
              <w:rPr>
                <w:rFonts w:ascii="Times New Roman CYR" w:hAnsi="Times New Roman CYR" w:cs="Times New Roman CYR"/>
                <w:color w:val="000000"/>
              </w:rPr>
              <w:t>Контрольное событие 2.1.</w:t>
            </w:r>
            <w:r>
              <w:rPr>
                <w:rFonts w:ascii="Times New Roman CYR" w:hAnsi="Times New Roman CYR" w:cs="Times New Roman CYR"/>
                <w:color w:val="000000"/>
              </w:rPr>
              <w:t>1</w:t>
            </w:r>
            <w:r w:rsidRPr="003B7541">
              <w:rPr>
                <w:rFonts w:ascii="Times New Roman CYR" w:hAnsi="Times New Roman CYR" w:cs="Times New Roman CYR"/>
                <w:color w:val="000000"/>
              </w:rPr>
              <w:t>.</w:t>
            </w:r>
          </w:p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3B7541">
              <w:rPr>
                <w:rFonts w:ascii="Times New Roman CYR" w:hAnsi="Times New Roman CYR" w:cs="Times New Roman CYR"/>
                <w:color w:val="000000"/>
              </w:rPr>
              <w:t>Оценка реализации полноты выполнения программного мероприятия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3B7541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3B7541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3B7541"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3B7541">
              <w:rPr>
                <w:rFonts w:ascii="Times New Roman CYR" w:hAnsi="Times New Roman CYR" w:cs="Times New Roman CYR"/>
                <w:color w:val="000000"/>
              </w:rPr>
              <w:t>Отчет о проведенных мероприятиях и освоенности денежных средств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</w:pPr>
            <w:r>
              <w:rPr>
                <w:color w:val="000000"/>
              </w:rPr>
              <w:t>440,0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</w:pPr>
            <w:r>
              <w:rPr>
                <w:color w:val="000000"/>
              </w:rPr>
              <w:t>360,0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</w:pPr>
            <w:r>
              <w:rPr>
                <w:color w:val="000000"/>
              </w:rPr>
              <w:t>80,0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CC6CC8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CC6CC8">
              <w:rPr>
                <w:rFonts w:ascii="Times New Roman CYR" w:hAnsi="Times New Roman CYR" w:cs="Times New Roman CYR"/>
                <w:color w:val="000000"/>
              </w:rPr>
              <w:t>Мероприятие 2.1.2 Конкурсы среди поселений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Тимошенко Н.А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Проведение мероприятия, награждение </w:t>
            </w: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победителей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752F81" w:rsidRDefault="00882EAB" w:rsidP="006B132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Июнь, ноябрь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DB0772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Контрольное событие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2.1.2.</w:t>
            </w:r>
          </w:p>
          <w:p w:rsidR="00882EAB" w:rsidRPr="00CC6CC8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Оценка реализации полноты выполнения программного мероприятия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DB0772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Отчет о проведенных мероприятиях и освоенности денежных средств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752F81" w:rsidRDefault="00882EAB" w:rsidP="006B132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DB0772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5A5C0F">
              <w:rPr>
                <w:rFonts w:ascii="Times New Roman CYR" w:hAnsi="Times New Roman CYR" w:cs="Times New Roman CYR"/>
                <w:color w:val="000000"/>
              </w:rPr>
              <w:t>Мероприятие 2.1.2.1 Конкурс среди поселений в рамках фестиваля «Троцкие гуляния»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DB0772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Отчет о проведенных мероприятиях и освоенности денежных средств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Июнь 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DB0772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5A5C0F">
              <w:rPr>
                <w:rFonts w:ascii="Times New Roman CYR" w:hAnsi="Times New Roman CYR" w:cs="Times New Roman CYR"/>
                <w:color w:val="000000"/>
              </w:rPr>
              <w:t>Мероприятие 2.1.2.2  Конкурс среди поселений в рамках фестиваля Матушка Казанская»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DB0772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Отчет о проведенных мероприятиях и освоенности денежных средств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Ноябрь 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401DD3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401DD3">
              <w:rPr>
                <w:rFonts w:ascii="Times New Roman CYR" w:hAnsi="Times New Roman CYR" w:cs="Times New Roman CYR"/>
                <w:color w:val="000000"/>
              </w:rPr>
              <w:t>Мероприятие 2.1.3</w:t>
            </w:r>
          </w:p>
          <w:p w:rsidR="00882EAB" w:rsidRPr="00DB0772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401DD3">
              <w:rPr>
                <w:rFonts w:ascii="Times New Roman CYR" w:hAnsi="Times New Roman CYR" w:cs="Times New Roman CYR"/>
                <w:color w:val="000000"/>
              </w:rPr>
              <w:t>Перевозка участников муниципальных и региональных культурно-массовых мероприятий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DB0772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Pr="00DB0772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DB0772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Увеличение числа участников </w:t>
            </w:r>
            <w:r w:rsidRPr="00401DD3">
              <w:rPr>
                <w:rFonts w:ascii="Times New Roman CYR" w:hAnsi="Times New Roman CYR" w:cs="Times New Roman CYR"/>
                <w:color w:val="000000"/>
              </w:rPr>
              <w:t>муниципальных и региональных культурно-массовых мероприятий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color w:val="000000"/>
              </w:rPr>
            </w:pPr>
            <w:r w:rsidRPr="00324141">
              <w:rPr>
                <w:color w:val="000000"/>
              </w:rPr>
              <w:t>В течении года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DB0772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Контрольное событие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2.1.3</w:t>
            </w:r>
          </w:p>
          <w:p w:rsidR="00882EAB" w:rsidRPr="00CC6CC8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Оценка реализации полноты выполнения программного мероприятия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DB0772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Отчет о проведенных мероприятиях и освоенности денежных средств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752F81" w:rsidRDefault="00882EAB" w:rsidP="006B132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CC6CC8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2590F">
              <w:rPr>
                <w:rFonts w:ascii="Times New Roman CYR" w:hAnsi="Times New Roman CYR" w:cs="Times New Roman CYR"/>
                <w:color w:val="000000"/>
              </w:rPr>
              <w:t xml:space="preserve">Подпрограмма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3 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t>«Развитие системы образовательных организаций, использующих в образовательном процессе казачий компонент»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3B7541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3B7541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3B7541"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B32411">
              <w:rPr>
                <w:rFonts w:ascii="Times New Roman CYR" w:hAnsi="Times New Roman CYR" w:cs="Times New Roman CYR"/>
                <w:color w:val="000000"/>
              </w:rPr>
              <w:t>более широкий охват детей и подростков программой изучения культурных традиций донского казачества и региональных особенностей Донского края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752F81" w:rsidRDefault="00882EAB" w:rsidP="006B1328">
            <w:pPr>
              <w:widowControl w:val="0"/>
              <w:rPr>
                <w:color w:val="000000"/>
              </w:rPr>
            </w:pPr>
            <w:r w:rsidRPr="00324141">
              <w:rPr>
                <w:color w:val="000000"/>
              </w:rPr>
              <w:t>В течении года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2590F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2590F">
              <w:rPr>
                <w:rFonts w:ascii="Times New Roman CYR" w:hAnsi="Times New Roman CYR" w:cs="Times New Roman CYR"/>
                <w:color w:val="000000"/>
              </w:rPr>
              <w:t>Основное</w:t>
            </w:r>
          </w:p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2590F">
              <w:rPr>
                <w:rFonts w:ascii="Times New Roman CYR" w:hAnsi="Times New Roman CYR" w:cs="Times New Roman CYR"/>
                <w:color w:val="000000"/>
              </w:rPr>
              <w:t>мероприятие 3.1. Обеспечен</w:t>
            </w:r>
            <w:r>
              <w:rPr>
                <w:rFonts w:ascii="Times New Roman CYR" w:hAnsi="Times New Roman CYR" w:cs="Times New Roman CYR"/>
                <w:color w:val="000000"/>
              </w:rPr>
              <w:t>ие предо</w:t>
            </w:r>
            <w:r>
              <w:rPr>
                <w:rFonts w:ascii="Times New Roman CYR" w:hAnsi="Times New Roman CYR" w:cs="Times New Roman CYR"/>
                <w:color w:val="000000"/>
              </w:rPr>
              <w:softHyphen/>
              <w:t>ставления государст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t>венных услуг образова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softHyphen/>
              <w:t>тельными учрежде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softHyphen/>
              <w:t>ниями со статусом «казачье»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3B7541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3B7541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3B7541"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DA06BD" w:rsidRDefault="00882EAB" w:rsidP="006B1328">
            <w:pPr>
              <w:ind w:left="67" w:right="67"/>
              <w:jc w:val="both"/>
            </w:pPr>
            <w:r w:rsidRPr="00E17D73">
              <w:t>повышение качества предоставляемых образова</w:t>
            </w:r>
            <w:r>
              <w:t xml:space="preserve">тельных услуг в казачьих образовательных учреждения 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324141">
              <w:rPr>
                <w:rFonts w:ascii="Times New Roman CYR" w:hAnsi="Times New Roman CYR" w:cs="Times New Roman CYR"/>
                <w:color w:val="000000"/>
              </w:rPr>
              <w:t>В течении года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</w:pPr>
            <w:r>
              <w:t xml:space="preserve">Мероприятие 3.1.1 </w:t>
            </w:r>
            <w:r w:rsidRPr="00F92F26">
              <w:t>Семинар казачьих образовательных учреждений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3B7541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3B7541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3B7541"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Октябрь 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2590F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2590F">
              <w:rPr>
                <w:rFonts w:ascii="Times New Roman CYR" w:hAnsi="Times New Roman CYR" w:cs="Times New Roman CYR"/>
                <w:color w:val="000000"/>
              </w:rPr>
              <w:t>Основное</w:t>
            </w:r>
          </w:p>
          <w:p w:rsidR="00882EAB" w:rsidRPr="0012590F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Мероприя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t xml:space="preserve">тие 3.2. </w:t>
            </w:r>
          </w:p>
          <w:p w:rsidR="00882EAB" w:rsidRPr="0012590F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2590F">
              <w:rPr>
                <w:rFonts w:ascii="Times New Roman CYR" w:hAnsi="Times New Roman CYR" w:cs="Times New Roman CYR"/>
                <w:color w:val="000000"/>
              </w:rPr>
              <w:t>Организация и пр</w:t>
            </w:r>
            <w:r>
              <w:rPr>
                <w:rFonts w:ascii="Times New Roman CYR" w:hAnsi="Times New Roman CYR" w:cs="Times New Roman CYR"/>
                <w:color w:val="000000"/>
              </w:rPr>
              <w:t>оведение мероприятий, направлен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t>ных на развитие казачьего образования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3B7541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3B7541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3B7541"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DA06BD" w:rsidRDefault="00882EAB" w:rsidP="006B1328">
            <w:pPr>
              <w:jc w:val="both"/>
            </w:pPr>
            <w:r>
              <w:t>удовлетворение</w:t>
            </w:r>
            <w:r w:rsidRPr="00DA06BD">
              <w:t xml:space="preserve"> </w:t>
            </w:r>
            <w:proofErr w:type="spellStart"/>
            <w:r w:rsidRPr="00DA06BD">
              <w:t>инди</w:t>
            </w:r>
            <w:r>
              <w:t>-</w:t>
            </w:r>
            <w:r w:rsidRPr="00DA06BD">
              <w:t>видуальных</w:t>
            </w:r>
            <w:proofErr w:type="spellEnd"/>
            <w:r w:rsidRPr="00DA06BD">
              <w:t xml:space="preserve"> потребностей воспитанников в интеллектуальном, нравственном и </w:t>
            </w:r>
            <w:proofErr w:type="spellStart"/>
            <w:r>
              <w:t>физи-</w:t>
            </w:r>
            <w:r w:rsidRPr="00DA06BD">
              <w:t>ческом</w:t>
            </w:r>
            <w:proofErr w:type="spellEnd"/>
            <w:r w:rsidRPr="00DA06BD">
              <w:t xml:space="preserve"> совершенст</w:t>
            </w:r>
            <w:r>
              <w:t>во-</w:t>
            </w:r>
            <w:proofErr w:type="spellStart"/>
            <w:r>
              <w:t>вании</w:t>
            </w:r>
            <w:proofErr w:type="spellEnd"/>
            <w:r>
              <w:t xml:space="preserve"> формирования</w:t>
            </w:r>
            <w:r w:rsidRPr="00DA06BD">
              <w:t xml:space="preserve"> культуры здорового и безопасного образа жизни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324141">
              <w:rPr>
                <w:rFonts w:ascii="Times New Roman CYR" w:hAnsi="Times New Roman CYR" w:cs="Times New Roman CYR"/>
                <w:color w:val="000000"/>
              </w:rPr>
              <w:t>В течении года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</w:pPr>
            <w:r w:rsidRPr="0012590F">
              <w:rPr>
                <w:rFonts w:ascii="Times New Roman CYR" w:hAnsi="Times New Roman CYR" w:cs="Times New Roman CYR"/>
                <w:color w:val="000000"/>
              </w:rPr>
              <w:t>Мероприятие 3.2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.1 Прием в казачата 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DB0772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 xml:space="preserve">Заместитель главы Администрации </w:t>
            </w:r>
            <w:r w:rsidRPr="00DB0772">
              <w:rPr>
                <w:rFonts w:ascii="Times New Roman CYR" w:hAnsi="Times New Roman CYR" w:cs="Times New Roman CYR"/>
                <w:color w:val="000000"/>
              </w:rPr>
              <w:lastRenderedPageBreak/>
              <w:t>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Проведение мероприятия, </w:t>
            </w: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награждение победителей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Октябрь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D04CD4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2590F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Мероприя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t>тие 3.2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.2 </w:t>
            </w:r>
            <w:r w:rsidRPr="00BA1FB1">
              <w:rPr>
                <w:rFonts w:ascii="Times New Roman CYR" w:hAnsi="Times New Roman CYR" w:cs="Times New Roman CYR"/>
                <w:color w:val="000000"/>
              </w:rPr>
              <w:t xml:space="preserve">Конкурс </w:t>
            </w:r>
            <w:r>
              <w:rPr>
                <w:rFonts w:ascii="Times New Roman CYR" w:hAnsi="Times New Roman CYR" w:cs="Times New Roman CYR"/>
                <w:color w:val="000000"/>
              </w:rPr>
              <w:t>«Л</w:t>
            </w:r>
            <w:r w:rsidRPr="00BA1FB1">
              <w:rPr>
                <w:rFonts w:ascii="Times New Roman CYR" w:hAnsi="Times New Roman CYR" w:cs="Times New Roman CYR"/>
                <w:color w:val="000000"/>
              </w:rPr>
              <w:t>учшая казачья школа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» </w:t>
            </w:r>
            <w:r w:rsidRPr="00BA1FB1">
              <w:rPr>
                <w:rFonts w:ascii="Times New Roman CYR" w:hAnsi="Times New Roman CYR" w:cs="Times New Roman CYR"/>
                <w:color w:val="000000"/>
              </w:rPr>
              <w:t>Белокалитвинского района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DB0772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Январь - май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BA1FB1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Мероприя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t>тие 3.2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.3 </w:t>
            </w:r>
            <w:r w:rsidRPr="00BA1FB1">
              <w:rPr>
                <w:rFonts w:ascii="Times New Roman CYR" w:hAnsi="Times New Roman CYR" w:cs="Times New Roman CYR"/>
                <w:color w:val="000000"/>
              </w:rPr>
              <w:t xml:space="preserve">Смотр строя и песни </w:t>
            </w:r>
            <w:r w:rsidRPr="0001159A">
              <w:rPr>
                <w:rFonts w:ascii="Times New Roman CYR" w:hAnsi="Times New Roman CYR" w:cs="Times New Roman CYR"/>
                <w:color w:val="000000"/>
              </w:rPr>
              <w:t>образовательных учреждений со статусом «казачье»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Октябрь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E345E7">
              <w:rPr>
                <w:rFonts w:ascii="Times New Roman CYR" w:hAnsi="Times New Roman CYR" w:cs="Times New Roman CYR"/>
                <w:color w:val="000000"/>
              </w:rPr>
              <w:t>Мероприятие 3.2</w:t>
            </w:r>
            <w:r>
              <w:rPr>
                <w:rFonts w:ascii="Times New Roman CYR" w:hAnsi="Times New Roman CYR" w:cs="Times New Roman CYR"/>
                <w:color w:val="000000"/>
              </w:rPr>
              <w:t>.4</w:t>
            </w:r>
          </w:p>
          <w:p w:rsidR="00882EAB" w:rsidRPr="0012590F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E345E7">
              <w:rPr>
                <w:rFonts w:ascii="Times New Roman CYR" w:hAnsi="Times New Roman CYR" w:cs="Times New Roman CYR"/>
                <w:color w:val="000000"/>
              </w:rPr>
              <w:t>Районная  спартакиада  допризывной казачьей  молодежи образовательных организаций со статусом «казачье»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E345E7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345E7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345E7"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E345E7"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Февраль 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882EAB" w:rsidRPr="00176EC7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BA1FB1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Мероприя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t>тие 3.2</w:t>
            </w:r>
            <w:r>
              <w:rPr>
                <w:rFonts w:ascii="Times New Roman CYR" w:hAnsi="Times New Roman CYR" w:cs="Times New Roman CYR"/>
                <w:color w:val="000000"/>
              </w:rPr>
              <w:t>.5 Перевозка детей, обучающихся в образовательных учреждениях, имеющих статус «казачье»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Перевозка детей, обучающихся в образовательных учреждениях, имеющих статус «казачье» на спортивные мероприятия, экскурсии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324141">
              <w:rPr>
                <w:rFonts w:ascii="Times New Roman CYR" w:hAnsi="Times New Roman CYR" w:cs="Times New Roman CYR"/>
                <w:color w:val="000000"/>
              </w:rPr>
              <w:t>В течении года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2590F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2590F">
              <w:rPr>
                <w:rFonts w:ascii="Times New Roman CYR" w:hAnsi="Times New Roman CYR" w:cs="Times New Roman CYR"/>
                <w:color w:val="000000"/>
              </w:rPr>
              <w:t xml:space="preserve">Подпрограмма </w:t>
            </w:r>
            <w:r>
              <w:rPr>
                <w:rFonts w:ascii="Times New Roman CYR" w:hAnsi="Times New Roman CYR" w:cs="Times New Roman CYR"/>
                <w:color w:val="000000"/>
              </w:rPr>
              <w:t>4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t xml:space="preserve"> «Поддержка социально 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ориентированных некоммерческих организаций в </w:t>
            </w:r>
            <w:proofErr w:type="spellStart"/>
            <w:r w:rsidRPr="0012590F">
              <w:rPr>
                <w:rFonts w:ascii="Times New Roman CYR" w:hAnsi="Times New Roman CYR" w:cs="Times New Roman CYR"/>
                <w:color w:val="000000"/>
              </w:rPr>
              <w:t>Белокалитвинском</w:t>
            </w:r>
            <w:proofErr w:type="spellEnd"/>
            <w:r w:rsidRPr="0012590F">
              <w:rPr>
                <w:rFonts w:ascii="Times New Roman CYR" w:hAnsi="Times New Roman CYR" w:cs="Times New Roman CYR"/>
                <w:color w:val="000000"/>
              </w:rPr>
              <w:t xml:space="preserve"> районе»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lastRenderedPageBreak/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lastRenderedPageBreak/>
              <w:t>Тимошенко Н.А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, заместитель главы Администрации района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Керенцева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Е.Н.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lastRenderedPageBreak/>
              <w:t>привлечение СО НКО к оказанию социальных услуг;</w:t>
            </w:r>
          </w:p>
          <w:p w:rsidR="00882EAB" w:rsidRPr="00110DC5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lastRenderedPageBreak/>
              <w:t>повышение уровня информированности населения о деятельности СО НКО;</w:t>
            </w:r>
          </w:p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усиление взаимодействия между муниципальными органами и институтами гражданского общества по социально-экономическим вопросам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324141">
              <w:rPr>
                <w:rFonts w:ascii="Times New Roman CYR" w:hAnsi="Times New Roman CYR" w:cs="Times New Roman CYR"/>
                <w:color w:val="000000"/>
              </w:rPr>
              <w:lastRenderedPageBreak/>
              <w:t>В течении года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882EAB">
            <w:pPr>
              <w:pStyle w:val="ad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2590F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2590F">
              <w:rPr>
                <w:rFonts w:ascii="Times New Roman CYR" w:hAnsi="Times New Roman CYR" w:cs="Times New Roman CYR"/>
                <w:color w:val="000000"/>
              </w:rPr>
              <w:t xml:space="preserve">Основное мероприятие 4.1. </w:t>
            </w:r>
            <w:r w:rsidRPr="0001159A">
              <w:rPr>
                <w:rFonts w:ascii="Times New Roman CYR" w:hAnsi="Times New Roman CYR" w:cs="Times New Roman CYR"/>
                <w:bCs/>
                <w:color w:val="000000"/>
              </w:rPr>
              <w:t>Оказание СО НКО Белокалитвинского района финансовой поддержки на конкурсной основе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 xml:space="preserve">Тимошенко Н.А, заместитель главы Администрации района </w:t>
            </w:r>
            <w:proofErr w:type="spellStart"/>
            <w:r w:rsidRPr="00110DC5">
              <w:rPr>
                <w:rFonts w:ascii="Times New Roman CYR" w:hAnsi="Times New Roman CYR" w:cs="Times New Roman CYR"/>
                <w:color w:val="000000"/>
              </w:rPr>
              <w:t>Керенцева</w:t>
            </w:r>
            <w:proofErr w:type="spellEnd"/>
            <w:r w:rsidRPr="00110DC5">
              <w:rPr>
                <w:rFonts w:ascii="Times New Roman CYR" w:hAnsi="Times New Roman CYR" w:cs="Times New Roman CYR"/>
                <w:color w:val="000000"/>
              </w:rPr>
              <w:t xml:space="preserve"> Е.Н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привлечение СО НКО к оказанию социальных услуг;</w:t>
            </w:r>
          </w:p>
          <w:p w:rsidR="00882EAB" w:rsidRPr="00110DC5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повышение уровня информированности населения о деятельности СО НКО;</w:t>
            </w:r>
          </w:p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Март -май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6B132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41.</w:t>
            </w: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</w:pPr>
            <w:r>
              <w:t>Мероприятие 4.1.1</w:t>
            </w:r>
          </w:p>
          <w:p w:rsidR="00882EAB" w:rsidRDefault="00882EAB" w:rsidP="006B1328">
            <w:pPr>
              <w:widowControl w:val="0"/>
            </w:pPr>
            <w:r w:rsidRPr="0001159A">
              <w:t>Проведение конкурса «Лучшие практики социально ориентированных некоммерческих организаций Белокалитвинского района»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 xml:space="preserve">Тимошенко Н.А, заместитель главы Администрации района </w:t>
            </w:r>
            <w:proofErr w:type="spellStart"/>
            <w:r w:rsidRPr="00110DC5">
              <w:rPr>
                <w:rFonts w:ascii="Times New Roman CYR" w:hAnsi="Times New Roman CYR" w:cs="Times New Roman CYR"/>
                <w:color w:val="000000"/>
              </w:rPr>
              <w:t>Керенцева</w:t>
            </w:r>
            <w:proofErr w:type="spellEnd"/>
            <w:r w:rsidRPr="00110DC5">
              <w:rPr>
                <w:rFonts w:ascii="Times New Roman CYR" w:hAnsi="Times New Roman CYR" w:cs="Times New Roman CYR"/>
                <w:color w:val="000000"/>
              </w:rPr>
              <w:t xml:space="preserve"> Е.Н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Определение победителей конкурса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Ноябрь - декабрь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6B132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42.</w:t>
            </w: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</w:pPr>
            <w:r>
              <w:t>Контрольное событие 4.1.</w:t>
            </w:r>
          </w:p>
          <w:p w:rsidR="00882EAB" w:rsidRDefault="00882EAB" w:rsidP="006B1328">
            <w:pPr>
              <w:widowControl w:val="0"/>
            </w:pPr>
            <w:r>
              <w:t xml:space="preserve">Оказание </w:t>
            </w:r>
            <w:r w:rsidRPr="00110DC5">
              <w:rPr>
                <w:bCs/>
              </w:rPr>
              <w:t>финансовой поддержки</w:t>
            </w:r>
            <w:r>
              <w:rPr>
                <w:bCs/>
              </w:rPr>
              <w:t xml:space="preserve"> СО НКО</w:t>
            </w:r>
            <w:r w:rsidRPr="00110DC5">
              <w:rPr>
                <w:bCs/>
              </w:rPr>
              <w:t xml:space="preserve"> 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Pr="00110DC5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, заместитель главы Администрации района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Керенцева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Е.Н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Отчет о проведенных мероприятиях и освоенности денежных средств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Январь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2021</w:t>
            </w:r>
          </w:p>
          <w:p w:rsidR="00882EAB" w:rsidRDefault="00882EAB" w:rsidP="006B1328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pStyle w:val="ae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82EAB" w:rsidTr="006B1328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82EAB" w:rsidRDefault="00882EAB" w:rsidP="006B132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43.</w:t>
            </w: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48" w:type="dxa"/>
            </w:tcMar>
          </w:tcPr>
          <w:p w:rsidR="00882EAB" w:rsidRDefault="00882EAB" w:rsidP="006B1328">
            <w:pPr>
              <w:pStyle w:val="ae"/>
              <w:rPr>
                <w:kern w:val="0"/>
              </w:rPr>
            </w:pPr>
            <w:r>
              <w:t>Итого по муниципальной программе: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</w:pPr>
            <w:r>
              <w:t>Х</w:t>
            </w:r>
          </w:p>
        </w:tc>
        <w:tc>
          <w:tcPr>
            <w:tcW w:w="2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</w:pPr>
            <w:r>
              <w:t>Х</w:t>
            </w:r>
          </w:p>
        </w:tc>
        <w:tc>
          <w:tcPr>
            <w:tcW w:w="1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</w:pPr>
            <w:r>
              <w:t>Х</w:t>
            </w:r>
          </w:p>
        </w:tc>
        <w:tc>
          <w:tcPr>
            <w:tcW w:w="1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48" w:type="dxa"/>
            </w:tcMar>
          </w:tcPr>
          <w:p w:rsidR="00882EAB" w:rsidRDefault="00882EAB" w:rsidP="006B1328">
            <w:pPr>
              <w:pStyle w:val="ae"/>
            </w:pPr>
            <w:r>
              <w:t>16267,2</w:t>
            </w:r>
          </w:p>
        </w:tc>
        <w:tc>
          <w:tcPr>
            <w:tcW w:w="1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</w:pPr>
            <w:r>
              <w:t>Х</w:t>
            </w:r>
          </w:p>
        </w:tc>
        <w:tc>
          <w:tcPr>
            <w:tcW w:w="15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48" w:type="dxa"/>
            </w:tcMar>
          </w:tcPr>
          <w:p w:rsidR="00882EAB" w:rsidRDefault="00882EAB" w:rsidP="006B1328">
            <w:pPr>
              <w:pStyle w:val="ae"/>
            </w:pPr>
            <w:r>
              <w:t>15642,2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</w:pPr>
            <w:r>
              <w:t>625,0</w:t>
            </w:r>
          </w:p>
        </w:tc>
        <w:tc>
          <w:tcPr>
            <w:tcW w:w="14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48" w:type="dxa"/>
            </w:tcMar>
          </w:tcPr>
          <w:p w:rsidR="00882EAB" w:rsidRDefault="00882EAB" w:rsidP="006B1328">
            <w:pPr>
              <w:pStyle w:val="ae"/>
              <w:jc w:val="center"/>
            </w:pPr>
            <w:r>
              <w:t>100,0</w:t>
            </w:r>
          </w:p>
        </w:tc>
      </w:tr>
    </w:tbl>
    <w:p w:rsidR="00882EAB" w:rsidRDefault="00882EAB" w:rsidP="00882EAB">
      <w:pPr>
        <w:widowControl w:val="0"/>
        <w:jc w:val="both"/>
        <w:rPr>
          <w:color w:val="000000"/>
          <w:sz w:val="28"/>
          <w:szCs w:val="28"/>
        </w:rPr>
      </w:pPr>
    </w:p>
    <w:p w:rsidR="003362F9" w:rsidRDefault="003362F9" w:rsidP="00882EAB">
      <w:pPr>
        <w:widowControl w:val="0"/>
        <w:jc w:val="both"/>
        <w:rPr>
          <w:color w:val="000000"/>
          <w:sz w:val="28"/>
          <w:szCs w:val="28"/>
        </w:rPr>
      </w:pPr>
    </w:p>
    <w:p w:rsidR="003362F9" w:rsidRDefault="003362F9" w:rsidP="00882EAB">
      <w:pPr>
        <w:widowControl w:val="0"/>
        <w:jc w:val="both"/>
        <w:rPr>
          <w:color w:val="000000"/>
          <w:sz w:val="28"/>
          <w:szCs w:val="28"/>
        </w:rPr>
      </w:pPr>
    </w:p>
    <w:p w:rsidR="003362F9" w:rsidRDefault="003362F9" w:rsidP="00882EAB">
      <w:pPr>
        <w:widowControl w:val="0"/>
        <w:jc w:val="both"/>
        <w:rPr>
          <w:color w:val="000000"/>
          <w:sz w:val="28"/>
          <w:szCs w:val="28"/>
        </w:rPr>
      </w:pPr>
    </w:p>
    <w:p w:rsidR="00882EAB" w:rsidRDefault="00882EAB" w:rsidP="00882EAB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Управляющий делами                                                                                                                                                       Л.Г. Василенко</w:t>
      </w:r>
    </w:p>
    <w:p w:rsidR="00882EAB" w:rsidRDefault="00882EAB" w:rsidP="00882EAB">
      <w:pPr>
        <w:widowControl w:val="0"/>
        <w:jc w:val="both"/>
        <w:rPr>
          <w:rFonts w:ascii="Times New Roman CYR" w:hAnsi="Times New Roman CYR" w:cs="Times New Roman CYR"/>
          <w:sz w:val="28"/>
        </w:rPr>
      </w:pPr>
    </w:p>
    <w:p w:rsidR="00882EAB" w:rsidRDefault="00882EAB" w:rsidP="00882EAB">
      <w:pPr>
        <w:widowControl w:val="0"/>
        <w:jc w:val="both"/>
        <w:rPr>
          <w:rFonts w:ascii="Times New Roman CYR" w:hAnsi="Times New Roman CYR" w:cs="Times New Roman CYR"/>
          <w:sz w:val="28"/>
        </w:rPr>
      </w:pPr>
    </w:p>
    <w:p w:rsidR="00882EAB" w:rsidRPr="001B152D" w:rsidRDefault="00882EAB" w:rsidP="00835273">
      <w:pPr>
        <w:rPr>
          <w:sz w:val="28"/>
          <w:szCs w:val="28"/>
        </w:rPr>
      </w:pPr>
    </w:p>
    <w:sectPr w:rsidR="00882EAB" w:rsidRPr="001B152D" w:rsidSect="003362F9">
      <w:footerReference w:type="default" r:id="rId12"/>
      <w:pgSz w:w="16838" w:h="11906" w:orient="landscape"/>
      <w:pgMar w:top="1560" w:right="734" w:bottom="251" w:left="1134" w:header="240" w:footer="15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015" w:rsidRDefault="006B2015">
      <w:r>
        <w:separator/>
      </w:r>
    </w:p>
  </w:endnote>
  <w:endnote w:type="continuationSeparator" w:id="0">
    <w:p w:rsidR="006B2015" w:rsidRDefault="006B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362F9" w:rsidRPr="003362F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362F9">
      <w:rPr>
        <w:noProof/>
        <w:sz w:val="14"/>
        <w:lang w:val="en-US"/>
      </w:rPr>
      <w:t>C</w:t>
    </w:r>
    <w:r w:rsidR="003362F9" w:rsidRPr="003362F9">
      <w:rPr>
        <w:noProof/>
        <w:sz w:val="14"/>
      </w:rPr>
      <w:t>:\</w:t>
    </w:r>
    <w:r w:rsidR="003362F9">
      <w:rPr>
        <w:noProof/>
        <w:sz w:val="14"/>
        <w:lang w:val="en-US"/>
      </w:rPr>
      <w:t>Users</w:t>
    </w:r>
    <w:r w:rsidR="003362F9" w:rsidRPr="003362F9">
      <w:rPr>
        <w:noProof/>
        <w:sz w:val="14"/>
      </w:rPr>
      <w:t>\</w:t>
    </w:r>
    <w:r w:rsidR="003362F9">
      <w:rPr>
        <w:noProof/>
        <w:sz w:val="14"/>
        <w:lang w:val="en-US"/>
      </w:rPr>
      <w:t>eio</w:t>
    </w:r>
    <w:r w:rsidR="003362F9" w:rsidRPr="003362F9">
      <w:rPr>
        <w:noProof/>
        <w:sz w:val="14"/>
      </w:rPr>
      <w:t>3\Сохранения Алентьева\Мои документы\Постановления\План_каз-общ-2020.</w:t>
    </w:r>
    <w:r w:rsidR="003362F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26186" w:rsidRPr="00126186">
      <w:rPr>
        <w:noProof/>
        <w:sz w:val="14"/>
      </w:rPr>
      <w:t>6/18/2020 4:35:00</w:t>
    </w:r>
    <w:r w:rsidR="0012618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362F9">
      <w:rPr>
        <w:noProof/>
        <w:sz w:val="14"/>
      </w:rPr>
      <w:t>11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362F9" w:rsidRPr="003362F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362F9">
      <w:rPr>
        <w:noProof/>
        <w:sz w:val="14"/>
        <w:lang w:val="en-US"/>
      </w:rPr>
      <w:t>C</w:t>
    </w:r>
    <w:r w:rsidR="003362F9" w:rsidRPr="003362F9">
      <w:rPr>
        <w:noProof/>
        <w:sz w:val="14"/>
      </w:rPr>
      <w:t>:\</w:t>
    </w:r>
    <w:r w:rsidR="003362F9">
      <w:rPr>
        <w:noProof/>
        <w:sz w:val="14"/>
        <w:lang w:val="en-US"/>
      </w:rPr>
      <w:t>Users</w:t>
    </w:r>
    <w:r w:rsidR="003362F9" w:rsidRPr="003362F9">
      <w:rPr>
        <w:noProof/>
        <w:sz w:val="14"/>
      </w:rPr>
      <w:t>\</w:t>
    </w:r>
    <w:r w:rsidR="003362F9">
      <w:rPr>
        <w:noProof/>
        <w:sz w:val="14"/>
        <w:lang w:val="en-US"/>
      </w:rPr>
      <w:t>eio</w:t>
    </w:r>
    <w:r w:rsidR="003362F9" w:rsidRPr="003362F9">
      <w:rPr>
        <w:noProof/>
        <w:sz w:val="14"/>
      </w:rPr>
      <w:t>3\Сохранения Алентьева\Мои документы\Постановления\План_каз-общ-2020.</w:t>
    </w:r>
    <w:r w:rsidR="003362F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26186" w:rsidRPr="00126186">
      <w:rPr>
        <w:noProof/>
        <w:sz w:val="14"/>
      </w:rPr>
      <w:t>6/18/2020 4:35:00</w:t>
    </w:r>
    <w:r w:rsidR="0012618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0F" w:rsidRDefault="006B2015">
    <w:pPr>
      <w:pStyle w:val="a6"/>
      <w:jc w:val="right"/>
      <w:rPr>
        <w:sz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015" w:rsidRDefault="006B2015">
      <w:r>
        <w:separator/>
      </w:r>
    </w:p>
  </w:footnote>
  <w:footnote w:type="continuationSeparator" w:id="0">
    <w:p w:rsidR="006B2015" w:rsidRDefault="006B2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186">
          <w:rPr>
            <w:noProof/>
          </w:rPr>
          <w:t>11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E13C02"/>
    <w:multiLevelType w:val="hybridMultilevel"/>
    <w:tmpl w:val="FBF46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26186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2F795A"/>
    <w:rsid w:val="00316A76"/>
    <w:rsid w:val="00320F99"/>
    <w:rsid w:val="00326F6E"/>
    <w:rsid w:val="00334D2B"/>
    <w:rsid w:val="003362F9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2015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82EAB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97C65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a7">
    <w:name w:val="Нижний колонтитул Знак"/>
    <w:basedOn w:val="a0"/>
    <w:link w:val="a6"/>
    <w:rsid w:val="00882EAB"/>
    <w:rPr>
      <w:sz w:val="24"/>
      <w:szCs w:val="24"/>
    </w:rPr>
  </w:style>
  <w:style w:type="paragraph" w:customStyle="1" w:styleId="ConsPlusNormal">
    <w:name w:val="ConsPlusNormal"/>
    <w:qFormat/>
    <w:rsid w:val="00882EAB"/>
    <w:pPr>
      <w:widowControl w:val="0"/>
      <w:suppressAutoHyphens/>
      <w:ind w:firstLine="720"/>
    </w:pPr>
    <w:rPr>
      <w:rFonts w:ascii="Arial" w:hAnsi="Arial" w:cs="Arial"/>
      <w:color w:val="00000A"/>
      <w:kern w:val="2"/>
      <w:lang w:eastAsia="zh-CN"/>
    </w:rPr>
  </w:style>
  <w:style w:type="paragraph" w:customStyle="1" w:styleId="ae">
    <w:name w:val="Содержимое таблицы"/>
    <w:basedOn w:val="a"/>
    <w:qFormat/>
    <w:rsid w:val="00882EAB"/>
    <w:pPr>
      <w:suppressLineNumbers/>
      <w:suppressAutoHyphens/>
    </w:pPr>
    <w:rPr>
      <w:color w:val="00000A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165FE-A408-435F-853E-90C8CF08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2020-06-18T13:33:00Z</cp:lastPrinted>
  <dcterms:created xsi:type="dcterms:W3CDTF">2020-06-18T13:30:00Z</dcterms:created>
  <dcterms:modified xsi:type="dcterms:W3CDTF">2020-07-08T11:28:00Z</dcterms:modified>
</cp:coreProperties>
</file>