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529BF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7B51E6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529BF">
        <w:rPr>
          <w:sz w:val="28"/>
        </w:rPr>
        <w:t>1438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B51E6" w:rsidRDefault="007B51E6" w:rsidP="00AF1627">
      <w:pPr>
        <w:tabs>
          <w:tab w:val="center" w:pos="4536"/>
          <w:tab w:val="right" w:pos="9072"/>
        </w:tabs>
        <w:ind w:right="-1"/>
        <w:jc w:val="center"/>
        <w:rPr>
          <w:b/>
          <w:sz w:val="28"/>
          <w:szCs w:val="20"/>
        </w:rPr>
      </w:pPr>
      <w:bookmarkStart w:id="2" w:name="_GoBack"/>
      <w:r w:rsidRPr="00764CE1">
        <w:rPr>
          <w:b/>
          <w:sz w:val="28"/>
          <w:szCs w:val="20"/>
        </w:rPr>
        <w:t>О</w:t>
      </w:r>
      <w:r>
        <w:rPr>
          <w:b/>
          <w:sz w:val="28"/>
          <w:szCs w:val="20"/>
        </w:rPr>
        <w:t xml:space="preserve"> внесении изменений в постановление Администрации</w:t>
      </w:r>
      <w:r w:rsidRPr="00764CE1">
        <w:rPr>
          <w:b/>
          <w:sz w:val="28"/>
          <w:szCs w:val="20"/>
        </w:rPr>
        <w:t xml:space="preserve"> </w:t>
      </w:r>
      <w:proofErr w:type="spellStart"/>
      <w:r w:rsidRPr="00764CE1">
        <w:rPr>
          <w:b/>
          <w:sz w:val="28"/>
          <w:szCs w:val="20"/>
        </w:rPr>
        <w:t>Белокалитвинского</w:t>
      </w:r>
      <w:proofErr w:type="spellEnd"/>
      <w:r w:rsidRPr="00764CE1">
        <w:rPr>
          <w:b/>
          <w:sz w:val="28"/>
          <w:szCs w:val="20"/>
        </w:rPr>
        <w:t xml:space="preserve"> района </w:t>
      </w:r>
      <w:r>
        <w:rPr>
          <w:b/>
          <w:sz w:val="28"/>
          <w:szCs w:val="20"/>
        </w:rPr>
        <w:t>от 20.07.2020 № 1017</w:t>
      </w:r>
    </w:p>
    <w:bookmarkEnd w:id="2"/>
    <w:p w:rsidR="007B51E6" w:rsidRDefault="007B51E6" w:rsidP="007B51E6">
      <w:pPr>
        <w:tabs>
          <w:tab w:val="left" w:pos="4678"/>
        </w:tabs>
        <w:ind w:left="1560" w:right="1134" w:firstLine="720"/>
        <w:jc w:val="both"/>
        <w:rPr>
          <w:sz w:val="28"/>
          <w:szCs w:val="28"/>
        </w:rPr>
      </w:pPr>
    </w:p>
    <w:p w:rsidR="00AF1627" w:rsidRDefault="00AF1627" w:rsidP="007B51E6">
      <w:pPr>
        <w:ind w:right="-29" w:firstLine="72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7B51E6" w:rsidRPr="00764CE1" w:rsidRDefault="007B51E6" w:rsidP="00AF1627">
      <w:pPr>
        <w:ind w:right="-29" w:firstLine="720"/>
        <w:jc w:val="both"/>
        <w:rPr>
          <w:sz w:val="28"/>
          <w:szCs w:val="28"/>
        </w:rPr>
      </w:pPr>
      <w:r w:rsidRPr="00764CE1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764CE1">
        <w:rPr>
          <w:sz w:val="28"/>
          <w:szCs w:val="28"/>
        </w:rPr>
        <w:t>Белокалитвинского</w:t>
      </w:r>
      <w:proofErr w:type="spellEnd"/>
      <w:r w:rsidRPr="00764CE1"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764CE1">
        <w:rPr>
          <w:sz w:val="28"/>
          <w:szCs w:val="28"/>
        </w:rPr>
        <w:t>Белокалитвинского</w:t>
      </w:r>
      <w:proofErr w:type="spellEnd"/>
      <w:r w:rsidRPr="00764CE1">
        <w:rPr>
          <w:sz w:val="28"/>
          <w:szCs w:val="28"/>
        </w:rPr>
        <w:t xml:space="preserve"> района», </w:t>
      </w:r>
      <w:r>
        <w:rPr>
          <w:sz w:val="28"/>
          <w:szCs w:val="28"/>
        </w:rPr>
        <w:t>распоряжением Администрации</w:t>
      </w:r>
      <w:r w:rsidRPr="00764CE1">
        <w:rPr>
          <w:sz w:val="28"/>
          <w:szCs w:val="28"/>
        </w:rPr>
        <w:t xml:space="preserve"> </w:t>
      </w:r>
      <w:proofErr w:type="spellStart"/>
      <w:r w:rsidRPr="00764CE1">
        <w:rPr>
          <w:sz w:val="28"/>
          <w:szCs w:val="28"/>
        </w:rPr>
        <w:t>Белокалитвинского</w:t>
      </w:r>
      <w:proofErr w:type="spellEnd"/>
      <w:r w:rsidRPr="00764CE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 03.09.2018 № 110 «Об утверждении Перечня муниципальных программ</w:t>
      </w:r>
      <w:r w:rsidRPr="004E23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</w:t>
      </w:r>
      <w:r w:rsidRPr="00764CE1">
        <w:rPr>
          <w:sz w:val="28"/>
          <w:szCs w:val="28"/>
        </w:rPr>
        <w:t xml:space="preserve"> Администрация </w:t>
      </w:r>
      <w:proofErr w:type="spellStart"/>
      <w:r w:rsidRPr="00764CE1">
        <w:rPr>
          <w:sz w:val="28"/>
          <w:szCs w:val="28"/>
        </w:rPr>
        <w:t>Белокалитвинского</w:t>
      </w:r>
      <w:proofErr w:type="spellEnd"/>
      <w:r w:rsidRPr="00764CE1">
        <w:rPr>
          <w:sz w:val="28"/>
          <w:szCs w:val="28"/>
        </w:rPr>
        <w:t xml:space="preserve"> района </w:t>
      </w:r>
      <w:r w:rsidRPr="00764CE1">
        <w:rPr>
          <w:b/>
          <w:spacing w:val="60"/>
          <w:sz w:val="28"/>
          <w:szCs w:val="28"/>
        </w:rPr>
        <w:t>постановляет</w:t>
      </w:r>
      <w:r w:rsidRPr="00764CE1">
        <w:rPr>
          <w:sz w:val="28"/>
          <w:szCs w:val="28"/>
        </w:rPr>
        <w:t>:</w:t>
      </w:r>
    </w:p>
    <w:p w:rsidR="007B51E6" w:rsidRPr="00AD5C48" w:rsidRDefault="007B51E6" w:rsidP="00AF1627">
      <w:pPr>
        <w:ind w:right="-29" w:firstLine="720"/>
        <w:jc w:val="both"/>
        <w:rPr>
          <w:sz w:val="28"/>
          <w:szCs w:val="28"/>
        </w:rPr>
      </w:pPr>
    </w:p>
    <w:p w:rsidR="007B51E6" w:rsidRDefault="007B51E6" w:rsidP="00AF1627">
      <w:pPr>
        <w:tabs>
          <w:tab w:val="left" w:pos="4678"/>
          <w:tab w:val="left" w:pos="9923"/>
        </w:tabs>
        <w:ind w:right="283" w:firstLine="720"/>
        <w:jc w:val="center"/>
        <w:rPr>
          <w:sz w:val="28"/>
          <w:szCs w:val="28"/>
        </w:rPr>
      </w:pPr>
    </w:p>
    <w:p w:rsidR="007B51E6" w:rsidRPr="00117052" w:rsidRDefault="007B51E6" w:rsidP="00AF1627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приложение к постановлению Администрации</w:t>
      </w:r>
      <w:r w:rsidRPr="00764CE1">
        <w:rPr>
          <w:sz w:val="28"/>
          <w:szCs w:val="28"/>
        </w:rPr>
        <w:t xml:space="preserve"> </w:t>
      </w:r>
      <w:proofErr w:type="spellStart"/>
      <w:r w:rsidRPr="00764CE1">
        <w:rPr>
          <w:sz w:val="28"/>
          <w:szCs w:val="28"/>
        </w:rPr>
        <w:t>Белокалитвинского</w:t>
      </w:r>
      <w:proofErr w:type="spellEnd"/>
      <w:r w:rsidRPr="00764CE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от 20.07.2020 № 1017 «Об утверждении плана реализации муниципальной</w:t>
      </w:r>
      <w:r w:rsidRPr="0011705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17052">
        <w:rPr>
          <w:sz w:val="28"/>
          <w:szCs w:val="28"/>
        </w:rPr>
        <w:t xml:space="preserve">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</w:t>
      </w:r>
      <w:r w:rsidRPr="00AD5C48">
        <w:rPr>
          <w:sz w:val="28"/>
          <w:szCs w:val="28"/>
        </w:rPr>
        <w:t>«</w:t>
      </w:r>
      <w:proofErr w:type="spellStart"/>
      <w:r w:rsidRPr="00AD5C48">
        <w:rPr>
          <w:sz w:val="28"/>
          <w:szCs w:val="28"/>
        </w:rPr>
        <w:t>Энергоэффективность</w:t>
      </w:r>
      <w:proofErr w:type="spellEnd"/>
      <w:r w:rsidRPr="00AD5C48">
        <w:rPr>
          <w:sz w:val="28"/>
          <w:szCs w:val="28"/>
        </w:rPr>
        <w:t xml:space="preserve"> и развитие энергетики»</w:t>
      </w:r>
      <w:r>
        <w:rPr>
          <w:sz w:val="28"/>
          <w:szCs w:val="28"/>
        </w:rPr>
        <w:t xml:space="preserve">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117052">
        <w:rPr>
          <w:sz w:val="28"/>
          <w:szCs w:val="28"/>
        </w:rPr>
        <w:t>.</w:t>
      </w:r>
    </w:p>
    <w:p w:rsidR="007B51E6" w:rsidRPr="00411A9E" w:rsidRDefault="007B51E6" w:rsidP="00AF1627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</w:t>
      </w:r>
      <w:r w:rsidRPr="00117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 и </w:t>
      </w:r>
      <w:r w:rsidRPr="00411A9E">
        <w:rPr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Pr="00411A9E">
        <w:rPr>
          <w:sz w:val="28"/>
          <w:szCs w:val="28"/>
        </w:rPr>
        <w:t>Белокалитвинского</w:t>
      </w:r>
      <w:proofErr w:type="spellEnd"/>
      <w:r w:rsidRPr="00411A9E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B51E6" w:rsidRPr="00117052" w:rsidRDefault="007B51E6" w:rsidP="00AF1627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17052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117052">
        <w:rPr>
          <w:sz w:val="28"/>
          <w:szCs w:val="28"/>
        </w:rPr>
        <w:t>Белокалитвинского</w:t>
      </w:r>
      <w:proofErr w:type="spellEnd"/>
      <w:r w:rsidRPr="00117052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117052">
        <w:rPr>
          <w:sz w:val="28"/>
          <w:szCs w:val="28"/>
        </w:rPr>
        <w:t>Каюдина</w:t>
      </w:r>
      <w:proofErr w:type="spellEnd"/>
      <w:r w:rsidRPr="004E2394">
        <w:rPr>
          <w:sz w:val="28"/>
          <w:szCs w:val="28"/>
        </w:rPr>
        <w:t xml:space="preserve"> </w:t>
      </w:r>
      <w:r w:rsidRPr="00117052">
        <w:rPr>
          <w:sz w:val="28"/>
          <w:szCs w:val="28"/>
        </w:rPr>
        <w:t>О.Э.</w:t>
      </w:r>
    </w:p>
    <w:p w:rsidR="005A2D86" w:rsidRPr="005A2D86" w:rsidRDefault="005A2D86" w:rsidP="00AF1627">
      <w:pPr>
        <w:ind w:firstLine="720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F1627" w:rsidRDefault="00872883" w:rsidP="00872883">
      <w:pPr>
        <w:rPr>
          <w:sz w:val="28"/>
        </w:rPr>
      </w:pPr>
      <w:r w:rsidRPr="00AF1627">
        <w:rPr>
          <w:sz w:val="28"/>
        </w:rPr>
        <w:t>Верно:</w:t>
      </w:r>
    </w:p>
    <w:p w:rsidR="007B51E6" w:rsidRPr="00AF1627" w:rsidRDefault="00DA2597" w:rsidP="00835273">
      <w:pPr>
        <w:rPr>
          <w:sz w:val="28"/>
        </w:rPr>
        <w:sectPr w:rsidR="007B51E6" w:rsidRPr="00AF162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F1627">
        <w:rPr>
          <w:sz w:val="28"/>
        </w:rPr>
        <w:t>У</w:t>
      </w:r>
      <w:r w:rsidR="00715C8D" w:rsidRPr="00AF1627">
        <w:rPr>
          <w:sz w:val="28"/>
        </w:rPr>
        <w:t>правляющ</w:t>
      </w:r>
      <w:r w:rsidRPr="00AF1627">
        <w:rPr>
          <w:sz w:val="28"/>
        </w:rPr>
        <w:t>ий</w:t>
      </w:r>
      <w:r w:rsidR="00715C8D" w:rsidRPr="00AF1627">
        <w:rPr>
          <w:sz w:val="28"/>
        </w:rPr>
        <w:t xml:space="preserve"> </w:t>
      </w:r>
      <w:r w:rsidR="00F4755E" w:rsidRPr="00AF1627">
        <w:rPr>
          <w:sz w:val="28"/>
        </w:rPr>
        <w:t xml:space="preserve"> делами</w:t>
      </w:r>
      <w:r w:rsidR="00F4755E" w:rsidRPr="00AF1627">
        <w:rPr>
          <w:sz w:val="28"/>
        </w:rPr>
        <w:tab/>
      </w:r>
      <w:r w:rsidR="00F4755E" w:rsidRPr="00AF1627">
        <w:rPr>
          <w:sz w:val="28"/>
        </w:rPr>
        <w:tab/>
      </w:r>
      <w:r w:rsidR="00F4755E" w:rsidRPr="00AF1627">
        <w:rPr>
          <w:sz w:val="28"/>
        </w:rPr>
        <w:tab/>
      </w:r>
      <w:r w:rsidR="000C6CE8" w:rsidRPr="00AF1627">
        <w:rPr>
          <w:sz w:val="28"/>
        </w:rPr>
        <w:tab/>
      </w:r>
      <w:r w:rsidR="00F4755E" w:rsidRPr="00AF1627">
        <w:rPr>
          <w:sz w:val="28"/>
        </w:rPr>
        <w:tab/>
      </w:r>
      <w:r w:rsidR="001D3A0E" w:rsidRPr="00AF1627">
        <w:rPr>
          <w:sz w:val="28"/>
        </w:rPr>
        <w:tab/>
      </w:r>
      <w:r w:rsidRPr="00AF1627">
        <w:rPr>
          <w:sz w:val="28"/>
        </w:rPr>
        <w:tab/>
        <w:t>Л.Г. Василенко</w:t>
      </w:r>
    </w:p>
    <w:p w:rsidR="007B51E6" w:rsidRDefault="007B51E6" w:rsidP="007B51E6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AF1627" w:rsidRDefault="007B51E6" w:rsidP="007B51E6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к постановлению </w:t>
      </w:r>
    </w:p>
    <w:p w:rsidR="00AF1627" w:rsidRDefault="007B51E6" w:rsidP="007B51E6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Администрации </w:t>
      </w:r>
    </w:p>
    <w:p w:rsidR="007B51E6" w:rsidRDefault="007B51E6" w:rsidP="007B51E6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7B51E6" w:rsidRDefault="007B51E6" w:rsidP="007B51E6">
      <w:pPr>
        <w:jc w:val="right"/>
      </w:pPr>
      <w:r w:rsidRPr="00F91ED9">
        <w:rPr>
          <w:sz w:val="22"/>
          <w:szCs w:val="28"/>
        </w:rPr>
        <w:t xml:space="preserve">от </w:t>
      </w:r>
      <w:r w:rsidR="009529BF">
        <w:rPr>
          <w:sz w:val="22"/>
          <w:szCs w:val="28"/>
        </w:rPr>
        <w:t>21</w:t>
      </w:r>
      <w:r w:rsidR="00AF1627">
        <w:rPr>
          <w:sz w:val="22"/>
          <w:szCs w:val="28"/>
        </w:rPr>
        <w:t xml:space="preserve">.09.2020 </w:t>
      </w:r>
      <w:r w:rsidRPr="00F91ED9">
        <w:rPr>
          <w:sz w:val="22"/>
          <w:szCs w:val="28"/>
        </w:rPr>
        <w:t xml:space="preserve">№ </w:t>
      </w:r>
      <w:r w:rsidR="009529BF">
        <w:rPr>
          <w:sz w:val="22"/>
          <w:szCs w:val="28"/>
        </w:rPr>
        <w:t>1438</w:t>
      </w:r>
    </w:p>
    <w:p w:rsidR="003A39C2" w:rsidRDefault="003A39C2" w:rsidP="00835273">
      <w:pPr>
        <w:rPr>
          <w:sz w:val="28"/>
          <w:szCs w:val="28"/>
        </w:rPr>
      </w:pPr>
    </w:p>
    <w:tbl>
      <w:tblPr>
        <w:tblW w:w="15655" w:type="dxa"/>
        <w:tblCellSpacing w:w="5" w:type="nil"/>
        <w:tblInd w:w="-5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3"/>
        <w:gridCol w:w="3316"/>
        <w:gridCol w:w="2127"/>
        <w:gridCol w:w="3402"/>
        <w:gridCol w:w="1134"/>
        <w:gridCol w:w="992"/>
        <w:gridCol w:w="1134"/>
        <w:gridCol w:w="1083"/>
        <w:gridCol w:w="1773"/>
        <w:gridCol w:w="18"/>
        <w:gridCol w:w="23"/>
      </w:tblGrid>
      <w:tr w:rsidR="007B51E6" w:rsidRPr="00772639" w:rsidTr="00E42D49">
        <w:trPr>
          <w:gridAfter w:val="2"/>
          <w:wAfter w:w="41" w:type="dxa"/>
          <w:cantSplit/>
          <w:trHeight w:val="242"/>
          <w:tblCellSpacing w:w="5" w:type="nil"/>
        </w:trPr>
        <w:tc>
          <w:tcPr>
            <w:tcW w:w="15614" w:type="dxa"/>
            <w:gridSpan w:val="9"/>
            <w:tcBorders>
              <w:bottom w:val="single" w:sz="4" w:space="0" w:color="auto"/>
            </w:tcBorders>
          </w:tcPr>
          <w:p w:rsidR="007B51E6" w:rsidRPr="00411A9E" w:rsidRDefault="007B51E6" w:rsidP="00E42D49">
            <w:pPr>
              <w:jc w:val="center"/>
              <w:rPr>
                <w:sz w:val="28"/>
                <w:szCs w:val="28"/>
              </w:rPr>
            </w:pPr>
            <w:r w:rsidRPr="00411A9E">
              <w:rPr>
                <w:sz w:val="28"/>
                <w:szCs w:val="28"/>
              </w:rPr>
              <w:t>ПЛАН РЕАЛИЗАЦИИ</w:t>
            </w:r>
          </w:p>
          <w:p w:rsidR="007B51E6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9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</w:t>
            </w:r>
            <w:proofErr w:type="spellStart"/>
            <w:r w:rsidRPr="00411A9E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411A9E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 на 2020 год</w:t>
            </w:r>
          </w:p>
        </w:tc>
      </w:tr>
      <w:tr w:rsidR="007B51E6" w:rsidRPr="00B452C3" w:rsidTr="00E42D49">
        <w:trPr>
          <w:gridAfter w:val="1"/>
          <w:wAfter w:w="23" w:type="dxa"/>
          <w:cantSplit/>
          <w:trHeight w:val="242"/>
          <w:tblCellSpacing w:w="5" w:type="nil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</w:p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Объем расходов, (тыс. руб.)</w:t>
            </w:r>
          </w:p>
        </w:tc>
      </w:tr>
      <w:tr w:rsidR="007B51E6" w:rsidRPr="00772639" w:rsidTr="00E42D49">
        <w:trPr>
          <w:cantSplit/>
          <w:trHeight w:val="713"/>
          <w:tblCellSpacing w:w="5" w:type="nil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C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B452C3" w:rsidRDefault="007B51E6" w:rsidP="00E42D49">
            <w:pPr>
              <w:pStyle w:val="ConsPlusCell"/>
              <w:tabs>
                <w:tab w:val="left" w:pos="1535"/>
              </w:tabs>
              <w:ind w:right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7B51E6" w:rsidRPr="00772639" w:rsidTr="00E42D49">
        <w:trPr>
          <w:cantSplit/>
          <w:trHeight w:val="242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F91ED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772639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1E6" w:rsidRPr="00772639" w:rsidTr="00E42D49">
        <w:trPr>
          <w:cantSplit/>
          <w:trHeight w:val="85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261,7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  <w:tr w:rsidR="007B51E6" w:rsidRPr="00772639" w:rsidTr="00AF1627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>Основное мероприятие 1.1 Информационная поддержка политики энергосбережения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Повышение уровня подготовки кадров в сфере энергосбережения и уменьшение потребления энергоресурсов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  <w:tr w:rsidR="007B51E6" w:rsidRPr="00772639" w:rsidTr="00AF1627">
        <w:trPr>
          <w:cantSplit/>
          <w:trHeight w:val="1245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Default="007B51E6" w:rsidP="00E42D49">
            <w:pPr>
              <w:jc w:val="both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1.2 </w:t>
            </w:r>
          </w:p>
          <w:p w:rsidR="007B51E6" w:rsidRPr="006F1D6D" w:rsidRDefault="007B51E6" w:rsidP="00E42D49">
            <w:pPr>
              <w:jc w:val="both"/>
              <w:rPr>
                <w:sz w:val="22"/>
                <w:szCs w:val="22"/>
              </w:rPr>
            </w:pPr>
            <w:r w:rsidRPr="006F1D6D"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структурные подразделения Администрации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 приборам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</w:t>
            </w:r>
            <w:r w:rsidRPr="006F1D6D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  <w:tr w:rsidR="007B51E6" w:rsidRPr="00772639" w:rsidTr="00AF1627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Основное мероприятие 1.3</w:t>
            </w:r>
          </w:p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6F1D6D">
              <w:rPr>
                <w:rFonts w:ascii="Times New Roman" w:hAnsi="Times New Roman" w:cs="Times New Roman"/>
              </w:rPr>
              <w:t xml:space="preserve">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D51592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D51592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D51592">
              <w:rPr>
                <w:rFonts w:ascii="Times New Roman" w:hAnsi="Times New Roman" w:cs="Times New Roman"/>
                <w:kern w:val="2"/>
              </w:rPr>
              <w:t xml:space="preserve"> района, структурные подразделения Администрации </w:t>
            </w:r>
            <w:proofErr w:type="spellStart"/>
            <w:r w:rsidRPr="00D51592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D51592">
              <w:rPr>
                <w:rFonts w:ascii="Times New Roman" w:hAnsi="Times New Roman" w:cs="Times New Roman"/>
                <w:kern w:val="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Приобретение и установка энергосберегающих ламп в учреждениях бюджетной сферы, уменьшение потребления электроэнергии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209</w:t>
            </w:r>
            <w:r w:rsidRPr="006F1D6D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  <w:tr w:rsidR="007B51E6" w:rsidRPr="00772639" w:rsidTr="00AF1627">
        <w:trPr>
          <w:cantSplit/>
          <w:trHeight w:val="1245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D51592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</w:rPr>
              <w:t xml:space="preserve">Основное мероприятие 1.4 </w:t>
            </w:r>
          </w:p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C07F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</w:t>
            </w:r>
            <w:proofErr w:type="spellStart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>энергоресурсосберегающих</w:t>
            </w:r>
            <w:proofErr w:type="spellEnd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>опрессовке</w:t>
            </w:r>
            <w:proofErr w:type="spellEnd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>вентсистем</w:t>
            </w:r>
            <w:proofErr w:type="spellEnd"/>
            <w:r w:rsidRPr="00C07F77">
              <w:rPr>
                <w:rFonts w:ascii="Times New Roman" w:hAnsi="Times New Roman" w:cs="Times New Roman"/>
                <w:sz w:val="24"/>
                <w:szCs w:val="24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D51592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1592">
              <w:rPr>
                <w:rFonts w:ascii="Times New Roman" w:hAnsi="Times New Roman" w:cs="Times New Roman"/>
                <w:kern w:val="2"/>
              </w:rPr>
              <w:t xml:space="preserve">Администрация </w:t>
            </w:r>
            <w:proofErr w:type="spellStart"/>
            <w:r w:rsidRPr="00D51592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D51592">
              <w:rPr>
                <w:rFonts w:ascii="Times New Roman" w:hAnsi="Times New Roman" w:cs="Times New Roman"/>
                <w:kern w:val="2"/>
              </w:rPr>
              <w:t xml:space="preserve"> района, структурные подразделения Администрации </w:t>
            </w:r>
            <w:proofErr w:type="spellStart"/>
            <w:r w:rsidRPr="00D51592">
              <w:rPr>
                <w:rFonts w:ascii="Times New Roman" w:hAnsi="Times New Roman" w:cs="Times New Roman"/>
                <w:kern w:val="2"/>
              </w:rPr>
              <w:t>Белокалитвинского</w:t>
            </w:r>
            <w:proofErr w:type="spellEnd"/>
            <w:r w:rsidRPr="00D51592">
              <w:rPr>
                <w:rFonts w:ascii="Times New Roman" w:hAnsi="Times New Roman" w:cs="Times New Roman"/>
                <w:kern w:val="2"/>
              </w:rPr>
              <w:t xml:space="preserve"> района, учреждения и организации бюджетной сферы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Снижение объема потребления топливно-энергетических ресурсов в учреждениях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a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  <w:tr w:rsidR="007B51E6" w:rsidRPr="00772639" w:rsidTr="00E42D49">
        <w:trPr>
          <w:cantSplit/>
          <w:trHeight w:val="1245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7B51E6" w:rsidRPr="00772639" w:rsidTr="00E42D49">
        <w:trPr>
          <w:cantSplit/>
          <w:trHeight w:val="1733"/>
          <w:tblCellSpacing w:w="5" w:type="nil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07F7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 Разработка проектной документации на строительство и реконструкцию объектов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Готовность </w:t>
            </w:r>
          </w:p>
          <w:p w:rsidR="007B51E6" w:rsidRPr="006F1D6D" w:rsidRDefault="007B51E6" w:rsidP="00E42D49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к финансированию строительства </w:t>
            </w:r>
          </w:p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и реконструкции электрических сетей наружного (уличного)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6F1D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>0,0</w:t>
            </w:r>
          </w:p>
        </w:tc>
      </w:tr>
      <w:tr w:rsidR="007B51E6" w:rsidRPr="00772639" w:rsidTr="00E42D49">
        <w:trPr>
          <w:cantSplit/>
          <w:trHeight w:val="988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B51E6" w:rsidRPr="006F1D6D" w:rsidRDefault="007B51E6" w:rsidP="00E42D49">
            <w:pPr>
              <w:jc w:val="both"/>
              <w:rPr>
                <w:color w:val="000000"/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2.2 Строительство </w:t>
            </w:r>
            <w:r w:rsidRPr="006F1D6D">
              <w:rPr>
                <w:sz w:val="22"/>
                <w:szCs w:val="22"/>
              </w:rPr>
              <w:br/>
              <w:t>и реконструкция объектов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  <w:kern w:val="2"/>
              </w:rPr>
              <w:t>Повышение уровня освещенности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7B51E6" w:rsidRPr="00772639" w:rsidTr="00E42D49">
        <w:trPr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both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Основное мероприятие 2.3 Приобретение оборудования и материалов </w:t>
            </w:r>
            <w:r w:rsidRPr="006F1D6D">
              <w:rPr>
                <w:sz w:val="22"/>
                <w:szCs w:val="22"/>
              </w:rPr>
              <w:br/>
              <w:t xml:space="preserve">для развития и восстановления объектов электрических сетей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rPr>
                <w:sz w:val="22"/>
                <w:szCs w:val="22"/>
              </w:rPr>
              <w:t xml:space="preserve"> </w:t>
            </w:r>
            <w:r w:rsidRPr="006F1D6D">
              <w:rPr>
                <w:kern w:val="2"/>
                <w:sz w:val="22"/>
                <w:szCs w:val="22"/>
              </w:rPr>
              <w:t>Сокращение сроков восстановления электрических сетей наружного (уличного) освещения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Pr="006F1D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7B51E6" w:rsidRPr="00772639" w:rsidTr="00E42D49">
        <w:trPr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C07F77" w:rsidRDefault="007B51E6" w:rsidP="00E42D49">
            <w:pPr>
              <w:jc w:val="center"/>
            </w:pPr>
            <w:r w:rsidRPr="00C07F77">
              <w:t>Подпрограмма 3 «Развитие газотранспортной системы»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t>Х</w:t>
            </w:r>
          </w:p>
        </w:tc>
        <w:tc>
          <w:tcPr>
            <w:tcW w:w="340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 w:rsidRPr="006F1D6D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7B51E6" w:rsidRPr="00772639" w:rsidTr="00E42D49">
        <w:trPr>
          <w:cantSplit/>
          <w:trHeight w:val="50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516B4E" w:rsidRDefault="007B51E6" w:rsidP="00E42D49">
            <w:pPr>
              <w:jc w:val="both"/>
              <w:rPr>
                <w:sz w:val="22"/>
                <w:szCs w:val="22"/>
              </w:rPr>
            </w:pPr>
            <w:r w:rsidRPr="00516B4E">
              <w:rPr>
                <w:sz w:val="22"/>
                <w:szCs w:val="22"/>
              </w:rPr>
              <w:t xml:space="preserve">Основное мероприятие 3.1 Разработка проектной документации на строительство </w:t>
            </w:r>
            <w:r w:rsidRPr="00516B4E">
              <w:rPr>
                <w:sz w:val="22"/>
                <w:szCs w:val="22"/>
              </w:rPr>
              <w:br/>
              <w:t>и реконструкцию объектов газоснабжения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6" w:rsidRPr="006F1D6D" w:rsidRDefault="007B51E6" w:rsidP="00E42D49">
            <w:pPr>
              <w:jc w:val="center"/>
              <w:rPr>
                <w:kern w:val="2"/>
                <w:sz w:val="22"/>
                <w:szCs w:val="22"/>
              </w:rPr>
            </w:pPr>
            <w:r w:rsidRPr="006F1D6D">
              <w:rPr>
                <w:kern w:val="2"/>
                <w:sz w:val="22"/>
                <w:szCs w:val="22"/>
              </w:rPr>
              <w:t xml:space="preserve">Администрация </w:t>
            </w:r>
            <w:proofErr w:type="spellStart"/>
            <w:r w:rsidRPr="006F1D6D">
              <w:rPr>
                <w:kern w:val="2"/>
                <w:sz w:val="22"/>
                <w:szCs w:val="22"/>
              </w:rPr>
              <w:t>Белокалитвинского</w:t>
            </w:r>
            <w:proofErr w:type="spellEnd"/>
            <w:r w:rsidRPr="006F1D6D">
              <w:rPr>
                <w:kern w:val="2"/>
                <w:sz w:val="22"/>
                <w:szCs w:val="22"/>
              </w:rPr>
              <w:t xml:space="preserve"> района, Администрации поселений</w:t>
            </w:r>
          </w:p>
        </w:tc>
        <w:tc>
          <w:tcPr>
            <w:tcW w:w="340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7B51E6" w:rsidRPr="006F1D6D" w:rsidRDefault="007B51E6" w:rsidP="00E42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к включению в областной бюджет для финансирования строительства и реконструкции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</w:tr>
      <w:tr w:rsidR="007B51E6" w:rsidRPr="00772639" w:rsidTr="00E42D49">
        <w:trPr>
          <w:cantSplit/>
          <w:trHeight w:val="730"/>
          <w:tblCellSpacing w:w="5" w:type="nil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Итого по муниципальной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D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261,7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E6" w:rsidRPr="006F1D6D" w:rsidRDefault="007B51E6" w:rsidP="00E42D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Pr="006F1D6D">
              <w:rPr>
                <w:rFonts w:ascii="Times New Roman" w:hAnsi="Times New Roman" w:cs="Times New Roman"/>
              </w:rPr>
              <w:t>,0</w:t>
            </w:r>
          </w:p>
        </w:tc>
      </w:tr>
    </w:tbl>
    <w:p w:rsidR="007B51E6" w:rsidRDefault="007B51E6" w:rsidP="007B51E6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  <w:bookmarkStart w:id="5" w:name="Par1127"/>
      <w:bookmarkEnd w:id="5"/>
    </w:p>
    <w:p w:rsidR="007B51E6" w:rsidRDefault="007B51E6" w:rsidP="007B51E6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7B51E6" w:rsidRDefault="007B51E6" w:rsidP="007B51E6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7B51E6" w:rsidRDefault="007B51E6" w:rsidP="00AF1627">
      <w:pPr>
        <w:ind w:firstLine="142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Управляющий делами                                    </w:t>
      </w:r>
      <w:r>
        <w:rPr>
          <w:sz w:val="28"/>
          <w:szCs w:val="28"/>
        </w:rPr>
        <w:t xml:space="preserve">                              </w:t>
      </w:r>
      <w:r w:rsidRPr="00AD5C48">
        <w:rPr>
          <w:sz w:val="28"/>
          <w:szCs w:val="28"/>
        </w:rPr>
        <w:t>Л.Г. Василенко</w:t>
      </w:r>
    </w:p>
    <w:p w:rsidR="007B51E6" w:rsidRPr="0025680A" w:rsidRDefault="007B51E6" w:rsidP="007B51E6">
      <w:pPr>
        <w:ind w:firstLine="142"/>
        <w:rPr>
          <w:color w:val="FFFFFF" w:themeColor="background1"/>
          <w:sz w:val="28"/>
          <w:szCs w:val="28"/>
        </w:rPr>
      </w:pPr>
      <w:r w:rsidRPr="0025680A">
        <w:rPr>
          <w:color w:val="FFFFFF" w:themeColor="background1"/>
          <w:sz w:val="28"/>
          <w:szCs w:val="28"/>
        </w:rPr>
        <w:t>Согласовано:</w:t>
      </w:r>
    </w:p>
    <w:p w:rsidR="007B51E6" w:rsidRPr="001B152D" w:rsidRDefault="007B51E6" w:rsidP="00835273">
      <w:pPr>
        <w:rPr>
          <w:sz w:val="28"/>
          <w:szCs w:val="28"/>
        </w:rPr>
      </w:pPr>
    </w:p>
    <w:sectPr w:rsidR="007B51E6" w:rsidRPr="001B152D" w:rsidSect="007B51E6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1E" w:rsidRDefault="00A5131E">
      <w:r>
        <w:separator/>
      </w:r>
    </w:p>
  </w:endnote>
  <w:endnote w:type="continuationSeparator" w:id="0">
    <w:p w:rsidR="00A5131E" w:rsidRDefault="00A5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627" w:rsidRPr="00AF16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627">
      <w:rPr>
        <w:noProof/>
        <w:sz w:val="14"/>
        <w:lang w:val="en-US"/>
      </w:rPr>
      <w:t>C:\Users\eio3\Documents\Постановления\изм_1017.docx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29BF" w:rsidRPr="009529BF">
      <w:rPr>
        <w:noProof/>
        <w:sz w:val="14"/>
      </w:rPr>
      <w:t>9/17/2020 2:39:00</w:t>
    </w:r>
    <w:r w:rsidR="009529B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529BF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529BF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627" w:rsidRPr="00AF16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1627">
      <w:rPr>
        <w:noProof/>
        <w:sz w:val="14"/>
        <w:lang w:val="en-US"/>
      </w:rPr>
      <w:t>C:\Users\eio3\Documents\Постановления\изм_1017.docx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529BF" w:rsidRPr="009529BF">
      <w:rPr>
        <w:noProof/>
        <w:sz w:val="14"/>
      </w:rPr>
      <w:t>9/17/2020 2:39:00</w:t>
    </w:r>
    <w:r w:rsidR="009529B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1E" w:rsidRDefault="00A5131E">
      <w:r>
        <w:separator/>
      </w:r>
    </w:p>
  </w:footnote>
  <w:footnote w:type="continuationSeparator" w:id="0">
    <w:p w:rsidR="00A5131E" w:rsidRDefault="00A5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9BF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27" w:rsidRDefault="00AF1627" w:rsidP="00AF162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000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51E6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29BF"/>
    <w:rsid w:val="009736B7"/>
    <w:rsid w:val="009B4219"/>
    <w:rsid w:val="009F792E"/>
    <w:rsid w:val="00A05C6B"/>
    <w:rsid w:val="00A31066"/>
    <w:rsid w:val="00A40C35"/>
    <w:rsid w:val="00A5131E"/>
    <w:rsid w:val="00A7344C"/>
    <w:rsid w:val="00A76FEC"/>
    <w:rsid w:val="00A773B5"/>
    <w:rsid w:val="00A80C39"/>
    <w:rsid w:val="00A97205"/>
    <w:rsid w:val="00AB4651"/>
    <w:rsid w:val="00AB490E"/>
    <w:rsid w:val="00AD6CEA"/>
    <w:rsid w:val="00AF1627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A20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Cell">
    <w:name w:val="ConsPlusCell"/>
    <w:uiPriority w:val="99"/>
    <w:qFormat/>
    <w:rsid w:val="007B51E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1A6-CAF1-4FD8-ACBA-7CAA1089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2020-09-17T11:39:00Z</cp:lastPrinted>
  <dcterms:created xsi:type="dcterms:W3CDTF">2020-09-17T11:37:00Z</dcterms:created>
  <dcterms:modified xsi:type="dcterms:W3CDTF">2020-10-21T13:25:00Z</dcterms:modified>
</cp:coreProperties>
</file>