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CE0740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32CF4">
        <w:rPr>
          <w:sz w:val="28"/>
        </w:rPr>
        <w:t>11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932CF4">
        <w:rPr>
          <w:sz w:val="28"/>
        </w:rPr>
        <w:t>931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586288D" w14:textId="77777777" w:rsidR="00F42321" w:rsidRDefault="00F42321" w:rsidP="006B0F7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</w:t>
      </w:r>
    </w:p>
    <w:p w14:paraId="16CE9CFD" w14:textId="77777777" w:rsidR="00F42321" w:rsidRPr="004145BB" w:rsidRDefault="00F42321" w:rsidP="006B0F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45BB">
        <w:rPr>
          <w:b/>
          <w:color w:val="000000"/>
          <w:sz w:val="28"/>
          <w:szCs w:val="28"/>
          <w:shd w:val="clear" w:color="auto" w:fill="FFFFFF"/>
        </w:rPr>
        <w:t>Администрации Белокалитвинского района от 27.04.2015 № 662</w:t>
      </w:r>
    </w:p>
    <w:p w14:paraId="0F6961BE" w14:textId="77777777" w:rsidR="00F42321" w:rsidRDefault="00F42321" w:rsidP="00F42321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14:paraId="426C1114" w14:textId="77777777" w:rsidR="006B0F78" w:rsidRPr="0057616F" w:rsidRDefault="006B0F78" w:rsidP="00F42321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  <w:lang w:eastAsia="en-US"/>
        </w:rPr>
      </w:pPr>
    </w:p>
    <w:p w14:paraId="58D7629B" w14:textId="0DD0FED9" w:rsidR="00F42321" w:rsidRDefault="00F42321" w:rsidP="00F42321">
      <w:pPr>
        <w:shd w:val="clear" w:color="auto" w:fill="FFFFFF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В целях приведения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Белокалитвинского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в </w:t>
      </w:r>
      <w:r>
        <w:rPr>
          <w:sz w:val="28"/>
          <w:szCs w:val="28"/>
          <w:shd w:val="clear" w:color="auto" w:fill="FFFFFF"/>
          <w:lang w:eastAsia="en-US"/>
        </w:rPr>
        <w:t xml:space="preserve">соответствие с </w:t>
      </w:r>
      <w:r>
        <w:rPr>
          <w:sz w:val="28"/>
          <w:szCs w:val="28"/>
          <w:lang w:eastAsia="en-US"/>
        </w:rPr>
        <w:t xml:space="preserve">постановлениями Правительства Ростовской области </w:t>
      </w:r>
      <w:r w:rsidR="006B0F78">
        <w:rPr>
          <w:sz w:val="28"/>
          <w:szCs w:val="28"/>
          <w:lang w:eastAsia="en-US"/>
        </w:rPr>
        <w:t xml:space="preserve">                                         </w:t>
      </w:r>
      <w:r>
        <w:rPr>
          <w:sz w:val="28"/>
          <w:szCs w:val="28"/>
          <w:lang w:eastAsia="en-US"/>
        </w:rPr>
        <w:t>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от</w:t>
      </w:r>
      <w:r w:rsidRPr="004551A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23.03.2026 № 220 «О внесении изменений в постановление Правительства Ростовской области от 02.03.2015  № 135», </w:t>
      </w:r>
      <w:r w:rsidRPr="007263B4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7263B4">
        <w:rPr>
          <w:b/>
          <w:spacing w:val="60"/>
          <w:sz w:val="28"/>
          <w:szCs w:val="28"/>
        </w:rPr>
        <w:t>постановляет:</w:t>
      </w:r>
    </w:p>
    <w:p w14:paraId="49A2AFB1" w14:textId="77777777" w:rsidR="006B0F78" w:rsidRDefault="006B0F78" w:rsidP="00F42321">
      <w:pPr>
        <w:shd w:val="clear" w:color="auto" w:fill="FFFFFF"/>
        <w:jc w:val="both"/>
        <w:rPr>
          <w:b/>
          <w:spacing w:val="60"/>
          <w:sz w:val="28"/>
          <w:szCs w:val="28"/>
        </w:rPr>
      </w:pPr>
    </w:p>
    <w:p w14:paraId="59EEB112" w14:textId="77777777" w:rsidR="00F42321" w:rsidRDefault="00F42321" w:rsidP="00F42321">
      <w:pPr>
        <w:shd w:val="clear" w:color="auto" w:fill="FFFFFF"/>
        <w:jc w:val="both"/>
        <w:rPr>
          <w:sz w:val="10"/>
          <w:szCs w:val="10"/>
        </w:rPr>
      </w:pPr>
    </w:p>
    <w:p w14:paraId="51B29FA9" w14:textId="77777777" w:rsidR="006B0F78" w:rsidRDefault="006B0F78" w:rsidP="00F42321">
      <w:pPr>
        <w:shd w:val="clear" w:color="auto" w:fill="FFFFFF"/>
        <w:jc w:val="both"/>
        <w:rPr>
          <w:sz w:val="10"/>
          <w:szCs w:val="10"/>
        </w:rPr>
      </w:pPr>
    </w:p>
    <w:p w14:paraId="350BD46F" w14:textId="77777777" w:rsidR="00F42321" w:rsidRDefault="00F42321" w:rsidP="00F42321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Белокалитвинского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</w:t>
      </w:r>
      <w:r w:rsidRPr="000311E0">
        <w:rPr>
          <w:sz w:val="28"/>
          <w:szCs w:val="28"/>
          <w:lang w:eastAsia="en-US"/>
        </w:rPr>
        <w:t>изменения согласно приложению.</w:t>
      </w:r>
    </w:p>
    <w:p w14:paraId="21E17873" w14:textId="77777777" w:rsidR="00F42321" w:rsidRDefault="00F42321" w:rsidP="00F42321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2. Рекомендовать главам и </w:t>
      </w:r>
      <w:r>
        <w:rPr>
          <w:sz w:val="28"/>
          <w:szCs w:val="28"/>
        </w:rPr>
        <w:t>главам Администраций поселений</w:t>
      </w:r>
      <w:r>
        <w:rPr>
          <w:sz w:val="28"/>
          <w:szCs w:val="28"/>
          <w:shd w:val="clear" w:color="auto" w:fill="FFFFFF"/>
        </w:rPr>
        <w:t xml:space="preserve">, входящих в состав Белокалитвинского района, </w:t>
      </w:r>
      <w:r>
        <w:rPr>
          <w:rFonts w:eastAsia="Calibri"/>
          <w:sz w:val="28"/>
          <w:szCs w:val="28"/>
          <w:shd w:val="clear" w:color="auto" w:fill="FFFFFF"/>
        </w:rPr>
        <w:t>привести свои нормативные правовые акты в соответствие с настоящим постановлением.</w:t>
      </w:r>
    </w:p>
    <w:p w14:paraId="61D68A40" w14:textId="713FDA50" w:rsidR="00F42321" w:rsidRDefault="00F42321" w:rsidP="00F42321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3.  Настоящее постановление вступает в силу со дня его официального опубликования и применяется к правоотношениям, возникшим  с </w:t>
      </w:r>
      <w:r w:rsidR="006B0F78">
        <w:rPr>
          <w:rFonts w:eastAsia="Calibri"/>
          <w:sz w:val="28"/>
          <w:szCs w:val="28"/>
          <w:shd w:val="clear" w:color="auto" w:fill="FFFFFF"/>
        </w:rPr>
        <w:t>0</w:t>
      </w:r>
      <w:r>
        <w:rPr>
          <w:rFonts w:eastAsia="Calibri"/>
          <w:sz w:val="28"/>
          <w:szCs w:val="28"/>
          <w:shd w:val="clear" w:color="auto" w:fill="FFFFFF"/>
        </w:rPr>
        <w:t>1 января 2026</w:t>
      </w:r>
      <w:r w:rsidR="006B0F78">
        <w:rPr>
          <w:rFonts w:eastAsia="Calibri"/>
          <w:sz w:val="28"/>
          <w:szCs w:val="28"/>
          <w:shd w:val="clear" w:color="auto" w:fill="FFFFFF"/>
        </w:rPr>
        <w:t>.</w:t>
      </w:r>
    </w:p>
    <w:p w14:paraId="57D20606" w14:textId="77777777" w:rsidR="006B0F78" w:rsidRDefault="006B0F78" w:rsidP="00F42321">
      <w:pPr>
        <w:pStyle w:val="10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</w:p>
    <w:p w14:paraId="758ACB5D" w14:textId="77777777" w:rsidR="006B0F78" w:rsidRDefault="006B0F78" w:rsidP="00F42321">
      <w:pPr>
        <w:pStyle w:val="10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</w:p>
    <w:p w14:paraId="2B8463B1" w14:textId="77777777" w:rsidR="006B0F78" w:rsidRDefault="006B0F78" w:rsidP="00F42321">
      <w:pPr>
        <w:pStyle w:val="10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</w:p>
    <w:p w14:paraId="132D8E56" w14:textId="77777777" w:rsidR="006B0F78" w:rsidRDefault="006B0F78" w:rsidP="00F42321">
      <w:pPr>
        <w:pStyle w:val="10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</w:p>
    <w:p w14:paraId="7E82951C" w14:textId="10F14695" w:rsidR="00F42321" w:rsidRDefault="00F42321" w:rsidP="00F42321">
      <w:pPr>
        <w:pStyle w:val="10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4. 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 Севостьянова</w:t>
      </w:r>
      <w:r w:rsidR="006B0F78">
        <w:rPr>
          <w:sz w:val="28"/>
          <w:szCs w:val="28"/>
          <w:shd w:val="clear" w:color="auto" w:fill="FFFFFF"/>
        </w:rPr>
        <w:t xml:space="preserve"> С.А.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60C2D27D" w14:textId="77777777" w:rsidR="006B0F78" w:rsidRPr="00D6716F" w:rsidRDefault="006B0F78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8ADF082" w14:textId="77777777" w:rsidR="00F42321" w:rsidRPr="006B0F78" w:rsidRDefault="00F42321" w:rsidP="00F42321">
      <w:pPr>
        <w:pageBreakBefore/>
        <w:ind w:left="6237"/>
        <w:jc w:val="center"/>
        <w:rPr>
          <w:sz w:val="27"/>
          <w:szCs w:val="27"/>
          <w:lang w:eastAsia="en-US"/>
        </w:rPr>
      </w:pPr>
      <w:r w:rsidRPr="006B0F78">
        <w:rPr>
          <w:sz w:val="27"/>
          <w:szCs w:val="27"/>
          <w:lang w:eastAsia="en-US"/>
        </w:rPr>
        <w:lastRenderedPageBreak/>
        <w:t xml:space="preserve">Приложение </w:t>
      </w:r>
    </w:p>
    <w:p w14:paraId="33F07329" w14:textId="77777777" w:rsidR="00F42321" w:rsidRPr="006B0F78" w:rsidRDefault="00F42321" w:rsidP="00F42321">
      <w:pPr>
        <w:ind w:left="6237"/>
        <w:jc w:val="center"/>
        <w:rPr>
          <w:sz w:val="27"/>
          <w:szCs w:val="27"/>
          <w:lang w:eastAsia="en-US"/>
        </w:rPr>
      </w:pPr>
      <w:r w:rsidRPr="006B0F78">
        <w:rPr>
          <w:sz w:val="27"/>
          <w:szCs w:val="27"/>
          <w:lang w:eastAsia="en-US"/>
        </w:rPr>
        <w:t>к постановлению</w:t>
      </w:r>
    </w:p>
    <w:p w14:paraId="2A7EADC2" w14:textId="77777777" w:rsidR="00F42321" w:rsidRPr="006B0F78" w:rsidRDefault="00F42321" w:rsidP="00F42321">
      <w:pPr>
        <w:ind w:left="6237"/>
        <w:jc w:val="center"/>
        <w:rPr>
          <w:sz w:val="27"/>
          <w:szCs w:val="27"/>
          <w:lang w:eastAsia="en-US"/>
        </w:rPr>
      </w:pPr>
      <w:r w:rsidRPr="006B0F78">
        <w:rPr>
          <w:color w:val="000000"/>
          <w:sz w:val="27"/>
          <w:szCs w:val="27"/>
          <w:shd w:val="clear" w:color="auto" w:fill="FFFFFF"/>
        </w:rPr>
        <w:t>Администрации Белокалитвинского района</w:t>
      </w:r>
    </w:p>
    <w:p w14:paraId="58DCB85A" w14:textId="7538F7EF" w:rsidR="00F42321" w:rsidRPr="006B0F78" w:rsidRDefault="00F42321" w:rsidP="00F42321">
      <w:pPr>
        <w:ind w:left="6237"/>
        <w:jc w:val="center"/>
        <w:rPr>
          <w:sz w:val="27"/>
          <w:szCs w:val="27"/>
          <w:lang w:eastAsia="en-US"/>
        </w:rPr>
      </w:pPr>
      <w:r w:rsidRPr="006B0F78">
        <w:rPr>
          <w:sz w:val="27"/>
          <w:szCs w:val="27"/>
          <w:lang w:eastAsia="en-US"/>
        </w:rPr>
        <w:t xml:space="preserve">от </w:t>
      </w:r>
      <w:r w:rsidR="00932CF4">
        <w:rPr>
          <w:sz w:val="27"/>
          <w:szCs w:val="27"/>
          <w:lang w:eastAsia="en-US"/>
        </w:rPr>
        <w:t>11</w:t>
      </w:r>
      <w:r w:rsidR="006B0F78" w:rsidRPr="006B0F78">
        <w:rPr>
          <w:sz w:val="27"/>
          <w:szCs w:val="27"/>
          <w:lang w:eastAsia="en-US"/>
        </w:rPr>
        <w:t>.06.2026</w:t>
      </w:r>
      <w:r w:rsidRPr="006B0F78">
        <w:rPr>
          <w:sz w:val="27"/>
          <w:szCs w:val="27"/>
          <w:lang w:eastAsia="en-US"/>
        </w:rPr>
        <w:t xml:space="preserve"> № </w:t>
      </w:r>
      <w:r w:rsidR="00932CF4">
        <w:rPr>
          <w:sz w:val="27"/>
          <w:szCs w:val="27"/>
          <w:lang w:eastAsia="en-US"/>
        </w:rPr>
        <w:t>931</w:t>
      </w:r>
    </w:p>
    <w:p w14:paraId="26993C79" w14:textId="77777777" w:rsidR="00F42321" w:rsidRPr="006B0F78" w:rsidRDefault="00F42321" w:rsidP="00F42321">
      <w:pPr>
        <w:jc w:val="center"/>
        <w:rPr>
          <w:sz w:val="27"/>
          <w:szCs w:val="27"/>
          <w:lang w:eastAsia="en-US"/>
        </w:rPr>
      </w:pPr>
    </w:p>
    <w:p w14:paraId="5FB1B763" w14:textId="77777777" w:rsidR="00F42321" w:rsidRPr="006B0F78" w:rsidRDefault="00F42321" w:rsidP="00F42321">
      <w:pPr>
        <w:jc w:val="center"/>
        <w:rPr>
          <w:sz w:val="27"/>
          <w:szCs w:val="27"/>
          <w:lang w:eastAsia="en-US"/>
        </w:rPr>
      </w:pPr>
      <w:r w:rsidRPr="006B0F78">
        <w:rPr>
          <w:sz w:val="27"/>
          <w:szCs w:val="27"/>
          <w:lang w:eastAsia="en-US"/>
        </w:rPr>
        <w:t xml:space="preserve">ИЗМЕНЕНИЯ, </w:t>
      </w:r>
    </w:p>
    <w:p w14:paraId="3FD52B1B" w14:textId="77777777" w:rsidR="00F42321" w:rsidRPr="006B0F78" w:rsidRDefault="00F42321" w:rsidP="00F42321">
      <w:pPr>
        <w:jc w:val="center"/>
        <w:rPr>
          <w:sz w:val="27"/>
          <w:szCs w:val="27"/>
          <w:lang w:eastAsia="en-US"/>
        </w:rPr>
      </w:pPr>
      <w:r w:rsidRPr="006B0F78">
        <w:rPr>
          <w:sz w:val="27"/>
          <w:szCs w:val="27"/>
          <w:lang w:eastAsia="en-US"/>
        </w:rPr>
        <w:t xml:space="preserve">вносимые в постановление </w:t>
      </w:r>
      <w:r w:rsidRPr="006B0F78">
        <w:rPr>
          <w:color w:val="000000"/>
          <w:sz w:val="27"/>
          <w:szCs w:val="27"/>
          <w:shd w:val="clear" w:color="auto" w:fill="FFFFFF"/>
        </w:rPr>
        <w:t>Администрации Белокалитвинского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</w:r>
    </w:p>
    <w:p w14:paraId="6FE371FD" w14:textId="77777777" w:rsidR="00F42321" w:rsidRPr="006B0F78" w:rsidRDefault="00F42321" w:rsidP="00F42321">
      <w:pPr>
        <w:jc w:val="both"/>
        <w:rPr>
          <w:sz w:val="27"/>
          <w:szCs w:val="27"/>
          <w:lang w:eastAsia="en-US"/>
        </w:rPr>
      </w:pPr>
    </w:p>
    <w:p w14:paraId="0398E62F" w14:textId="77777777" w:rsidR="00F42321" w:rsidRPr="006B0F78" w:rsidRDefault="00F42321" w:rsidP="00F42321">
      <w:pPr>
        <w:ind w:firstLine="709"/>
        <w:jc w:val="both"/>
        <w:rPr>
          <w:sz w:val="27"/>
          <w:szCs w:val="27"/>
        </w:rPr>
      </w:pPr>
      <w:r w:rsidRPr="006B0F78">
        <w:rPr>
          <w:sz w:val="27"/>
          <w:szCs w:val="27"/>
          <w:lang w:eastAsia="en-US"/>
        </w:rPr>
        <w:t>1. </w:t>
      </w:r>
      <w:r w:rsidRPr="006B0F78">
        <w:rPr>
          <w:sz w:val="27"/>
          <w:szCs w:val="27"/>
        </w:rPr>
        <w:t>Приложение № 1:</w:t>
      </w:r>
    </w:p>
    <w:p w14:paraId="1BC34283" w14:textId="77777777" w:rsidR="00F42321" w:rsidRPr="006B0F78" w:rsidRDefault="00F42321" w:rsidP="00F42321">
      <w:pPr>
        <w:ind w:firstLine="709"/>
        <w:jc w:val="both"/>
        <w:rPr>
          <w:color w:val="000000"/>
          <w:sz w:val="27"/>
          <w:szCs w:val="27"/>
        </w:rPr>
      </w:pPr>
      <w:r w:rsidRPr="006B0F78">
        <w:rPr>
          <w:sz w:val="27"/>
          <w:szCs w:val="27"/>
        </w:rPr>
        <w:t>1.1</w:t>
      </w:r>
      <w:r w:rsidRPr="006B0F78">
        <w:rPr>
          <w:color w:val="000000"/>
          <w:sz w:val="27"/>
          <w:szCs w:val="27"/>
        </w:rPr>
        <w:t>. Дополнить пунктом 9</w:t>
      </w:r>
      <w:r w:rsidRPr="006B0F78">
        <w:rPr>
          <w:color w:val="000000"/>
          <w:sz w:val="27"/>
          <w:szCs w:val="27"/>
          <w:vertAlign w:val="superscript"/>
        </w:rPr>
        <w:t>4</w:t>
      </w:r>
      <w:r w:rsidRPr="006B0F78">
        <w:rPr>
          <w:color w:val="000000"/>
          <w:sz w:val="27"/>
          <w:szCs w:val="27"/>
        </w:rPr>
        <w:t xml:space="preserve"> следующего содержания:</w:t>
      </w:r>
    </w:p>
    <w:p w14:paraId="2CDB603A" w14:textId="4DB98EE2" w:rsidR="00F42321" w:rsidRPr="006B0F78" w:rsidRDefault="00F42321" w:rsidP="00F42321">
      <w:pPr>
        <w:ind w:firstLine="709"/>
        <w:jc w:val="both"/>
        <w:rPr>
          <w:color w:val="000000"/>
          <w:sz w:val="27"/>
          <w:szCs w:val="27"/>
        </w:rPr>
      </w:pPr>
      <w:r w:rsidRPr="006B0F78">
        <w:rPr>
          <w:color w:val="000000"/>
          <w:sz w:val="27"/>
          <w:szCs w:val="27"/>
        </w:rPr>
        <w:t>«9</w:t>
      </w:r>
      <w:r w:rsidRPr="006B0F78">
        <w:rPr>
          <w:color w:val="000000"/>
          <w:sz w:val="27"/>
          <w:szCs w:val="27"/>
          <w:vertAlign w:val="superscript"/>
        </w:rPr>
        <w:t>4</w:t>
      </w:r>
      <w:r w:rsidRPr="006B0F78">
        <w:rPr>
          <w:color w:val="000000"/>
          <w:sz w:val="27"/>
          <w:szCs w:val="27"/>
        </w:rPr>
        <w:t>. </w:t>
      </w:r>
      <w:r w:rsidRPr="006B0F78">
        <w:rPr>
          <w:color w:val="000000"/>
          <w:sz w:val="27"/>
          <w:szCs w:val="27"/>
          <w:shd w:val="clear" w:color="auto" w:fill="FFFFFF"/>
        </w:rPr>
        <w:t>Размер арендной платы за земельный участок, предоставленный казачьим обществам, внесенным в государственный реестр казачьих обществ в Российской Федерации, на основании </w:t>
      </w:r>
      <w:hyperlink r:id="rId9" w:anchor="AAA0NL" w:history="1">
        <w:r w:rsidRPr="006B0F78">
          <w:rPr>
            <w:rStyle w:val="ad"/>
            <w:color w:val="000000"/>
            <w:sz w:val="27"/>
            <w:szCs w:val="27"/>
            <w:u w:val="none"/>
            <w:shd w:val="clear" w:color="auto" w:fill="FFFFFF"/>
          </w:rPr>
          <w:t>подпункта 17 пункта 2 статьи 39.6 Земельного кодекса Российской Федерации</w:t>
        </w:r>
      </w:hyperlink>
      <w:r w:rsidRPr="006B0F78">
        <w:rPr>
          <w:color w:val="000000"/>
          <w:sz w:val="27"/>
          <w:szCs w:val="27"/>
          <w:shd w:val="clear" w:color="auto" w:fill="FFFFFF"/>
        </w:rPr>
        <w:t xml:space="preserve">, устанавливается равным </w:t>
      </w:r>
      <w:r w:rsidR="006B0F78" w:rsidRPr="006B0F78">
        <w:rPr>
          <w:color w:val="000000"/>
          <w:sz w:val="27"/>
          <w:szCs w:val="27"/>
          <w:shd w:val="clear" w:color="auto" w:fill="FFFFFF"/>
        </w:rPr>
        <w:t xml:space="preserve">                                         </w:t>
      </w:r>
      <w:r w:rsidRPr="006B0F78">
        <w:rPr>
          <w:color w:val="000000"/>
          <w:sz w:val="27"/>
          <w:szCs w:val="27"/>
          <w:shd w:val="clear" w:color="auto" w:fill="FFFFFF"/>
        </w:rPr>
        <w:t>0,3 процента кадастровой стоимости земельного участка.</w:t>
      </w:r>
      <w:r w:rsidRPr="006B0F78">
        <w:rPr>
          <w:color w:val="000000"/>
          <w:sz w:val="27"/>
          <w:szCs w:val="27"/>
        </w:rPr>
        <w:t>».</w:t>
      </w:r>
    </w:p>
    <w:p w14:paraId="7707533B" w14:textId="77777777" w:rsidR="00F42321" w:rsidRPr="006B0F78" w:rsidRDefault="00F42321" w:rsidP="00F42321">
      <w:pPr>
        <w:ind w:firstLine="709"/>
        <w:jc w:val="both"/>
        <w:rPr>
          <w:color w:val="000000"/>
          <w:sz w:val="27"/>
          <w:szCs w:val="27"/>
        </w:rPr>
      </w:pPr>
      <w:r w:rsidRPr="006B0F78">
        <w:rPr>
          <w:color w:val="000000"/>
          <w:sz w:val="27"/>
          <w:szCs w:val="27"/>
        </w:rPr>
        <w:t>2. Приложении № 5:</w:t>
      </w:r>
    </w:p>
    <w:p w14:paraId="6F10E72E" w14:textId="77777777" w:rsidR="00F42321" w:rsidRPr="006B0F78" w:rsidRDefault="00F42321" w:rsidP="00F42321">
      <w:pPr>
        <w:ind w:firstLine="709"/>
        <w:jc w:val="both"/>
        <w:rPr>
          <w:color w:val="000000"/>
          <w:sz w:val="27"/>
          <w:szCs w:val="27"/>
        </w:rPr>
      </w:pPr>
      <w:r w:rsidRPr="006B0F78">
        <w:rPr>
          <w:color w:val="000000"/>
          <w:sz w:val="27"/>
          <w:szCs w:val="27"/>
        </w:rPr>
        <w:t>2.1. Дополнить пунктами 6</w:t>
      </w:r>
      <w:r w:rsidRPr="006B0F78">
        <w:rPr>
          <w:color w:val="000000"/>
          <w:sz w:val="27"/>
          <w:szCs w:val="27"/>
          <w:vertAlign w:val="superscript"/>
        </w:rPr>
        <w:t xml:space="preserve">2 </w:t>
      </w:r>
      <w:r w:rsidRPr="006B0F78">
        <w:rPr>
          <w:color w:val="000000"/>
          <w:sz w:val="27"/>
          <w:szCs w:val="27"/>
        </w:rPr>
        <w:t>, 6</w:t>
      </w:r>
      <w:r w:rsidRPr="006B0F78">
        <w:rPr>
          <w:color w:val="000000"/>
          <w:sz w:val="27"/>
          <w:szCs w:val="27"/>
          <w:vertAlign w:val="superscript"/>
        </w:rPr>
        <w:t xml:space="preserve">3 </w:t>
      </w:r>
      <w:r w:rsidRPr="006B0F78">
        <w:rPr>
          <w:color w:val="000000"/>
          <w:sz w:val="27"/>
          <w:szCs w:val="27"/>
        </w:rPr>
        <w:t>и</w:t>
      </w:r>
      <w:r w:rsidRPr="006B0F78">
        <w:rPr>
          <w:color w:val="000000"/>
          <w:sz w:val="27"/>
          <w:szCs w:val="27"/>
          <w:vertAlign w:val="superscript"/>
        </w:rPr>
        <w:t xml:space="preserve"> </w:t>
      </w:r>
      <w:r w:rsidRPr="006B0F78">
        <w:rPr>
          <w:color w:val="000000"/>
          <w:sz w:val="27"/>
          <w:szCs w:val="27"/>
        </w:rPr>
        <w:t>6</w:t>
      </w:r>
      <w:r w:rsidRPr="006B0F78">
        <w:rPr>
          <w:color w:val="000000"/>
          <w:sz w:val="27"/>
          <w:szCs w:val="27"/>
          <w:vertAlign w:val="superscript"/>
        </w:rPr>
        <w:t xml:space="preserve">4 </w:t>
      </w:r>
      <w:r w:rsidRPr="006B0F78">
        <w:rPr>
          <w:color w:val="000000"/>
          <w:sz w:val="27"/>
          <w:szCs w:val="27"/>
        </w:rPr>
        <w:t xml:space="preserve"> следующего содержания:</w:t>
      </w:r>
    </w:p>
    <w:p w14:paraId="7681CD83" w14:textId="4C06FA3D" w:rsidR="00F42321" w:rsidRPr="006B0F78" w:rsidRDefault="00F42321" w:rsidP="00F42321">
      <w:pPr>
        <w:ind w:firstLine="709"/>
        <w:jc w:val="both"/>
        <w:rPr>
          <w:color w:val="000000"/>
          <w:sz w:val="27"/>
          <w:szCs w:val="27"/>
        </w:rPr>
      </w:pPr>
      <w:r w:rsidRPr="006B0F78">
        <w:rPr>
          <w:color w:val="000000"/>
          <w:sz w:val="27"/>
          <w:szCs w:val="27"/>
        </w:rPr>
        <w:t>«6</w:t>
      </w:r>
      <w:r w:rsidRPr="006B0F78">
        <w:rPr>
          <w:color w:val="000000"/>
          <w:sz w:val="27"/>
          <w:szCs w:val="27"/>
          <w:vertAlign w:val="superscript"/>
        </w:rPr>
        <w:t>2</w:t>
      </w:r>
      <w:r w:rsidRPr="006B0F78">
        <w:rPr>
          <w:color w:val="000000"/>
          <w:sz w:val="27"/>
          <w:szCs w:val="27"/>
        </w:rPr>
        <w:t xml:space="preserve">. Размер арендной платы за земельный участок, предоставленный в порядке реализации первоочередного права на приобретение земельного участка в соответствии с Федеральным законом от 12.01.1995 № 5-ФЗ «О  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  территориях Донецкой Народной Республики, Луганской Народной Республики и Украины с 24 февраля 2022 г., на территориях Запорожской области и Херсонской области </w:t>
      </w:r>
      <w:r w:rsidR="006B0F78" w:rsidRPr="006B0F78">
        <w:rPr>
          <w:color w:val="000000"/>
          <w:sz w:val="27"/>
          <w:szCs w:val="27"/>
        </w:rPr>
        <w:t xml:space="preserve"> </w:t>
      </w:r>
      <w:r w:rsidRPr="006B0F78">
        <w:rPr>
          <w:color w:val="000000"/>
          <w:sz w:val="27"/>
          <w:szCs w:val="27"/>
        </w:rPr>
        <w:t>с 30 сентября 2022 г., а также членам его семьи, устанавливается равным одному рублю в год, вне зависимости от площади земельного участка.</w:t>
      </w:r>
    </w:p>
    <w:p w14:paraId="6CB619E4" w14:textId="77777777" w:rsidR="00F42321" w:rsidRPr="006B0F78" w:rsidRDefault="00F42321" w:rsidP="00F42321">
      <w:pPr>
        <w:pStyle w:val="western"/>
        <w:spacing w:before="0" w:after="0"/>
        <w:ind w:firstLine="709"/>
        <w:jc w:val="both"/>
        <w:rPr>
          <w:sz w:val="27"/>
          <w:szCs w:val="27"/>
          <w:lang w:eastAsia="ru-RU"/>
        </w:rPr>
      </w:pPr>
      <w:r w:rsidRPr="006B0F78">
        <w:rPr>
          <w:sz w:val="27"/>
          <w:szCs w:val="27"/>
          <w:lang w:eastAsia="ru-RU"/>
        </w:rPr>
        <w:t>6</w:t>
      </w:r>
      <w:r w:rsidRPr="006B0F78">
        <w:rPr>
          <w:sz w:val="27"/>
          <w:szCs w:val="27"/>
          <w:vertAlign w:val="superscript"/>
          <w:lang w:eastAsia="ru-RU"/>
        </w:rPr>
        <w:t>3</w:t>
      </w:r>
      <w:r w:rsidRPr="006B0F78">
        <w:rPr>
          <w:sz w:val="27"/>
          <w:szCs w:val="27"/>
          <w:lang w:eastAsia="ru-RU"/>
        </w:rPr>
        <w:t>. При расчете арендной платы за земельный участок, предоставленный в  аренду образовательной организации, осуществляющей деятельность по  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14:paraId="210C310C" w14:textId="77777777" w:rsidR="00F42321" w:rsidRPr="006B0F78" w:rsidRDefault="00F42321" w:rsidP="00F42321">
      <w:pPr>
        <w:pStyle w:val="western"/>
        <w:spacing w:before="0" w:after="0"/>
        <w:ind w:firstLine="709"/>
        <w:jc w:val="both"/>
        <w:rPr>
          <w:sz w:val="27"/>
          <w:szCs w:val="27"/>
          <w:lang w:eastAsia="ru-RU"/>
        </w:rPr>
      </w:pPr>
      <w:r w:rsidRPr="006B0F78">
        <w:rPr>
          <w:sz w:val="27"/>
          <w:szCs w:val="27"/>
        </w:rPr>
        <w:t>6</w:t>
      </w:r>
      <w:r w:rsidRPr="006B0F78">
        <w:rPr>
          <w:sz w:val="27"/>
          <w:szCs w:val="27"/>
          <w:vertAlign w:val="superscript"/>
        </w:rPr>
        <w:t>4</w:t>
      </w:r>
      <w:r w:rsidRPr="006B0F78">
        <w:rPr>
          <w:sz w:val="27"/>
          <w:szCs w:val="27"/>
        </w:rPr>
        <w:t>. </w:t>
      </w:r>
      <w:r w:rsidRPr="006B0F78">
        <w:rPr>
          <w:sz w:val="27"/>
          <w:szCs w:val="27"/>
          <w:shd w:val="clear" w:color="auto" w:fill="FFFFFF"/>
        </w:rPr>
        <w:t>Размер арендной платы за земельный участок, предоставленный казачьим обществам, внесенным в государственный реестр казачьих обществ в Российской Федерации, на основании </w:t>
      </w:r>
      <w:hyperlink r:id="rId10" w:anchor="AAA0NL" w:history="1">
        <w:r w:rsidRPr="006B0F78">
          <w:rPr>
            <w:rStyle w:val="ad"/>
            <w:color w:val="000000"/>
            <w:sz w:val="27"/>
            <w:szCs w:val="27"/>
            <w:u w:val="none"/>
            <w:shd w:val="clear" w:color="auto" w:fill="FFFFFF"/>
          </w:rPr>
          <w:t>подпункта 17 пункта 2 статьи 39.6 Земельного кодекса Российской Федерации</w:t>
        </w:r>
      </w:hyperlink>
      <w:r w:rsidRPr="006B0F78">
        <w:rPr>
          <w:sz w:val="27"/>
          <w:szCs w:val="27"/>
          <w:shd w:val="clear" w:color="auto" w:fill="FFFFFF"/>
        </w:rPr>
        <w:t>, устанавливается равным 0,3 процента кадастровой стоимости земельного участка.</w:t>
      </w:r>
      <w:r w:rsidRPr="006B0F78">
        <w:rPr>
          <w:sz w:val="27"/>
          <w:szCs w:val="27"/>
        </w:rPr>
        <w:t>».</w:t>
      </w:r>
    </w:p>
    <w:p w14:paraId="6BC25E84" w14:textId="77777777" w:rsidR="00F42321" w:rsidRDefault="00F42321" w:rsidP="00F42321">
      <w:pPr>
        <w:jc w:val="both"/>
        <w:rPr>
          <w:sz w:val="27"/>
          <w:szCs w:val="27"/>
        </w:rPr>
      </w:pPr>
    </w:p>
    <w:p w14:paraId="4C8E7A69" w14:textId="77777777" w:rsidR="006B0F78" w:rsidRPr="006B0F78" w:rsidRDefault="006B0F78" w:rsidP="00F42321">
      <w:pPr>
        <w:jc w:val="both"/>
        <w:rPr>
          <w:sz w:val="27"/>
          <w:szCs w:val="27"/>
        </w:rPr>
      </w:pPr>
    </w:p>
    <w:p w14:paraId="1AB0E0E5" w14:textId="77777777" w:rsidR="00F42321" w:rsidRPr="006B0F78" w:rsidRDefault="00F42321" w:rsidP="00F42321">
      <w:pPr>
        <w:jc w:val="both"/>
        <w:rPr>
          <w:sz w:val="27"/>
          <w:szCs w:val="27"/>
        </w:rPr>
      </w:pPr>
      <w:r w:rsidRPr="006B0F78">
        <w:rPr>
          <w:sz w:val="27"/>
          <w:szCs w:val="27"/>
        </w:rPr>
        <w:t>Заместитель главы Администрации</w:t>
      </w:r>
    </w:p>
    <w:p w14:paraId="0AEAA046" w14:textId="77777777" w:rsidR="006B0F78" w:rsidRPr="006B0F78" w:rsidRDefault="006B0F78" w:rsidP="00F42321">
      <w:pPr>
        <w:jc w:val="both"/>
        <w:rPr>
          <w:sz w:val="27"/>
          <w:szCs w:val="27"/>
        </w:rPr>
      </w:pPr>
      <w:r w:rsidRPr="006B0F78">
        <w:rPr>
          <w:sz w:val="27"/>
          <w:szCs w:val="27"/>
        </w:rPr>
        <w:t xml:space="preserve">Белокалитвинского </w:t>
      </w:r>
      <w:r w:rsidR="00F42321" w:rsidRPr="006B0F78">
        <w:rPr>
          <w:sz w:val="27"/>
          <w:szCs w:val="27"/>
        </w:rPr>
        <w:t>района</w:t>
      </w:r>
    </w:p>
    <w:p w14:paraId="571BECEE" w14:textId="10FAE37E" w:rsidR="00F42321" w:rsidRPr="001B152D" w:rsidRDefault="00F42321" w:rsidP="006B0F78">
      <w:pPr>
        <w:jc w:val="both"/>
        <w:rPr>
          <w:sz w:val="28"/>
          <w:szCs w:val="28"/>
        </w:rPr>
      </w:pPr>
      <w:r w:rsidRPr="006B0F78">
        <w:rPr>
          <w:sz w:val="27"/>
          <w:szCs w:val="27"/>
        </w:rPr>
        <w:t>по организационной и кадровой работе                                            Л.Г. Василенко</w:t>
      </w:r>
    </w:p>
    <w:sectPr w:rsidR="00F42321" w:rsidRPr="001B152D" w:rsidSect="00DA368D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C489" w14:textId="77777777" w:rsidR="00E97028" w:rsidRDefault="00E97028">
      <w:r>
        <w:separator/>
      </w:r>
    </w:p>
  </w:endnote>
  <w:endnote w:type="continuationSeparator" w:id="0">
    <w:p w14:paraId="2F06E039" w14:textId="77777777" w:rsidR="00E97028" w:rsidRDefault="00E9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FC05C1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F78" w:rsidRPr="006B0F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F78">
      <w:rPr>
        <w:noProof/>
        <w:sz w:val="14"/>
        <w:lang w:val="en-US"/>
      </w:rPr>
      <w:t>Z</w:t>
    </w:r>
    <w:r w:rsidR="006B0F78" w:rsidRPr="006B0F78">
      <w:rPr>
        <w:noProof/>
        <w:sz w:val="14"/>
      </w:rPr>
      <w:t>:\Отдел электронно-информационного обеспечения\0.Алентьева\МОЕ\Постановления\изм_662-ар-плата-уч.</w:t>
    </w:r>
    <w:r w:rsidR="006B0F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2CF4" w:rsidRPr="00932CF4">
      <w:rPr>
        <w:noProof/>
        <w:sz w:val="14"/>
      </w:rPr>
      <w:t>6/11/2026 10:48:00</w:t>
    </w:r>
    <w:r w:rsidR="00932CF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2A377A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F78" w:rsidRPr="006B0F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0F78">
      <w:rPr>
        <w:noProof/>
        <w:sz w:val="14"/>
        <w:lang w:val="en-US"/>
      </w:rPr>
      <w:t>Z</w:t>
    </w:r>
    <w:r w:rsidR="006B0F78" w:rsidRPr="006B0F78">
      <w:rPr>
        <w:noProof/>
        <w:sz w:val="14"/>
      </w:rPr>
      <w:t>:\Отдел электронно-информационного обеспечения\0.Алентьева\МОЕ\Постановления\изм_662-ар-плата-уч.</w:t>
    </w:r>
    <w:r w:rsidR="006B0F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32CF4" w:rsidRPr="00932CF4">
      <w:rPr>
        <w:noProof/>
        <w:sz w:val="14"/>
      </w:rPr>
      <w:t>6/11/2026 10:48:00</w:t>
    </w:r>
    <w:r w:rsidR="00932CF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4656" w14:textId="77777777" w:rsidR="00E97028" w:rsidRDefault="00E97028">
      <w:r>
        <w:separator/>
      </w:r>
    </w:p>
  </w:footnote>
  <w:footnote w:type="continuationSeparator" w:id="0">
    <w:p w14:paraId="2A6A0234" w14:textId="77777777" w:rsidR="00E97028" w:rsidRDefault="00E9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64FA"/>
    <w:rsid w:val="00667AD1"/>
    <w:rsid w:val="0069702D"/>
    <w:rsid w:val="006A4064"/>
    <w:rsid w:val="006B0F78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32CF4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97028"/>
    <w:rsid w:val="00EA0E19"/>
    <w:rsid w:val="00EA0F1C"/>
    <w:rsid w:val="00ED4324"/>
    <w:rsid w:val="00EE1F7E"/>
    <w:rsid w:val="00EF7702"/>
    <w:rsid w:val="00F239EE"/>
    <w:rsid w:val="00F23EC9"/>
    <w:rsid w:val="00F3099C"/>
    <w:rsid w:val="00F3132B"/>
    <w:rsid w:val="00F42321"/>
    <w:rsid w:val="00F4755E"/>
    <w:rsid w:val="00F47D8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Обычный1"/>
    <w:qFormat/>
    <w:rsid w:val="00F42321"/>
    <w:pPr>
      <w:suppressAutoHyphens/>
      <w:spacing w:after="160" w:line="259" w:lineRule="auto"/>
    </w:pPr>
    <w:rPr>
      <w:color w:val="00000A"/>
    </w:rPr>
  </w:style>
  <w:style w:type="character" w:styleId="ad">
    <w:name w:val="Hyperlink"/>
    <w:uiPriority w:val="99"/>
    <w:rsid w:val="00F42321"/>
    <w:rPr>
      <w:color w:val="000080"/>
      <w:u w:val="single"/>
    </w:rPr>
  </w:style>
  <w:style w:type="paragraph" w:customStyle="1" w:styleId="western">
    <w:name w:val="western"/>
    <w:basedOn w:val="a"/>
    <w:rsid w:val="00F42321"/>
    <w:pPr>
      <w:suppressAutoHyphens/>
      <w:spacing w:before="100" w:after="100"/>
    </w:pPr>
    <w:rPr>
      <w:color w:val="0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7441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2026-06-11T07:47:00Z</cp:lastPrinted>
  <dcterms:created xsi:type="dcterms:W3CDTF">2026-06-11T07:43:00Z</dcterms:created>
  <dcterms:modified xsi:type="dcterms:W3CDTF">2026-06-22T14:16:00Z</dcterms:modified>
</cp:coreProperties>
</file>