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50D866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477B9">
        <w:rPr>
          <w:sz w:val="28"/>
        </w:rPr>
        <w:t>26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477B9">
        <w:rPr>
          <w:sz w:val="28"/>
        </w:rPr>
        <w:t>2165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B3DC03F" w14:textId="77777777" w:rsidR="006D05E1" w:rsidRPr="00B7759B" w:rsidRDefault="006D05E1" w:rsidP="00A03283">
      <w:pPr>
        <w:pStyle w:val="a3"/>
        <w:tabs>
          <w:tab w:val="clear" w:pos="9072"/>
        </w:tabs>
        <w:jc w:val="center"/>
        <w:rPr>
          <w:b/>
          <w:szCs w:val="28"/>
        </w:rPr>
      </w:pPr>
      <w:r>
        <w:rPr>
          <w:b/>
          <w:szCs w:val="28"/>
        </w:rPr>
        <w:t>Об утверждении схемы мест размещения нестационарных объектов для оказания услуг общественного питания (сезонных (летних) кафе предприятий общественного питания) на территории Белокалитвинского района</w:t>
      </w:r>
    </w:p>
    <w:p w14:paraId="6B051883" w14:textId="77777777" w:rsidR="006D05E1" w:rsidRPr="00CA5794" w:rsidRDefault="006D05E1" w:rsidP="006D05E1">
      <w:pPr>
        <w:pStyle w:val="a3"/>
        <w:jc w:val="center"/>
        <w:rPr>
          <w:b/>
          <w:szCs w:val="28"/>
        </w:rPr>
      </w:pPr>
    </w:p>
    <w:p w14:paraId="3D8A3B72" w14:textId="78850F53" w:rsidR="006D05E1" w:rsidRDefault="006D05E1" w:rsidP="006D05E1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Ростовской области </w:t>
      </w:r>
      <w:r w:rsidR="00A0328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от 28.04.2025 № 316 «О внесении изменений в постановление Правительства Ростовской области от 06.07.2015 № 440»</w:t>
      </w:r>
      <w:r w:rsidR="00A03283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Pr="00A03283">
        <w:rPr>
          <w:b/>
          <w:spacing w:val="6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77B29668" w14:textId="77777777" w:rsidR="00A03283" w:rsidRPr="005368CC" w:rsidRDefault="00A03283" w:rsidP="006D05E1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14:paraId="7B1766F1" w14:textId="77777777" w:rsidR="006D05E1" w:rsidRDefault="006D05E1" w:rsidP="006D05E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схему мест размещения нестационарных объектов для оказания услуг общественного питания (сезонных (летних) кафе предприятий общественного питания) на территории Белокалитвинского района, изложив приложение в редакции согласно приложению к настоящему постановлению.</w:t>
      </w:r>
    </w:p>
    <w:p w14:paraId="4BD52648" w14:textId="77777777" w:rsidR="006D05E1" w:rsidRDefault="006D05E1" w:rsidP="006D05E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4B2A8660" w14:textId="77777777" w:rsidR="006D05E1" w:rsidRDefault="006D05E1" w:rsidP="006D05E1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03283" w:rsidRDefault="00872883" w:rsidP="00872883">
      <w:pPr>
        <w:rPr>
          <w:color w:val="FFFFFF" w:themeColor="background1"/>
          <w:sz w:val="28"/>
        </w:rPr>
      </w:pPr>
      <w:r w:rsidRPr="00A03283">
        <w:rPr>
          <w:color w:val="FFFFFF" w:themeColor="background1"/>
          <w:sz w:val="28"/>
        </w:rPr>
        <w:t>Верно:</w:t>
      </w:r>
    </w:p>
    <w:p w14:paraId="06CD959A" w14:textId="22DA6101" w:rsidR="00FC5FB5" w:rsidRPr="00A03283" w:rsidRDefault="00342233" w:rsidP="00835273">
      <w:pPr>
        <w:rPr>
          <w:color w:val="FFFFFF" w:themeColor="background1"/>
          <w:sz w:val="28"/>
        </w:rPr>
      </w:pPr>
      <w:r w:rsidRPr="00A03283">
        <w:rPr>
          <w:color w:val="FFFFFF" w:themeColor="background1"/>
          <w:sz w:val="28"/>
        </w:rPr>
        <w:t>З</w:t>
      </w:r>
      <w:r w:rsidR="00FC5FB5" w:rsidRPr="00A03283">
        <w:rPr>
          <w:color w:val="FFFFFF" w:themeColor="background1"/>
          <w:sz w:val="28"/>
        </w:rPr>
        <w:t>аместител</w:t>
      </w:r>
      <w:r w:rsidRPr="00A03283">
        <w:rPr>
          <w:color w:val="FFFFFF" w:themeColor="background1"/>
          <w:sz w:val="28"/>
        </w:rPr>
        <w:t>ь</w:t>
      </w:r>
      <w:r w:rsidR="00FC5FB5" w:rsidRPr="00A03283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03283" w:rsidRDefault="00FC5FB5" w:rsidP="00835273">
      <w:pPr>
        <w:rPr>
          <w:color w:val="FFFFFF" w:themeColor="background1"/>
          <w:sz w:val="28"/>
        </w:rPr>
      </w:pPr>
      <w:r w:rsidRPr="00A03283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A03283" w:rsidRDefault="00FC5FB5" w:rsidP="00835273">
      <w:pPr>
        <w:rPr>
          <w:color w:val="FFFFFF" w:themeColor="background1"/>
          <w:sz w:val="28"/>
        </w:rPr>
      </w:pPr>
      <w:r w:rsidRPr="00A03283">
        <w:rPr>
          <w:color w:val="FFFFFF" w:themeColor="background1"/>
          <w:sz w:val="28"/>
        </w:rPr>
        <w:t>по организационной и кадровой работе</w:t>
      </w:r>
      <w:r w:rsidR="00F4755E" w:rsidRPr="00A03283">
        <w:rPr>
          <w:color w:val="FFFFFF" w:themeColor="background1"/>
          <w:sz w:val="28"/>
        </w:rPr>
        <w:tab/>
      </w:r>
      <w:r w:rsidR="00F4755E" w:rsidRPr="00A03283">
        <w:rPr>
          <w:color w:val="FFFFFF" w:themeColor="background1"/>
          <w:sz w:val="28"/>
        </w:rPr>
        <w:tab/>
      </w:r>
      <w:r w:rsidR="00F4755E" w:rsidRPr="00A03283">
        <w:rPr>
          <w:color w:val="FFFFFF" w:themeColor="background1"/>
          <w:sz w:val="28"/>
        </w:rPr>
        <w:tab/>
      </w:r>
      <w:r w:rsidR="00DB5052" w:rsidRPr="00A03283">
        <w:rPr>
          <w:color w:val="FFFFFF" w:themeColor="background1"/>
          <w:sz w:val="28"/>
        </w:rPr>
        <w:tab/>
      </w:r>
      <w:r w:rsidR="00342233" w:rsidRPr="00A03283">
        <w:rPr>
          <w:color w:val="FFFFFF" w:themeColor="background1"/>
          <w:sz w:val="28"/>
        </w:rPr>
        <w:t>Л.Г. Василенко</w:t>
      </w:r>
    </w:p>
    <w:p w14:paraId="6A622065" w14:textId="77777777" w:rsidR="006D05E1" w:rsidRPr="00A03283" w:rsidRDefault="006D05E1" w:rsidP="00835273">
      <w:pPr>
        <w:rPr>
          <w:color w:val="FFFFFF" w:themeColor="background1"/>
          <w:sz w:val="28"/>
        </w:rPr>
      </w:pPr>
    </w:p>
    <w:p w14:paraId="2EFFD494" w14:textId="77777777" w:rsidR="006D05E1" w:rsidRPr="00A03283" w:rsidRDefault="006D05E1" w:rsidP="00835273">
      <w:pPr>
        <w:rPr>
          <w:color w:val="FFFFFF" w:themeColor="background1"/>
          <w:sz w:val="28"/>
          <w:szCs w:val="28"/>
        </w:rPr>
        <w:sectPr w:rsidR="006D05E1" w:rsidRPr="00A0328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78AFA39" w14:textId="77777777" w:rsidR="006D05E1" w:rsidRPr="00FD3729" w:rsidRDefault="006D05E1" w:rsidP="00A03283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14:paraId="2AE91FA1" w14:textId="77777777" w:rsidR="00A03283" w:rsidRDefault="006D05E1" w:rsidP="00A03283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к постановлению </w:t>
      </w:r>
    </w:p>
    <w:p w14:paraId="19AE28FD" w14:textId="1148A4DB" w:rsidR="006D05E1" w:rsidRPr="00FD3729" w:rsidRDefault="006D05E1" w:rsidP="00A03283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Администрации</w:t>
      </w:r>
    </w:p>
    <w:p w14:paraId="496721F0" w14:textId="77777777" w:rsidR="006D05E1" w:rsidRPr="00FD3729" w:rsidRDefault="006D05E1" w:rsidP="00A03283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Белокалитвинского района </w:t>
      </w:r>
    </w:p>
    <w:p w14:paraId="148DDE97" w14:textId="0194042B" w:rsidR="006D05E1" w:rsidRDefault="006D05E1" w:rsidP="00A03283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proofErr w:type="gramStart"/>
      <w:r w:rsidR="002477B9">
        <w:rPr>
          <w:sz w:val="28"/>
          <w:szCs w:val="28"/>
        </w:rPr>
        <w:t>26</w:t>
      </w:r>
      <w:r w:rsidR="00A03283">
        <w:rPr>
          <w:sz w:val="28"/>
          <w:szCs w:val="28"/>
        </w:rPr>
        <w:t xml:space="preserve">.12.2025 </w:t>
      </w:r>
      <w:r w:rsidRPr="00FD3729">
        <w:rPr>
          <w:sz w:val="28"/>
          <w:szCs w:val="28"/>
        </w:rPr>
        <w:t xml:space="preserve"> №</w:t>
      </w:r>
      <w:proofErr w:type="gramEnd"/>
      <w:r w:rsidR="00A03283">
        <w:rPr>
          <w:sz w:val="28"/>
          <w:szCs w:val="28"/>
        </w:rPr>
        <w:t xml:space="preserve"> </w:t>
      </w:r>
      <w:r w:rsidR="002477B9">
        <w:rPr>
          <w:sz w:val="28"/>
          <w:szCs w:val="28"/>
        </w:rPr>
        <w:t>2165</w:t>
      </w:r>
    </w:p>
    <w:p w14:paraId="21A0F7A3" w14:textId="77777777" w:rsidR="006D05E1" w:rsidRPr="00FB55ED" w:rsidRDefault="006D05E1" w:rsidP="00A03283">
      <w:pPr>
        <w:suppressAutoHyphens/>
        <w:jc w:val="right"/>
        <w:rPr>
          <w:sz w:val="27"/>
          <w:szCs w:val="27"/>
        </w:rPr>
      </w:pPr>
    </w:p>
    <w:p w14:paraId="028DF68D" w14:textId="77777777" w:rsidR="006D05E1" w:rsidRDefault="006D05E1" w:rsidP="00A03283">
      <w:pPr>
        <w:suppressAutoHyphens/>
        <w:jc w:val="center"/>
        <w:rPr>
          <w:sz w:val="27"/>
          <w:szCs w:val="27"/>
        </w:rPr>
      </w:pPr>
    </w:p>
    <w:p w14:paraId="1B383FF7" w14:textId="77777777" w:rsidR="006D05E1" w:rsidRPr="00FB55ED" w:rsidRDefault="006D05E1" w:rsidP="00A03283">
      <w:pPr>
        <w:suppressAutoHyphens/>
        <w:jc w:val="center"/>
        <w:rPr>
          <w:sz w:val="27"/>
          <w:szCs w:val="27"/>
        </w:rPr>
      </w:pPr>
      <w:r w:rsidRPr="00FB55ED">
        <w:rPr>
          <w:sz w:val="27"/>
          <w:szCs w:val="27"/>
        </w:rPr>
        <w:t>СХЕМА</w:t>
      </w:r>
    </w:p>
    <w:p w14:paraId="57FA97CF" w14:textId="77777777" w:rsidR="006D05E1" w:rsidRDefault="006D05E1" w:rsidP="00A03283">
      <w:pPr>
        <w:suppressAutoHyphens/>
        <w:jc w:val="center"/>
        <w:rPr>
          <w:sz w:val="27"/>
          <w:szCs w:val="27"/>
        </w:rPr>
      </w:pPr>
      <w:r w:rsidRPr="00FB55ED">
        <w:rPr>
          <w:sz w:val="27"/>
          <w:szCs w:val="27"/>
        </w:rPr>
        <w:t>мест размещения нестационарных объектов для оказания услуг общественного питания (сезонных (летних) кафе предприятий общественного питания) на территории Белокалитвинского района</w:t>
      </w:r>
    </w:p>
    <w:p w14:paraId="439ED011" w14:textId="77777777" w:rsidR="006D05E1" w:rsidRPr="00FB55ED" w:rsidRDefault="006D05E1" w:rsidP="00A03283">
      <w:pPr>
        <w:suppressAutoHyphens/>
        <w:jc w:val="center"/>
        <w:rPr>
          <w:sz w:val="27"/>
          <w:szCs w:val="27"/>
        </w:rPr>
      </w:pPr>
    </w:p>
    <w:p w14:paraId="3EA0FD49" w14:textId="77777777" w:rsidR="006D05E1" w:rsidRPr="00FB55ED" w:rsidRDefault="006D05E1" w:rsidP="00A03283">
      <w:pPr>
        <w:suppressAutoHyphens/>
        <w:jc w:val="right"/>
        <w:rPr>
          <w:sz w:val="27"/>
          <w:szCs w:val="27"/>
        </w:rPr>
      </w:pPr>
    </w:p>
    <w:tbl>
      <w:tblPr>
        <w:tblStyle w:val="ad"/>
        <w:tblW w:w="15209" w:type="dxa"/>
        <w:tblLook w:val="04A0" w:firstRow="1" w:lastRow="0" w:firstColumn="1" w:lastColumn="0" w:noHBand="0" w:noVBand="1"/>
      </w:tblPr>
      <w:tblGrid>
        <w:gridCol w:w="4531"/>
        <w:gridCol w:w="1843"/>
        <w:gridCol w:w="3217"/>
        <w:gridCol w:w="3477"/>
        <w:gridCol w:w="2133"/>
        <w:gridCol w:w="8"/>
      </w:tblGrid>
      <w:tr w:rsidR="006D05E1" w:rsidRPr="00FB55ED" w14:paraId="345F1D9F" w14:textId="77777777" w:rsidTr="006974BB">
        <w:trPr>
          <w:gridAfter w:val="1"/>
          <w:wAfter w:w="8" w:type="dxa"/>
        </w:trPr>
        <w:tc>
          <w:tcPr>
            <w:tcW w:w="4531" w:type="dxa"/>
          </w:tcPr>
          <w:p w14:paraId="41219C95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Адресные ориентиры нестационарного объекта для оказания услуг общественного питания</w:t>
            </w:r>
          </w:p>
        </w:tc>
        <w:tc>
          <w:tcPr>
            <w:tcW w:w="1843" w:type="dxa"/>
          </w:tcPr>
          <w:p w14:paraId="4180C969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Возможность оборудования террасы (да/нет)</w:t>
            </w:r>
          </w:p>
        </w:tc>
        <w:tc>
          <w:tcPr>
            <w:tcW w:w="3217" w:type="dxa"/>
          </w:tcPr>
          <w:p w14:paraId="04BB8D5A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 xml:space="preserve">Период </w:t>
            </w:r>
            <w:r>
              <w:rPr>
                <w:sz w:val="27"/>
                <w:szCs w:val="27"/>
              </w:rPr>
              <w:t xml:space="preserve">и срок </w:t>
            </w:r>
            <w:r w:rsidRPr="00FB55ED">
              <w:rPr>
                <w:sz w:val="27"/>
                <w:szCs w:val="27"/>
              </w:rPr>
              <w:t>размещения нестационарного объекта для оказания услуг общественного питания</w:t>
            </w:r>
          </w:p>
        </w:tc>
        <w:tc>
          <w:tcPr>
            <w:tcW w:w="3477" w:type="dxa"/>
          </w:tcPr>
          <w:p w14:paraId="2A2A5EC2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Предельная площадь места размещения нестационарного объекта для оказания услуг общественного питания</w:t>
            </w:r>
          </w:p>
        </w:tc>
        <w:tc>
          <w:tcPr>
            <w:tcW w:w="2133" w:type="dxa"/>
          </w:tcPr>
          <w:p w14:paraId="368200A2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Иная дополнительная информация</w:t>
            </w:r>
          </w:p>
        </w:tc>
      </w:tr>
      <w:tr w:rsidR="006D05E1" w:rsidRPr="00FB55ED" w14:paraId="654F4332" w14:textId="77777777" w:rsidTr="006974BB">
        <w:trPr>
          <w:gridAfter w:val="1"/>
          <w:wAfter w:w="8" w:type="dxa"/>
        </w:trPr>
        <w:tc>
          <w:tcPr>
            <w:tcW w:w="4531" w:type="dxa"/>
          </w:tcPr>
          <w:p w14:paraId="40001D46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1</w:t>
            </w:r>
          </w:p>
        </w:tc>
        <w:tc>
          <w:tcPr>
            <w:tcW w:w="1843" w:type="dxa"/>
          </w:tcPr>
          <w:p w14:paraId="5F6FEF54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2</w:t>
            </w:r>
          </w:p>
        </w:tc>
        <w:tc>
          <w:tcPr>
            <w:tcW w:w="3217" w:type="dxa"/>
          </w:tcPr>
          <w:p w14:paraId="643D4EBE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3</w:t>
            </w:r>
          </w:p>
        </w:tc>
        <w:tc>
          <w:tcPr>
            <w:tcW w:w="3477" w:type="dxa"/>
          </w:tcPr>
          <w:p w14:paraId="1F02B813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4</w:t>
            </w:r>
          </w:p>
        </w:tc>
        <w:tc>
          <w:tcPr>
            <w:tcW w:w="2133" w:type="dxa"/>
          </w:tcPr>
          <w:p w14:paraId="465C7DB4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5</w:t>
            </w:r>
          </w:p>
        </w:tc>
      </w:tr>
      <w:tr w:rsidR="006D05E1" w:rsidRPr="00FB55ED" w14:paraId="4C8E752F" w14:textId="77777777" w:rsidTr="006974BB">
        <w:tc>
          <w:tcPr>
            <w:tcW w:w="15209" w:type="dxa"/>
            <w:gridSpan w:val="6"/>
          </w:tcPr>
          <w:p w14:paraId="071BDE09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Белокалитвинское городское поселение</w:t>
            </w:r>
          </w:p>
          <w:p w14:paraId="5321A39C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6D05E1" w:rsidRPr="00FB55ED" w14:paraId="3C479F72" w14:textId="77777777" w:rsidTr="006974BB">
        <w:trPr>
          <w:gridAfter w:val="1"/>
          <w:wAfter w:w="8" w:type="dxa"/>
        </w:trPr>
        <w:tc>
          <w:tcPr>
            <w:tcW w:w="4531" w:type="dxa"/>
          </w:tcPr>
          <w:p w14:paraId="103259EE" w14:textId="77777777" w:rsidR="006D05E1" w:rsidRPr="00FB55ED" w:rsidRDefault="006D05E1" w:rsidP="00A03283">
            <w:pPr>
              <w:suppressAutoHyphens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Ростовская область, г. Белая Калитва, ул. Энгельса, 9/11</w:t>
            </w:r>
          </w:p>
        </w:tc>
        <w:tc>
          <w:tcPr>
            <w:tcW w:w="1843" w:type="dxa"/>
          </w:tcPr>
          <w:p w14:paraId="76B0A85E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да</w:t>
            </w:r>
          </w:p>
        </w:tc>
        <w:tc>
          <w:tcPr>
            <w:tcW w:w="3217" w:type="dxa"/>
          </w:tcPr>
          <w:p w14:paraId="72382517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  <w:shd w:val="clear" w:color="auto" w:fill="FFFFFF"/>
              </w:rPr>
              <w:t>до 180 календарных дней в течение 12 последовательных календарных месяцев</w:t>
            </w:r>
          </w:p>
        </w:tc>
        <w:tc>
          <w:tcPr>
            <w:tcW w:w="3477" w:type="dxa"/>
          </w:tcPr>
          <w:p w14:paraId="6EF3E8CD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24,0</w:t>
            </w:r>
          </w:p>
        </w:tc>
        <w:tc>
          <w:tcPr>
            <w:tcW w:w="2133" w:type="dxa"/>
          </w:tcPr>
          <w:p w14:paraId="1E36EDA5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6D05E1" w:rsidRPr="00FB55ED" w14:paraId="5AAFDAAB" w14:textId="77777777" w:rsidTr="006974BB">
        <w:trPr>
          <w:gridAfter w:val="1"/>
          <w:wAfter w:w="8" w:type="dxa"/>
        </w:trPr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BC9D5A" w14:textId="77777777" w:rsidR="006D05E1" w:rsidRPr="00FB55ED" w:rsidRDefault="006D05E1" w:rsidP="00A03283">
            <w:pPr>
              <w:suppressAutoHyphens/>
              <w:rPr>
                <w:sz w:val="27"/>
                <w:szCs w:val="27"/>
              </w:rPr>
            </w:pPr>
            <w:r w:rsidRPr="00FB55ED">
              <w:rPr>
                <w:color w:val="000000"/>
                <w:sz w:val="27"/>
                <w:szCs w:val="27"/>
              </w:rPr>
              <w:t>Ростовская область, г. Белая Калитва, ул. Энгельса, 23</w:t>
            </w:r>
          </w:p>
        </w:tc>
        <w:tc>
          <w:tcPr>
            <w:tcW w:w="1843" w:type="dxa"/>
          </w:tcPr>
          <w:p w14:paraId="38ED3D5E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да</w:t>
            </w: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58176B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  <w:shd w:val="clear" w:color="auto" w:fill="FFFFFF"/>
              </w:rPr>
              <w:t>до 180 календарных дней в течение 12 последовательных календарных месяцев</w:t>
            </w:r>
          </w:p>
        </w:tc>
        <w:tc>
          <w:tcPr>
            <w:tcW w:w="3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87164C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40,0</w:t>
            </w:r>
          </w:p>
        </w:tc>
        <w:tc>
          <w:tcPr>
            <w:tcW w:w="2133" w:type="dxa"/>
          </w:tcPr>
          <w:p w14:paraId="2F6F44D1" w14:textId="77777777" w:rsidR="006D05E1" w:rsidRPr="00FB55ED" w:rsidRDefault="006D05E1" w:rsidP="00A03283">
            <w:pPr>
              <w:suppressAutoHyphens/>
              <w:jc w:val="right"/>
              <w:rPr>
                <w:sz w:val="27"/>
                <w:szCs w:val="27"/>
              </w:rPr>
            </w:pPr>
          </w:p>
        </w:tc>
      </w:tr>
      <w:tr w:rsidR="006D05E1" w:rsidRPr="00FB55ED" w14:paraId="664115B6" w14:textId="77777777" w:rsidTr="006974BB">
        <w:trPr>
          <w:gridAfter w:val="1"/>
          <w:wAfter w:w="8" w:type="dxa"/>
        </w:trPr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64BCAC" w14:textId="77777777" w:rsidR="006D05E1" w:rsidRDefault="006D05E1" w:rsidP="00A03283">
            <w:pPr>
              <w:suppressAutoHyphens/>
              <w:rPr>
                <w:color w:val="000000"/>
                <w:sz w:val="27"/>
                <w:szCs w:val="27"/>
              </w:rPr>
            </w:pPr>
            <w:r w:rsidRPr="00FB55ED">
              <w:rPr>
                <w:color w:val="000000"/>
                <w:sz w:val="27"/>
                <w:szCs w:val="27"/>
              </w:rPr>
              <w:t xml:space="preserve">Ростовская область, г. </w:t>
            </w:r>
            <w:r>
              <w:rPr>
                <w:color w:val="000000"/>
                <w:sz w:val="27"/>
                <w:szCs w:val="27"/>
              </w:rPr>
              <w:t>Б</w:t>
            </w:r>
            <w:r w:rsidRPr="00FB55ED">
              <w:rPr>
                <w:color w:val="000000"/>
                <w:sz w:val="27"/>
                <w:szCs w:val="27"/>
              </w:rPr>
              <w:t xml:space="preserve">елая Калитва, примерно в 50 м по </w:t>
            </w:r>
            <w:r w:rsidRPr="00FB55ED">
              <w:rPr>
                <w:color w:val="000000"/>
                <w:sz w:val="27"/>
                <w:szCs w:val="27"/>
              </w:rPr>
              <w:lastRenderedPageBreak/>
              <w:t xml:space="preserve">направлению на юго-восток от ориентира КН 61:47:0010219:89 </w:t>
            </w:r>
          </w:p>
          <w:p w14:paraId="5EA6D133" w14:textId="77777777" w:rsidR="006D05E1" w:rsidRPr="00FB55ED" w:rsidRDefault="006D05E1" w:rsidP="00A03283">
            <w:pPr>
              <w:suppressAutoHyphens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40B46CA4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lastRenderedPageBreak/>
              <w:t>да</w:t>
            </w: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B8A49F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  <w:shd w:val="clear" w:color="auto" w:fill="FFFFFF"/>
              </w:rPr>
            </w:pPr>
            <w:r w:rsidRPr="00FB55ED">
              <w:rPr>
                <w:sz w:val="27"/>
                <w:szCs w:val="27"/>
                <w:shd w:val="clear" w:color="auto" w:fill="FFFFFF"/>
              </w:rPr>
              <w:t xml:space="preserve">до 180 календарных дней в течение 12 </w:t>
            </w:r>
            <w:r w:rsidRPr="00FB55ED">
              <w:rPr>
                <w:sz w:val="27"/>
                <w:szCs w:val="27"/>
                <w:shd w:val="clear" w:color="auto" w:fill="FFFFFF"/>
              </w:rPr>
              <w:lastRenderedPageBreak/>
              <w:t>последовательных календарных месяцев</w:t>
            </w:r>
          </w:p>
        </w:tc>
        <w:tc>
          <w:tcPr>
            <w:tcW w:w="3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9047D3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lastRenderedPageBreak/>
              <w:t>55,0</w:t>
            </w:r>
          </w:p>
        </w:tc>
        <w:tc>
          <w:tcPr>
            <w:tcW w:w="2133" w:type="dxa"/>
          </w:tcPr>
          <w:p w14:paraId="2C2017E2" w14:textId="77777777" w:rsidR="006D05E1" w:rsidRPr="00FB55ED" w:rsidRDefault="006D05E1" w:rsidP="00A03283">
            <w:pPr>
              <w:suppressAutoHyphens/>
              <w:jc w:val="right"/>
              <w:rPr>
                <w:sz w:val="27"/>
                <w:szCs w:val="27"/>
              </w:rPr>
            </w:pPr>
          </w:p>
        </w:tc>
      </w:tr>
      <w:tr w:rsidR="006D05E1" w:rsidRPr="00FB55ED" w14:paraId="402F6889" w14:textId="77777777" w:rsidTr="006974BB">
        <w:trPr>
          <w:gridAfter w:val="1"/>
          <w:wAfter w:w="8" w:type="dxa"/>
        </w:trPr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EAD46F" w14:textId="77777777" w:rsidR="006D05E1" w:rsidRDefault="006D05E1" w:rsidP="00A03283">
            <w:pPr>
              <w:suppressAutoHyphens/>
              <w:rPr>
                <w:color w:val="000000"/>
                <w:sz w:val="27"/>
                <w:szCs w:val="27"/>
              </w:rPr>
            </w:pPr>
            <w:r w:rsidRPr="00FB55ED">
              <w:rPr>
                <w:color w:val="000000"/>
                <w:sz w:val="27"/>
                <w:szCs w:val="27"/>
              </w:rPr>
              <w:t>Прилегает к земельному участку по адресу: Ростовская области, г. Белая Калитва, ул. Российская, 1г (парк Молодежный)</w:t>
            </w:r>
          </w:p>
          <w:p w14:paraId="70E4A70C" w14:textId="77777777" w:rsidR="006D05E1" w:rsidRPr="00FB55ED" w:rsidRDefault="006D05E1" w:rsidP="00A03283">
            <w:pPr>
              <w:suppressAutoHyphens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0EE979D0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да</w:t>
            </w: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F2DD2E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  <w:shd w:val="clear" w:color="auto" w:fill="FFFFFF"/>
              </w:rPr>
            </w:pPr>
            <w:r w:rsidRPr="00FB55ED">
              <w:rPr>
                <w:sz w:val="27"/>
                <w:szCs w:val="27"/>
                <w:shd w:val="clear" w:color="auto" w:fill="FFFFFF"/>
              </w:rPr>
              <w:t>до 180 календарных дней в течение 12 последовательных календарных месяцев</w:t>
            </w:r>
          </w:p>
        </w:tc>
        <w:tc>
          <w:tcPr>
            <w:tcW w:w="3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1C0587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37,0</w:t>
            </w:r>
          </w:p>
        </w:tc>
        <w:tc>
          <w:tcPr>
            <w:tcW w:w="2133" w:type="dxa"/>
          </w:tcPr>
          <w:p w14:paraId="230CE163" w14:textId="77777777" w:rsidR="006D05E1" w:rsidRPr="00FB55ED" w:rsidRDefault="006D05E1" w:rsidP="00A03283">
            <w:pPr>
              <w:suppressAutoHyphens/>
              <w:jc w:val="right"/>
              <w:rPr>
                <w:sz w:val="27"/>
                <w:szCs w:val="27"/>
              </w:rPr>
            </w:pPr>
          </w:p>
        </w:tc>
      </w:tr>
      <w:tr w:rsidR="006D05E1" w:rsidRPr="00FB55ED" w14:paraId="40433FA2" w14:textId="77777777" w:rsidTr="006974BB">
        <w:trPr>
          <w:gridAfter w:val="1"/>
          <w:wAfter w:w="8" w:type="dxa"/>
        </w:trPr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CA13E0" w14:textId="77777777" w:rsidR="006D05E1" w:rsidRPr="00FB55ED" w:rsidRDefault="006D05E1" w:rsidP="00A03283">
            <w:pPr>
              <w:suppressAutoHyphens/>
              <w:rPr>
                <w:color w:val="000000"/>
                <w:sz w:val="27"/>
                <w:szCs w:val="27"/>
              </w:rPr>
            </w:pPr>
            <w:r w:rsidRPr="00FB55ED">
              <w:rPr>
                <w:color w:val="000000"/>
                <w:sz w:val="27"/>
                <w:szCs w:val="27"/>
              </w:rPr>
              <w:t>Ростовская область, г. Белая Калитва, ул. Театральная, 8/1, пом. 2</w:t>
            </w:r>
          </w:p>
        </w:tc>
        <w:tc>
          <w:tcPr>
            <w:tcW w:w="1843" w:type="dxa"/>
          </w:tcPr>
          <w:p w14:paraId="64697CD9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да</w:t>
            </w: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E77011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  <w:shd w:val="clear" w:color="auto" w:fill="FFFFFF"/>
              </w:rPr>
            </w:pPr>
            <w:r w:rsidRPr="00FB55ED">
              <w:rPr>
                <w:sz w:val="27"/>
                <w:szCs w:val="27"/>
                <w:shd w:val="clear" w:color="auto" w:fill="FFFFFF"/>
              </w:rPr>
              <w:t>до 180 календарных дней в течение 12 последовательных календарных месяцев</w:t>
            </w:r>
          </w:p>
        </w:tc>
        <w:tc>
          <w:tcPr>
            <w:tcW w:w="3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C310D8" w14:textId="77777777" w:rsidR="006D05E1" w:rsidRPr="00FB55ED" w:rsidRDefault="006D05E1" w:rsidP="00A03283">
            <w:pPr>
              <w:suppressAutoHyphens/>
              <w:jc w:val="center"/>
              <w:rPr>
                <w:sz w:val="27"/>
                <w:szCs w:val="27"/>
              </w:rPr>
            </w:pPr>
            <w:r w:rsidRPr="00FB55ED">
              <w:rPr>
                <w:sz w:val="27"/>
                <w:szCs w:val="27"/>
              </w:rPr>
              <w:t>21,0</w:t>
            </w:r>
          </w:p>
        </w:tc>
        <w:tc>
          <w:tcPr>
            <w:tcW w:w="2133" w:type="dxa"/>
          </w:tcPr>
          <w:p w14:paraId="406A120C" w14:textId="77777777" w:rsidR="006D05E1" w:rsidRPr="00FB55ED" w:rsidRDefault="006D05E1" w:rsidP="00A03283">
            <w:pPr>
              <w:suppressAutoHyphens/>
              <w:jc w:val="right"/>
              <w:rPr>
                <w:sz w:val="27"/>
                <w:szCs w:val="27"/>
              </w:rPr>
            </w:pPr>
          </w:p>
        </w:tc>
      </w:tr>
    </w:tbl>
    <w:p w14:paraId="28A8856A" w14:textId="77777777" w:rsidR="00A03283" w:rsidRDefault="00A03283" w:rsidP="00A03283">
      <w:pPr>
        <w:suppressAutoHyphens/>
        <w:jc w:val="right"/>
        <w:rPr>
          <w:sz w:val="27"/>
          <w:szCs w:val="27"/>
        </w:rPr>
      </w:pPr>
    </w:p>
    <w:p w14:paraId="6EED0B8E" w14:textId="6DC23652" w:rsidR="006D05E1" w:rsidRPr="00FB55ED" w:rsidRDefault="006D05E1" w:rsidP="00A03283">
      <w:pPr>
        <w:suppressAutoHyphens/>
        <w:jc w:val="right"/>
        <w:rPr>
          <w:sz w:val="27"/>
          <w:szCs w:val="27"/>
        </w:rPr>
      </w:pPr>
    </w:p>
    <w:p w14:paraId="34D68AB5" w14:textId="77777777" w:rsidR="00A03283" w:rsidRDefault="006D05E1" w:rsidP="00A03283">
      <w:pPr>
        <w:rPr>
          <w:sz w:val="27"/>
          <w:szCs w:val="27"/>
          <w:lang w:eastAsia="ar-SA"/>
        </w:rPr>
      </w:pPr>
      <w:r w:rsidRPr="00FB55ED">
        <w:rPr>
          <w:sz w:val="27"/>
          <w:szCs w:val="27"/>
          <w:lang w:eastAsia="ar-SA"/>
        </w:rPr>
        <w:t>Заместитель главы</w:t>
      </w:r>
      <w:r w:rsidR="00A03283">
        <w:rPr>
          <w:sz w:val="27"/>
          <w:szCs w:val="27"/>
          <w:lang w:eastAsia="ar-SA"/>
        </w:rPr>
        <w:t xml:space="preserve"> </w:t>
      </w:r>
      <w:r w:rsidRPr="00FB55ED">
        <w:rPr>
          <w:sz w:val="27"/>
          <w:szCs w:val="27"/>
          <w:lang w:eastAsia="ar-SA"/>
        </w:rPr>
        <w:t>Администрации</w:t>
      </w:r>
    </w:p>
    <w:p w14:paraId="5A968E71" w14:textId="55C5B220" w:rsidR="006D05E1" w:rsidRPr="00FB55ED" w:rsidRDefault="00A03283" w:rsidP="00A03283">
      <w:pPr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Белокалитвинского</w:t>
      </w:r>
      <w:r w:rsidR="006D05E1" w:rsidRPr="00FB55ED">
        <w:rPr>
          <w:sz w:val="27"/>
          <w:szCs w:val="27"/>
          <w:lang w:eastAsia="ar-SA"/>
        </w:rPr>
        <w:t xml:space="preserve"> района </w:t>
      </w:r>
    </w:p>
    <w:p w14:paraId="5CE35B38" w14:textId="6412FC09" w:rsidR="006D05E1" w:rsidRPr="00FB55ED" w:rsidRDefault="006D05E1" w:rsidP="00A03283">
      <w:pPr>
        <w:rPr>
          <w:sz w:val="27"/>
          <w:szCs w:val="27"/>
          <w:lang w:eastAsia="ar-SA"/>
        </w:rPr>
      </w:pPr>
      <w:r w:rsidRPr="00FB55ED">
        <w:rPr>
          <w:sz w:val="27"/>
          <w:szCs w:val="27"/>
          <w:lang w:eastAsia="ar-SA"/>
        </w:rPr>
        <w:t>по организационной и кадровой работе                                                                                        Л.Г.</w:t>
      </w:r>
      <w:r w:rsidR="00A03283">
        <w:rPr>
          <w:sz w:val="27"/>
          <w:szCs w:val="27"/>
          <w:lang w:eastAsia="ar-SA"/>
        </w:rPr>
        <w:t xml:space="preserve"> </w:t>
      </w:r>
      <w:r w:rsidRPr="00FB55ED">
        <w:rPr>
          <w:sz w:val="27"/>
          <w:szCs w:val="27"/>
          <w:lang w:eastAsia="ar-SA"/>
        </w:rPr>
        <w:t>Василенко</w:t>
      </w:r>
    </w:p>
    <w:p w14:paraId="78CB6C1F" w14:textId="77777777" w:rsidR="006D05E1" w:rsidRPr="001B152D" w:rsidRDefault="006D05E1" w:rsidP="00A03283">
      <w:pPr>
        <w:rPr>
          <w:sz w:val="28"/>
          <w:szCs w:val="28"/>
        </w:rPr>
      </w:pPr>
    </w:p>
    <w:sectPr w:rsidR="006D05E1" w:rsidRPr="001B152D" w:rsidSect="00A03283">
      <w:headerReference w:type="first" r:id="rId12"/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421A95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03283" w:rsidRPr="00A0328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03283">
      <w:rPr>
        <w:noProof/>
        <w:sz w:val="14"/>
        <w:lang w:val="en-US"/>
      </w:rPr>
      <w:t>Z</w:t>
    </w:r>
    <w:r w:rsidR="00A03283" w:rsidRPr="00A03283">
      <w:rPr>
        <w:noProof/>
        <w:sz w:val="14"/>
      </w:rPr>
      <w:t>:\Отдел электронно-информационного обеспечения\0.Алентьева\МОЕ\Постановления\размещ_нестац-кафе.</w:t>
    </w:r>
    <w:r w:rsidR="00A0328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477B9" w:rsidRPr="002477B9">
      <w:rPr>
        <w:noProof/>
        <w:sz w:val="14"/>
      </w:rPr>
      <w:t>12/25/2025 12:04:00</w:t>
    </w:r>
    <w:r w:rsidR="002477B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9A70F02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03283" w:rsidRPr="00A0328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03283">
      <w:rPr>
        <w:noProof/>
        <w:sz w:val="14"/>
        <w:lang w:val="en-US"/>
      </w:rPr>
      <w:t>Z</w:t>
    </w:r>
    <w:r w:rsidR="00A03283" w:rsidRPr="00A03283">
      <w:rPr>
        <w:noProof/>
        <w:sz w:val="14"/>
      </w:rPr>
      <w:t>:\Отдел электронно-информационного обеспечения\0.Алентьева\МОЕ\Постановления\размещ_нестац-кафе.</w:t>
    </w:r>
    <w:r w:rsidR="00A0328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477B9" w:rsidRPr="002477B9">
      <w:rPr>
        <w:noProof/>
        <w:sz w:val="14"/>
      </w:rPr>
      <w:t>12/25/2025 12:04:00</w:t>
    </w:r>
    <w:r w:rsidR="002477B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374513"/>
      <w:docPartObj>
        <w:docPartGallery w:val="Page Numbers (Top of Page)"/>
        <w:docPartUnique/>
      </w:docPartObj>
    </w:sdtPr>
    <w:sdtEndPr/>
    <w:sdtContent>
      <w:p w14:paraId="6496A56E" w14:textId="3EC8048A" w:rsidR="00A03283" w:rsidRDefault="00A032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D32BD" w14:textId="77777777" w:rsidR="00A03283" w:rsidRDefault="00A032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477B9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6528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05E1"/>
    <w:rsid w:val="006D6A08"/>
    <w:rsid w:val="006D7320"/>
    <w:rsid w:val="006E05D3"/>
    <w:rsid w:val="00703DA2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3283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6D0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357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2025-12-25T09:02:00Z</cp:lastPrinted>
  <dcterms:created xsi:type="dcterms:W3CDTF">2025-12-25T08:59:00Z</dcterms:created>
  <dcterms:modified xsi:type="dcterms:W3CDTF">2025-12-30T08:32:00Z</dcterms:modified>
</cp:coreProperties>
</file>