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73F04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8B2B08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A22FE7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1225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73F04" w:rsidRDefault="00F73F04" w:rsidP="00A22FE7">
      <w:pPr>
        <w:tabs>
          <w:tab w:val="left" w:pos="360"/>
        </w:tabs>
        <w:ind w:right="5635"/>
        <w:jc w:val="both"/>
        <w:rPr>
          <w:sz w:val="28"/>
        </w:rPr>
      </w:pPr>
      <w:bookmarkStart w:id="3" w:name="Наименование"/>
      <w:bookmarkEnd w:id="3"/>
      <w:r>
        <w:rPr>
          <w:sz w:val="28"/>
        </w:rPr>
        <w:t>О внесении изменений в постановления Администрации Белокалитвинского района</w:t>
      </w:r>
    </w:p>
    <w:p w:rsidR="00F73F04" w:rsidRDefault="00F73F04" w:rsidP="00F73F04">
      <w:pPr>
        <w:tabs>
          <w:tab w:val="left" w:pos="180"/>
          <w:tab w:val="left" w:pos="360"/>
        </w:tabs>
        <w:ind w:left="142" w:right="5635"/>
        <w:jc w:val="both"/>
        <w:rPr>
          <w:sz w:val="28"/>
        </w:rPr>
      </w:pPr>
      <w:r>
        <w:rPr>
          <w:sz w:val="28"/>
        </w:rPr>
        <w:t xml:space="preserve"> </w:t>
      </w:r>
    </w:p>
    <w:p w:rsidR="00F73F04" w:rsidRDefault="00F73F04" w:rsidP="00A22FE7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В связи со структурными изменениями в Администрации Белокалитвинского района, в соответствии с Уставом муниципального образования «Белокалитвинский район»,</w:t>
      </w:r>
    </w:p>
    <w:p w:rsidR="00F73F04" w:rsidRPr="001B6E28" w:rsidRDefault="00F73F04" w:rsidP="00F73F04">
      <w:pPr>
        <w:autoSpaceDE w:val="0"/>
        <w:autoSpaceDN w:val="0"/>
        <w:adjustRightInd w:val="0"/>
        <w:jc w:val="both"/>
        <w:rPr>
          <w:sz w:val="28"/>
        </w:rPr>
      </w:pPr>
    </w:p>
    <w:p w:rsidR="00F73F04" w:rsidRDefault="00F73F04" w:rsidP="00F73F04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F73F04" w:rsidRDefault="00F73F04" w:rsidP="00F73F04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постановления Администрации Белокалитвинского района следующие изменения:</w:t>
      </w:r>
    </w:p>
    <w:p w:rsidR="00F73F04" w:rsidRPr="00710604" w:rsidRDefault="00F73F04" w:rsidP="00F73F04">
      <w:pPr>
        <w:numPr>
          <w:ilvl w:val="1"/>
          <w:numId w:val="4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В пунктах 4, 6, 7, 11 приложения к </w:t>
      </w:r>
      <w:r>
        <w:rPr>
          <w:sz w:val="28"/>
        </w:rPr>
        <w:t xml:space="preserve">постановлению Администрации Белокалитвинского района от 27.04.2015 № 668 </w:t>
      </w:r>
      <w:r>
        <w:rPr>
          <w:sz w:val="28"/>
          <w:szCs w:val="28"/>
        </w:rPr>
        <w:t>«О</w:t>
      </w:r>
      <w:r w:rsidRPr="00124191">
        <w:rPr>
          <w:sz w:val="28"/>
          <w:szCs w:val="28"/>
        </w:rPr>
        <w:t xml:space="preserve"> </w:t>
      </w:r>
      <w:r w:rsidRPr="000F0612">
        <w:rPr>
          <w:sz w:val="28"/>
          <w:szCs w:val="28"/>
        </w:rPr>
        <w:t>по</w:t>
      </w:r>
      <w:r>
        <w:rPr>
          <w:sz w:val="28"/>
          <w:szCs w:val="28"/>
        </w:rPr>
        <w:t>рядке</w:t>
      </w:r>
      <w:r w:rsidRPr="000F0612">
        <w:rPr>
          <w:sz w:val="28"/>
          <w:szCs w:val="28"/>
        </w:rPr>
        <w:t xml:space="preserve"> предоставления, использования и</w:t>
      </w:r>
      <w:r>
        <w:rPr>
          <w:sz w:val="28"/>
          <w:szCs w:val="28"/>
        </w:rPr>
        <w:t> </w:t>
      </w:r>
      <w:r w:rsidRPr="000F0612">
        <w:rPr>
          <w:sz w:val="28"/>
          <w:szCs w:val="28"/>
        </w:rPr>
        <w:t xml:space="preserve">возврата </w:t>
      </w:r>
      <w:r>
        <w:rPr>
          <w:sz w:val="28"/>
          <w:szCs w:val="28"/>
        </w:rPr>
        <w:t>поселениями, входящими в состав Белокалитвинского района, бюджетных кредитов, полученных из бюджета Белокалитвинского района» слова «Главы Белокалитвинского района» заменить на слова «главы Администрации Белокалитвинского района»,</w:t>
      </w:r>
      <w:r w:rsidRPr="00CB6D41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«Главой Белокалитвинского района» заменить на слова «главой Администрации Белокалитвинского района»;</w:t>
      </w:r>
    </w:p>
    <w:p w:rsidR="00F73F04" w:rsidRPr="008842CA" w:rsidRDefault="00A22FE7" w:rsidP="00F73F04">
      <w:pPr>
        <w:numPr>
          <w:ilvl w:val="1"/>
          <w:numId w:val="4"/>
        </w:numPr>
        <w:tabs>
          <w:tab w:val="left" w:pos="709"/>
        </w:tabs>
        <w:ind w:left="0" w:firstLine="709"/>
        <w:jc w:val="both"/>
        <w:rPr>
          <w:sz w:val="28"/>
        </w:rPr>
      </w:pPr>
      <w:r>
        <w:rPr>
          <w:sz w:val="28"/>
        </w:rPr>
        <w:t>В абзаце</w:t>
      </w:r>
      <w:r w:rsidR="00F73F04">
        <w:rPr>
          <w:sz w:val="28"/>
        </w:rPr>
        <w:t xml:space="preserve"> 2 пункта 1.4 раздела 1 </w:t>
      </w:r>
      <w:r w:rsidR="00F73F04">
        <w:rPr>
          <w:sz w:val="28"/>
          <w:szCs w:val="28"/>
        </w:rPr>
        <w:t xml:space="preserve">приложения к </w:t>
      </w:r>
      <w:r w:rsidR="00F73F04">
        <w:rPr>
          <w:sz w:val="28"/>
        </w:rPr>
        <w:t>постановлению Администрации Белокалитвинского района от 25.05.2015 № 815 «О некоторых вопросах предоставления муниципальных гарантий Белокалитвинского района»</w:t>
      </w:r>
      <w:r w:rsidR="00F73F04" w:rsidRPr="00710604">
        <w:rPr>
          <w:sz w:val="28"/>
          <w:szCs w:val="28"/>
        </w:rPr>
        <w:t xml:space="preserve"> </w:t>
      </w:r>
      <w:r w:rsidR="00F73F04">
        <w:rPr>
          <w:sz w:val="28"/>
          <w:szCs w:val="28"/>
        </w:rPr>
        <w:t>слова «Главе Белокалитвинского района» заменить на слова «главе Администрации Белокалитвинского района».</w:t>
      </w:r>
    </w:p>
    <w:p w:rsidR="00F73F04" w:rsidRPr="000F0612" w:rsidRDefault="00F73F04" w:rsidP="00F73F04">
      <w:pPr>
        <w:tabs>
          <w:tab w:val="left" w:pos="1134"/>
        </w:tabs>
        <w:spacing w:line="237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Pr="000F0612">
        <w:rPr>
          <w:spacing w:val="-4"/>
          <w:sz w:val="28"/>
          <w:szCs w:val="28"/>
        </w:rPr>
        <w:t xml:space="preserve">. Постановление вступает в силу </w:t>
      </w:r>
      <w:r>
        <w:rPr>
          <w:spacing w:val="-4"/>
          <w:sz w:val="28"/>
          <w:szCs w:val="28"/>
        </w:rPr>
        <w:t>со дня его официального опубликования</w:t>
      </w:r>
      <w:r w:rsidRPr="000F0612">
        <w:rPr>
          <w:spacing w:val="-4"/>
          <w:sz w:val="28"/>
          <w:szCs w:val="28"/>
        </w:rPr>
        <w:t>.</w:t>
      </w:r>
    </w:p>
    <w:p w:rsidR="00F73F04" w:rsidRDefault="00F73F04" w:rsidP="00F73F04">
      <w:pPr>
        <w:tabs>
          <w:tab w:val="left" w:pos="1134"/>
        </w:tabs>
        <w:spacing w:line="23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0F0612">
        <w:rPr>
          <w:sz w:val="28"/>
          <w:szCs w:val="28"/>
        </w:rPr>
        <w:t>Контроль за выполнением постановления возложить на</w:t>
      </w:r>
      <w:r w:rsidRPr="00E81997">
        <w:rPr>
          <w:rFonts w:eastAsia="Calibri"/>
          <w:sz w:val="28"/>
          <w:szCs w:val="28"/>
        </w:rPr>
        <w:t xml:space="preserve"> </w:t>
      </w:r>
      <w:r w:rsidRPr="00C0411E">
        <w:rPr>
          <w:sz w:val="28"/>
          <w:szCs w:val="28"/>
        </w:rPr>
        <w:t>первого заместителя главы Администрации Белокалитвинского района по экономическому развитию, инвестиционной полити</w:t>
      </w:r>
      <w:r>
        <w:rPr>
          <w:sz w:val="28"/>
          <w:szCs w:val="28"/>
        </w:rPr>
        <w:t>ке и местному самоуправлению</w:t>
      </w:r>
      <w:r w:rsidRPr="00C0411E">
        <w:rPr>
          <w:sz w:val="28"/>
          <w:szCs w:val="28"/>
        </w:rPr>
        <w:t xml:space="preserve"> </w:t>
      </w:r>
      <w:r w:rsidR="00A22FE7">
        <w:rPr>
          <w:sz w:val="28"/>
          <w:szCs w:val="28"/>
        </w:rPr>
        <w:t xml:space="preserve">Д.Ю. </w:t>
      </w:r>
      <w:r w:rsidRPr="00C0411E">
        <w:rPr>
          <w:sz w:val="28"/>
          <w:szCs w:val="28"/>
        </w:rPr>
        <w:t>Устименко</w:t>
      </w:r>
      <w:r w:rsidR="00A22FE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22FE7" w:rsidRDefault="00A22FE7" w:rsidP="00A22FE7">
      <w:pPr>
        <w:rPr>
          <w:sz w:val="28"/>
        </w:rPr>
      </w:pPr>
      <w:r>
        <w:rPr>
          <w:sz w:val="28"/>
        </w:rPr>
        <w:t>Верно:</w:t>
      </w:r>
    </w:p>
    <w:p w:rsidR="00506564" w:rsidRDefault="00A22FE7" w:rsidP="00A22FE7"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E9C" w:rsidRDefault="00001E9C">
      <w:r>
        <w:separator/>
      </w:r>
    </w:p>
  </w:endnote>
  <w:endnote w:type="continuationSeparator" w:id="0">
    <w:p w:rsidR="00001E9C" w:rsidRDefault="0000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2FE7" w:rsidRPr="00A22FE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2FE7">
      <w:rPr>
        <w:noProof/>
        <w:sz w:val="14"/>
        <w:lang w:val="en-US"/>
      </w:rPr>
      <w:t>G</w:t>
    </w:r>
    <w:r w:rsidR="00A22FE7" w:rsidRPr="00A22FE7">
      <w:rPr>
        <w:noProof/>
        <w:sz w:val="14"/>
      </w:rPr>
      <w:t>:\Мои документы\Постановления\изм_постановления.</w:t>
    </w:r>
    <w:r w:rsidR="00A22FE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B2B08" w:rsidRPr="008B2B08">
      <w:rPr>
        <w:noProof/>
        <w:sz w:val="14"/>
      </w:rPr>
      <w:t>9/14/2017 11:04:00</w:t>
    </w:r>
    <w:r w:rsidR="008B2B0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A22FE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8B2B08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B2B08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E9C" w:rsidRDefault="00001E9C">
      <w:r>
        <w:separator/>
      </w:r>
    </w:p>
  </w:footnote>
  <w:footnote w:type="continuationSeparator" w:id="0">
    <w:p w:rsidR="00001E9C" w:rsidRDefault="0000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CA362F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E54C1A8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292B7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EBC2EE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570383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A74FE0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3C2580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57EFAD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1687B1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86C46F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F72541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34A6D2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3663FD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178CA2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7B8637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9F0AF8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9464F9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6986BD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FF468D2"/>
    <w:multiLevelType w:val="multilevel"/>
    <w:tmpl w:val="A29A6CC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04"/>
    <w:rsid w:val="00001E9C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C0FE9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B2B08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22FE7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3F04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EA926-74FB-4AF0-9CB0-FB2DCD55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22F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A22F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2017-09-14T08:03:00Z</cp:lastPrinted>
  <dcterms:created xsi:type="dcterms:W3CDTF">2017-09-14T08:01:00Z</dcterms:created>
  <dcterms:modified xsi:type="dcterms:W3CDTF">2017-09-21T08:42:00Z</dcterms:modified>
</cp:coreProperties>
</file>