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1ED88FD7" w:rsidR="00D6716F" w:rsidRDefault="00D6716F" w:rsidP="00D6716F">
      <w:pPr>
        <w:spacing w:before="120"/>
        <w:jc w:val="center"/>
        <w:rPr>
          <w:sz w:val="28"/>
        </w:rPr>
      </w:pPr>
      <w:r>
        <w:rPr>
          <w:sz w:val="28"/>
        </w:rPr>
        <w:t xml:space="preserve">от </w:t>
      </w:r>
      <w:proofErr w:type="gramStart"/>
      <w:r w:rsidR="00397F9A">
        <w:rPr>
          <w:sz w:val="28"/>
        </w:rPr>
        <w:t>18</w:t>
      </w:r>
      <w:r w:rsidR="00C70947">
        <w:rPr>
          <w:sz w:val="28"/>
        </w:rPr>
        <w:t>.</w:t>
      </w:r>
      <w:r w:rsidR="008A5E4D">
        <w:rPr>
          <w:sz w:val="28"/>
        </w:rPr>
        <w:t>1</w:t>
      </w:r>
      <w:r w:rsidR="00BB48A0">
        <w:rPr>
          <w:sz w:val="28"/>
        </w:rPr>
        <w:t>1</w:t>
      </w:r>
      <w:r w:rsidR="000D47D1">
        <w:rPr>
          <w:sz w:val="28"/>
        </w:rPr>
        <w:t>.</w:t>
      </w:r>
      <w:r w:rsidR="00872883" w:rsidRPr="00C96E82">
        <w:rPr>
          <w:sz w:val="28"/>
        </w:rPr>
        <w:t>20</w:t>
      </w:r>
      <w:r w:rsidR="000D47D1">
        <w:rPr>
          <w:sz w:val="28"/>
        </w:rPr>
        <w:t>2</w:t>
      </w:r>
      <w:r w:rsidR="002D781F">
        <w:rPr>
          <w:sz w:val="28"/>
        </w:rPr>
        <w:t>4</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397F9A">
        <w:rPr>
          <w:sz w:val="28"/>
        </w:rPr>
        <w:t>1696</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4389CB4C" w14:textId="65C3AB6E" w:rsidR="0058592B" w:rsidRPr="0058592B" w:rsidRDefault="0058592B" w:rsidP="00C728FA">
      <w:pPr>
        <w:jc w:val="center"/>
        <w:rPr>
          <w:b/>
          <w:sz w:val="28"/>
          <w:szCs w:val="28"/>
        </w:rPr>
      </w:pPr>
      <w:r w:rsidRPr="0058592B">
        <w:rPr>
          <w:b/>
          <w:bCs/>
          <w:sz w:val="28"/>
          <w:szCs w:val="28"/>
        </w:rPr>
        <w:t>О внесении изменения в постановление</w:t>
      </w:r>
      <w:r w:rsidR="00C728FA">
        <w:rPr>
          <w:b/>
          <w:bCs/>
          <w:sz w:val="28"/>
          <w:szCs w:val="28"/>
        </w:rPr>
        <w:t xml:space="preserve"> </w:t>
      </w:r>
      <w:r w:rsidRPr="0058592B">
        <w:rPr>
          <w:b/>
          <w:bCs/>
          <w:sz w:val="28"/>
          <w:szCs w:val="28"/>
        </w:rPr>
        <w:t xml:space="preserve">Администрации </w:t>
      </w:r>
      <w:r w:rsidRPr="0058592B">
        <w:rPr>
          <w:b/>
          <w:sz w:val="28"/>
          <w:szCs w:val="28"/>
        </w:rPr>
        <w:t>Белокалитвинского района от 09.03.2022 № 387</w:t>
      </w:r>
    </w:p>
    <w:p w14:paraId="184903B8" w14:textId="77777777" w:rsidR="0058592B" w:rsidRPr="0058592B" w:rsidRDefault="0058592B" w:rsidP="0058592B">
      <w:pPr>
        <w:pStyle w:val="ac"/>
        <w:shd w:val="clear" w:color="auto" w:fill="FFFFFF"/>
        <w:ind w:left="1069"/>
        <w:jc w:val="both"/>
        <w:textAlignment w:val="top"/>
        <w:rPr>
          <w:sz w:val="28"/>
          <w:szCs w:val="28"/>
        </w:rPr>
      </w:pPr>
      <w:r w:rsidRPr="0058592B">
        <w:rPr>
          <w:sz w:val="28"/>
          <w:szCs w:val="28"/>
        </w:rPr>
        <w:t xml:space="preserve"> </w:t>
      </w:r>
      <w:r w:rsidRPr="0058592B">
        <w:rPr>
          <w:sz w:val="28"/>
          <w:szCs w:val="28"/>
        </w:rPr>
        <w:tab/>
      </w:r>
    </w:p>
    <w:p w14:paraId="4ADA2CAC" w14:textId="77777777" w:rsidR="00C728FA" w:rsidRDefault="00C728FA" w:rsidP="00C728FA">
      <w:pPr>
        <w:pStyle w:val="ac"/>
        <w:ind w:left="0" w:firstLine="709"/>
        <w:jc w:val="both"/>
        <w:rPr>
          <w:sz w:val="28"/>
          <w:szCs w:val="28"/>
        </w:rPr>
      </w:pPr>
    </w:p>
    <w:p w14:paraId="44206CE8" w14:textId="0ED635CA" w:rsidR="0058592B" w:rsidRPr="00C728FA" w:rsidRDefault="0058592B" w:rsidP="00C728FA">
      <w:pPr>
        <w:pStyle w:val="ac"/>
        <w:ind w:left="0" w:firstLine="709"/>
        <w:jc w:val="both"/>
        <w:rPr>
          <w:b/>
          <w:spacing w:val="60"/>
          <w:sz w:val="28"/>
          <w:szCs w:val="28"/>
        </w:rPr>
      </w:pPr>
      <w:r w:rsidRPr="00C728FA">
        <w:rPr>
          <w:sz w:val="28"/>
          <w:szCs w:val="28"/>
        </w:rPr>
        <w:t xml:space="preserve">В соответствии с </w:t>
      </w:r>
      <w:hyperlink r:id="rId9" w:history="1">
        <w:r w:rsidRPr="00C728FA">
          <w:rPr>
            <w:rStyle w:val="ad"/>
            <w:rFonts w:cs="Times New Roman CYR"/>
            <w:color w:val="auto"/>
            <w:sz w:val="28"/>
            <w:szCs w:val="28"/>
          </w:rPr>
          <w:t>Земельным кодексом</w:t>
        </w:r>
      </w:hyperlink>
      <w:r w:rsidRPr="00C728FA">
        <w:rPr>
          <w:sz w:val="28"/>
          <w:szCs w:val="28"/>
        </w:rPr>
        <w:t xml:space="preserve"> Российской Федерации, </w:t>
      </w:r>
      <w:hyperlink r:id="rId10" w:history="1">
        <w:r w:rsidRPr="00C728FA">
          <w:rPr>
            <w:rStyle w:val="ad"/>
            <w:rFonts w:cs="Times New Roman CYR"/>
            <w:color w:val="auto"/>
            <w:sz w:val="28"/>
            <w:szCs w:val="28"/>
          </w:rPr>
          <w:t>Федеральным законом</w:t>
        </w:r>
      </w:hyperlink>
      <w:r w:rsidRPr="00C728FA">
        <w:rPr>
          <w:sz w:val="28"/>
          <w:szCs w:val="28"/>
        </w:rPr>
        <w:t xml:space="preserve"> от 27.07.2010 № 210-ФЗ «Об организации предоставления государственных и муниципальных услуг», </w:t>
      </w:r>
      <w:r w:rsidRPr="00C728FA">
        <w:rPr>
          <w:sz w:val="28"/>
          <w:szCs w:val="28"/>
          <w:lang w:eastAsia="en-US"/>
        </w:rPr>
        <w:t xml:space="preserve"> Администрация Белокалитвинского района </w:t>
      </w:r>
      <w:r w:rsidRPr="00C728FA">
        <w:rPr>
          <w:b/>
          <w:spacing w:val="60"/>
          <w:sz w:val="28"/>
          <w:szCs w:val="28"/>
        </w:rPr>
        <w:t>постановляет:</w:t>
      </w:r>
    </w:p>
    <w:p w14:paraId="2AFEC990" w14:textId="77777777" w:rsidR="0058592B" w:rsidRPr="00C728FA" w:rsidRDefault="0058592B" w:rsidP="00C728FA">
      <w:pPr>
        <w:pStyle w:val="ac"/>
        <w:ind w:left="0" w:firstLine="709"/>
        <w:jc w:val="both"/>
        <w:rPr>
          <w:sz w:val="28"/>
          <w:szCs w:val="16"/>
        </w:rPr>
      </w:pPr>
    </w:p>
    <w:p w14:paraId="0B876585" w14:textId="77777777" w:rsidR="0058592B" w:rsidRPr="00C728FA" w:rsidRDefault="0058592B" w:rsidP="00C728FA">
      <w:pPr>
        <w:pStyle w:val="210"/>
        <w:ind w:firstLine="709"/>
        <w:jc w:val="both"/>
        <w:rPr>
          <w:sz w:val="28"/>
          <w:szCs w:val="28"/>
        </w:rPr>
      </w:pPr>
      <w:r w:rsidRPr="00C728FA">
        <w:rPr>
          <w:sz w:val="28"/>
          <w:szCs w:val="28"/>
        </w:rPr>
        <w:t xml:space="preserve">1. Внести в приложение к постановлению </w:t>
      </w:r>
      <w:r w:rsidRPr="00C728FA">
        <w:rPr>
          <w:bCs/>
          <w:sz w:val="28"/>
          <w:szCs w:val="28"/>
        </w:rPr>
        <w:t xml:space="preserve">Администрации </w:t>
      </w:r>
      <w:r w:rsidRPr="00C728FA">
        <w:rPr>
          <w:sz w:val="28"/>
          <w:szCs w:val="28"/>
        </w:rPr>
        <w:t xml:space="preserve">Белокалитвинского района от 09.03.2022 № 387 «Об утверждении административного регламента по предоставлению муниципальной услуги «Предоставление земельного участка в постоянное (бессрочное) пользование» изменения согласно приложению. </w:t>
      </w:r>
    </w:p>
    <w:p w14:paraId="644E4860" w14:textId="4879932E" w:rsidR="0058592B" w:rsidRPr="00C728FA" w:rsidRDefault="0058592B" w:rsidP="00C728FA">
      <w:pPr>
        <w:pStyle w:val="ac"/>
        <w:tabs>
          <w:tab w:val="left" w:pos="709"/>
          <w:tab w:val="left" w:pos="1134"/>
        </w:tabs>
        <w:ind w:left="0" w:firstLine="709"/>
        <w:jc w:val="both"/>
        <w:rPr>
          <w:sz w:val="28"/>
          <w:szCs w:val="28"/>
        </w:rPr>
      </w:pPr>
      <w:r w:rsidRPr="00C728FA">
        <w:rPr>
          <w:sz w:val="28"/>
          <w:szCs w:val="28"/>
        </w:rPr>
        <w:t>2. Постановление вступает в силу после его официального опубликования.</w:t>
      </w:r>
    </w:p>
    <w:p w14:paraId="2A3B7965" w14:textId="498C3044" w:rsidR="0058592B" w:rsidRPr="00C728FA" w:rsidRDefault="0058592B" w:rsidP="00C728FA">
      <w:pPr>
        <w:pStyle w:val="ac"/>
        <w:tabs>
          <w:tab w:val="left" w:pos="993"/>
        </w:tabs>
        <w:ind w:left="0" w:firstLine="709"/>
        <w:jc w:val="both"/>
        <w:rPr>
          <w:sz w:val="28"/>
          <w:szCs w:val="28"/>
        </w:rPr>
      </w:pPr>
      <w:r w:rsidRPr="00C728FA">
        <w:rPr>
          <w:sz w:val="28"/>
          <w:szCs w:val="28"/>
        </w:rPr>
        <w:t xml:space="preserve">3. Контроль за исполнением данного постановления возложить на председателя Комитета по управлению имуществом Администрации Белокалитвинского </w:t>
      </w:r>
      <w:proofErr w:type="gramStart"/>
      <w:r w:rsidRPr="00C728FA">
        <w:rPr>
          <w:sz w:val="28"/>
          <w:szCs w:val="28"/>
        </w:rPr>
        <w:t>района  Севостьянова</w:t>
      </w:r>
      <w:proofErr w:type="gramEnd"/>
      <w:r w:rsidR="00C728FA" w:rsidRPr="00C728FA">
        <w:rPr>
          <w:sz w:val="28"/>
          <w:szCs w:val="28"/>
        </w:rPr>
        <w:t xml:space="preserve"> С.А.</w:t>
      </w:r>
    </w:p>
    <w:p w14:paraId="6312948C" w14:textId="3D2D516F" w:rsidR="00D6716F" w:rsidRDefault="00D6716F" w:rsidP="0058592B">
      <w:pPr>
        <w:pStyle w:val="ac"/>
        <w:ind w:left="1069"/>
        <w:jc w:val="both"/>
        <w:rPr>
          <w:sz w:val="28"/>
        </w:rPr>
      </w:pP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6EB57F0F" w14:textId="03FD3C7D" w:rsidR="00D6716F" w:rsidRDefault="007A09D6" w:rsidP="003818F3">
      <w:pPr>
        <w:pStyle w:val="2"/>
        <w:rPr>
          <w:b w:val="0"/>
        </w:rPr>
      </w:pPr>
      <w:bookmarkStart w:id="2" w:name="Наименование"/>
      <w:bookmarkEnd w:id="2"/>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C728FA" w:rsidRDefault="00872883" w:rsidP="00872883">
      <w:pPr>
        <w:rPr>
          <w:color w:val="FFFFFF" w:themeColor="background1"/>
          <w:sz w:val="28"/>
        </w:rPr>
      </w:pPr>
      <w:r w:rsidRPr="00C728FA">
        <w:rPr>
          <w:color w:val="FFFFFF" w:themeColor="background1"/>
          <w:sz w:val="28"/>
        </w:rPr>
        <w:t>Верно:</w:t>
      </w:r>
    </w:p>
    <w:p w14:paraId="06CD959A" w14:textId="3C2A08DF" w:rsidR="00FC5FB5" w:rsidRPr="00C728FA" w:rsidRDefault="00BB48A0" w:rsidP="00835273">
      <w:pPr>
        <w:rPr>
          <w:color w:val="FFFFFF" w:themeColor="background1"/>
          <w:sz w:val="28"/>
        </w:rPr>
      </w:pPr>
      <w:r w:rsidRPr="00C728FA">
        <w:rPr>
          <w:color w:val="FFFFFF" w:themeColor="background1"/>
          <w:sz w:val="28"/>
        </w:rPr>
        <w:t>З</w:t>
      </w:r>
      <w:r w:rsidR="00FC5FB5" w:rsidRPr="00C728FA">
        <w:rPr>
          <w:color w:val="FFFFFF" w:themeColor="background1"/>
          <w:sz w:val="28"/>
        </w:rPr>
        <w:t>аместител</w:t>
      </w:r>
      <w:r w:rsidRPr="00C728FA">
        <w:rPr>
          <w:color w:val="FFFFFF" w:themeColor="background1"/>
          <w:sz w:val="28"/>
        </w:rPr>
        <w:t>ь</w:t>
      </w:r>
      <w:r w:rsidR="00FC5FB5" w:rsidRPr="00C728FA">
        <w:rPr>
          <w:color w:val="FFFFFF" w:themeColor="background1"/>
          <w:sz w:val="28"/>
        </w:rPr>
        <w:t xml:space="preserve"> главы Администрации</w:t>
      </w:r>
    </w:p>
    <w:p w14:paraId="7E127C2B" w14:textId="77777777" w:rsidR="00FC5FB5" w:rsidRPr="00C728FA" w:rsidRDefault="00FC5FB5" w:rsidP="00835273">
      <w:pPr>
        <w:rPr>
          <w:color w:val="FFFFFF" w:themeColor="background1"/>
          <w:sz w:val="28"/>
        </w:rPr>
      </w:pPr>
      <w:r w:rsidRPr="00C728FA">
        <w:rPr>
          <w:color w:val="FFFFFF" w:themeColor="background1"/>
          <w:sz w:val="28"/>
        </w:rPr>
        <w:t>Белокалитвинского района</w:t>
      </w:r>
    </w:p>
    <w:p w14:paraId="76BCA640" w14:textId="0655A0D2" w:rsidR="003A39C2" w:rsidRPr="00C728FA" w:rsidRDefault="00FC5FB5" w:rsidP="00835273">
      <w:pPr>
        <w:rPr>
          <w:color w:val="FFFFFF" w:themeColor="background1"/>
          <w:sz w:val="28"/>
        </w:rPr>
      </w:pPr>
      <w:r w:rsidRPr="00C728FA">
        <w:rPr>
          <w:color w:val="FFFFFF" w:themeColor="background1"/>
          <w:sz w:val="28"/>
        </w:rPr>
        <w:t>по организационной и кадровой работе</w:t>
      </w:r>
      <w:r w:rsidR="00F4755E" w:rsidRPr="00C728FA">
        <w:rPr>
          <w:color w:val="FFFFFF" w:themeColor="background1"/>
          <w:sz w:val="28"/>
        </w:rPr>
        <w:tab/>
      </w:r>
      <w:r w:rsidR="00F4755E" w:rsidRPr="00C728FA">
        <w:rPr>
          <w:color w:val="FFFFFF" w:themeColor="background1"/>
          <w:sz w:val="28"/>
        </w:rPr>
        <w:tab/>
      </w:r>
      <w:r w:rsidR="00F4755E" w:rsidRPr="00C728FA">
        <w:rPr>
          <w:color w:val="FFFFFF" w:themeColor="background1"/>
          <w:sz w:val="28"/>
        </w:rPr>
        <w:tab/>
      </w:r>
      <w:r w:rsidR="00DB5052" w:rsidRPr="00C728FA">
        <w:rPr>
          <w:color w:val="FFFFFF" w:themeColor="background1"/>
          <w:sz w:val="28"/>
        </w:rPr>
        <w:tab/>
      </w:r>
      <w:r w:rsidR="00BB48A0" w:rsidRPr="00C728FA">
        <w:rPr>
          <w:color w:val="FFFFFF" w:themeColor="background1"/>
          <w:sz w:val="28"/>
        </w:rPr>
        <w:t>Л.Г. Василенко</w:t>
      </w:r>
    </w:p>
    <w:p w14:paraId="78C140D5" w14:textId="77777777" w:rsidR="0058592B" w:rsidRPr="00C728FA" w:rsidRDefault="0058592B" w:rsidP="00835273">
      <w:pPr>
        <w:rPr>
          <w:color w:val="FFFFFF" w:themeColor="background1"/>
          <w:sz w:val="28"/>
        </w:rPr>
      </w:pPr>
    </w:p>
    <w:p w14:paraId="3FD856C2" w14:textId="77777777" w:rsidR="0058592B" w:rsidRPr="00C728FA" w:rsidRDefault="0058592B" w:rsidP="00835273">
      <w:pPr>
        <w:rPr>
          <w:color w:val="FFFFFF" w:themeColor="background1"/>
          <w:sz w:val="28"/>
          <w:szCs w:val="28"/>
        </w:rPr>
        <w:sectPr w:rsidR="0058592B" w:rsidRPr="00C728FA" w:rsidSect="00DA368D">
          <w:headerReference w:type="default" r:id="rId11"/>
          <w:footerReference w:type="default" r:id="rId12"/>
          <w:footerReference w:type="first" r:id="rId13"/>
          <w:pgSz w:w="11906" w:h="16838" w:code="9"/>
          <w:pgMar w:top="1134" w:right="567" w:bottom="1134" w:left="1701" w:header="397" w:footer="567" w:gutter="0"/>
          <w:cols w:space="708"/>
          <w:titlePg/>
          <w:docGrid w:linePitch="360"/>
        </w:sectPr>
      </w:pPr>
    </w:p>
    <w:p w14:paraId="698522D2" w14:textId="77777777" w:rsidR="0058592B" w:rsidRPr="00DD047A" w:rsidRDefault="0058592B" w:rsidP="00C728FA">
      <w:pPr>
        <w:tabs>
          <w:tab w:val="center" w:pos="4153"/>
          <w:tab w:val="left" w:pos="6521"/>
          <w:tab w:val="right" w:pos="8306"/>
        </w:tabs>
        <w:jc w:val="right"/>
        <w:rPr>
          <w:sz w:val="28"/>
          <w:szCs w:val="28"/>
        </w:rPr>
      </w:pPr>
      <w:r w:rsidRPr="00DD047A">
        <w:rPr>
          <w:sz w:val="28"/>
          <w:szCs w:val="28"/>
        </w:rPr>
        <w:lastRenderedPageBreak/>
        <w:t xml:space="preserve">Приложение </w:t>
      </w:r>
    </w:p>
    <w:p w14:paraId="3FFFA0A6" w14:textId="77777777" w:rsidR="00C728FA" w:rsidRDefault="0058592B" w:rsidP="00C728FA">
      <w:pPr>
        <w:ind w:left="5103"/>
        <w:jc w:val="right"/>
        <w:rPr>
          <w:sz w:val="28"/>
          <w:szCs w:val="28"/>
        </w:rPr>
      </w:pPr>
      <w:r>
        <w:rPr>
          <w:sz w:val="28"/>
          <w:szCs w:val="28"/>
        </w:rPr>
        <w:t xml:space="preserve">к постановлению </w:t>
      </w:r>
    </w:p>
    <w:p w14:paraId="3395C408" w14:textId="26345077" w:rsidR="0058592B" w:rsidRDefault="0058592B" w:rsidP="00C728FA">
      <w:pPr>
        <w:ind w:left="5103"/>
        <w:jc w:val="right"/>
        <w:rPr>
          <w:sz w:val="28"/>
          <w:szCs w:val="28"/>
        </w:rPr>
      </w:pPr>
      <w:r w:rsidRPr="00DD047A">
        <w:rPr>
          <w:sz w:val="28"/>
          <w:szCs w:val="28"/>
        </w:rPr>
        <w:t>Администрации</w:t>
      </w:r>
    </w:p>
    <w:p w14:paraId="138E3669" w14:textId="77777777" w:rsidR="0058592B" w:rsidRDefault="0058592B" w:rsidP="00C728FA">
      <w:pPr>
        <w:ind w:left="5103"/>
        <w:jc w:val="right"/>
        <w:rPr>
          <w:sz w:val="28"/>
          <w:szCs w:val="28"/>
        </w:rPr>
      </w:pPr>
      <w:r w:rsidRPr="00DD047A">
        <w:rPr>
          <w:sz w:val="28"/>
          <w:szCs w:val="28"/>
        </w:rPr>
        <w:t>Белокалитвинского района</w:t>
      </w:r>
    </w:p>
    <w:p w14:paraId="51CA02E8" w14:textId="25B22C74" w:rsidR="0058592B" w:rsidRPr="00DD047A" w:rsidRDefault="0058592B" w:rsidP="00C728FA">
      <w:pPr>
        <w:ind w:left="5103"/>
        <w:jc w:val="right"/>
        <w:rPr>
          <w:sz w:val="28"/>
          <w:szCs w:val="28"/>
        </w:rPr>
      </w:pPr>
      <w:r w:rsidRPr="00DD047A">
        <w:rPr>
          <w:sz w:val="28"/>
          <w:szCs w:val="28"/>
        </w:rPr>
        <w:t xml:space="preserve">от </w:t>
      </w:r>
      <w:r w:rsidR="00397F9A">
        <w:rPr>
          <w:sz w:val="28"/>
          <w:szCs w:val="28"/>
        </w:rPr>
        <w:t>18</w:t>
      </w:r>
      <w:r w:rsidRPr="00DD047A">
        <w:rPr>
          <w:sz w:val="28"/>
          <w:szCs w:val="28"/>
        </w:rPr>
        <w:t>.</w:t>
      </w:r>
      <w:r w:rsidR="00C728FA">
        <w:rPr>
          <w:sz w:val="28"/>
          <w:szCs w:val="28"/>
        </w:rPr>
        <w:t>11</w:t>
      </w:r>
      <w:r w:rsidRPr="00DD047A">
        <w:rPr>
          <w:sz w:val="28"/>
          <w:szCs w:val="28"/>
        </w:rPr>
        <w:t>.202</w:t>
      </w:r>
      <w:r>
        <w:rPr>
          <w:sz w:val="28"/>
          <w:szCs w:val="28"/>
        </w:rPr>
        <w:t>4</w:t>
      </w:r>
      <w:r w:rsidRPr="00DD047A">
        <w:rPr>
          <w:sz w:val="28"/>
          <w:szCs w:val="28"/>
        </w:rPr>
        <w:t xml:space="preserve"> № </w:t>
      </w:r>
      <w:r w:rsidR="00397F9A">
        <w:rPr>
          <w:sz w:val="28"/>
          <w:szCs w:val="28"/>
        </w:rPr>
        <w:t>1696</w:t>
      </w:r>
    </w:p>
    <w:p w14:paraId="4DDE50ED" w14:textId="77777777" w:rsidR="0058592B" w:rsidRPr="00DD047A" w:rsidRDefault="0058592B" w:rsidP="0058592B">
      <w:pPr>
        <w:tabs>
          <w:tab w:val="left" w:pos="8673"/>
        </w:tabs>
        <w:jc w:val="center"/>
        <w:rPr>
          <w:b/>
          <w:bCs/>
          <w:color w:val="000000"/>
          <w:sz w:val="28"/>
          <w:szCs w:val="28"/>
          <w:lang w:eastAsia="en-US"/>
        </w:rPr>
      </w:pPr>
    </w:p>
    <w:p w14:paraId="64D37B59" w14:textId="77777777" w:rsidR="0058592B" w:rsidRPr="00DD047A" w:rsidRDefault="0058592B" w:rsidP="0058592B">
      <w:pPr>
        <w:jc w:val="center"/>
        <w:rPr>
          <w:sz w:val="28"/>
          <w:szCs w:val="28"/>
        </w:rPr>
      </w:pPr>
      <w:r w:rsidRPr="00DD047A">
        <w:rPr>
          <w:sz w:val="28"/>
          <w:szCs w:val="28"/>
        </w:rPr>
        <w:t xml:space="preserve">Изменения, </w:t>
      </w:r>
    </w:p>
    <w:p w14:paraId="202FEAB6" w14:textId="77777777" w:rsidR="0058592B" w:rsidRPr="00DD047A" w:rsidRDefault="0058592B" w:rsidP="0058592B">
      <w:pPr>
        <w:jc w:val="center"/>
        <w:rPr>
          <w:sz w:val="28"/>
          <w:szCs w:val="28"/>
        </w:rPr>
      </w:pPr>
      <w:r w:rsidRPr="00DD047A">
        <w:rPr>
          <w:sz w:val="28"/>
          <w:szCs w:val="28"/>
        </w:rPr>
        <w:t xml:space="preserve">вносимые в постановление Администрации </w:t>
      </w:r>
    </w:p>
    <w:p w14:paraId="694C18BD" w14:textId="77777777" w:rsidR="0058592B" w:rsidRPr="005613A3" w:rsidRDefault="0058592B" w:rsidP="0058592B">
      <w:pPr>
        <w:jc w:val="center"/>
        <w:rPr>
          <w:sz w:val="28"/>
          <w:szCs w:val="28"/>
        </w:rPr>
      </w:pPr>
      <w:r w:rsidRPr="00DD047A">
        <w:rPr>
          <w:sz w:val="28"/>
          <w:szCs w:val="28"/>
        </w:rPr>
        <w:t xml:space="preserve">Белокалитвинского района </w:t>
      </w:r>
      <w:proofErr w:type="gramStart"/>
      <w:r w:rsidRPr="00DD047A">
        <w:rPr>
          <w:sz w:val="28"/>
          <w:szCs w:val="28"/>
        </w:rPr>
        <w:t xml:space="preserve">от  </w:t>
      </w:r>
      <w:r w:rsidRPr="005613A3">
        <w:rPr>
          <w:sz w:val="28"/>
          <w:szCs w:val="28"/>
        </w:rPr>
        <w:t>09.03.2022</w:t>
      </w:r>
      <w:proofErr w:type="gramEnd"/>
      <w:r w:rsidRPr="005613A3">
        <w:rPr>
          <w:sz w:val="28"/>
          <w:szCs w:val="28"/>
        </w:rPr>
        <w:t xml:space="preserve"> № 387</w:t>
      </w:r>
    </w:p>
    <w:p w14:paraId="275DF596" w14:textId="77777777" w:rsidR="0058592B" w:rsidRDefault="0058592B" w:rsidP="0058592B">
      <w:pPr>
        <w:jc w:val="center"/>
        <w:rPr>
          <w:sz w:val="28"/>
          <w:szCs w:val="28"/>
        </w:rPr>
      </w:pPr>
    </w:p>
    <w:p w14:paraId="5AA336AF" w14:textId="77777777" w:rsidR="0058592B" w:rsidRDefault="0058592B" w:rsidP="00C728FA">
      <w:pPr>
        <w:ind w:firstLine="709"/>
        <w:jc w:val="both"/>
        <w:rPr>
          <w:sz w:val="28"/>
          <w:szCs w:val="28"/>
        </w:rPr>
      </w:pPr>
      <w:r>
        <w:rPr>
          <w:sz w:val="28"/>
          <w:szCs w:val="28"/>
        </w:rPr>
        <w:t>1. В разделе 1 приложения:</w:t>
      </w:r>
    </w:p>
    <w:p w14:paraId="4275C472" w14:textId="77777777" w:rsidR="0058592B" w:rsidRPr="006B2DFF" w:rsidRDefault="0058592B" w:rsidP="00C728FA">
      <w:pPr>
        <w:ind w:firstLine="709"/>
        <w:jc w:val="both"/>
        <w:rPr>
          <w:sz w:val="28"/>
          <w:szCs w:val="28"/>
        </w:rPr>
      </w:pPr>
      <w:r w:rsidRPr="006B2DFF">
        <w:rPr>
          <w:sz w:val="28"/>
          <w:szCs w:val="28"/>
        </w:rPr>
        <w:t>1.1. Пункт 1.2 дополнить новым подпунктом</w:t>
      </w:r>
      <w:hyperlink r:id="rId14" w:history="1">
        <w:r w:rsidRPr="006B2DFF">
          <w:rPr>
            <w:sz w:val="28"/>
            <w:szCs w:val="28"/>
          </w:rPr>
          <w:t xml:space="preserve"> 4)</w:t>
        </w:r>
      </w:hyperlink>
      <w:r w:rsidRPr="006B2DFF">
        <w:rPr>
          <w:sz w:val="28"/>
          <w:szCs w:val="28"/>
        </w:rPr>
        <w:t xml:space="preserve"> следующего содержания:</w:t>
      </w:r>
    </w:p>
    <w:p w14:paraId="3AFE2055" w14:textId="77777777" w:rsidR="0058592B" w:rsidRPr="006B2DFF" w:rsidRDefault="0058592B" w:rsidP="00C728FA">
      <w:pPr>
        <w:ind w:firstLine="709"/>
        <w:jc w:val="both"/>
        <w:rPr>
          <w:sz w:val="28"/>
          <w:szCs w:val="28"/>
        </w:rPr>
      </w:pPr>
      <w:r w:rsidRPr="006B2DFF">
        <w:rPr>
          <w:sz w:val="28"/>
          <w:szCs w:val="28"/>
        </w:rPr>
        <w:t>«4) Банк России</w:t>
      </w:r>
      <w:r>
        <w:rPr>
          <w:sz w:val="28"/>
          <w:szCs w:val="28"/>
        </w:rPr>
        <w:t xml:space="preserve"> (подпункт 5 пункта 2 статьи 39.9 Земельного кодекса Российской Федерации)</w:t>
      </w:r>
      <w:r w:rsidRPr="006B2DFF">
        <w:rPr>
          <w:sz w:val="28"/>
          <w:szCs w:val="28"/>
        </w:rPr>
        <w:t>».</w:t>
      </w:r>
    </w:p>
    <w:p w14:paraId="422B2B54" w14:textId="77777777" w:rsidR="0058592B" w:rsidRDefault="0058592B" w:rsidP="00C728FA">
      <w:pPr>
        <w:ind w:firstLine="709"/>
        <w:jc w:val="both"/>
        <w:rPr>
          <w:sz w:val="28"/>
          <w:szCs w:val="28"/>
        </w:rPr>
      </w:pPr>
      <w:r w:rsidRPr="00C43F72">
        <w:rPr>
          <w:sz w:val="28"/>
          <w:szCs w:val="28"/>
        </w:rPr>
        <w:t>2. В разделе 2 приложения:</w:t>
      </w:r>
    </w:p>
    <w:p w14:paraId="0D2A162D" w14:textId="77777777" w:rsidR="0058592B" w:rsidRPr="00167EEA" w:rsidRDefault="0058592B" w:rsidP="00C728FA">
      <w:pPr>
        <w:ind w:firstLine="709"/>
        <w:jc w:val="both"/>
        <w:rPr>
          <w:sz w:val="28"/>
          <w:szCs w:val="28"/>
        </w:rPr>
      </w:pPr>
      <w:r w:rsidRPr="00167EEA">
        <w:rPr>
          <w:sz w:val="28"/>
          <w:szCs w:val="28"/>
        </w:rPr>
        <w:t>2.1. Пункт 2.4. изложить в следующей редакции:</w:t>
      </w:r>
    </w:p>
    <w:p w14:paraId="22A17BF7" w14:textId="77777777" w:rsidR="0058592B" w:rsidRPr="00167EEA" w:rsidRDefault="0058592B" w:rsidP="00C728FA">
      <w:pPr>
        <w:ind w:firstLine="709"/>
        <w:jc w:val="both"/>
        <w:rPr>
          <w:sz w:val="28"/>
          <w:szCs w:val="28"/>
          <w:lang w:eastAsia="x-none"/>
        </w:rPr>
      </w:pPr>
      <w:r w:rsidRPr="00167EEA">
        <w:rPr>
          <w:sz w:val="28"/>
          <w:szCs w:val="28"/>
        </w:rPr>
        <w:t>«</w:t>
      </w:r>
      <w:r w:rsidRPr="00167EEA">
        <w:rPr>
          <w:sz w:val="28"/>
          <w:szCs w:val="28"/>
          <w:lang w:val="x-none" w:eastAsia="x-none"/>
        </w:rPr>
        <w:t>2.4. Срок предоставления</w:t>
      </w:r>
      <w:r w:rsidRPr="00167EEA">
        <w:rPr>
          <w:sz w:val="28"/>
          <w:szCs w:val="28"/>
        </w:rPr>
        <w:t xml:space="preserve"> </w:t>
      </w:r>
      <w:r w:rsidRPr="00167EEA">
        <w:rPr>
          <w:sz w:val="28"/>
          <w:szCs w:val="28"/>
          <w:lang w:eastAsia="x-none"/>
        </w:rPr>
        <w:t>муниципальной</w:t>
      </w:r>
      <w:r w:rsidRPr="00167EEA">
        <w:rPr>
          <w:sz w:val="28"/>
          <w:szCs w:val="28"/>
          <w:lang w:val="x-none" w:eastAsia="x-none"/>
        </w:rPr>
        <w:t xml:space="preserve"> услуги</w:t>
      </w:r>
      <w:r w:rsidRPr="00167EEA">
        <w:rPr>
          <w:sz w:val="28"/>
          <w:szCs w:val="28"/>
          <w:lang w:eastAsia="x-none"/>
        </w:rPr>
        <w:t xml:space="preserve"> </w:t>
      </w:r>
    </w:p>
    <w:p w14:paraId="281D6E60" w14:textId="77777777" w:rsidR="0058592B" w:rsidRPr="00167EEA" w:rsidRDefault="0058592B" w:rsidP="00C728FA">
      <w:pPr>
        <w:ind w:firstLine="709"/>
        <w:jc w:val="both"/>
        <w:rPr>
          <w:sz w:val="28"/>
          <w:szCs w:val="28"/>
          <w:lang w:eastAsia="x-none"/>
        </w:rPr>
      </w:pPr>
      <w:r w:rsidRPr="00167EEA">
        <w:rPr>
          <w:sz w:val="28"/>
          <w:szCs w:val="28"/>
          <w:lang w:eastAsia="x-none"/>
        </w:rPr>
        <w:t>В 2022-2024 году услуга предоставляется в срок не более 14 календарных дней в соответствии с Постановлением Правительства РФ от 09.04.2022 № 629 «</w:t>
      </w:r>
      <w:r w:rsidRPr="00167EEA">
        <w:rPr>
          <w:color w:val="22272F"/>
          <w:sz w:val="28"/>
          <w:szCs w:val="28"/>
          <w:shd w:val="clear" w:color="auto" w:fill="FFFFFF"/>
        </w:rPr>
        <w: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167EEA">
        <w:rPr>
          <w:sz w:val="28"/>
          <w:szCs w:val="28"/>
          <w:lang w:eastAsia="x-none"/>
        </w:rPr>
        <w:t>»</w:t>
      </w:r>
      <w:r>
        <w:rPr>
          <w:sz w:val="28"/>
          <w:szCs w:val="28"/>
          <w:lang w:eastAsia="x-none"/>
        </w:rPr>
        <w:t>.</w:t>
      </w:r>
    </w:p>
    <w:p w14:paraId="0C2022D5" w14:textId="77777777" w:rsidR="0058592B" w:rsidRDefault="0058592B" w:rsidP="00C728FA">
      <w:pPr>
        <w:tabs>
          <w:tab w:val="left" w:pos="142"/>
          <w:tab w:val="left" w:pos="284"/>
        </w:tabs>
        <w:ind w:firstLine="709"/>
        <w:jc w:val="both"/>
        <w:rPr>
          <w:sz w:val="28"/>
          <w:szCs w:val="28"/>
        </w:rPr>
      </w:pPr>
      <w:r>
        <w:rPr>
          <w:sz w:val="28"/>
          <w:szCs w:val="28"/>
          <w:lang w:eastAsia="x-none"/>
        </w:rPr>
        <w:t xml:space="preserve">2.2. Пункт 2.11. </w:t>
      </w:r>
      <w:r w:rsidRPr="00C43F72">
        <w:rPr>
          <w:sz w:val="28"/>
          <w:szCs w:val="28"/>
        </w:rPr>
        <w:t>изложить в следующей редакции:</w:t>
      </w:r>
    </w:p>
    <w:p w14:paraId="47E50392" w14:textId="77777777" w:rsidR="0058592B" w:rsidRDefault="0058592B" w:rsidP="00C728FA">
      <w:pPr>
        <w:tabs>
          <w:tab w:val="left" w:pos="142"/>
          <w:tab w:val="left" w:pos="284"/>
        </w:tabs>
        <w:ind w:firstLine="709"/>
        <w:jc w:val="both"/>
        <w:rPr>
          <w:sz w:val="28"/>
          <w:szCs w:val="28"/>
        </w:rPr>
      </w:pPr>
      <w:r>
        <w:rPr>
          <w:sz w:val="28"/>
          <w:szCs w:val="28"/>
        </w:rPr>
        <w:t xml:space="preserve">«2.11. Исчерпывающий перечень оснований для </w:t>
      </w:r>
      <w:proofErr w:type="gramStart"/>
      <w:r>
        <w:rPr>
          <w:sz w:val="28"/>
          <w:szCs w:val="28"/>
        </w:rPr>
        <w:t>отказа  в</w:t>
      </w:r>
      <w:proofErr w:type="gramEnd"/>
      <w:r>
        <w:rPr>
          <w:sz w:val="28"/>
          <w:szCs w:val="28"/>
        </w:rPr>
        <w:t xml:space="preserve"> предоставлении  муниципальной услуги. </w:t>
      </w:r>
    </w:p>
    <w:p w14:paraId="37C6C8BD" w14:textId="77777777" w:rsidR="0058592B" w:rsidRPr="00815E88" w:rsidRDefault="0058592B" w:rsidP="00C728FA">
      <w:pPr>
        <w:tabs>
          <w:tab w:val="left" w:pos="142"/>
          <w:tab w:val="left" w:pos="284"/>
        </w:tabs>
        <w:ind w:firstLine="709"/>
        <w:jc w:val="both"/>
        <w:rPr>
          <w:sz w:val="28"/>
          <w:szCs w:val="28"/>
        </w:rPr>
      </w:pPr>
      <w:r>
        <w:rPr>
          <w:sz w:val="28"/>
          <w:szCs w:val="28"/>
        </w:rPr>
        <w:t xml:space="preserve">КУИ Администрации Белокалитвинского района принимает решение об </w:t>
      </w:r>
      <w:proofErr w:type="gramStart"/>
      <w:r>
        <w:rPr>
          <w:sz w:val="28"/>
          <w:szCs w:val="28"/>
        </w:rPr>
        <w:t>отказе  в</w:t>
      </w:r>
      <w:proofErr w:type="gramEnd"/>
      <w:r>
        <w:rPr>
          <w:sz w:val="28"/>
          <w:szCs w:val="28"/>
        </w:rPr>
        <w:t xml:space="preserve"> предоставлении земельного участка при наличии хотя бы одного из </w:t>
      </w:r>
      <w:r w:rsidRPr="00815E88">
        <w:rPr>
          <w:sz w:val="28"/>
          <w:szCs w:val="28"/>
        </w:rPr>
        <w:t>следующих оснований:</w:t>
      </w:r>
    </w:p>
    <w:p w14:paraId="600FC630"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832FCDF"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5" w:anchor="/document/12124624/entry/3910210" w:history="1">
        <w:r w:rsidRPr="00815E88">
          <w:rPr>
            <w:color w:val="3272C0"/>
            <w:sz w:val="28"/>
            <w:szCs w:val="28"/>
          </w:rPr>
          <w:t>подпунктом 10 пункта 2 статьи 39.10</w:t>
        </w:r>
      </w:hyperlink>
      <w:r w:rsidRPr="00815E88">
        <w:rPr>
          <w:color w:val="22272F"/>
          <w:sz w:val="28"/>
          <w:szCs w:val="28"/>
        </w:rPr>
        <w:t> Земельного Кодекса Российской Федерации;</w:t>
      </w:r>
    </w:p>
    <w:p w14:paraId="371BE442" w14:textId="77777777" w:rsidR="0058592B" w:rsidRPr="008F6076" w:rsidRDefault="0058592B" w:rsidP="00C728FA">
      <w:pPr>
        <w:shd w:val="clear" w:color="auto" w:fill="FFFFFF"/>
        <w:ind w:firstLine="709"/>
        <w:jc w:val="both"/>
        <w:rPr>
          <w:color w:val="22272F"/>
          <w:sz w:val="28"/>
          <w:szCs w:val="28"/>
        </w:rPr>
      </w:pPr>
      <w:r w:rsidRPr="00815E88">
        <w:rPr>
          <w:color w:val="22272F"/>
          <w:sz w:val="28"/>
          <w:szCs w:val="28"/>
        </w:rPr>
        <w:t>3) указанный в заявлении о предоставлении земельного участка земельный участок образован в результате</w:t>
      </w:r>
      <w:r w:rsidRPr="008F6076">
        <w:rPr>
          <w:color w:val="22272F"/>
          <w:sz w:val="28"/>
          <w:szCs w:val="28"/>
        </w:rPr>
        <w:t xml:space="preserve">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w:t>
      </w:r>
      <w:r w:rsidRPr="008F6076">
        <w:rPr>
          <w:color w:val="22272F"/>
          <w:sz w:val="28"/>
          <w:szCs w:val="28"/>
        </w:rPr>
        <w:lastRenderedPageBreak/>
        <w:t>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4108B5F"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anchor="/document/12124624/entry/3936" w:history="1">
        <w:r w:rsidRPr="00815E88">
          <w:rPr>
            <w:color w:val="3272C0"/>
            <w:sz w:val="28"/>
            <w:szCs w:val="28"/>
          </w:rPr>
          <w:t>статьей 39.36</w:t>
        </w:r>
      </w:hyperlink>
      <w:r w:rsidRPr="00815E88">
        <w:rPr>
          <w:color w:val="22272F"/>
          <w:sz w:val="28"/>
          <w:szCs w:val="28"/>
        </w:rPr>
        <w:t>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anchor="/document/12138258/entry/553211" w:history="1">
        <w:r w:rsidRPr="00815E88">
          <w:rPr>
            <w:color w:val="3272C0"/>
            <w:sz w:val="28"/>
            <w:szCs w:val="28"/>
          </w:rPr>
          <w:t>частью 11 статьи 55.32</w:t>
        </w:r>
      </w:hyperlink>
      <w:r w:rsidRPr="00815E88">
        <w:rPr>
          <w:color w:val="22272F"/>
          <w:sz w:val="28"/>
          <w:szCs w:val="28"/>
        </w:rPr>
        <w:t> Градостроительного кодекса Российской Федерации;</w:t>
      </w:r>
    </w:p>
    <w:p w14:paraId="49BF9BB8"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anchor="/document/12124624/entry/3936" w:history="1">
        <w:r w:rsidRPr="00815E88">
          <w:rPr>
            <w:color w:val="3272C0"/>
            <w:sz w:val="28"/>
            <w:szCs w:val="28"/>
          </w:rPr>
          <w:t>статьей 39.36</w:t>
        </w:r>
      </w:hyperlink>
      <w:r w:rsidRPr="00815E88">
        <w:rPr>
          <w:color w:val="22272F"/>
          <w:sz w:val="28"/>
          <w:szCs w:val="28"/>
        </w:rPr>
        <w:t>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6C5C460"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7C0B6B3E"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5D1E1797"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w:t>
      </w:r>
      <w:r w:rsidRPr="00815E88">
        <w:rPr>
          <w:color w:val="22272F"/>
          <w:sz w:val="28"/>
          <w:szCs w:val="28"/>
        </w:rPr>
        <w:lastRenderedPageBreak/>
        <w:t>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667BF59D"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C8A683E"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24CDF50E"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9" w:anchor="/document/12124624/entry/391119" w:history="1">
        <w:r w:rsidRPr="00815E88">
          <w:rPr>
            <w:color w:val="3272C0"/>
            <w:sz w:val="28"/>
            <w:szCs w:val="28"/>
          </w:rPr>
          <w:t>пунктом 19 статьи 39.11</w:t>
        </w:r>
      </w:hyperlink>
      <w:r w:rsidRPr="00815E88">
        <w:rPr>
          <w:color w:val="22272F"/>
          <w:sz w:val="28"/>
          <w:szCs w:val="28"/>
        </w:rPr>
        <w:t> Земельного Кодекса Российской Федерации;</w:t>
      </w:r>
    </w:p>
    <w:p w14:paraId="0C3EEE75"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12) в отношении земельного участка, указанного в заявлении о его предоставлении, поступило предусмотренное </w:t>
      </w:r>
      <w:hyperlink r:id="rId20" w:anchor="/document/12124624/entry/391146" w:history="1">
        <w:r w:rsidRPr="00815E88">
          <w:rPr>
            <w:color w:val="3272C0"/>
            <w:sz w:val="28"/>
            <w:szCs w:val="28"/>
          </w:rPr>
          <w:t>подпунктом 6 пункта 4 статьи 39.11</w:t>
        </w:r>
      </w:hyperlink>
      <w:r w:rsidRPr="00815E88">
        <w:rPr>
          <w:color w:val="22272F"/>
          <w:sz w:val="28"/>
          <w:szCs w:val="28"/>
        </w:rPr>
        <w:t>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anchor="/document/12124624/entry/391144" w:history="1">
        <w:r w:rsidRPr="00815E88">
          <w:rPr>
            <w:color w:val="3272C0"/>
            <w:sz w:val="28"/>
            <w:szCs w:val="28"/>
          </w:rPr>
          <w:t>подпунктом 4 пункта 4 статьи 39.11</w:t>
        </w:r>
      </w:hyperlink>
      <w:r w:rsidRPr="00815E88">
        <w:rPr>
          <w:color w:val="22272F"/>
          <w:sz w:val="28"/>
          <w:szCs w:val="28"/>
        </w:rPr>
        <w:t>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2" w:anchor="/document/12124624/entry/39118" w:history="1">
        <w:r w:rsidRPr="00815E88">
          <w:rPr>
            <w:color w:val="3272C0"/>
            <w:sz w:val="28"/>
            <w:szCs w:val="28"/>
          </w:rPr>
          <w:t>пунктом 8 статьи 39.11</w:t>
        </w:r>
      </w:hyperlink>
      <w:r w:rsidRPr="00815E88">
        <w:rPr>
          <w:color w:val="22272F"/>
          <w:sz w:val="28"/>
          <w:szCs w:val="28"/>
        </w:rPr>
        <w:t> Земельного Кодекса Российской Федерации;</w:t>
      </w:r>
    </w:p>
    <w:p w14:paraId="654EC635"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13) в отношении земельного участка, указанного в заявлении о его предоставлении, опубликовано и размещено в соответствии с </w:t>
      </w:r>
      <w:hyperlink r:id="rId23" w:anchor="/document/12124624/entry/391811" w:history="1">
        <w:r w:rsidRPr="00815E88">
          <w:rPr>
            <w:color w:val="3272C0"/>
            <w:sz w:val="28"/>
            <w:szCs w:val="28"/>
          </w:rPr>
          <w:t xml:space="preserve">подпунктом 1 </w:t>
        </w:r>
        <w:r w:rsidRPr="00815E88">
          <w:rPr>
            <w:color w:val="3272C0"/>
            <w:sz w:val="28"/>
            <w:szCs w:val="28"/>
          </w:rPr>
          <w:lastRenderedPageBreak/>
          <w:t>пункта 1 статьи 39.18</w:t>
        </w:r>
      </w:hyperlink>
      <w:r w:rsidRPr="00815E88">
        <w:rPr>
          <w:color w:val="22272F"/>
          <w:sz w:val="28"/>
          <w:szCs w:val="28"/>
        </w:rPr>
        <w:t>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1A16D8F1"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98D486D"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C206440"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15) испрашиваемый земельный участок не включен в утвержденный в установленном Правительством Российской Федерации </w:t>
      </w:r>
      <w:hyperlink r:id="rId24" w:anchor="/document/71281940/entry/1000" w:history="1">
        <w:r w:rsidRPr="00815E88">
          <w:rPr>
            <w:color w:val="3272C0"/>
            <w:sz w:val="28"/>
            <w:szCs w:val="28"/>
          </w:rPr>
          <w:t>порядке</w:t>
        </w:r>
      </w:hyperlink>
      <w:r w:rsidRPr="00815E88">
        <w:rPr>
          <w:color w:val="22272F"/>
          <w:sz w:val="28"/>
          <w:szCs w:val="28"/>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anchor="/document/12124624/entry/3910210" w:history="1">
        <w:r w:rsidRPr="00815E88">
          <w:rPr>
            <w:color w:val="3272C0"/>
            <w:sz w:val="28"/>
            <w:szCs w:val="28"/>
          </w:rPr>
          <w:t>подпунктом 10 пункта 2 статьи 39.10</w:t>
        </w:r>
      </w:hyperlink>
      <w:r w:rsidRPr="00815E88">
        <w:rPr>
          <w:color w:val="22272F"/>
          <w:sz w:val="28"/>
          <w:szCs w:val="28"/>
        </w:rPr>
        <w:t> Земельного Кодекса Российской Федерации;</w:t>
      </w:r>
    </w:p>
    <w:p w14:paraId="41B2BF65"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6" w:anchor="/document/12124624/entry/39106" w:history="1">
        <w:r w:rsidRPr="00815E88">
          <w:rPr>
            <w:color w:val="3272C0"/>
            <w:sz w:val="28"/>
            <w:szCs w:val="28"/>
          </w:rPr>
          <w:t>пунктом 6 статьи 39.10</w:t>
        </w:r>
      </w:hyperlink>
      <w:r w:rsidRPr="00815E88">
        <w:rPr>
          <w:color w:val="22272F"/>
          <w:sz w:val="28"/>
          <w:szCs w:val="28"/>
        </w:rPr>
        <w:t> Земельного Кодекса Российской Федерации;</w:t>
      </w:r>
    </w:p>
    <w:p w14:paraId="01655EDC"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28F4D73E"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53F23DA4"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19) предоставление земельного участка на заявленном виде прав не допускается;</w:t>
      </w:r>
    </w:p>
    <w:p w14:paraId="0F3392F0"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4898AE98"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21) указанный в заявлении о предоставлении земельного участка земельный участок не отнесен к определенной категории земель;</w:t>
      </w:r>
    </w:p>
    <w:p w14:paraId="246ED9E8"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lastRenderedPageBreak/>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4BAA6735"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346327F"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24) границы земельного участка, указанного в заявлении о его предоставлении, подлежат уточнению в соответствии с </w:t>
      </w:r>
      <w:hyperlink r:id="rId27" w:anchor="/document/71129192/entry/0" w:history="1">
        <w:r w:rsidRPr="00815E88">
          <w:rPr>
            <w:color w:val="3272C0"/>
            <w:sz w:val="28"/>
            <w:szCs w:val="28"/>
          </w:rPr>
          <w:t>Федеральным законом</w:t>
        </w:r>
      </w:hyperlink>
      <w:r w:rsidRPr="00815E88">
        <w:rPr>
          <w:color w:val="22272F"/>
          <w:sz w:val="28"/>
          <w:szCs w:val="28"/>
        </w:rPr>
        <w:t> "О государственной регистрации недвижимости";</w:t>
      </w:r>
    </w:p>
    <w:p w14:paraId="170C0E9A" w14:textId="77777777" w:rsidR="0058592B" w:rsidRPr="00815E88" w:rsidRDefault="0058592B" w:rsidP="00C728FA">
      <w:pPr>
        <w:shd w:val="clear" w:color="auto" w:fill="FFFFFF"/>
        <w:ind w:firstLine="709"/>
        <w:jc w:val="both"/>
        <w:rPr>
          <w:color w:val="22272F"/>
          <w:sz w:val="28"/>
          <w:szCs w:val="28"/>
        </w:rPr>
      </w:pPr>
      <w:r w:rsidRPr="00815E88">
        <w:rPr>
          <w:color w:val="22272F"/>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4498E2F7" w14:textId="77777777" w:rsidR="0058592B" w:rsidRPr="008F6076" w:rsidRDefault="0058592B" w:rsidP="00C728FA">
      <w:pPr>
        <w:shd w:val="clear" w:color="auto" w:fill="FFFFFF"/>
        <w:ind w:firstLine="709"/>
        <w:jc w:val="both"/>
        <w:rPr>
          <w:color w:val="22272F"/>
          <w:sz w:val="28"/>
          <w:szCs w:val="28"/>
        </w:rPr>
      </w:pPr>
      <w:r w:rsidRPr="00815E88">
        <w:rPr>
          <w:color w:val="22272F"/>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8" w:anchor="/document/12154854/entry/1804" w:history="1">
        <w:r w:rsidRPr="00815E88">
          <w:rPr>
            <w:color w:val="3272C0"/>
            <w:sz w:val="28"/>
            <w:szCs w:val="28"/>
          </w:rPr>
          <w:t>частью 4 статьи 18</w:t>
        </w:r>
      </w:hyperlink>
      <w:r w:rsidRPr="008F6076">
        <w:rPr>
          <w:color w:val="22272F"/>
          <w:sz w:val="28"/>
          <w:szCs w:val="28"/>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9" w:anchor="/document/12154854/entry/1403" w:history="1">
        <w:r w:rsidRPr="002B6F1C">
          <w:rPr>
            <w:color w:val="3272C0"/>
            <w:sz w:val="28"/>
            <w:szCs w:val="28"/>
          </w:rPr>
          <w:t>частью 3 статьи 14</w:t>
        </w:r>
      </w:hyperlink>
      <w:r w:rsidRPr="002B6F1C">
        <w:rPr>
          <w:color w:val="22272F"/>
          <w:sz w:val="28"/>
          <w:szCs w:val="28"/>
        </w:rPr>
        <w:t> указанного Федерального закона».</w:t>
      </w:r>
    </w:p>
    <w:p w14:paraId="38480056" w14:textId="77777777" w:rsidR="0058592B" w:rsidRPr="00C43F72" w:rsidRDefault="0058592B" w:rsidP="00C728FA">
      <w:pPr>
        <w:widowControl w:val="0"/>
        <w:autoSpaceDE w:val="0"/>
        <w:autoSpaceDN w:val="0"/>
        <w:adjustRightInd w:val="0"/>
        <w:ind w:firstLine="709"/>
        <w:jc w:val="both"/>
        <w:rPr>
          <w:sz w:val="28"/>
          <w:szCs w:val="28"/>
        </w:rPr>
      </w:pPr>
      <w:r>
        <w:rPr>
          <w:sz w:val="28"/>
          <w:szCs w:val="28"/>
        </w:rPr>
        <w:t xml:space="preserve">3. </w:t>
      </w:r>
      <w:r w:rsidRPr="00C43F72">
        <w:rPr>
          <w:sz w:val="28"/>
          <w:szCs w:val="28"/>
        </w:rPr>
        <w:t xml:space="preserve">В </w:t>
      </w:r>
      <w:hyperlink r:id="rId30" w:history="1">
        <w:r w:rsidRPr="00C43F72">
          <w:rPr>
            <w:sz w:val="28"/>
            <w:szCs w:val="28"/>
          </w:rPr>
          <w:t>приложении № 2</w:t>
        </w:r>
      </w:hyperlink>
      <w:r>
        <w:rPr>
          <w:sz w:val="28"/>
          <w:szCs w:val="28"/>
        </w:rPr>
        <w:t xml:space="preserve"> к административному регламенту</w:t>
      </w:r>
      <w:r w:rsidRPr="00C43F72">
        <w:rPr>
          <w:sz w:val="28"/>
          <w:szCs w:val="28"/>
        </w:rPr>
        <w:t>:</w:t>
      </w:r>
    </w:p>
    <w:p w14:paraId="3D41BE95" w14:textId="77777777" w:rsidR="0058592B" w:rsidRPr="00C43F72" w:rsidRDefault="0058592B" w:rsidP="00C728FA">
      <w:pPr>
        <w:widowControl w:val="0"/>
        <w:autoSpaceDE w:val="0"/>
        <w:autoSpaceDN w:val="0"/>
        <w:adjustRightInd w:val="0"/>
        <w:ind w:firstLine="709"/>
        <w:jc w:val="both"/>
        <w:rPr>
          <w:rFonts w:ascii="Times New Roman CYR" w:hAnsi="Times New Roman CYR" w:cs="Times New Roman CYR"/>
          <w:sz w:val="28"/>
          <w:szCs w:val="28"/>
        </w:rPr>
      </w:pPr>
      <w:r w:rsidRPr="00A50FA9">
        <w:rPr>
          <w:sz w:val="28"/>
          <w:szCs w:val="28"/>
        </w:rPr>
        <w:t>3.1.</w:t>
      </w:r>
      <w:r w:rsidRPr="00A50FA9">
        <w:rPr>
          <w:rFonts w:ascii="Times New Roman CYR" w:hAnsi="Times New Roman CYR" w:cs="Times New Roman CYR"/>
          <w:sz w:val="28"/>
          <w:szCs w:val="28"/>
        </w:rPr>
        <w:t xml:space="preserve"> </w:t>
      </w:r>
      <w:r w:rsidRPr="00C43F72">
        <w:rPr>
          <w:rFonts w:ascii="Times New Roman CYR" w:hAnsi="Times New Roman CYR" w:cs="Times New Roman CYR"/>
          <w:sz w:val="28"/>
          <w:szCs w:val="28"/>
        </w:rPr>
        <w:t xml:space="preserve">Дополнить новой </w:t>
      </w:r>
      <w:hyperlink r:id="rId31" w:history="1">
        <w:r w:rsidRPr="00C43F72">
          <w:rPr>
            <w:rFonts w:ascii="Times New Roman CYR" w:hAnsi="Times New Roman CYR" w:cs="Times New Roman CYR"/>
            <w:sz w:val="28"/>
            <w:szCs w:val="28"/>
          </w:rPr>
          <w:t>строк</w:t>
        </w:r>
      </w:hyperlink>
      <w:r w:rsidRPr="00C43F72">
        <w:rPr>
          <w:rFonts w:ascii="Times New Roman CYR" w:hAnsi="Times New Roman CYR" w:cs="Times New Roman CYR"/>
          <w:sz w:val="28"/>
          <w:szCs w:val="28"/>
        </w:rPr>
        <w:t xml:space="preserve">ой </w:t>
      </w:r>
      <w:r>
        <w:rPr>
          <w:rFonts w:ascii="Times New Roman CYR" w:hAnsi="Times New Roman CYR" w:cs="Times New Roman CYR"/>
          <w:sz w:val="28"/>
          <w:szCs w:val="28"/>
        </w:rPr>
        <w:t>4</w:t>
      </w:r>
      <w:r w:rsidRPr="00C43F72">
        <w:rPr>
          <w:rFonts w:ascii="Times New Roman CYR" w:hAnsi="Times New Roman CYR" w:cs="Times New Roman CYR"/>
          <w:sz w:val="28"/>
          <w:szCs w:val="28"/>
        </w:rPr>
        <w:t xml:space="preserve"> следующего содержания:</w:t>
      </w:r>
    </w:p>
    <w:p w14:paraId="5E552746" w14:textId="77777777" w:rsidR="0058592B" w:rsidRDefault="0058592B" w:rsidP="00835273">
      <w:pPr>
        <w:rPr>
          <w:sz w:val="28"/>
          <w:szCs w:val="28"/>
        </w:rPr>
      </w:pPr>
    </w:p>
    <w:p w14:paraId="13F91C69" w14:textId="77777777" w:rsidR="0058592B" w:rsidRDefault="0058592B" w:rsidP="00835273">
      <w:pPr>
        <w:rPr>
          <w:sz w:val="28"/>
          <w:szCs w:val="28"/>
        </w:rPr>
      </w:pPr>
    </w:p>
    <w:p w14:paraId="5EA02445" w14:textId="77777777" w:rsidR="0058592B" w:rsidRDefault="0058592B" w:rsidP="00835273">
      <w:pPr>
        <w:rPr>
          <w:sz w:val="28"/>
          <w:szCs w:val="28"/>
        </w:rPr>
        <w:sectPr w:rsidR="0058592B" w:rsidSect="00DA368D">
          <w:headerReference w:type="first" r:id="rId32"/>
          <w:pgSz w:w="11906" w:h="16838" w:code="9"/>
          <w:pgMar w:top="1134" w:right="567" w:bottom="1134" w:left="1701" w:header="397" w:footer="567" w:gutter="0"/>
          <w:cols w:space="708"/>
          <w:titlePg/>
          <w:docGrid w:linePitch="360"/>
        </w:sectPr>
      </w:pPr>
    </w:p>
    <w:tbl>
      <w:tblPr>
        <w:tblW w:w="14128" w:type="dxa"/>
        <w:tblInd w:w="797" w:type="dxa"/>
        <w:tblLayout w:type="fixed"/>
        <w:tblLook w:val="0000" w:firstRow="0" w:lastRow="0" w:firstColumn="0" w:lastColumn="0" w:noHBand="0" w:noVBand="0"/>
      </w:tblPr>
      <w:tblGrid>
        <w:gridCol w:w="871"/>
        <w:gridCol w:w="2551"/>
        <w:gridCol w:w="2552"/>
        <w:gridCol w:w="4110"/>
        <w:gridCol w:w="4044"/>
      </w:tblGrid>
      <w:tr w:rsidR="0058592B" w14:paraId="76FD612A" w14:textId="77777777" w:rsidTr="00310301">
        <w:tc>
          <w:tcPr>
            <w:tcW w:w="871" w:type="dxa"/>
            <w:tcBorders>
              <w:top w:val="single" w:sz="4" w:space="0" w:color="000000"/>
              <w:left w:val="single" w:sz="4" w:space="0" w:color="000000"/>
              <w:bottom w:val="single" w:sz="4" w:space="0" w:color="000000"/>
            </w:tcBorders>
            <w:shd w:val="clear" w:color="auto" w:fill="auto"/>
          </w:tcPr>
          <w:p w14:paraId="409C5F81" w14:textId="77777777" w:rsidR="0058592B" w:rsidRPr="0002270A" w:rsidRDefault="0058592B" w:rsidP="00310301">
            <w:pPr>
              <w:jc w:val="both"/>
            </w:pPr>
            <w:r>
              <w:lastRenderedPageBreak/>
              <w:t>4.</w:t>
            </w:r>
          </w:p>
        </w:tc>
        <w:tc>
          <w:tcPr>
            <w:tcW w:w="2551" w:type="dxa"/>
            <w:tcBorders>
              <w:top w:val="single" w:sz="4" w:space="0" w:color="000000"/>
              <w:left w:val="single" w:sz="4" w:space="0" w:color="000000"/>
              <w:bottom w:val="single" w:sz="4" w:space="0" w:color="000000"/>
            </w:tcBorders>
            <w:shd w:val="clear" w:color="auto" w:fill="auto"/>
          </w:tcPr>
          <w:p w14:paraId="4A08BC0B" w14:textId="77777777" w:rsidR="0058592B" w:rsidRDefault="0058592B" w:rsidP="00310301">
            <w:pPr>
              <w:autoSpaceDE w:val="0"/>
              <w:autoSpaceDN w:val="0"/>
              <w:adjustRightInd w:val="0"/>
              <w:jc w:val="both"/>
            </w:pPr>
            <w:r>
              <w:t>Банк России (подпункт 5 пункта 2 статьи 39.9 Земельного кодекса Российской Федерации)</w:t>
            </w:r>
          </w:p>
          <w:p w14:paraId="4C22C637" w14:textId="77777777" w:rsidR="0058592B" w:rsidRDefault="0058592B" w:rsidP="00310301">
            <w:pPr>
              <w:autoSpaceDE w:val="0"/>
              <w:autoSpaceDN w:val="0"/>
              <w:adjustRightInd w:val="0"/>
              <w:jc w:val="both"/>
            </w:pPr>
          </w:p>
        </w:tc>
        <w:tc>
          <w:tcPr>
            <w:tcW w:w="2552" w:type="dxa"/>
            <w:tcBorders>
              <w:top w:val="single" w:sz="4" w:space="0" w:color="000000"/>
              <w:left w:val="single" w:sz="4" w:space="0" w:color="000000"/>
              <w:bottom w:val="single" w:sz="4" w:space="0" w:color="000000"/>
            </w:tcBorders>
            <w:shd w:val="clear" w:color="auto" w:fill="auto"/>
          </w:tcPr>
          <w:p w14:paraId="6D1B0C1C" w14:textId="77777777" w:rsidR="0058592B" w:rsidRPr="00B84656" w:rsidRDefault="0058592B" w:rsidP="00310301">
            <w:pPr>
              <w:autoSpaceDE w:val="0"/>
              <w:autoSpaceDN w:val="0"/>
              <w:adjustRightInd w:val="0"/>
              <w:jc w:val="both"/>
            </w:pPr>
            <w:r w:rsidRPr="00B84656">
              <w:t>Земельный участок, необходимый для осуществления деятельности Банка России</w:t>
            </w:r>
          </w:p>
          <w:p w14:paraId="41AC9019" w14:textId="77777777" w:rsidR="0058592B" w:rsidRPr="00B84656" w:rsidRDefault="0058592B" w:rsidP="00310301">
            <w:pPr>
              <w:autoSpaceDE w:val="0"/>
              <w:autoSpaceDN w:val="0"/>
              <w:adjustRightInd w:val="0"/>
              <w:jc w:val="both"/>
            </w:pPr>
          </w:p>
        </w:tc>
        <w:tc>
          <w:tcPr>
            <w:tcW w:w="4110" w:type="dxa"/>
            <w:tcBorders>
              <w:top w:val="single" w:sz="4" w:space="0" w:color="000000"/>
              <w:left w:val="single" w:sz="4" w:space="0" w:color="000000"/>
              <w:bottom w:val="single" w:sz="4" w:space="0" w:color="000000"/>
            </w:tcBorders>
            <w:shd w:val="clear" w:color="auto" w:fill="auto"/>
          </w:tcPr>
          <w:p w14:paraId="1420E7BA" w14:textId="77777777" w:rsidR="0058592B" w:rsidRPr="00B84656" w:rsidRDefault="0058592B" w:rsidP="00310301">
            <w:pPr>
              <w:autoSpaceDE w:val="0"/>
              <w:autoSpaceDN w:val="0"/>
              <w:adjustRightInd w:val="0"/>
              <w:jc w:val="both"/>
            </w:pPr>
            <w:r w:rsidRPr="00B84656">
              <w:t xml:space="preserve">Документы, подтверждающие право заявителя на предоставление земельного участка в соответствии </w:t>
            </w:r>
            <w:r w:rsidRPr="00B84656">
              <w:br/>
              <w:t>с целями использования земельного участка:</w:t>
            </w:r>
          </w:p>
          <w:p w14:paraId="4D66797A" w14:textId="77777777" w:rsidR="0058592B" w:rsidRPr="00B84656" w:rsidRDefault="0058592B" w:rsidP="00310301">
            <w:pPr>
              <w:autoSpaceDE w:val="0"/>
              <w:autoSpaceDN w:val="0"/>
              <w:adjustRightInd w:val="0"/>
              <w:jc w:val="both"/>
            </w:pPr>
            <w:r w:rsidRPr="00B84656">
              <w:t xml:space="preserve">1. В случае оформления прав </w:t>
            </w:r>
            <w:r w:rsidRPr="00B84656">
              <w:br/>
              <w:t>на земельный участок под зданиями, сооружениями:</w:t>
            </w:r>
          </w:p>
          <w:p w14:paraId="6F4F0BEB" w14:textId="77777777" w:rsidR="0058592B" w:rsidRPr="00B84656" w:rsidRDefault="0058592B" w:rsidP="00310301">
            <w:pPr>
              <w:autoSpaceDE w:val="0"/>
              <w:autoSpaceDN w:val="0"/>
              <w:adjustRightInd w:val="0"/>
              <w:jc w:val="both"/>
            </w:pPr>
            <w:r w:rsidRPr="00B84656">
              <w:t xml:space="preserve">1.1. Документы, удостоверяющие (устанавливающие) права заявителя на здание, сооружение, если право на такое здание, сооружение либо помещение не зарегистрировано </w:t>
            </w:r>
            <w:r w:rsidRPr="00B84656">
              <w:br/>
              <w:t>в ЕГРН:</w:t>
            </w:r>
          </w:p>
          <w:p w14:paraId="468924F7" w14:textId="77777777" w:rsidR="0058592B" w:rsidRPr="00B84656" w:rsidRDefault="0058592B" w:rsidP="00310301">
            <w:pPr>
              <w:autoSpaceDE w:val="0"/>
              <w:autoSpaceDN w:val="0"/>
              <w:adjustRightInd w:val="0"/>
              <w:jc w:val="both"/>
            </w:pPr>
            <w:r w:rsidRPr="00B84656">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w:t>
            </w:r>
            <w:r w:rsidRPr="00B84656">
              <w:br/>
              <w:t xml:space="preserve">по государственной регистрации прав на недвижимое имущество </w:t>
            </w:r>
            <w:r w:rsidRPr="00B84656">
              <w:br/>
              <w:t>и сделок с ним на территории Ростовской области (выданное организациями технической инвентаризации);</w:t>
            </w:r>
          </w:p>
          <w:p w14:paraId="165BF578" w14:textId="77777777" w:rsidR="0058592B" w:rsidRPr="00B84656" w:rsidRDefault="0058592B" w:rsidP="00310301">
            <w:pPr>
              <w:autoSpaceDE w:val="0"/>
              <w:autoSpaceDN w:val="0"/>
              <w:adjustRightInd w:val="0"/>
              <w:jc w:val="both"/>
            </w:pPr>
            <w:r w:rsidRPr="00B84656">
              <w:t>договор купли-продажи (удостоверенный нотариусом);</w:t>
            </w:r>
          </w:p>
          <w:p w14:paraId="60E4B8FC" w14:textId="77777777" w:rsidR="0058592B" w:rsidRPr="00B84656" w:rsidRDefault="0058592B" w:rsidP="00310301">
            <w:pPr>
              <w:autoSpaceDE w:val="0"/>
              <w:autoSpaceDN w:val="0"/>
              <w:adjustRightInd w:val="0"/>
              <w:jc w:val="both"/>
            </w:pPr>
            <w:r w:rsidRPr="00B84656">
              <w:t xml:space="preserve">решение уполномоченного органа </w:t>
            </w:r>
            <w:r w:rsidRPr="00B84656">
              <w:br/>
              <w:t xml:space="preserve">о закреплении объекта недвижимости на праве хозяйственного ведения или оперативного управления (принятое до вступления в силу Федерального </w:t>
            </w:r>
            <w:r w:rsidRPr="00B84656">
              <w:lastRenderedPageBreak/>
              <w:t xml:space="preserve">закона от 21.07.1997 № 122-ФЗ </w:t>
            </w:r>
            <w:r w:rsidRPr="00B84656">
              <w:br/>
              <w:t xml:space="preserve">«О государственной регистрации прав на недвижимое имущество </w:t>
            </w:r>
            <w:r w:rsidRPr="00B84656">
              <w:br/>
              <w:t>и сделок с ним»).</w:t>
            </w:r>
          </w:p>
          <w:p w14:paraId="419984D2" w14:textId="77777777" w:rsidR="0058592B" w:rsidRPr="00B84656" w:rsidRDefault="0058592B" w:rsidP="00310301">
            <w:pPr>
              <w:autoSpaceDE w:val="0"/>
              <w:autoSpaceDN w:val="0"/>
              <w:adjustRightInd w:val="0"/>
              <w:jc w:val="both"/>
            </w:pPr>
            <w:r w:rsidRPr="00B84656">
              <w:t xml:space="preserve">1.2. Документ, удостоверяющий (устанавливающий) права заявителя на испрашиваемый земельный участок, если право на такой земельный участок </w:t>
            </w:r>
            <w:r w:rsidRPr="00B84656">
              <w:br/>
              <w:t>не зарегистрировано в ЕГРН:</w:t>
            </w:r>
          </w:p>
          <w:p w14:paraId="39894DFF" w14:textId="77777777" w:rsidR="0058592B" w:rsidRPr="00B84656" w:rsidRDefault="0058592B" w:rsidP="00310301">
            <w:pPr>
              <w:autoSpaceDE w:val="0"/>
              <w:autoSpaceDN w:val="0"/>
              <w:adjustRightInd w:val="0"/>
              <w:jc w:val="both"/>
            </w:pPr>
            <w:r w:rsidRPr="00B84656">
              <w:t>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p>
          <w:p w14:paraId="63820414" w14:textId="77777777" w:rsidR="0058592B" w:rsidRPr="00B84656" w:rsidRDefault="0058592B" w:rsidP="00310301">
            <w:pPr>
              <w:autoSpaceDE w:val="0"/>
              <w:autoSpaceDN w:val="0"/>
              <w:adjustRightInd w:val="0"/>
              <w:jc w:val="both"/>
            </w:pPr>
            <w:r w:rsidRPr="00B84656">
              <w:t>договор на передачу земельного участка в постоянное (бессрочное) пользование (выданный исполнительным комитетом Совета народных депутатов);</w:t>
            </w:r>
          </w:p>
          <w:p w14:paraId="0DE3684F" w14:textId="77777777" w:rsidR="0058592B" w:rsidRPr="00B84656" w:rsidRDefault="0058592B" w:rsidP="00310301">
            <w:pPr>
              <w:autoSpaceDE w:val="0"/>
              <w:autoSpaceDN w:val="0"/>
              <w:adjustRightInd w:val="0"/>
              <w:jc w:val="both"/>
            </w:pPr>
            <w:r w:rsidRPr="00B84656">
              <w:t>свидетельство о праве бессрочного (постоянного) пользования землей (выданное земельным комитетом);</w:t>
            </w:r>
          </w:p>
          <w:p w14:paraId="68254788" w14:textId="77777777" w:rsidR="0058592B" w:rsidRPr="00B84656" w:rsidRDefault="0058592B" w:rsidP="00310301">
            <w:pPr>
              <w:autoSpaceDE w:val="0"/>
              <w:autoSpaceDN w:val="0"/>
              <w:adjustRightInd w:val="0"/>
              <w:jc w:val="both"/>
            </w:pPr>
            <w:r w:rsidRPr="00B84656">
              <w:t xml:space="preserve">договор аренды земельного участка, заключенный до момента создания Учреждения юстиции </w:t>
            </w:r>
            <w:r w:rsidRPr="00B84656">
              <w:br/>
              <w:t xml:space="preserve">по государственной регистрации прав на недвижимое имущество </w:t>
            </w:r>
            <w:r w:rsidRPr="00B84656">
              <w:br/>
              <w:t xml:space="preserve">и сделок с ним на территории </w:t>
            </w:r>
            <w:r w:rsidRPr="00B84656">
              <w:lastRenderedPageBreak/>
              <w:t>Ростовской области (выданный земельным комитетом);</w:t>
            </w:r>
          </w:p>
          <w:p w14:paraId="79362C61" w14:textId="77777777" w:rsidR="0058592B" w:rsidRPr="00B84656" w:rsidRDefault="0058592B" w:rsidP="00310301">
            <w:pPr>
              <w:autoSpaceDE w:val="0"/>
              <w:autoSpaceDN w:val="0"/>
              <w:adjustRightInd w:val="0"/>
              <w:jc w:val="both"/>
            </w:pPr>
            <w:r w:rsidRPr="00B84656">
              <w:t>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14:paraId="2E518EBC" w14:textId="77777777" w:rsidR="0058592B" w:rsidRPr="00B84656" w:rsidRDefault="0058592B" w:rsidP="00310301">
            <w:pPr>
              <w:autoSpaceDE w:val="0"/>
              <w:autoSpaceDN w:val="0"/>
              <w:adjustRightInd w:val="0"/>
              <w:jc w:val="both"/>
            </w:pPr>
            <w:r w:rsidRPr="00B84656">
              <w:t>решение суда.</w:t>
            </w:r>
          </w:p>
          <w:p w14:paraId="09DD81C4" w14:textId="77777777" w:rsidR="0058592B" w:rsidRPr="00B84656" w:rsidRDefault="0058592B" w:rsidP="00310301">
            <w:pPr>
              <w:autoSpaceDE w:val="0"/>
              <w:autoSpaceDN w:val="0"/>
              <w:adjustRightInd w:val="0"/>
              <w:jc w:val="both"/>
            </w:pPr>
            <w:r w:rsidRPr="00B84656">
              <w:t xml:space="preserve">1.3.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w:t>
            </w:r>
          </w:p>
        </w:tc>
        <w:tc>
          <w:tcPr>
            <w:tcW w:w="4044" w:type="dxa"/>
            <w:tcBorders>
              <w:top w:val="single" w:sz="4" w:space="0" w:color="000000"/>
              <w:left w:val="single" w:sz="4" w:space="0" w:color="000000"/>
              <w:bottom w:val="single" w:sz="4" w:space="0" w:color="000000"/>
              <w:right w:val="single" w:sz="4" w:space="0" w:color="000000"/>
            </w:tcBorders>
            <w:shd w:val="clear" w:color="auto" w:fill="auto"/>
          </w:tcPr>
          <w:p w14:paraId="11C7E9EA" w14:textId="77777777" w:rsidR="0058592B" w:rsidRDefault="0058592B" w:rsidP="00310301">
            <w:pPr>
              <w:autoSpaceDE w:val="0"/>
              <w:autoSpaceDN w:val="0"/>
              <w:adjustRightInd w:val="0"/>
              <w:jc w:val="both"/>
            </w:pPr>
            <w:r>
              <w:lastRenderedPageBreak/>
              <w:t>1. Выписка из ЕГРН об объекте недвижимости (об испрашиваемом земельном участке) (орган регистрации прав).</w:t>
            </w:r>
          </w:p>
          <w:p w14:paraId="3D6561D7" w14:textId="77777777" w:rsidR="0058592B" w:rsidRDefault="0058592B" w:rsidP="00310301">
            <w:pPr>
              <w:autoSpaceDE w:val="0"/>
              <w:autoSpaceDN w:val="0"/>
              <w:adjustRightInd w:val="0"/>
              <w:jc w:val="both"/>
            </w:pPr>
            <w:r>
              <w:t>2. Выписка из ЕГРН об объекте недвижимости (о здании и (или) сооружении, расположенном(</w:t>
            </w:r>
            <w:proofErr w:type="spellStart"/>
            <w:r>
              <w:t>ых</w:t>
            </w:r>
            <w:proofErr w:type="spellEnd"/>
            <w:r>
              <w:t xml:space="preserve">) </w:t>
            </w:r>
            <w:r>
              <w:br/>
              <w:t>на испрашиваемом земельном участке) (орган регистрации прав).</w:t>
            </w:r>
          </w:p>
          <w:p w14:paraId="756758E8" w14:textId="77777777" w:rsidR="0058592B" w:rsidRDefault="0058592B" w:rsidP="00310301">
            <w:pPr>
              <w:autoSpaceDE w:val="0"/>
              <w:autoSpaceDN w:val="0"/>
              <w:adjustRightInd w:val="0"/>
              <w:jc w:val="both"/>
            </w:pPr>
            <w:r>
              <w:t xml:space="preserve">3. Выписка из ЕГРН об объекте недвижимости (о помещении </w:t>
            </w:r>
            <w:r>
              <w:br/>
              <w:t>в здании, сооружении, расположенном на испрашиваемом земельном участке) (орган регистрации прав).</w:t>
            </w:r>
          </w:p>
          <w:p w14:paraId="18CABA63" w14:textId="77777777" w:rsidR="0058592B" w:rsidRDefault="0058592B" w:rsidP="00310301">
            <w:pPr>
              <w:autoSpaceDE w:val="0"/>
              <w:autoSpaceDN w:val="0"/>
              <w:adjustRightInd w:val="0"/>
              <w:jc w:val="both"/>
            </w:pPr>
            <w:r>
              <w:t xml:space="preserve">4. Выписка из ЕГРЮЛ </w:t>
            </w:r>
            <w:r>
              <w:br/>
              <w:t>о юридическом лице, являющемся заявителем (ФНС России)</w:t>
            </w:r>
          </w:p>
          <w:p w14:paraId="345D366A" w14:textId="77777777" w:rsidR="0058592B" w:rsidRDefault="0058592B" w:rsidP="00310301">
            <w:pPr>
              <w:autoSpaceDE w:val="0"/>
              <w:autoSpaceDN w:val="0"/>
              <w:adjustRightInd w:val="0"/>
              <w:jc w:val="both"/>
            </w:pPr>
          </w:p>
        </w:tc>
      </w:tr>
    </w:tbl>
    <w:p w14:paraId="71856E3C" w14:textId="77777777" w:rsidR="0058592B" w:rsidRDefault="0058592B" w:rsidP="0058592B">
      <w:pPr>
        <w:widowControl w:val="0"/>
        <w:tabs>
          <w:tab w:val="left" w:pos="5850"/>
        </w:tabs>
        <w:autoSpaceDE w:val="0"/>
        <w:spacing w:line="228" w:lineRule="auto"/>
        <w:ind w:left="-108"/>
        <w:rPr>
          <w:sz w:val="28"/>
          <w:szCs w:val="28"/>
        </w:rPr>
      </w:pPr>
    </w:p>
    <w:p w14:paraId="1EBCBEF5" w14:textId="77777777" w:rsidR="00C728FA" w:rsidRDefault="00C728FA" w:rsidP="0058592B">
      <w:pPr>
        <w:widowControl w:val="0"/>
        <w:tabs>
          <w:tab w:val="left" w:pos="5850"/>
        </w:tabs>
        <w:autoSpaceDE w:val="0"/>
        <w:spacing w:line="228" w:lineRule="auto"/>
        <w:ind w:left="-108"/>
        <w:rPr>
          <w:sz w:val="28"/>
          <w:szCs w:val="28"/>
        </w:rPr>
      </w:pPr>
    </w:p>
    <w:p w14:paraId="26E2D5E1" w14:textId="77777777" w:rsidR="0058592B" w:rsidRPr="002A316F" w:rsidRDefault="0058592B" w:rsidP="0058592B">
      <w:pPr>
        <w:widowControl w:val="0"/>
        <w:tabs>
          <w:tab w:val="left" w:pos="5850"/>
        </w:tabs>
        <w:autoSpaceDE w:val="0"/>
        <w:spacing w:line="228" w:lineRule="auto"/>
        <w:ind w:left="709"/>
        <w:rPr>
          <w:sz w:val="28"/>
          <w:szCs w:val="28"/>
        </w:rPr>
      </w:pPr>
      <w:r>
        <w:rPr>
          <w:sz w:val="28"/>
          <w:szCs w:val="28"/>
        </w:rPr>
        <w:t>З</w:t>
      </w:r>
      <w:r w:rsidRPr="002A316F">
        <w:rPr>
          <w:sz w:val="28"/>
          <w:szCs w:val="28"/>
        </w:rPr>
        <w:t>аместител</w:t>
      </w:r>
      <w:r>
        <w:rPr>
          <w:sz w:val="28"/>
          <w:szCs w:val="28"/>
        </w:rPr>
        <w:t>ь</w:t>
      </w:r>
      <w:r w:rsidRPr="002A316F">
        <w:rPr>
          <w:sz w:val="28"/>
          <w:szCs w:val="28"/>
        </w:rPr>
        <w:t xml:space="preserve"> главы Администрации</w:t>
      </w:r>
    </w:p>
    <w:p w14:paraId="52B5A96B" w14:textId="77777777" w:rsidR="00C728FA" w:rsidRDefault="0058592B" w:rsidP="0058592B">
      <w:pPr>
        <w:widowControl w:val="0"/>
        <w:tabs>
          <w:tab w:val="left" w:pos="5850"/>
        </w:tabs>
        <w:autoSpaceDE w:val="0"/>
        <w:spacing w:line="228" w:lineRule="auto"/>
        <w:ind w:left="709"/>
        <w:rPr>
          <w:sz w:val="28"/>
          <w:szCs w:val="28"/>
        </w:rPr>
      </w:pPr>
      <w:r w:rsidRPr="002A316F">
        <w:rPr>
          <w:sz w:val="28"/>
          <w:szCs w:val="28"/>
        </w:rPr>
        <w:t xml:space="preserve">Белокалитвинского района </w:t>
      </w:r>
    </w:p>
    <w:p w14:paraId="4D9AB8B3" w14:textId="5F1BE8DA" w:rsidR="0058592B" w:rsidRDefault="00C728FA" w:rsidP="0058592B">
      <w:pPr>
        <w:widowControl w:val="0"/>
        <w:tabs>
          <w:tab w:val="left" w:pos="5850"/>
        </w:tabs>
        <w:autoSpaceDE w:val="0"/>
        <w:spacing w:line="228" w:lineRule="auto"/>
        <w:ind w:left="709"/>
        <w:rPr>
          <w:sz w:val="28"/>
          <w:szCs w:val="28"/>
        </w:rPr>
      </w:pPr>
      <w:r>
        <w:rPr>
          <w:sz w:val="28"/>
          <w:szCs w:val="28"/>
        </w:rPr>
        <w:t>п</w:t>
      </w:r>
      <w:r w:rsidR="0058592B" w:rsidRPr="002A316F">
        <w:rPr>
          <w:sz w:val="28"/>
          <w:szCs w:val="28"/>
        </w:rPr>
        <w:t>о</w:t>
      </w:r>
      <w:r>
        <w:rPr>
          <w:sz w:val="28"/>
          <w:szCs w:val="28"/>
        </w:rPr>
        <w:t xml:space="preserve"> </w:t>
      </w:r>
      <w:r w:rsidR="0058592B" w:rsidRPr="002A316F">
        <w:rPr>
          <w:sz w:val="28"/>
          <w:szCs w:val="28"/>
        </w:rPr>
        <w:t xml:space="preserve">организационной и кадровой работе                                        </w:t>
      </w:r>
      <w:r w:rsidR="0058592B">
        <w:rPr>
          <w:sz w:val="28"/>
          <w:szCs w:val="28"/>
        </w:rPr>
        <w:t xml:space="preserve">                                                      Л.Г. Василенко</w:t>
      </w:r>
      <w:r w:rsidR="0058592B" w:rsidRPr="002A316F">
        <w:rPr>
          <w:sz w:val="28"/>
          <w:szCs w:val="28"/>
        </w:rPr>
        <w:t xml:space="preserve"> </w:t>
      </w:r>
    </w:p>
    <w:p w14:paraId="2B46DCA4" w14:textId="77777777" w:rsidR="0058592B" w:rsidRPr="001B152D" w:rsidRDefault="0058592B" w:rsidP="00835273">
      <w:pPr>
        <w:rPr>
          <w:sz w:val="28"/>
          <w:szCs w:val="28"/>
        </w:rPr>
      </w:pPr>
    </w:p>
    <w:sectPr w:rsidR="0058592B" w:rsidRPr="001B152D" w:rsidSect="0058592B">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71349" w14:textId="77777777" w:rsidR="00D76AE4" w:rsidRDefault="00D76AE4">
      <w:r>
        <w:separator/>
      </w:r>
    </w:p>
  </w:endnote>
  <w:endnote w:type="continuationSeparator" w:id="0">
    <w:p w14:paraId="3C659D6F" w14:textId="77777777" w:rsidR="00D76AE4" w:rsidRDefault="00D7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1CAD1" w14:textId="2ADB488C"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728FA" w:rsidRPr="00C728FA">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728FA">
      <w:rPr>
        <w:noProof/>
        <w:sz w:val="14"/>
        <w:lang w:val="en-US"/>
      </w:rPr>
      <w:t>C</w:t>
    </w:r>
    <w:r w:rsidR="00C728FA" w:rsidRPr="00C728FA">
      <w:rPr>
        <w:noProof/>
        <w:sz w:val="14"/>
      </w:rPr>
      <w:t>:\</w:t>
    </w:r>
    <w:r w:rsidR="00C728FA">
      <w:rPr>
        <w:noProof/>
        <w:sz w:val="14"/>
        <w:lang w:val="en-US"/>
      </w:rPr>
      <w:t>Users</w:t>
    </w:r>
    <w:r w:rsidR="00C728FA" w:rsidRPr="00C728FA">
      <w:rPr>
        <w:noProof/>
        <w:sz w:val="14"/>
      </w:rPr>
      <w:t>\</w:t>
    </w:r>
    <w:r w:rsidR="00C728FA">
      <w:rPr>
        <w:noProof/>
        <w:sz w:val="14"/>
        <w:lang w:val="en-US"/>
      </w:rPr>
      <w:t>eio</w:t>
    </w:r>
    <w:r w:rsidR="00C728FA" w:rsidRPr="00C728FA">
      <w:rPr>
        <w:noProof/>
        <w:sz w:val="14"/>
      </w:rPr>
      <w:t>3\</w:t>
    </w:r>
    <w:r w:rsidR="00C728FA">
      <w:rPr>
        <w:noProof/>
        <w:sz w:val="14"/>
        <w:lang w:val="en-US"/>
      </w:rPr>
      <w:t>Documents</w:t>
    </w:r>
    <w:r w:rsidR="00C728FA" w:rsidRPr="00C728FA">
      <w:rPr>
        <w:noProof/>
        <w:sz w:val="14"/>
      </w:rPr>
      <w:t>\Постановления\изм_387-уч-пост-бес-польз.</w:t>
    </w:r>
    <w:r w:rsidR="00C728FA">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97F9A" w:rsidRPr="00397F9A">
      <w:rPr>
        <w:noProof/>
        <w:sz w:val="14"/>
      </w:rPr>
      <w:t>11/14/2024 2:22:00</w:t>
    </w:r>
    <w:r w:rsidR="00397F9A">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F4EA2" w14:textId="3CCA6162"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728FA" w:rsidRPr="00C728FA">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728FA">
      <w:rPr>
        <w:noProof/>
        <w:sz w:val="14"/>
        <w:lang w:val="en-US"/>
      </w:rPr>
      <w:t>C</w:t>
    </w:r>
    <w:r w:rsidR="00C728FA" w:rsidRPr="00C728FA">
      <w:rPr>
        <w:noProof/>
        <w:sz w:val="14"/>
      </w:rPr>
      <w:t>:\</w:t>
    </w:r>
    <w:r w:rsidR="00C728FA">
      <w:rPr>
        <w:noProof/>
        <w:sz w:val="14"/>
        <w:lang w:val="en-US"/>
      </w:rPr>
      <w:t>Users</w:t>
    </w:r>
    <w:r w:rsidR="00C728FA" w:rsidRPr="00C728FA">
      <w:rPr>
        <w:noProof/>
        <w:sz w:val="14"/>
      </w:rPr>
      <w:t>\</w:t>
    </w:r>
    <w:r w:rsidR="00C728FA">
      <w:rPr>
        <w:noProof/>
        <w:sz w:val="14"/>
        <w:lang w:val="en-US"/>
      </w:rPr>
      <w:t>eio</w:t>
    </w:r>
    <w:r w:rsidR="00C728FA" w:rsidRPr="00C728FA">
      <w:rPr>
        <w:noProof/>
        <w:sz w:val="14"/>
      </w:rPr>
      <w:t>3\</w:t>
    </w:r>
    <w:r w:rsidR="00C728FA">
      <w:rPr>
        <w:noProof/>
        <w:sz w:val="14"/>
        <w:lang w:val="en-US"/>
      </w:rPr>
      <w:t>Documents</w:t>
    </w:r>
    <w:r w:rsidR="00C728FA" w:rsidRPr="00C728FA">
      <w:rPr>
        <w:noProof/>
        <w:sz w:val="14"/>
      </w:rPr>
      <w:t>\Постановления\изм_387-уч-пост-бес-польз.</w:t>
    </w:r>
    <w:r w:rsidR="00C728FA">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97F9A" w:rsidRPr="00397F9A">
      <w:rPr>
        <w:noProof/>
        <w:sz w:val="14"/>
      </w:rPr>
      <w:t>11/14/2024 2:22:00</w:t>
    </w:r>
    <w:r w:rsidR="00397F9A">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7AC39" w14:textId="77777777" w:rsidR="00D76AE4" w:rsidRDefault="00D76AE4">
      <w:r>
        <w:separator/>
      </w:r>
    </w:p>
  </w:footnote>
  <w:footnote w:type="continuationSeparator" w:id="0">
    <w:p w14:paraId="1C80CD03" w14:textId="77777777" w:rsidR="00D76AE4" w:rsidRDefault="00D76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1986107"/>
      <w:docPartObj>
        <w:docPartGallery w:val="Page Numbers (Top of Page)"/>
        <w:docPartUnique/>
      </w:docPartObj>
    </w:sdtPr>
    <w:sdtContent>
      <w:p w14:paraId="2ABEEA7A" w14:textId="5628BDC9" w:rsidR="00C728FA" w:rsidRDefault="00C728FA">
        <w:pPr>
          <w:pStyle w:val="a3"/>
          <w:jc w:val="center"/>
        </w:pPr>
        <w:r>
          <w:fldChar w:fldCharType="begin"/>
        </w:r>
        <w:r>
          <w:instrText>PAGE   \* MERGEFORMAT</w:instrText>
        </w:r>
        <w:r>
          <w:fldChar w:fldCharType="separate"/>
        </w:r>
        <w:r>
          <w:t>2</w:t>
        </w:r>
        <w:r>
          <w:fldChar w:fldCharType="end"/>
        </w:r>
      </w:p>
    </w:sdtContent>
  </w:sdt>
  <w:p w14:paraId="5D474ABF" w14:textId="77777777" w:rsidR="00C728FA" w:rsidRDefault="00C728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A1BC8"/>
    <w:rsid w:val="000C6CE8"/>
    <w:rsid w:val="000D1E8A"/>
    <w:rsid w:val="000D47D1"/>
    <w:rsid w:val="000D703B"/>
    <w:rsid w:val="00102528"/>
    <w:rsid w:val="0012279F"/>
    <w:rsid w:val="00130BA6"/>
    <w:rsid w:val="00144A39"/>
    <w:rsid w:val="001519AB"/>
    <w:rsid w:val="00161763"/>
    <w:rsid w:val="00161AF6"/>
    <w:rsid w:val="00162686"/>
    <w:rsid w:val="001643E9"/>
    <w:rsid w:val="00180891"/>
    <w:rsid w:val="00191DF6"/>
    <w:rsid w:val="001B152D"/>
    <w:rsid w:val="001C1167"/>
    <w:rsid w:val="001C2CCF"/>
    <w:rsid w:val="001C731B"/>
    <w:rsid w:val="001D3A0E"/>
    <w:rsid w:val="001F0876"/>
    <w:rsid w:val="00217475"/>
    <w:rsid w:val="00232CB2"/>
    <w:rsid w:val="00241D5F"/>
    <w:rsid w:val="00244BD2"/>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97F9A"/>
    <w:rsid w:val="003A39C2"/>
    <w:rsid w:val="003D6BDB"/>
    <w:rsid w:val="003F3219"/>
    <w:rsid w:val="00405D8A"/>
    <w:rsid w:val="004148E7"/>
    <w:rsid w:val="004172E3"/>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555A7"/>
    <w:rsid w:val="00572AB3"/>
    <w:rsid w:val="00573433"/>
    <w:rsid w:val="0058592B"/>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E05D3"/>
    <w:rsid w:val="007125A2"/>
    <w:rsid w:val="00715C8D"/>
    <w:rsid w:val="00724FEA"/>
    <w:rsid w:val="007427A1"/>
    <w:rsid w:val="007472E3"/>
    <w:rsid w:val="00767FC2"/>
    <w:rsid w:val="007A09D6"/>
    <w:rsid w:val="007A2A7C"/>
    <w:rsid w:val="007A31B0"/>
    <w:rsid w:val="007A45A4"/>
    <w:rsid w:val="007C36C4"/>
    <w:rsid w:val="007C4781"/>
    <w:rsid w:val="007C732C"/>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311D5"/>
    <w:rsid w:val="00943499"/>
    <w:rsid w:val="00943C43"/>
    <w:rsid w:val="00943E52"/>
    <w:rsid w:val="009469D2"/>
    <w:rsid w:val="009736B7"/>
    <w:rsid w:val="009A4F0C"/>
    <w:rsid w:val="009B145E"/>
    <w:rsid w:val="009F792E"/>
    <w:rsid w:val="00A05C6B"/>
    <w:rsid w:val="00A14DC7"/>
    <w:rsid w:val="00A40C35"/>
    <w:rsid w:val="00A61462"/>
    <w:rsid w:val="00A7344C"/>
    <w:rsid w:val="00A76FEC"/>
    <w:rsid w:val="00A773B5"/>
    <w:rsid w:val="00A80C39"/>
    <w:rsid w:val="00AB4651"/>
    <w:rsid w:val="00AB490E"/>
    <w:rsid w:val="00AD6CEA"/>
    <w:rsid w:val="00B1287C"/>
    <w:rsid w:val="00B17341"/>
    <w:rsid w:val="00B36163"/>
    <w:rsid w:val="00B56369"/>
    <w:rsid w:val="00B65ECA"/>
    <w:rsid w:val="00BA3F31"/>
    <w:rsid w:val="00BB48A0"/>
    <w:rsid w:val="00BB6ED2"/>
    <w:rsid w:val="00BD6F83"/>
    <w:rsid w:val="00BE2B9C"/>
    <w:rsid w:val="00C202E1"/>
    <w:rsid w:val="00C534ED"/>
    <w:rsid w:val="00C651E0"/>
    <w:rsid w:val="00C70947"/>
    <w:rsid w:val="00C728FA"/>
    <w:rsid w:val="00C77C43"/>
    <w:rsid w:val="00CA0926"/>
    <w:rsid w:val="00CC3551"/>
    <w:rsid w:val="00CD60DD"/>
    <w:rsid w:val="00CE740C"/>
    <w:rsid w:val="00CF6248"/>
    <w:rsid w:val="00D129B6"/>
    <w:rsid w:val="00D25DED"/>
    <w:rsid w:val="00D33728"/>
    <w:rsid w:val="00D41E71"/>
    <w:rsid w:val="00D46DAB"/>
    <w:rsid w:val="00D644AD"/>
    <w:rsid w:val="00D6716F"/>
    <w:rsid w:val="00D76AE4"/>
    <w:rsid w:val="00DA368D"/>
    <w:rsid w:val="00DB5052"/>
    <w:rsid w:val="00DC48E5"/>
    <w:rsid w:val="00DD1155"/>
    <w:rsid w:val="00DE3629"/>
    <w:rsid w:val="00DF1B73"/>
    <w:rsid w:val="00E3763A"/>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ad">
    <w:name w:val="Гипертекстовая ссылка"/>
    <w:uiPriority w:val="99"/>
    <w:rsid w:val="0058592B"/>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internet.garant.ru/"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demo.garant.ru/document/redirect/12177515/0" TargetMode="External"/><Relationship Id="rId19" Type="http://schemas.openxmlformats.org/officeDocument/2006/relationships/hyperlink" Target="https://internet.garant.ru/" TargetMode="External"/><Relationship Id="rId31" Type="http://schemas.openxmlformats.org/officeDocument/2006/relationships/hyperlink" Target="http://demo.garant.ru/document/redirect/19529892/22082" TargetMode="External"/><Relationship Id="rId4" Type="http://schemas.openxmlformats.org/officeDocument/2006/relationships/settings" Target="settings.xml"/><Relationship Id="rId9" Type="http://schemas.openxmlformats.org/officeDocument/2006/relationships/hyperlink" Target="http://demo.garant.ru/document/redirect/12124624/0" TargetMode="External"/><Relationship Id="rId14" Type="http://schemas.openxmlformats.org/officeDocument/2006/relationships/hyperlink" Target="http://demo.garant.ru/document/redirect/19529892/22061"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demo.garant.ru/document/redirect/19529892/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2815</Words>
  <Characters>16047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2024-11-14T11:21:00Z</cp:lastPrinted>
  <dcterms:created xsi:type="dcterms:W3CDTF">2024-11-14T11:18:00Z</dcterms:created>
  <dcterms:modified xsi:type="dcterms:W3CDTF">2024-11-20T14:24:00Z</dcterms:modified>
</cp:coreProperties>
</file>