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C4F09">
        <w:rPr>
          <w:sz w:val="28"/>
        </w:rPr>
        <w:t>13</w:t>
      </w:r>
      <w:r w:rsidR="00C70947">
        <w:rPr>
          <w:sz w:val="28"/>
        </w:rPr>
        <w:t>.</w:t>
      </w:r>
      <w:r w:rsidR="00E46ED7">
        <w:rPr>
          <w:sz w:val="28"/>
        </w:rPr>
        <w:t>0</w:t>
      </w:r>
      <w:r w:rsidR="00C2049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C4F09">
        <w:rPr>
          <w:sz w:val="28"/>
        </w:rPr>
        <w:t>580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27E1E" w:rsidRPr="001F3B86" w:rsidRDefault="00427E1E" w:rsidP="00427E1E">
      <w:pPr>
        <w:tabs>
          <w:tab w:val="left" w:pos="6663"/>
        </w:tabs>
        <w:jc w:val="center"/>
        <w:rPr>
          <w:b/>
          <w:sz w:val="28"/>
          <w:szCs w:val="28"/>
        </w:rPr>
      </w:pPr>
      <w:bookmarkStart w:id="2" w:name="_GoBack"/>
      <w:r w:rsidRPr="001F3B86">
        <w:rPr>
          <w:b/>
          <w:sz w:val="28"/>
          <w:szCs w:val="28"/>
        </w:rPr>
        <w:t>Об утверждении отчета о реализации муниципальной программы Белокалитвинского района «Формирование современной городской среды на территории Белокалитвинского района» и эффективности использования бюджетных средств за 2019 год</w:t>
      </w:r>
    </w:p>
    <w:bookmarkEnd w:id="2"/>
    <w:p w:rsidR="00427E1E" w:rsidRPr="001F3B86" w:rsidRDefault="00427E1E" w:rsidP="00427E1E">
      <w:pPr>
        <w:ind w:left="3402" w:right="3401"/>
        <w:jc w:val="center"/>
        <w:rPr>
          <w:sz w:val="28"/>
          <w:szCs w:val="28"/>
        </w:rPr>
      </w:pPr>
    </w:p>
    <w:p w:rsidR="00427E1E" w:rsidRPr="001F3B86" w:rsidRDefault="00427E1E" w:rsidP="00427E1E">
      <w:pPr>
        <w:ind w:firstLine="851"/>
        <w:jc w:val="both"/>
        <w:rPr>
          <w:sz w:val="28"/>
          <w:szCs w:val="28"/>
        </w:rPr>
      </w:pPr>
      <w:r w:rsidRPr="001F3B86">
        <w:rPr>
          <w:sz w:val="28"/>
          <w:szCs w:val="28"/>
        </w:rPr>
        <w:t xml:space="preserve">В соответствии с постановлением Администрации Белокалитвинского района от 26.02.2018 № 279 "Об утверждении Порядка разработки, реализации и оценки эффективности муниципальных программ Белокалитвинского района", Администрация Белокалитвинского района </w:t>
      </w:r>
      <w:r w:rsidRPr="001F3B86">
        <w:rPr>
          <w:b/>
          <w:spacing w:val="60"/>
          <w:sz w:val="28"/>
          <w:szCs w:val="28"/>
        </w:rPr>
        <w:t>постановляет</w:t>
      </w:r>
      <w:r w:rsidRPr="001F3B86">
        <w:rPr>
          <w:sz w:val="28"/>
          <w:szCs w:val="28"/>
        </w:rPr>
        <w:t>:</w:t>
      </w:r>
    </w:p>
    <w:p w:rsidR="00427E1E" w:rsidRPr="001F3B86" w:rsidRDefault="00427E1E" w:rsidP="00427E1E">
      <w:pPr>
        <w:ind w:firstLine="851"/>
        <w:jc w:val="both"/>
      </w:pPr>
    </w:p>
    <w:p w:rsidR="00427E1E" w:rsidRPr="001F3B86" w:rsidRDefault="00427E1E" w:rsidP="00427E1E">
      <w:pPr>
        <w:numPr>
          <w:ilvl w:val="0"/>
          <w:numId w:val="9"/>
        </w:numPr>
        <w:tabs>
          <w:tab w:val="left" w:pos="993"/>
        </w:tabs>
        <w:suppressAutoHyphens/>
        <w:ind w:left="0" w:firstLine="851"/>
        <w:jc w:val="both"/>
      </w:pPr>
      <w:r w:rsidRPr="001F3B86">
        <w:rPr>
          <w:sz w:val="28"/>
          <w:szCs w:val="28"/>
        </w:rPr>
        <w:t xml:space="preserve">Утвердить отчет о реализации муниципальной программы Белокалитвинского района </w:t>
      </w:r>
      <w:r w:rsidRPr="001F3B86">
        <w:rPr>
          <w:sz w:val="22"/>
          <w:szCs w:val="22"/>
        </w:rPr>
        <w:t>«</w:t>
      </w:r>
      <w:r w:rsidRPr="001F3B86">
        <w:rPr>
          <w:sz w:val="28"/>
          <w:szCs w:val="28"/>
        </w:rPr>
        <w:t xml:space="preserve">Формирование современной городской среды на территории Белокалитвинского района» и эффективности использования бюджетных средств за 2019 год согласно </w:t>
      </w:r>
      <w:proofErr w:type="gramStart"/>
      <w:r w:rsidRPr="001F3B86">
        <w:rPr>
          <w:sz w:val="28"/>
          <w:szCs w:val="28"/>
        </w:rPr>
        <w:t>приложению</w:t>
      </w:r>
      <w:proofErr w:type="gramEnd"/>
      <w:r w:rsidRPr="001F3B86">
        <w:rPr>
          <w:sz w:val="28"/>
          <w:szCs w:val="28"/>
        </w:rPr>
        <w:t xml:space="preserve"> к настоящему постановлению.</w:t>
      </w:r>
    </w:p>
    <w:p w:rsidR="00427E1E" w:rsidRPr="001F3B86" w:rsidRDefault="00427E1E" w:rsidP="00427E1E">
      <w:pPr>
        <w:numPr>
          <w:ilvl w:val="0"/>
          <w:numId w:val="9"/>
        </w:numPr>
        <w:suppressAutoHyphens/>
        <w:ind w:left="0" w:firstLine="851"/>
        <w:jc w:val="both"/>
        <w:rPr>
          <w:sz w:val="28"/>
          <w:szCs w:val="28"/>
        </w:rPr>
      </w:pPr>
      <w:r w:rsidRPr="001F3B86">
        <w:rPr>
          <w:sz w:val="28"/>
          <w:szCs w:val="28"/>
        </w:rPr>
        <w:t>Постановление вступает в силу со дня его принятия и подлежит размещению на официальном сайте Администрации Белокалитвинского района в информационно-</w:t>
      </w:r>
      <w:proofErr w:type="spellStart"/>
      <w:r w:rsidRPr="001F3B86">
        <w:rPr>
          <w:sz w:val="28"/>
          <w:szCs w:val="28"/>
        </w:rPr>
        <w:t>телекомуникационной</w:t>
      </w:r>
      <w:proofErr w:type="spellEnd"/>
      <w:r w:rsidRPr="001F3B86">
        <w:rPr>
          <w:sz w:val="28"/>
          <w:szCs w:val="28"/>
        </w:rPr>
        <w:t xml:space="preserve"> сети интернет.</w:t>
      </w:r>
    </w:p>
    <w:p w:rsidR="00427E1E" w:rsidRPr="001F3B86" w:rsidRDefault="00427E1E" w:rsidP="00427E1E">
      <w:pPr>
        <w:numPr>
          <w:ilvl w:val="0"/>
          <w:numId w:val="9"/>
        </w:numPr>
        <w:tabs>
          <w:tab w:val="left" w:pos="993"/>
        </w:tabs>
        <w:suppressAutoHyphens/>
        <w:ind w:left="0" w:firstLine="851"/>
        <w:jc w:val="both"/>
      </w:pPr>
      <w:r w:rsidRPr="001F3B86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r w:rsidR="00FC4F09">
        <w:rPr>
          <w:sz w:val="28"/>
          <w:szCs w:val="28"/>
        </w:rPr>
        <w:t xml:space="preserve">Белокалитвинского </w:t>
      </w:r>
      <w:r w:rsidRPr="001F3B86">
        <w:rPr>
          <w:sz w:val="28"/>
          <w:szCs w:val="28"/>
        </w:rPr>
        <w:t xml:space="preserve">района по жилищно-коммунальному </w:t>
      </w:r>
      <w:proofErr w:type="gramStart"/>
      <w:r w:rsidRPr="001F3B86">
        <w:rPr>
          <w:sz w:val="28"/>
          <w:szCs w:val="28"/>
        </w:rPr>
        <w:t xml:space="preserve">хозяйству </w:t>
      </w:r>
      <w:r>
        <w:rPr>
          <w:sz w:val="28"/>
          <w:szCs w:val="28"/>
        </w:rPr>
        <w:t xml:space="preserve"> </w:t>
      </w:r>
      <w:proofErr w:type="spellStart"/>
      <w:r w:rsidRPr="001F3B86">
        <w:rPr>
          <w:sz w:val="28"/>
          <w:szCs w:val="28"/>
        </w:rPr>
        <w:t>Каюдина</w:t>
      </w:r>
      <w:proofErr w:type="spellEnd"/>
      <w:proofErr w:type="gramEnd"/>
      <w:r w:rsidRPr="001F3B86">
        <w:rPr>
          <w:sz w:val="28"/>
          <w:szCs w:val="28"/>
        </w:rPr>
        <w:t xml:space="preserve"> О.Э.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427E1E" w:rsidRDefault="00427E1E" w:rsidP="00872883">
      <w:pPr>
        <w:rPr>
          <w:sz w:val="28"/>
        </w:rPr>
      </w:pPr>
    </w:p>
    <w:p w:rsidR="00427E1E" w:rsidRDefault="00427E1E" w:rsidP="00872883">
      <w:pPr>
        <w:rPr>
          <w:sz w:val="28"/>
        </w:rPr>
      </w:pPr>
    </w:p>
    <w:p w:rsidR="00427E1E" w:rsidRDefault="00427E1E" w:rsidP="00872883">
      <w:pPr>
        <w:rPr>
          <w:sz w:val="28"/>
        </w:rPr>
      </w:pPr>
    </w:p>
    <w:p w:rsidR="00427E1E" w:rsidRDefault="00427E1E" w:rsidP="00872883">
      <w:pPr>
        <w:rPr>
          <w:sz w:val="28"/>
        </w:rPr>
      </w:pPr>
    </w:p>
    <w:p w:rsidR="00427E1E" w:rsidRDefault="00427E1E" w:rsidP="00872883">
      <w:pPr>
        <w:rPr>
          <w:sz w:val="28"/>
        </w:rPr>
      </w:pPr>
    </w:p>
    <w:p w:rsidR="00FC4F09" w:rsidRDefault="00427E1E" w:rsidP="00FC4F09">
      <w:pPr>
        <w:tabs>
          <w:tab w:val="left" w:pos="4588"/>
        </w:tabs>
        <w:ind w:left="3855"/>
        <w:jc w:val="right"/>
        <w:rPr>
          <w:sz w:val="28"/>
          <w:szCs w:val="28"/>
        </w:rPr>
      </w:pPr>
      <w:r w:rsidRPr="00427E1E">
        <w:rPr>
          <w:sz w:val="28"/>
          <w:szCs w:val="28"/>
        </w:rPr>
        <w:lastRenderedPageBreak/>
        <w:t xml:space="preserve">Приложение </w:t>
      </w:r>
    </w:p>
    <w:p w:rsidR="00FC4F09" w:rsidRDefault="00FC4F09" w:rsidP="00FC4F09">
      <w:pPr>
        <w:tabs>
          <w:tab w:val="left" w:pos="4588"/>
        </w:tabs>
        <w:ind w:left="3855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427E1E" w:rsidRPr="00427E1E">
        <w:rPr>
          <w:sz w:val="28"/>
          <w:szCs w:val="28"/>
        </w:rPr>
        <w:t xml:space="preserve">остановлению </w:t>
      </w:r>
    </w:p>
    <w:p w:rsidR="00427E1E" w:rsidRPr="00427E1E" w:rsidRDefault="00427E1E" w:rsidP="00FC4F09">
      <w:pPr>
        <w:tabs>
          <w:tab w:val="left" w:pos="4588"/>
        </w:tabs>
        <w:ind w:left="3855"/>
        <w:jc w:val="right"/>
        <w:rPr>
          <w:sz w:val="28"/>
          <w:szCs w:val="28"/>
        </w:rPr>
      </w:pPr>
      <w:r w:rsidRPr="00427E1E">
        <w:rPr>
          <w:sz w:val="28"/>
          <w:szCs w:val="28"/>
        </w:rPr>
        <w:t>Администрации</w:t>
      </w:r>
    </w:p>
    <w:p w:rsidR="00427E1E" w:rsidRPr="00427E1E" w:rsidRDefault="00427E1E" w:rsidP="00FC4F09">
      <w:pPr>
        <w:tabs>
          <w:tab w:val="left" w:pos="4588"/>
        </w:tabs>
        <w:ind w:left="3855"/>
        <w:jc w:val="right"/>
        <w:rPr>
          <w:sz w:val="28"/>
        </w:rPr>
      </w:pPr>
      <w:r w:rsidRPr="00427E1E">
        <w:rPr>
          <w:sz w:val="28"/>
          <w:szCs w:val="28"/>
        </w:rPr>
        <w:t>Белокалитвинского района</w:t>
      </w:r>
    </w:p>
    <w:p w:rsidR="00427E1E" w:rsidRPr="001F3B86" w:rsidRDefault="00427E1E" w:rsidP="00FC4F09">
      <w:pPr>
        <w:tabs>
          <w:tab w:val="left" w:pos="4588"/>
          <w:tab w:val="left" w:pos="5275"/>
        </w:tabs>
        <w:ind w:left="3855"/>
        <w:jc w:val="right"/>
      </w:pPr>
      <w:r w:rsidRPr="00427E1E">
        <w:rPr>
          <w:sz w:val="28"/>
          <w:szCs w:val="28"/>
        </w:rPr>
        <w:t xml:space="preserve">от </w:t>
      </w:r>
      <w:r w:rsidR="00FC4F09">
        <w:rPr>
          <w:sz w:val="28"/>
          <w:szCs w:val="28"/>
        </w:rPr>
        <w:t>13.04.</w:t>
      </w:r>
      <w:r w:rsidRPr="00427E1E">
        <w:rPr>
          <w:sz w:val="28"/>
          <w:szCs w:val="28"/>
        </w:rPr>
        <w:t xml:space="preserve">2020 № </w:t>
      </w:r>
      <w:r w:rsidR="00FC4F09">
        <w:rPr>
          <w:sz w:val="28"/>
          <w:szCs w:val="28"/>
        </w:rPr>
        <w:t>580</w:t>
      </w:r>
    </w:p>
    <w:p w:rsidR="00427E1E" w:rsidRPr="001F3B86" w:rsidRDefault="00427E1E" w:rsidP="00427E1E">
      <w:pPr>
        <w:jc w:val="center"/>
        <w:rPr>
          <w:b/>
          <w:sz w:val="28"/>
          <w:szCs w:val="32"/>
        </w:rPr>
      </w:pPr>
    </w:p>
    <w:p w:rsidR="00427E1E" w:rsidRPr="001F3B86" w:rsidRDefault="00427E1E" w:rsidP="00427E1E">
      <w:pPr>
        <w:tabs>
          <w:tab w:val="left" w:pos="4588"/>
        </w:tabs>
        <w:jc w:val="center"/>
      </w:pPr>
      <w:r w:rsidRPr="001F3B86">
        <w:rPr>
          <w:sz w:val="28"/>
          <w:szCs w:val="28"/>
        </w:rPr>
        <w:t>Отчет</w:t>
      </w:r>
    </w:p>
    <w:p w:rsidR="00427E1E" w:rsidRPr="001F3B86" w:rsidRDefault="00427E1E" w:rsidP="00427E1E">
      <w:pPr>
        <w:tabs>
          <w:tab w:val="left" w:pos="9700"/>
        </w:tabs>
        <w:ind w:firstLine="454"/>
        <w:jc w:val="center"/>
      </w:pPr>
      <w:r w:rsidRPr="001F3B86">
        <w:rPr>
          <w:sz w:val="28"/>
          <w:szCs w:val="28"/>
        </w:rPr>
        <w:t>о реализации муниципальной программы Белокалитвинского района «Формирование современной городской среды на территории Белокалитвинского района</w:t>
      </w:r>
      <w:r w:rsidRPr="001F3B86">
        <w:rPr>
          <w:sz w:val="22"/>
          <w:szCs w:val="22"/>
        </w:rPr>
        <w:t>»</w:t>
      </w:r>
      <w:r w:rsidRPr="001F3B86">
        <w:rPr>
          <w:sz w:val="28"/>
          <w:szCs w:val="28"/>
        </w:rPr>
        <w:t xml:space="preserve"> за 2019 год</w:t>
      </w:r>
    </w:p>
    <w:p w:rsidR="00427E1E" w:rsidRPr="001F3B86" w:rsidRDefault="00427E1E" w:rsidP="00427E1E">
      <w:pPr>
        <w:tabs>
          <w:tab w:val="left" w:pos="9700"/>
        </w:tabs>
        <w:ind w:firstLine="454"/>
        <w:jc w:val="center"/>
        <w:rPr>
          <w:sz w:val="28"/>
          <w:szCs w:val="28"/>
        </w:rPr>
      </w:pPr>
    </w:p>
    <w:p w:rsidR="00427E1E" w:rsidRPr="001F3B86" w:rsidRDefault="00427E1E" w:rsidP="00427E1E">
      <w:pPr>
        <w:jc w:val="center"/>
      </w:pPr>
      <w:r w:rsidRPr="001F3B86">
        <w:rPr>
          <w:sz w:val="28"/>
          <w:szCs w:val="28"/>
        </w:rPr>
        <w:t>Раздел I. Конкретные результаты, достигнутые за 2019 год</w:t>
      </w:r>
    </w:p>
    <w:p w:rsidR="00427E1E" w:rsidRPr="001F3B86" w:rsidRDefault="00427E1E" w:rsidP="00427E1E">
      <w:pPr>
        <w:ind w:firstLine="454"/>
        <w:jc w:val="center"/>
        <w:rPr>
          <w:b/>
          <w:sz w:val="28"/>
          <w:szCs w:val="28"/>
        </w:rPr>
      </w:pP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 xml:space="preserve">В целях повышения качества и комфорта проживания населения на территории Белокалитвинского района, в рамках реализации муниципальной программы Белокалитвинского района «Формирование современной городской среды на территории Белокалитвинского района», утвержденной постановлением Администрации Белокалитвинского района от 07.12.2017 </w:t>
      </w:r>
      <w:r w:rsidR="00FC4F09">
        <w:rPr>
          <w:sz w:val="28"/>
          <w:szCs w:val="28"/>
        </w:rPr>
        <w:t xml:space="preserve">                                      </w:t>
      </w:r>
      <w:r w:rsidRPr="00427E1E">
        <w:rPr>
          <w:sz w:val="28"/>
          <w:szCs w:val="28"/>
        </w:rPr>
        <w:t>№ 1904 (далее – муниципальная программа), ответственным исполнителем и участниками муниципальной программы в 2019 году реализовано: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 xml:space="preserve">- выполнены мероприятия по повышению качества и комфорта городской среды на территории Белокалитвинского района; 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 xml:space="preserve"> - созданы условия для повышения заинтересованности граждан, организаций и иных лиц в реализации мероприятий по благоустройству территорий Белокалитвинского района. </w:t>
      </w:r>
    </w:p>
    <w:p w:rsidR="00427E1E" w:rsidRPr="00427E1E" w:rsidRDefault="00427E1E" w:rsidP="00427E1E">
      <w:pPr>
        <w:ind w:firstLine="851"/>
        <w:jc w:val="both"/>
        <w:rPr>
          <w:sz w:val="28"/>
          <w:szCs w:val="28"/>
        </w:rPr>
      </w:pPr>
    </w:p>
    <w:p w:rsidR="00427E1E" w:rsidRPr="00427E1E" w:rsidRDefault="00427E1E" w:rsidP="00427E1E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427E1E">
        <w:rPr>
          <w:sz w:val="28"/>
          <w:szCs w:val="28"/>
        </w:rPr>
        <w:t xml:space="preserve">Раздел </w:t>
      </w:r>
      <w:r w:rsidRPr="00427E1E">
        <w:rPr>
          <w:sz w:val="28"/>
          <w:szCs w:val="28"/>
          <w:lang w:val="en-US"/>
        </w:rPr>
        <w:t>II</w:t>
      </w:r>
      <w:r w:rsidRPr="00427E1E">
        <w:rPr>
          <w:sz w:val="28"/>
          <w:szCs w:val="28"/>
        </w:rPr>
        <w:t>. Результаты реализации основных мероприятий, приоритетных основных мероприятий, а также сведения о достижении контрольных событий муниципальной программы</w:t>
      </w:r>
    </w:p>
    <w:p w:rsidR="00427E1E" w:rsidRPr="00427E1E" w:rsidRDefault="00427E1E" w:rsidP="00427E1E">
      <w:pPr>
        <w:tabs>
          <w:tab w:val="left" w:pos="0"/>
        </w:tabs>
        <w:ind w:firstLine="851"/>
        <w:jc w:val="both"/>
        <w:rPr>
          <w:b/>
          <w:sz w:val="28"/>
          <w:szCs w:val="28"/>
        </w:rPr>
      </w:pPr>
    </w:p>
    <w:p w:rsidR="00427E1E" w:rsidRPr="00427E1E" w:rsidRDefault="00427E1E" w:rsidP="00FC4F09">
      <w:pPr>
        <w:pStyle w:val="Default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 xml:space="preserve">Достижению результатов в 2019 году способствовала реализация ответственным исполнителем, соисполнителем и участниками муниципальной программы основных мероприятий (далее по тексту – ОМ). 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В рамках подпрограммы 1 «Благоустройство общественных территорий Белокалитвинского района» выполнена реализация основных мероприятий: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 xml:space="preserve"> ОМ 1.1. «Разработка проектной документации по благоустройству общественных территорий Белокалитвинского района». Подготовлены дизайн-проекты по благоустройству </w:t>
      </w:r>
      <w:r w:rsidRPr="00427E1E">
        <w:rPr>
          <w:rFonts w:eastAsia="Calibri"/>
          <w:color w:val="000000"/>
          <w:sz w:val="28"/>
          <w:szCs w:val="28"/>
          <w:lang w:eastAsia="en-US"/>
        </w:rPr>
        <w:t xml:space="preserve">территории </w:t>
      </w:r>
      <w:r w:rsidRPr="00427E1E">
        <w:rPr>
          <w:sz w:val="28"/>
          <w:szCs w:val="28"/>
        </w:rPr>
        <w:t xml:space="preserve">«Сквер «70 лет Победы», расположенный по адресу: Ростовская область, г. Белая Калитва, ул. Заречная, 19а и территории «Площадь Майдан, г. Белая Калитва, ул. Большая. Подготовлена проектно-сметная документация по благоустройству </w:t>
      </w:r>
      <w:r w:rsidRPr="00427E1E">
        <w:rPr>
          <w:rFonts w:eastAsia="Calibri"/>
          <w:color w:val="000000"/>
          <w:sz w:val="28"/>
          <w:szCs w:val="28"/>
          <w:lang w:eastAsia="en-US"/>
        </w:rPr>
        <w:t xml:space="preserve">территории Парк «Молодежный», с. </w:t>
      </w:r>
      <w:proofErr w:type="spellStart"/>
      <w:r w:rsidRPr="00427E1E">
        <w:rPr>
          <w:rFonts w:eastAsia="Calibri"/>
          <w:color w:val="000000"/>
          <w:sz w:val="28"/>
          <w:szCs w:val="28"/>
          <w:lang w:eastAsia="en-US"/>
        </w:rPr>
        <w:t>Литвиновка</w:t>
      </w:r>
      <w:proofErr w:type="spellEnd"/>
      <w:r w:rsidRPr="00427E1E">
        <w:rPr>
          <w:rFonts w:eastAsia="Calibri"/>
          <w:color w:val="000000"/>
          <w:sz w:val="28"/>
          <w:szCs w:val="28"/>
          <w:lang w:eastAsia="en-US"/>
        </w:rPr>
        <w:t>, ул. Центральная, 51.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ОМ 1.2. «Расходы на капитальный ремонт объектов культуры и туристических объектов на территории Белокалитвинского района». Произведен капитальный ремонт территории земельного участка, примыкающего с северо-</w:t>
      </w:r>
      <w:r w:rsidRPr="00427E1E">
        <w:rPr>
          <w:sz w:val="28"/>
          <w:szCs w:val="28"/>
        </w:rPr>
        <w:lastRenderedPageBreak/>
        <w:t>востока к земельному участку, расположенному по адресу: Ростовская область, г. Белая Калитва ул. Театральная, 1.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 xml:space="preserve">ОМ 1.3. «Расходы на содержание общественных территорий в части полива зеленых насаждений». Мероприятием не было предусмотрено выделение денежных средств на осуществление </w:t>
      </w:r>
      <w:proofErr w:type="spellStart"/>
      <w:r w:rsidRPr="00427E1E">
        <w:rPr>
          <w:sz w:val="28"/>
          <w:szCs w:val="28"/>
        </w:rPr>
        <w:t>автополива</w:t>
      </w:r>
      <w:proofErr w:type="spellEnd"/>
      <w:r w:rsidRPr="00427E1E">
        <w:rPr>
          <w:sz w:val="28"/>
          <w:szCs w:val="28"/>
        </w:rPr>
        <w:t xml:space="preserve"> зеленых насаждений общественных территорий в </w:t>
      </w:r>
      <w:proofErr w:type="spellStart"/>
      <w:r w:rsidRPr="00427E1E">
        <w:rPr>
          <w:sz w:val="28"/>
          <w:szCs w:val="28"/>
        </w:rPr>
        <w:t>Белокалитвинском</w:t>
      </w:r>
      <w:proofErr w:type="spellEnd"/>
      <w:r w:rsidRPr="00427E1E">
        <w:rPr>
          <w:sz w:val="28"/>
          <w:szCs w:val="28"/>
        </w:rPr>
        <w:t xml:space="preserve"> районе.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 xml:space="preserve">ОМ 1.4. «Расходы на реализацию мероприятий по формированию современной городской среды в части благоустройства общественных территорий». Реализованы мероприятия по благоустройству территории земельного участка, примыкающего с северо-востока к земельному участку, расположенному по адресу: Ростовская область, г. Белая Калитва ул. Театральная, 1 и </w:t>
      </w:r>
      <w:r w:rsidRPr="00427E1E">
        <w:rPr>
          <w:rFonts w:eastAsia="Calibri"/>
          <w:sz w:val="28"/>
          <w:szCs w:val="28"/>
        </w:rPr>
        <w:t>территории сквер «Памяти войнам афганцам» по адресу: Ростовская область, г. Белая Калитва, ул. Энтузиастов».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 xml:space="preserve">ОМ 1.5. «Развитие и благоустройство территорий поселений Белокалитвинского района». Выполнено благоустройство территории возле храма в Белокалитвинском городском поселении, выполнена установка уличного освещения в Синегорском сельском поселении. </w:t>
      </w: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427E1E">
        <w:rPr>
          <w:color w:val="000000"/>
          <w:sz w:val="28"/>
          <w:szCs w:val="28"/>
        </w:rPr>
        <w:t>Сведения о выполнении основных мероприятий муниципальной программы приведены в приложении № 1.</w:t>
      </w:r>
    </w:p>
    <w:p w:rsidR="00427E1E" w:rsidRPr="00427E1E" w:rsidRDefault="00427E1E" w:rsidP="00427E1E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427E1E">
        <w:rPr>
          <w:bCs/>
          <w:sz w:val="28"/>
          <w:szCs w:val="28"/>
        </w:rPr>
        <w:t>Раздел I</w:t>
      </w:r>
      <w:r w:rsidRPr="00427E1E">
        <w:rPr>
          <w:bCs/>
          <w:sz w:val="28"/>
          <w:szCs w:val="28"/>
          <w:lang w:val="en-US"/>
        </w:rPr>
        <w:t>I</w:t>
      </w:r>
      <w:r w:rsidRPr="00427E1E">
        <w:rPr>
          <w:bCs/>
          <w:sz w:val="28"/>
          <w:szCs w:val="28"/>
        </w:rPr>
        <w:t>I. Анализ факторов, повлиявших на ход реализации муниципальной программы</w:t>
      </w: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427E1E">
        <w:rPr>
          <w:bCs/>
          <w:sz w:val="28"/>
          <w:szCs w:val="28"/>
        </w:rPr>
        <w:t>В 2019 году на реализацию муниципальной программы не оказывали влияние факторы.</w:t>
      </w: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bCs/>
          <w:sz w:val="28"/>
          <w:szCs w:val="28"/>
        </w:rPr>
        <w:t>Раздел I</w:t>
      </w:r>
      <w:r w:rsidRPr="00427E1E">
        <w:rPr>
          <w:bCs/>
          <w:sz w:val="28"/>
          <w:szCs w:val="28"/>
          <w:lang w:val="en-US"/>
        </w:rPr>
        <w:t>V</w:t>
      </w:r>
      <w:r w:rsidRPr="00427E1E">
        <w:rPr>
          <w:bCs/>
          <w:sz w:val="28"/>
          <w:szCs w:val="28"/>
        </w:rPr>
        <w:t xml:space="preserve">. </w:t>
      </w:r>
      <w:r w:rsidRPr="00427E1E">
        <w:rPr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</w:t>
      </w: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7E1E">
        <w:rPr>
          <w:bCs/>
          <w:sz w:val="28"/>
          <w:szCs w:val="28"/>
        </w:rPr>
        <w:t xml:space="preserve">Сведения об использовании бюджетных </w:t>
      </w:r>
      <w:r w:rsidRPr="00427E1E">
        <w:rPr>
          <w:sz w:val="28"/>
          <w:szCs w:val="28"/>
        </w:rPr>
        <w:t>ассигнований на реализацию муниципальной программы Белокалитвинского района «Формирование современной городской среды на территории Белокалитвинского района»</w:t>
      </w:r>
      <w:r w:rsidRPr="00427E1E">
        <w:rPr>
          <w:color w:val="000000"/>
          <w:kern w:val="1"/>
          <w:sz w:val="28"/>
          <w:szCs w:val="28"/>
        </w:rPr>
        <w:t xml:space="preserve"> за 2019 год </w:t>
      </w:r>
      <w:r w:rsidRPr="00427E1E">
        <w:rPr>
          <w:bCs/>
          <w:sz w:val="28"/>
          <w:szCs w:val="28"/>
        </w:rPr>
        <w:t>содержатся в таблице 1.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Объем запланированных расходов на реализацию муниципальной программы на 2019 год составил 129 329,7 тыс. рублей, в том числе по источникам финансирования: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местный бюджет – 6 361,8 тыс. рублей;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областной бюджет – 53 089,5 тыс. рублей;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федеральный бюджет – 69 878,4 тыс. рублей.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Исполнение расходов по муниципальной программе составляет 116 856,6 тыс. рублей, в том числе по источникам финансирования: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местный бюджет – 3 049,9 тыс. рублей;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областной бюджет – 43 928,3 тыс. рублей;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федеральный бюджет – 69 878,4 тыс. рублей.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lastRenderedPageBreak/>
        <w:t xml:space="preserve">Объем неосвоенных бюджетных ассигнований: 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местного бюджета составил – 3 311,9 тыс. рублей.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областного бюджета – 9 161,2 тыс. рублей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 xml:space="preserve">В связи корректировкой объемов работ, а также с отсутствием необходимости проведения непредвиденных работ сложилась экономия бюджетных средств. Работы выполнены в полном объёме.  </w:t>
      </w:r>
    </w:p>
    <w:p w:rsidR="00427E1E" w:rsidRPr="00427E1E" w:rsidRDefault="00427E1E" w:rsidP="00FC4F09">
      <w:pPr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2019 год приведены в приложении № 2 к отчету о реализации муниципальной программы.</w:t>
      </w:r>
    </w:p>
    <w:p w:rsidR="00427E1E" w:rsidRPr="00427E1E" w:rsidRDefault="00427E1E" w:rsidP="00427E1E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7E1E">
        <w:rPr>
          <w:bCs/>
          <w:sz w:val="28"/>
          <w:szCs w:val="28"/>
        </w:rPr>
        <w:t xml:space="preserve">Раздел </w:t>
      </w:r>
      <w:r w:rsidRPr="00427E1E">
        <w:rPr>
          <w:bCs/>
          <w:sz w:val="28"/>
          <w:szCs w:val="28"/>
          <w:lang w:val="en-US"/>
        </w:rPr>
        <w:t>V</w:t>
      </w:r>
      <w:r w:rsidRPr="00427E1E">
        <w:rPr>
          <w:bCs/>
          <w:sz w:val="28"/>
          <w:szCs w:val="28"/>
        </w:rPr>
        <w:t>. Сведения о достижении значений показателей муниципальной программы, подпрограмм муниципальной программы за 2019 год</w:t>
      </w: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Муниципальной программой и 1 подпрограммой муниципальной программы, реализуемой в 2019 году предусмотрено 2 показателя, фактические значения которых соответствуют плановым. Показатели по мероприятиям 2 подпрограммы муниципальной программы не рассматриваются, так как начало реализации запланировано в 2020 и последующих годах.</w:t>
      </w: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sz w:val="28"/>
          <w:szCs w:val="28"/>
          <w:highlight w:val="yellow"/>
        </w:rPr>
      </w:pPr>
      <w:r w:rsidRPr="00427E1E">
        <w:rPr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приведены в приложении № 3 к отчету о реализации муниципальной программы.</w:t>
      </w: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sz w:val="28"/>
          <w:szCs w:val="28"/>
          <w:highlight w:val="yellow"/>
        </w:rPr>
      </w:pP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7E1E">
        <w:rPr>
          <w:bCs/>
          <w:sz w:val="28"/>
          <w:szCs w:val="28"/>
        </w:rPr>
        <w:t xml:space="preserve">Раздел </w:t>
      </w:r>
      <w:r w:rsidRPr="00427E1E">
        <w:rPr>
          <w:bCs/>
          <w:sz w:val="28"/>
          <w:szCs w:val="28"/>
          <w:lang w:val="en-US"/>
        </w:rPr>
        <w:t>VI</w:t>
      </w:r>
      <w:r w:rsidRPr="00427E1E">
        <w:rPr>
          <w:bCs/>
          <w:sz w:val="28"/>
          <w:szCs w:val="28"/>
        </w:rPr>
        <w:t>. Результаты оценки эффективности реализации муниципальной программы</w:t>
      </w: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sz w:val="28"/>
          <w:szCs w:val="28"/>
          <w:highlight w:val="yellow"/>
        </w:rPr>
      </w:pP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427E1E" w:rsidRPr="00427E1E" w:rsidRDefault="00427E1E" w:rsidP="00FC4F09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Степень достижения целевых показателей муниципальной программы, подпрограммы муниципальной программы:</w:t>
      </w: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степень достижения целевого показателя 1 – 1,0;</w:t>
      </w: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степень достижения целевого показателя 2 – 1,0;</w:t>
      </w: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Суммарная оценка степени достижения целевых показателей муниципальной программы составляет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2. Степень реализации основных мероприятий, приоритетных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мероприятий, выполненных в полном объеме.</w:t>
      </w: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Степень реализации основных мероприятий, приоритетных основных мероприятий составляет 1,0, что характеризует высокий уровень эффективности реализации муниципальной программы по степени реализации основных мероприятий, приоритетных основных мероприятий.</w:t>
      </w: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lastRenderedPageBreak/>
        <w:t>3. Бюджетная эффективность реализации муниципальной программы рассчитывается в несколько этапов:</w:t>
      </w: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3.1. Степень реализации основных мероприятий, финансируемых за счет средств местного бюджета оценивается как доля мероприятий, выполненных в полном объеме и составляет 1,0.</w:t>
      </w: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3.2. Степень соответствия запланированному уровню расходов за счет средств областного бюджета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Степень соответствия запланированному уровню расходов: 116856,6 тыс. рублей/ 129680,8 тыс. рублей = 0,9</w:t>
      </w: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3.3.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к степени соответствия запланированному уровню расходов за счет средств местного бюджета.</w:t>
      </w: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Эффективность использования финансовых ресурсов на реализацию муниципальной программы составляет 1,0, в связи с чем бюджетная эффективность реализации муниципальной программы является высокой.</w:t>
      </w: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Уровень реализации муниципальной программы в целом:</w:t>
      </w: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1,0*0,5+1,0*0,3+1,0*0,2=1,0, в связи с чем уровень реализации муниципальной программы является высоким.</w:t>
      </w: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E1E">
        <w:rPr>
          <w:sz w:val="28"/>
          <w:szCs w:val="28"/>
        </w:rPr>
        <w:t>По итогам 2019 года объемы ассигнований, предусмотренные на реализацию муниципальной программы, соответствуют установленным расходным полномочиям.</w:t>
      </w:r>
    </w:p>
    <w:p w:rsidR="00427E1E" w:rsidRPr="00427E1E" w:rsidRDefault="00427E1E" w:rsidP="00FC4F0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bCs/>
          <w:color w:val="000000"/>
          <w:kern w:val="1"/>
          <w:sz w:val="28"/>
          <w:szCs w:val="28"/>
        </w:rPr>
      </w:pPr>
      <w:r w:rsidRPr="00427E1E">
        <w:rPr>
          <w:bCs/>
          <w:color w:val="000000"/>
          <w:kern w:val="1"/>
          <w:sz w:val="28"/>
          <w:szCs w:val="28"/>
        </w:rPr>
        <w:t xml:space="preserve">Раздел </w:t>
      </w:r>
      <w:r w:rsidRPr="00427E1E">
        <w:rPr>
          <w:bCs/>
          <w:sz w:val="28"/>
          <w:szCs w:val="28"/>
          <w:lang w:val="en-US"/>
        </w:rPr>
        <w:t>VI</w:t>
      </w:r>
      <w:r w:rsidRPr="00427E1E">
        <w:rPr>
          <w:bCs/>
          <w:color w:val="000000"/>
          <w:kern w:val="1"/>
          <w:sz w:val="28"/>
          <w:szCs w:val="28"/>
        </w:rPr>
        <w:t>I. Предложения по дальнейшей реализации муниципальной программы</w:t>
      </w: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27E1E" w:rsidRPr="00427E1E" w:rsidRDefault="00427E1E" w:rsidP="00FC4F0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7E1E">
        <w:rPr>
          <w:color w:val="000000"/>
          <w:kern w:val="1"/>
          <w:sz w:val="28"/>
          <w:szCs w:val="28"/>
        </w:rPr>
        <w:t>В рамках муниципальной программы «Формирование современной городской среды на территории Белокалитвинского района</w:t>
      </w:r>
      <w:r w:rsidRPr="00427E1E">
        <w:rPr>
          <w:sz w:val="28"/>
          <w:szCs w:val="28"/>
        </w:rPr>
        <w:t xml:space="preserve">», утвержденной постановлением Администрации Белокалитвинского района от 07.12.2017 </w:t>
      </w:r>
      <w:r w:rsidR="00FC4F09">
        <w:rPr>
          <w:sz w:val="28"/>
          <w:szCs w:val="28"/>
        </w:rPr>
        <w:t xml:space="preserve">                        </w:t>
      </w:r>
      <w:r w:rsidRPr="00427E1E">
        <w:rPr>
          <w:sz w:val="28"/>
          <w:szCs w:val="28"/>
        </w:rPr>
        <w:t>№ 1904 и с учетом внесения изменений в программу будет осуществляться реализация мероприятий, направленных на повышение качества и комфорта городской среды на территории Белокалитвинского района.</w:t>
      </w:r>
    </w:p>
    <w:p w:rsidR="00427E1E" w:rsidRPr="001F3B86" w:rsidRDefault="00427E1E" w:rsidP="00427E1E">
      <w:pPr>
        <w:tabs>
          <w:tab w:val="left" w:pos="0"/>
        </w:tabs>
        <w:rPr>
          <w:sz w:val="28"/>
          <w:szCs w:val="28"/>
        </w:rPr>
      </w:pPr>
    </w:p>
    <w:p w:rsidR="00427E1E" w:rsidRPr="001F3B86" w:rsidRDefault="00427E1E" w:rsidP="00427E1E">
      <w:pPr>
        <w:pStyle w:val="2"/>
        <w:rPr>
          <w:b w:val="0"/>
          <w:i/>
        </w:rPr>
      </w:pPr>
    </w:p>
    <w:p w:rsidR="00427E1E" w:rsidRDefault="00427E1E" w:rsidP="00427E1E">
      <w:pPr>
        <w:rPr>
          <w:sz w:val="28"/>
        </w:rPr>
      </w:pPr>
      <w:r w:rsidRPr="00427E1E">
        <w:rPr>
          <w:sz w:val="28"/>
        </w:rPr>
        <w:t>Управляющий делами                                                          Л.Г. Василенко</w:t>
      </w:r>
    </w:p>
    <w:p w:rsidR="00427E1E" w:rsidRDefault="00427E1E" w:rsidP="00427E1E">
      <w:pPr>
        <w:rPr>
          <w:sz w:val="28"/>
        </w:rPr>
      </w:pPr>
    </w:p>
    <w:p w:rsidR="00427E1E" w:rsidRDefault="00427E1E" w:rsidP="00427E1E">
      <w:pPr>
        <w:rPr>
          <w:sz w:val="28"/>
        </w:rPr>
      </w:pPr>
    </w:p>
    <w:p w:rsidR="00427E1E" w:rsidRDefault="00427E1E" w:rsidP="00427E1E">
      <w:pPr>
        <w:rPr>
          <w:sz w:val="28"/>
        </w:rPr>
      </w:pPr>
    </w:p>
    <w:p w:rsidR="00427E1E" w:rsidRDefault="00427E1E" w:rsidP="00427E1E">
      <w:pPr>
        <w:rPr>
          <w:sz w:val="32"/>
        </w:rPr>
        <w:sectPr w:rsidR="00427E1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427E1E" w:rsidRPr="00427E1E" w:rsidRDefault="00427E1E" w:rsidP="00427E1E">
      <w:pPr>
        <w:tabs>
          <w:tab w:val="left" w:pos="0"/>
        </w:tabs>
        <w:jc w:val="right"/>
        <w:rPr>
          <w:sz w:val="28"/>
        </w:rPr>
      </w:pPr>
      <w:r w:rsidRPr="00427E1E">
        <w:rPr>
          <w:sz w:val="28"/>
        </w:rPr>
        <w:lastRenderedPageBreak/>
        <w:t>Приложение №</w:t>
      </w:r>
      <w:r w:rsidR="00FC4F09">
        <w:rPr>
          <w:sz w:val="28"/>
        </w:rPr>
        <w:t xml:space="preserve"> </w:t>
      </w:r>
      <w:r w:rsidRPr="00427E1E">
        <w:rPr>
          <w:sz w:val="28"/>
        </w:rPr>
        <w:t xml:space="preserve">1 </w:t>
      </w:r>
    </w:p>
    <w:p w:rsidR="00427E1E" w:rsidRPr="001F3B86" w:rsidRDefault="00427E1E" w:rsidP="00427E1E">
      <w:pPr>
        <w:tabs>
          <w:tab w:val="left" w:pos="0"/>
        </w:tabs>
        <w:jc w:val="center"/>
        <w:rPr>
          <w:sz w:val="28"/>
        </w:rPr>
      </w:pPr>
      <w:r w:rsidRPr="001F3B86">
        <w:rPr>
          <w:sz w:val="28"/>
        </w:rPr>
        <w:t>СВЕДЕНИЯ</w:t>
      </w:r>
    </w:p>
    <w:p w:rsidR="00427E1E" w:rsidRPr="001F3B86" w:rsidRDefault="00427E1E" w:rsidP="00427E1E">
      <w:pPr>
        <w:tabs>
          <w:tab w:val="left" w:pos="0"/>
        </w:tabs>
        <w:jc w:val="center"/>
        <w:rPr>
          <w:sz w:val="28"/>
        </w:rPr>
      </w:pPr>
      <w:r w:rsidRPr="001F3B86">
        <w:rPr>
          <w:sz w:val="28"/>
        </w:rPr>
        <w:t>о выполнении основных мероприятий, приоритетных основных мероприятий муниципальной программы за 2019 год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42"/>
        <w:gridCol w:w="1276"/>
        <w:gridCol w:w="1134"/>
        <w:gridCol w:w="1276"/>
        <w:gridCol w:w="2551"/>
        <w:gridCol w:w="3119"/>
        <w:gridCol w:w="1417"/>
      </w:tblGrid>
      <w:tr w:rsidR="00427E1E" w:rsidRPr="001F3B86" w:rsidTr="0074362E">
        <w:trPr>
          <w:trHeight w:val="828"/>
        </w:trPr>
        <w:tc>
          <w:tcPr>
            <w:tcW w:w="568" w:type="dxa"/>
            <w:vMerge w:val="restart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F3B86">
              <w:rPr>
                <w:sz w:val="22"/>
                <w:szCs w:val="22"/>
              </w:rPr>
              <w:t>№ п/п</w:t>
            </w:r>
          </w:p>
        </w:tc>
        <w:tc>
          <w:tcPr>
            <w:tcW w:w="2835" w:type="dxa"/>
            <w:vMerge w:val="restart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F3B86">
              <w:rPr>
                <w:sz w:val="22"/>
                <w:szCs w:val="22"/>
              </w:rPr>
              <w:t xml:space="preserve">Номер и наименование </w:t>
            </w:r>
          </w:p>
        </w:tc>
        <w:tc>
          <w:tcPr>
            <w:tcW w:w="1842" w:type="dxa"/>
            <w:vMerge w:val="restart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F3B86">
              <w:rPr>
                <w:sz w:val="20"/>
                <w:szCs w:val="22"/>
              </w:rPr>
              <w:t>Ответственный исполнитель, соисполнитель, участник (</w:t>
            </w:r>
            <w:r w:rsidRPr="001F3B86">
              <w:rPr>
                <w:sz w:val="18"/>
                <w:szCs w:val="22"/>
              </w:rPr>
              <w:t>должность/ФИО</w:t>
            </w:r>
            <w:r w:rsidRPr="001F3B86">
              <w:rPr>
                <w:sz w:val="20"/>
                <w:szCs w:val="22"/>
              </w:rPr>
              <w:t>)</w:t>
            </w:r>
          </w:p>
        </w:tc>
        <w:tc>
          <w:tcPr>
            <w:tcW w:w="1276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F3B86">
              <w:rPr>
                <w:sz w:val="22"/>
                <w:szCs w:val="22"/>
              </w:rPr>
              <w:t>Плановый срок</w:t>
            </w:r>
          </w:p>
        </w:tc>
        <w:tc>
          <w:tcPr>
            <w:tcW w:w="2410" w:type="dxa"/>
            <w:gridSpan w:val="2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F3B86">
              <w:rPr>
                <w:sz w:val="22"/>
                <w:szCs w:val="22"/>
              </w:rPr>
              <w:t>Фактический срок</w:t>
            </w:r>
          </w:p>
        </w:tc>
        <w:tc>
          <w:tcPr>
            <w:tcW w:w="5670" w:type="dxa"/>
            <w:gridSpan w:val="2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F3B86">
              <w:rPr>
                <w:sz w:val="22"/>
                <w:szCs w:val="22"/>
              </w:rPr>
              <w:t>Результаты</w:t>
            </w:r>
          </w:p>
        </w:tc>
        <w:tc>
          <w:tcPr>
            <w:tcW w:w="1417" w:type="dxa"/>
            <w:vMerge w:val="restart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F3B86">
              <w:rPr>
                <w:sz w:val="20"/>
                <w:szCs w:val="22"/>
              </w:rPr>
              <w:t xml:space="preserve">Проблемы, возникшие в ходе реализации мероприятия </w:t>
            </w:r>
          </w:p>
        </w:tc>
      </w:tr>
      <w:tr w:rsidR="00427E1E" w:rsidRPr="001F3B86" w:rsidTr="0074362E">
        <w:tc>
          <w:tcPr>
            <w:tcW w:w="568" w:type="dxa"/>
            <w:vMerge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2835" w:type="dxa"/>
            <w:vMerge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276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 w:val="20"/>
              </w:rPr>
              <w:t>окончания реализации</w:t>
            </w:r>
          </w:p>
        </w:tc>
        <w:tc>
          <w:tcPr>
            <w:tcW w:w="1134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 w:val="20"/>
              </w:rPr>
            </w:pPr>
            <w:r w:rsidRPr="001F3B86">
              <w:rPr>
                <w:sz w:val="20"/>
              </w:rPr>
              <w:t>начала реализации</w:t>
            </w:r>
          </w:p>
        </w:tc>
        <w:tc>
          <w:tcPr>
            <w:tcW w:w="1276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 w:val="20"/>
              </w:rPr>
            </w:pPr>
            <w:r w:rsidRPr="001F3B86">
              <w:rPr>
                <w:sz w:val="20"/>
              </w:rPr>
              <w:t>окончания реализации</w:t>
            </w:r>
          </w:p>
        </w:tc>
        <w:tc>
          <w:tcPr>
            <w:tcW w:w="2551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запланированные</w:t>
            </w:r>
          </w:p>
        </w:tc>
        <w:tc>
          <w:tcPr>
            <w:tcW w:w="3119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достигнутые</w:t>
            </w:r>
          </w:p>
        </w:tc>
        <w:tc>
          <w:tcPr>
            <w:tcW w:w="1417" w:type="dxa"/>
            <w:vMerge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</w:tr>
      <w:tr w:rsidR="00427E1E" w:rsidRPr="001F3B86" w:rsidTr="0074362E">
        <w:tc>
          <w:tcPr>
            <w:tcW w:w="568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1</w:t>
            </w:r>
          </w:p>
        </w:tc>
        <w:tc>
          <w:tcPr>
            <w:tcW w:w="2835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</w:t>
            </w:r>
          </w:p>
        </w:tc>
        <w:tc>
          <w:tcPr>
            <w:tcW w:w="1842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3</w:t>
            </w:r>
          </w:p>
        </w:tc>
        <w:tc>
          <w:tcPr>
            <w:tcW w:w="1276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4</w:t>
            </w:r>
          </w:p>
        </w:tc>
        <w:tc>
          <w:tcPr>
            <w:tcW w:w="1134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5</w:t>
            </w:r>
          </w:p>
        </w:tc>
        <w:tc>
          <w:tcPr>
            <w:tcW w:w="1276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6</w:t>
            </w:r>
          </w:p>
        </w:tc>
        <w:tc>
          <w:tcPr>
            <w:tcW w:w="2551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7</w:t>
            </w:r>
          </w:p>
        </w:tc>
        <w:tc>
          <w:tcPr>
            <w:tcW w:w="3119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8</w:t>
            </w:r>
          </w:p>
        </w:tc>
        <w:tc>
          <w:tcPr>
            <w:tcW w:w="1417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9</w:t>
            </w:r>
          </w:p>
        </w:tc>
      </w:tr>
      <w:tr w:rsidR="00427E1E" w:rsidRPr="001F3B86" w:rsidTr="0074362E">
        <w:tc>
          <w:tcPr>
            <w:tcW w:w="16018" w:type="dxa"/>
            <w:gridSpan w:val="9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kern w:val="2"/>
                <w:sz w:val="22"/>
                <w:szCs w:val="22"/>
              </w:rPr>
              <w:t>Подпрограмма 1 «</w:t>
            </w:r>
            <w:r w:rsidRPr="001F3B86">
              <w:rPr>
                <w:sz w:val="22"/>
                <w:szCs w:val="22"/>
              </w:rPr>
              <w:t>Благоустройство общественных территорий Белокалитвинского района</w:t>
            </w:r>
            <w:r w:rsidRPr="001F3B86">
              <w:rPr>
                <w:kern w:val="2"/>
                <w:sz w:val="22"/>
                <w:szCs w:val="22"/>
              </w:rPr>
              <w:t>»</w:t>
            </w:r>
          </w:p>
        </w:tc>
      </w:tr>
      <w:tr w:rsidR="00427E1E" w:rsidRPr="001F3B86" w:rsidTr="0074362E">
        <w:tc>
          <w:tcPr>
            <w:tcW w:w="568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1</w:t>
            </w:r>
          </w:p>
        </w:tc>
        <w:tc>
          <w:tcPr>
            <w:tcW w:w="2835" w:type="dxa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rPr>
                <w:kern w:val="2"/>
                <w:sz w:val="22"/>
                <w:szCs w:val="22"/>
              </w:rPr>
              <w:t xml:space="preserve">ОМ 1.1. </w:t>
            </w:r>
            <w:r w:rsidRPr="001F3B86">
              <w:t>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842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 xml:space="preserve">Отдел ЖКХ </w:t>
            </w:r>
            <w:r w:rsidRPr="001F3B86">
              <w:rPr>
                <w:sz w:val="22"/>
                <w:szCs w:val="22"/>
              </w:rPr>
              <w:t>Администрации Белокалитвинского района/ Администрация Белокалитвинского городского поселения</w:t>
            </w:r>
          </w:p>
        </w:tc>
        <w:tc>
          <w:tcPr>
            <w:tcW w:w="1276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2019</w:t>
            </w:r>
          </w:p>
        </w:tc>
        <w:tc>
          <w:tcPr>
            <w:tcW w:w="1134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2019</w:t>
            </w:r>
          </w:p>
        </w:tc>
        <w:tc>
          <w:tcPr>
            <w:tcW w:w="1276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2019</w:t>
            </w:r>
          </w:p>
        </w:tc>
        <w:tc>
          <w:tcPr>
            <w:tcW w:w="2551" w:type="dxa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rPr>
                <w:sz w:val="22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3119" w:type="dxa"/>
          </w:tcPr>
          <w:p w:rsidR="00427E1E" w:rsidRPr="001F3B86" w:rsidRDefault="00427E1E" w:rsidP="0074362E">
            <w:pPr>
              <w:rPr>
                <w:sz w:val="22"/>
                <w:szCs w:val="22"/>
              </w:rPr>
            </w:pPr>
            <w:r w:rsidRPr="001F3B86">
              <w:rPr>
                <w:sz w:val="22"/>
                <w:szCs w:val="22"/>
              </w:rPr>
              <w:t xml:space="preserve">Подготовлена проектно-сметная документация по благоустройству </w:t>
            </w:r>
            <w:r w:rsidRPr="001F3B8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территории </w:t>
            </w:r>
            <w:r w:rsidRPr="001F3B86">
              <w:rPr>
                <w:sz w:val="22"/>
                <w:szCs w:val="22"/>
              </w:rPr>
              <w:t xml:space="preserve">«Сквер «70 лет Победы», расположенный по адресу: Ростовская область, г. Белая Калитва, ул. Заречная, 19а и территории «Площадь Майдан, г. Белая Калитва, ул. Большая. Подготовлена проектно-сметная документация по благоустройству </w:t>
            </w:r>
            <w:r w:rsidRPr="001F3B8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территории Парк «Молодежный», с. </w:t>
            </w:r>
            <w:proofErr w:type="spellStart"/>
            <w:r w:rsidRPr="001F3B86">
              <w:rPr>
                <w:rFonts w:eastAsia="Calibri"/>
                <w:color w:val="000000"/>
                <w:sz w:val="22"/>
                <w:szCs w:val="22"/>
                <w:lang w:eastAsia="en-US"/>
              </w:rPr>
              <w:t>Литвиновка</w:t>
            </w:r>
            <w:proofErr w:type="spellEnd"/>
            <w:r w:rsidRPr="001F3B86">
              <w:rPr>
                <w:rFonts w:eastAsia="Calibri"/>
                <w:color w:val="000000"/>
                <w:sz w:val="22"/>
                <w:szCs w:val="22"/>
                <w:lang w:eastAsia="en-US"/>
              </w:rPr>
              <w:t>, ул. Центральная, 51.</w:t>
            </w:r>
          </w:p>
        </w:tc>
        <w:tc>
          <w:tcPr>
            <w:tcW w:w="1417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</w:tr>
      <w:tr w:rsidR="00427E1E" w:rsidRPr="001F3B86" w:rsidTr="0074362E">
        <w:tc>
          <w:tcPr>
            <w:tcW w:w="568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</w:t>
            </w:r>
          </w:p>
        </w:tc>
        <w:tc>
          <w:tcPr>
            <w:tcW w:w="2835" w:type="dxa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rPr>
                <w:kern w:val="2"/>
                <w:sz w:val="22"/>
                <w:szCs w:val="22"/>
              </w:rPr>
              <w:t xml:space="preserve">ОМ 1.2. </w:t>
            </w:r>
            <w:r w:rsidRPr="001F3B86">
              <w:t xml:space="preserve">Расходы на капитальный ремонт объектов культуры и туристических объектов на территории Белокалитвинского района </w:t>
            </w:r>
          </w:p>
        </w:tc>
        <w:tc>
          <w:tcPr>
            <w:tcW w:w="1842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 xml:space="preserve">Отдел ЖКХ </w:t>
            </w:r>
            <w:r w:rsidRPr="001F3B86">
              <w:rPr>
                <w:sz w:val="22"/>
                <w:szCs w:val="22"/>
              </w:rPr>
              <w:t>Администрации Белокалитвинского района/ Администрация Белокалитвинского городского поселения</w:t>
            </w:r>
          </w:p>
        </w:tc>
        <w:tc>
          <w:tcPr>
            <w:tcW w:w="1276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2019</w:t>
            </w:r>
          </w:p>
        </w:tc>
        <w:tc>
          <w:tcPr>
            <w:tcW w:w="1134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2019</w:t>
            </w:r>
          </w:p>
        </w:tc>
        <w:tc>
          <w:tcPr>
            <w:tcW w:w="1276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2019</w:t>
            </w:r>
          </w:p>
        </w:tc>
        <w:tc>
          <w:tcPr>
            <w:tcW w:w="2551" w:type="dxa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rPr>
                <w:sz w:val="22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3119" w:type="dxa"/>
          </w:tcPr>
          <w:p w:rsidR="00427E1E" w:rsidRPr="001F3B86" w:rsidRDefault="00427E1E" w:rsidP="0074362E">
            <w:pPr>
              <w:rPr>
                <w:sz w:val="22"/>
                <w:szCs w:val="22"/>
              </w:rPr>
            </w:pPr>
            <w:r w:rsidRPr="001F3B86">
              <w:rPr>
                <w:sz w:val="22"/>
                <w:szCs w:val="22"/>
              </w:rPr>
              <w:t>Произведен капитальный ремонт территории земельного участка, примыкающего с северо-востока к земельному участку, расположенному по адресу: Ростовская область, г. Белая Калитва ул. Театральная, 1</w:t>
            </w:r>
          </w:p>
          <w:p w:rsidR="00427E1E" w:rsidRPr="001F3B86" w:rsidRDefault="00427E1E" w:rsidP="007436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</w:tr>
      <w:tr w:rsidR="00427E1E" w:rsidRPr="001F3B86" w:rsidTr="0074362E">
        <w:trPr>
          <w:trHeight w:val="3916"/>
        </w:trPr>
        <w:tc>
          <w:tcPr>
            <w:tcW w:w="568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lastRenderedPageBreak/>
              <w:t>3</w:t>
            </w:r>
          </w:p>
        </w:tc>
        <w:tc>
          <w:tcPr>
            <w:tcW w:w="2835" w:type="dxa"/>
          </w:tcPr>
          <w:p w:rsidR="00427E1E" w:rsidRPr="001F3B86" w:rsidRDefault="00427E1E" w:rsidP="0074362E">
            <w:pPr>
              <w:tabs>
                <w:tab w:val="left" w:pos="0"/>
              </w:tabs>
              <w:rPr>
                <w:kern w:val="2"/>
                <w:sz w:val="22"/>
                <w:szCs w:val="22"/>
              </w:rPr>
            </w:pPr>
            <w:r w:rsidRPr="001F3B86">
              <w:t xml:space="preserve">ОМ 1.4. Расходы на реализацию мероприятий по формированию современной городской среды в части благоустройства общественных территорий </w:t>
            </w:r>
          </w:p>
        </w:tc>
        <w:tc>
          <w:tcPr>
            <w:tcW w:w="1842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 xml:space="preserve">Отдел ЖКХ </w:t>
            </w:r>
            <w:r w:rsidRPr="001F3B86">
              <w:rPr>
                <w:sz w:val="22"/>
                <w:szCs w:val="22"/>
              </w:rPr>
              <w:t>Администрации Белокалитвинского района/ Администрация Белокалитвинского городского поселения</w:t>
            </w:r>
          </w:p>
        </w:tc>
        <w:tc>
          <w:tcPr>
            <w:tcW w:w="1276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2019</w:t>
            </w:r>
          </w:p>
        </w:tc>
        <w:tc>
          <w:tcPr>
            <w:tcW w:w="1134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2019</w:t>
            </w:r>
          </w:p>
        </w:tc>
        <w:tc>
          <w:tcPr>
            <w:tcW w:w="1276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2019</w:t>
            </w:r>
          </w:p>
        </w:tc>
        <w:tc>
          <w:tcPr>
            <w:tcW w:w="2551" w:type="dxa"/>
          </w:tcPr>
          <w:p w:rsidR="00427E1E" w:rsidRPr="001F3B86" w:rsidRDefault="00427E1E" w:rsidP="0074362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F3B86">
              <w:rPr>
                <w:sz w:val="22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3119" w:type="dxa"/>
          </w:tcPr>
          <w:p w:rsidR="00427E1E" w:rsidRPr="001F3B86" w:rsidRDefault="00427E1E" w:rsidP="0074362E">
            <w:pPr>
              <w:rPr>
                <w:sz w:val="22"/>
                <w:szCs w:val="22"/>
              </w:rPr>
            </w:pPr>
            <w:r w:rsidRPr="001F3B86">
              <w:rPr>
                <w:sz w:val="22"/>
                <w:szCs w:val="22"/>
              </w:rPr>
              <w:t xml:space="preserve">Реализованы мероприятия по формированию современной городской среды в части благоустройства территории земельного участка, примыкающего с северо-востока к земельному участку, расположенному по адресу: Ростовская область, г. Белая Калитва ул. Театральная, 1 и </w:t>
            </w:r>
            <w:r w:rsidRPr="001F3B86">
              <w:rPr>
                <w:rFonts w:eastAsia="Calibri"/>
                <w:sz w:val="22"/>
                <w:szCs w:val="22"/>
              </w:rPr>
              <w:t>общественной территории сквер «Памяти войнам афганцам» по адресу: Ростовская область, г. Белая Калитва, ул. Энтузиастов».</w:t>
            </w:r>
          </w:p>
          <w:p w:rsidR="00427E1E" w:rsidRPr="001F3B86" w:rsidRDefault="00427E1E" w:rsidP="0074362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</w:tr>
      <w:tr w:rsidR="00427E1E" w:rsidRPr="001F3B86" w:rsidTr="0074362E">
        <w:tc>
          <w:tcPr>
            <w:tcW w:w="568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4</w:t>
            </w:r>
          </w:p>
        </w:tc>
        <w:tc>
          <w:tcPr>
            <w:tcW w:w="2835" w:type="dxa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 xml:space="preserve">ОМ 1.5. Развитие и благоустройство территорий поселений Белокалитвинского района </w:t>
            </w:r>
          </w:p>
        </w:tc>
        <w:tc>
          <w:tcPr>
            <w:tcW w:w="1842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 xml:space="preserve">Отдел ЖКХ </w:t>
            </w:r>
            <w:r w:rsidRPr="001F3B86">
              <w:rPr>
                <w:sz w:val="22"/>
                <w:szCs w:val="22"/>
              </w:rPr>
              <w:t>Администрации Белокалитвинского района/ Администрация Белокалитвинского городского поселения</w:t>
            </w:r>
          </w:p>
        </w:tc>
        <w:tc>
          <w:tcPr>
            <w:tcW w:w="1276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2019</w:t>
            </w:r>
          </w:p>
        </w:tc>
        <w:tc>
          <w:tcPr>
            <w:tcW w:w="1134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2019</w:t>
            </w:r>
          </w:p>
        </w:tc>
        <w:tc>
          <w:tcPr>
            <w:tcW w:w="1276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2019</w:t>
            </w:r>
          </w:p>
        </w:tc>
        <w:tc>
          <w:tcPr>
            <w:tcW w:w="2551" w:type="dxa"/>
          </w:tcPr>
          <w:p w:rsidR="00427E1E" w:rsidRPr="001F3B86" w:rsidRDefault="00427E1E" w:rsidP="0074362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F3B86">
              <w:rPr>
                <w:sz w:val="22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3119" w:type="dxa"/>
          </w:tcPr>
          <w:p w:rsidR="00427E1E" w:rsidRPr="001F3B86" w:rsidRDefault="00427E1E" w:rsidP="0074362E">
            <w:pPr>
              <w:rPr>
                <w:sz w:val="22"/>
                <w:szCs w:val="22"/>
              </w:rPr>
            </w:pPr>
            <w:r w:rsidRPr="001F3B86">
              <w:rPr>
                <w:sz w:val="22"/>
                <w:szCs w:val="22"/>
              </w:rPr>
              <w:t>Благоустройство территории возле храма в Белокалитвинском городском поселении, установка уличного освещения в Синегорском сельском поселении.</w:t>
            </w:r>
          </w:p>
          <w:p w:rsidR="00427E1E" w:rsidRPr="001F3B86" w:rsidRDefault="00427E1E" w:rsidP="0074362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</w:tr>
    </w:tbl>
    <w:p w:rsidR="00427E1E" w:rsidRPr="001F3B86" w:rsidRDefault="00427E1E" w:rsidP="00427E1E">
      <w:pPr>
        <w:tabs>
          <w:tab w:val="left" w:pos="0"/>
        </w:tabs>
        <w:jc w:val="center"/>
      </w:pPr>
    </w:p>
    <w:p w:rsidR="00427E1E" w:rsidRPr="001F3B86" w:rsidRDefault="00427E1E" w:rsidP="00427E1E">
      <w:pPr>
        <w:tabs>
          <w:tab w:val="left" w:pos="0"/>
        </w:tabs>
      </w:pPr>
    </w:p>
    <w:p w:rsidR="00427E1E" w:rsidRPr="001F3B86" w:rsidRDefault="00427E1E" w:rsidP="00427E1E">
      <w:pPr>
        <w:tabs>
          <w:tab w:val="left" w:pos="0"/>
        </w:tabs>
      </w:pPr>
    </w:p>
    <w:p w:rsidR="00427E1E" w:rsidRPr="001F3B86" w:rsidRDefault="00427E1E" w:rsidP="00427E1E">
      <w:pPr>
        <w:tabs>
          <w:tab w:val="left" w:pos="0"/>
        </w:tabs>
        <w:jc w:val="right"/>
      </w:pPr>
    </w:p>
    <w:p w:rsidR="00427E1E" w:rsidRPr="001F3B86" w:rsidRDefault="00427E1E" w:rsidP="00427E1E">
      <w:pPr>
        <w:tabs>
          <w:tab w:val="left" w:pos="0"/>
        </w:tabs>
        <w:jc w:val="right"/>
      </w:pPr>
    </w:p>
    <w:p w:rsidR="00427E1E" w:rsidRPr="001F3B86" w:rsidRDefault="00427E1E" w:rsidP="00427E1E">
      <w:pPr>
        <w:tabs>
          <w:tab w:val="left" w:pos="0"/>
        </w:tabs>
        <w:jc w:val="right"/>
      </w:pPr>
    </w:p>
    <w:p w:rsidR="00427E1E" w:rsidRPr="001F3B86" w:rsidRDefault="00427E1E" w:rsidP="00427E1E">
      <w:pPr>
        <w:tabs>
          <w:tab w:val="left" w:pos="0"/>
        </w:tabs>
        <w:jc w:val="right"/>
      </w:pPr>
    </w:p>
    <w:p w:rsidR="00427E1E" w:rsidRPr="001F3B86" w:rsidRDefault="00427E1E" w:rsidP="00427E1E">
      <w:pPr>
        <w:tabs>
          <w:tab w:val="left" w:pos="0"/>
        </w:tabs>
        <w:jc w:val="right"/>
      </w:pPr>
    </w:p>
    <w:p w:rsidR="00427E1E" w:rsidRPr="001F3B86" w:rsidRDefault="00427E1E" w:rsidP="00427E1E">
      <w:pPr>
        <w:tabs>
          <w:tab w:val="left" w:pos="0"/>
        </w:tabs>
        <w:jc w:val="right"/>
      </w:pPr>
    </w:p>
    <w:p w:rsidR="00427E1E" w:rsidRPr="001F3B86" w:rsidRDefault="00427E1E" w:rsidP="00427E1E">
      <w:pPr>
        <w:tabs>
          <w:tab w:val="left" w:pos="0"/>
        </w:tabs>
        <w:jc w:val="right"/>
      </w:pPr>
    </w:p>
    <w:p w:rsidR="00427E1E" w:rsidRPr="001F3B86" w:rsidRDefault="00427E1E" w:rsidP="00427E1E">
      <w:pPr>
        <w:tabs>
          <w:tab w:val="left" w:pos="0"/>
        </w:tabs>
        <w:jc w:val="right"/>
      </w:pPr>
    </w:p>
    <w:p w:rsidR="00427E1E" w:rsidRPr="001F3B86" w:rsidRDefault="00427E1E" w:rsidP="00427E1E">
      <w:pPr>
        <w:tabs>
          <w:tab w:val="left" w:pos="0"/>
        </w:tabs>
        <w:jc w:val="right"/>
      </w:pPr>
    </w:p>
    <w:p w:rsidR="00427E1E" w:rsidRPr="001F3B86" w:rsidRDefault="00427E1E" w:rsidP="00427E1E">
      <w:pPr>
        <w:tabs>
          <w:tab w:val="left" w:pos="0"/>
        </w:tabs>
        <w:jc w:val="right"/>
      </w:pPr>
    </w:p>
    <w:p w:rsidR="00427E1E" w:rsidRPr="001F3B86" w:rsidRDefault="00427E1E" w:rsidP="00427E1E">
      <w:pPr>
        <w:tabs>
          <w:tab w:val="left" w:pos="0"/>
        </w:tabs>
        <w:jc w:val="right"/>
      </w:pPr>
    </w:p>
    <w:p w:rsidR="00427E1E" w:rsidRPr="001F3B86" w:rsidRDefault="00427E1E" w:rsidP="00427E1E">
      <w:pPr>
        <w:tabs>
          <w:tab w:val="left" w:pos="0"/>
        </w:tabs>
        <w:jc w:val="right"/>
      </w:pPr>
    </w:p>
    <w:p w:rsidR="00427E1E" w:rsidRPr="001F3B86" w:rsidRDefault="00427E1E" w:rsidP="00427E1E">
      <w:pPr>
        <w:tabs>
          <w:tab w:val="left" w:pos="0"/>
        </w:tabs>
        <w:jc w:val="right"/>
      </w:pPr>
    </w:p>
    <w:p w:rsidR="00427E1E" w:rsidRPr="00427E1E" w:rsidRDefault="00427E1E" w:rsidP="00427E1E">
      <w:pPr>
        <w:tabs>
          <w:tab w:val="left" w:pos="0"/>
        </w:tabs>
        <w:jc w:val="right"/>
        <w:rPr>
          <w:sz w:val="28"/>
        </w:rPr>
      </w:pPr>
      <w:r w:rsidRPr="00427E1E">
        <w:rPr>
          <w:sz w:val="28"/>
        </w:rPr>
        <w:t>Приложение № 2</w:t>
      </w:r>
    </w:p>
    <w:p w:rsidR="00427E1E" w:rsidRPr="001F3B86" w:rsidRDefault="00427E1E" w:rsidP="00427E1E">
      <w:pPr>
        <w:tabs>
          <w:tab w:val="left" w:pos="1223"/>
        </w:tabs>
        <w:jc w:val="center"/>
        <w:rPr>
          <w:sz w:val="26"/>
          <w:szCs w:val="26"/>
        </w:rPr>
      </w:pPr>
      <w:r w:rsidRPr="001F3B86">
        <w:rPr>
          <w:sz w:val="26"/>
          <w:szCs w:val="26"/>
        </w:rPr>
        <w:t xml:space="preserve">СВЕДЕНИЯ </w:t>
      </w:r>
    </w:p>
    <w:p w:rsidR="00427E1E" w:rsidRPr="001F3B86" w:rsidRDefault="00427E1E" w:rsidP="00427E1E">
      <w:pPr>
        <w:widowControl w:val="0"/>
        <w:autoSpaceDE w:val="0"/>
        <w:autoSpaceDN w:val="0"/>
        <w:adjustRightInd w:val="0"/>
        <w:jc w:val="center"/>
        <w:rPr>
          <w:color w:val="000000"/>
          <w:kern w:val="1"/>
          <w:sz w:val="26"/>
          <w:szCs w:val="26"/>
        </w:rPr>
      </w:pPr>
      <w:r w:rsidRPr="001F3B86">
        <w:rPr>
          <w:sz w:val="26"/>
          <w:szCs w:val="26"/>
        </w:rPr>
        <w:t>об использовании бюджетных ассигнований и внебюджетных средств на реализацию муниципальной программы</w:t>
      </w:r>
      <w:r w:rsidRPr="001F3B86">
        <w:rPr>
          <w:color w:val="000000"/>
          <w:kern w:val="1"/>
          <w:sz w:val="26"/>
          <w:szCs w:val="26"/>
        </w:rPr>
        <w:t xml:space="preserve"> за 2019 год</w:t>
      </w:r>
    </w:p>
    <w:p w:rsidR="00427E1E" w:rsidRPr="001F3B86" w:rsidRDefault="00427E1E" w:rsidP="00427E1E">
      <w:pPr>
        <w:widowControl w:val="0"/>
        <w:autoSpaceDE w:val="0"/>
        <w:autoSpaceDN w:val="0"/>
        <w:adjustRightInd w:val="0"/>
        <w:rPr>
          <w:color w:val="000000"/>
          <w:kern w:val="1"/>
          <w:sz w:val="26"/>
          <w:szCs w:val="2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88"/>
        <w:gridCol w:w="2126"/>
        <w:gridCol w:w="2552"/>
        <w:gridCol w:w="1842"/>
        <w:gridCol w:w="1985"/>
      </w:tblGrid>
      <w:tr w:rsidR="00427E1E" w:rsidRPr="001F3B86" w:rsidTr="0074362E">
        <w:trPr>
          <w:trHeight w:val="570"/>
          <w:jc w:val="center"/>
        </w:trPr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Источник финансирования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 w:val="20"/>
              </w:rPr>
            </w:pPr>
            <w:r w:rsidRPr="001F3B86">
              <w:t>Объем расходов (</w:t>
            </w:r>
            <w:proofErr w:type="spellStart"/>
            <w:r w:rsidRPr="001F3B86">
              <w:t>тыс.руб</w:t>
            </w:r>
            <w:proofErr w:type="spellEnd"/>
            <w:r w:rsidRPr="001F3B86">
              <w:t>.), предусмотренных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 w:val="20"/>
              </w:rPr>
            </w:pPr>
            <w:r w:rsidRPr="001F3B86">
              <w:t>Фактические расходы, тыс. руб.</w:t>
            </w:r>
          </w:p>
        </w:tc>
      </w:tr>
      <w:tr w:rsidR="00427E1E" w:rsidRPr="001F3B86" w:rsidTr="0074362E">
        <w:trPr>
          <w:trHeight w:val="570"/>
          <w:jc w:val="center"/>
        </w:trPr>
        <w:tc>
          <w:tcPr>
            <w:tcW w:w="70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 w:val="20"/>
              </w:rPr>
            </w:pPr>
            <w:r w:rsidRPr="001F3B86">
              <w:rPr>
                <w:sz w:val="20"/>
              </w:rPr>
              <w:t>муниципальной программой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 w:val="20"/>
              </w:rPr>
            </w:pPr>
            <w:r w:rsidRPr="001F3B86">
              <w:rPr>
                <w:sz w:val="20"/>
              </w:rPr>
              <w:t>сводной бюджетной росписью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</w:tr>
      <w:tr w:rsidR="00427E1E" w:rsidRPr="001F3B86" w:rsidTr="0074362E">
        <w:trPr>
          <w:trHeight w:val="269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5</w:t>
            </w:r>
          </w:p>
        </w:tc>
      </w:tr>
      <w:tr w:rsidR="00427E1E" w:rsidRPr="001F3B86" w:rsidTr="0074362E">
        <w:trPr>
          <w:trHeight w:val="467"/>
          <w:jc w:val="center"/>
        </w:trPr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rPr>
                <w:sz w:val="22"/>
                <w:szCs w:val="22"/>
              </w:rPr>
              <w:t>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129 </w:t>
            </w:r>
            <w:r>
              <w:t>329</w:t>
            </w:r>
            <w:r w:rsidRPr="001F3B86">
              <w:t>,</w:t>
            </w:r>
            <w: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11</w:t>
            </w:r>
            <w:r>
              <w:t>6</w:t>
            </w:r>
            <w:r w:rsidRPr="001F3B86">
              <w:t xml:space="preserve"> </w:t>
            </w:r>
            <w:r>
              <w:t>856</w:t>
            </w:r>
            <w:r w:rsidRPr="001F3B86">
              <w:t>,</w:t>
            </w:r>
            <w:r>
              <w:t>6</w:t>
            </w:r>
          </w:p>
        </w:tc>
      </w:tr>
      <w:tr w:rsidR="00427E1E" w:rsidRPr="001F3B86" w:rsidTr="0074362E">
        <w:trPr>
          <w:trHeight w:val="467"/>
          <w:jc w:val="center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ФБ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>
              <w:t>69 878,4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69 878,4</w:t>
            </w:r>
          </w:p>
        </w:tc>
      </w:tr>
      <w:tr w:rsidR="00427E1E" w:rsidRPr="001F3B86" w:rsidTr="0074362E">
        <w:trPr>
          <w:trHeight w:val="403"/>
          <w:jc w:val="center"/>
        </w:trPr>
        <w:tc>
          <w:tcPr>
            <w:tcW w:w="70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ОБ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t>53 089,5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43 928,3</w:t>
            </w:r>
          </w:p>
        </w:tc>
      </w:tr>
      <w:tr w:rsidR="00427E1E" w:rsidRPr="001F3B86" w:rsidTr="0074362E">
        <w:trPr>
          <w:trHeight w:val="410"/>
          <w:jc w:val="center"/>
        </w:trPr>
        <w:tc>
          <w:tcPr>
            <w:tcW w:w="70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МБ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t>6 361,8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>
              <w:t>3</w:t>
            </w:r>
            <w:r w:rsidRPr="001F3B86">
              <w:t> </w:t>
            </w:r>
            <w:r>
              <w:t>049</w:t>
            </w:r>
            <w:r w:rsidRPr="001F3B86">
              <w:t>,</w:t>
            </w:r>
            <w:r>
              <w:t>9</w:t>
            </w:r>
          </w:p>
        </w:tc>
      </w:tr>
      <w:tr w:rsidR="00427E1E" w:rsidRPr="001F3B86" w:rsidTr="0074362E">
        <w:trPr>
          <w:trHeight w:val="421"/>
          <w:jc w:val="center"/>
        </w:trPr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Подпрограмма 1 «Благоустройство общественных территорий Белокалитвинского района»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129 </w:t>
            </w:r>
            <w:r>
              <w:t>329</w:t>
            </w:r>
            <w:r w:rsidRPr="001F3B86">
              <w:t>,</w:t>
            </w:r>
            <w: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11</w:t>
            </w:r>
            <w:r>
              <w:t>6</w:t>
            </w:r>
            <w:r w:rsidRPr="001F3B86">
              <w:t xml:space="preserve"> </w:t>
            </w:r>
            <w:r>
              <w:t>856</w:t>
            </w:r>
            <w:r w:rsidRPr="001F3B86">
              <w:t>,</w:t>
            </w:r>
            <w:r>
              <w:t>6</w:t>
            </w:r>
          </w:p>
        </w:tc>
      </w:tr>
      <w:tr w:rsidR="00427E1E" w:rsidRPr="001F3B86" w:rsidTr="0074362E">
        <w:trPr>
          <w:trHeight w:val="421"/>
          <w:jc w:val="center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ФБ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>
              <w:t>69 878,4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69 878,4</w:t>
            </w:r>
          </w:p>
        </w:tc>
      </w:tr>
      <w:tr w:rsidR="00427E1E" w:rsidRPr="001F3B86" w:rsidTr="0074362E">
        <w:trPr>
          <w:trHeight w:val="413"/>
          <w:jc w:val="center"/>
        </w:trPr>
        <w:tc>
          <w:tcPr>
            <w:tcW w:w="70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ОБ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t>53 089,5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43 928,3</w:t>
            </w:r>
          </w:p>
        </w:tc>
      </w:tr>
      <w:tr w:rsidR="00427E1E" w:rsidRPr="001F3B86" w:rsidTr="0074362E">
        <w:trPr>
          <w:trHeight w:val="418"/>
          <w:jc w:val="center"/>
        </w:trPr>
        <w:tc>
          <w:tcPr>
            <w:tcW w:w="70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МБ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t>6 361,8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>
              <w:t>3 049</w:t>
            </w:r>
            <w:r w:rsidRPr="001F3B86">
              <w:t>,</w:t>
            </w:r>
            <w:r>
              <w:t>9</w:t>
            </w:r>
          </w:p>
        </w:tc>
      </w:tr>
      <w:tr w:rsidR="00427E1E" w:rsidRPr="001F3B86" w:rsidTr="0074362E">
        <w:trPr>
          <w:trHeight w:val="417"/>
          <w:jc w:val="center"/>
        </w:trPr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ОМ 1.1.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1 040,1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1 040,1</w:t>
            </w:r>
          </w:p>
        </w:tc>
      </w:tr>
      <w:tr w:rsidR="00427E1E" w:rsidRPr="001F3B86" w:rsidTr="0074362E">
        <w:trPr>
          <w:trHeight w:val="417"/>
          <w:jc w:val="center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ФБ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</w:tr>
      <w:tr w:rsidR="00427E1E" w:rsidRPr="001F3B86" w:rsidTr="0074362E">
        <w:trPr>
          <w:trHeight w:val="405"/>
          <w:jc w:val="center"/>
        </w:trPr>
        <w:tc>
          <w:tcPr>
            <w:tcW w:w="70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ОБ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</w:tr>
      <w:tr w:rsidR="00427E1E" w:rsidRPr="001F3B86" w:rsidTr="0074362E">
        <w:trPr>
          <w:trHeight w:val="429"/>
          <w:jc w:val="center"/>
        </w:trPr>
        <w:tc>
          <w:tcPr>
            <w:tcW w:w="70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МБ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1 040,1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1 040,1</w:t>
            </w:r>
          </w:p>
        </w:tc>
      </w:tr>
      <w:tr w:rsidR="00427E1E" w:rsidRPr="001F3B86" w:rsidTr="0074362E">
        <w:trPr>
          <w:trHeight w:val="416"/>
          <w:jc w:val="center"/>
        </w:trPr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r w:rsidRPr="001F3B86">
              <w:t>ОМ 1.2. Расходы на капитальный ремонт объектов культуры и туристических объектов на территории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32 970,7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>
              <w:t>22 489,5</w:t>
            </w:r>
          </w:p>
        </w:tc>
      </w:tr>
      <w:tr w:rsidR="00427E1E" w:rsidRPr="001F3B86" w:rsidTr="0074362E">
        <w:trPr>
          <w:trHeight w:val="416"/>
          <w:jc w:val="center"/>
        </w:trPr>
        <w:tc>
          <w:tcPr>
            <w:tcW w:w="70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ФБ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</w:tr>
      <w:tr w:rsidR="00427E1E" w:rsidRPr="001F3B86" w:rsidTr="0074362E">
        <w:trPr>
          <w:trHeight w:val="416"/>
          <w:jc w:val="center"/>
        </w:trPr>
        <w:tc>
          <w:tcPr>
            <w:tcW w:w="70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ОБ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30 992,4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22 489,5</w:t>
            </w:r>
          </w:p>
        </w:tc>
      </w:tr>
      <w:tr w:rsidR="00427E1E" w:rsidRPr="001F3B86" w:rsidTr="0074362E">
        <w:trPr>
          <w:trHeight w:val="416"/>
          <w:jc w:val="center"/>
        </w:trPr>
        <w:tc>
          <w:tcPr>
            <w:tcW w:w="70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МБ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t>1 978,3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E1528D" w:rsidRDefault="00427E1E" w:rsidP="0074362E">
            <w:pPr>
              <w:tabs>
                <w:tab w:val="left" w:pos="0"/>
              </w:tabs>
              <w:jc w:val="center"/>
            </w:pPr>
          </w:p>
        </w:tc>
      </w:tr>
      <w:tr w:rsidR="00427E1E" w:rsidRPr="001F3B86" w:rsidTr="0074362E">
        <w:trPr>
          <w:trHeight w:val="416"/>
          <w:jc w:val="center"/>
        </w:trPr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r w:rsidRPr="001F3B86">
              <w:t xml:space="preserve">ОМ 1.4. Расходы на реализацию мероприятий по формированию современной городской среды в части благоустройства общественных территорий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t>93 </w:t>
            </w:r>
            <w:r>
              <w:t>386</w:t>
            </w:r>
            <w:r w:rsidRPr="001F3B86">
              <w:t>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t>92 553,8</w:t>
            </w:r>
          </w:p>
        </w:tc>
      </w:tr>
      <w:tr w:rsidR="00427E1E" w:rsidRPr="001F3B86" w:rsidTr="0074362E">
        <w:trPr>
          <w:trHeight w:val="416"/>
          <w:jc w:val="center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ФБ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>
              <w:t>69 878,4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t>69 878,4</w:t>
            </w:r>
          </w:p>
        </w:tc>
      </w:tr>
      <w:tr w:rsidR="00427E1E" w:rsidRPr="001F3B86" w:rsidTr="0074362E">
        <w:trPr>
          <w:trHeight w:val="421"/>
          <w:jc w:val="center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ОБ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t>22 097,1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t>21 438,8</w:t>
            </w:r>
          </w:p>
        </w:tc>
      </w:tr>
      <w:tr w:rsidR="00427E1E" w:rsidRPr="001F3B86" w:rsidTr="0074362E">
        <w:trPr>
          <w:trHeight w:val="413"/>
          <w:jc w:val="center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МБ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t>1 410,5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t>1 236,6</w:t>
            </w:r>
          </w:p>
        </w:tc>
      </w:tr>
      <w:tr w:rsidR="00427E1E" w:rsidRPr="001F3B86" w:rsidTr="0074362E">
        <w:trPr>
          <w:trHeight w:val="452"/>
          <w:jc w:val="center"/>
        </w:trPr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r w:rsidRPr="001F3B86">
              <w:t xml:space="preserve">ОМ 1.5. Развитие и благоустройство территории поселений Белокалитвинского района </w:t>
            </w:r>
          </w:p>
          <w:p w:rsidR="00427E1E" w:rsidRPr="001F3B86" w:rsidRDefault="00427E1E" w:rsidP="0074362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t>1 932,9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t>773,3</w:t>
            </w:r>
          </w:p>
        </w:tc>
      </w:tr>
      <w:tr w:rsidR="00427E1E" w:rsidRPr="001F3B86" w:rsidTr="0074362E">
        <w:trPr>
          <w:trHeight w:val="452"/>
          <w:jc w:val="center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ФБ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</w:p>
        </w:tc>
      </w:tr>
      <w:tr w:rsidR="00427E1E" w:rsidRPr="001F3B86" w:rsidTr="0074362E">
        <w:trPr>
          <w:trHeight w:val="351"/>
          <w:jc w:val="center"/>
        </w:trPr>
        <w:tc>
          <w:tcPr>
            <w:tcW w:w="70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ОБ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</w:p>
        </w:tc>
      </w:tr>
      <w:tr w:rsidR="00427E1E" w:rsidRPr="001F3B86" w:rsidTr="0074362E">
        <w:trPr>
          <w:trHeight w:val="414"/>
          <w:jc w:val="center"/>
        </w:trPr>
        <w:tc>
          <w:tcPr>
            <w:tcW w:w="70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t>МБ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t>1 932,9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E1E" w:rsidRPr="001F3B86" w:rsidRDefault="00427E1E" w:rsidP="0074362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t>773,3</w:t>
            </w:r>
          </w:p>
        </w:tc>
      </w:tr>
    </w:tbl>
    <w:p w:rsidR="00427E1E" w:rsidRPr="001F3B86" w:rsidRDefault="00427E1E" w:rsidP="00427E1E">
      <w:pPr>
        <w:tabs>
          <w:tab w:val="left" w:pos="0"/>
        </w:tabs>
        <w:rPr>
          <w:sz w:val="28"/>
          <w:highlight w:val="yellow"/>
        </w:rPr>
      </w:pPr>
    </w:p>
    <w:p w:rsidR="00427E1E" w:rsidRPr="001F3B86" w:rsidRDefault="00427E1E" w:rsidP="00427E1E">
      <w:pPr>
        <w:tabs>
          <w:tab w:val="left" w:pos="0"/>
        </w:tabs>
        <w:rPr>
          <w:sz w:val="28"/>
          <w:highlight w:val="yellow"/>
        </w:rPr>
      </w:pPr>
    </w:p>
    <w:p w:rsidR="00427E1E" w:rsidRPr="001F3B86" w:rsidRDefault="00427E1E" w:rsidP="00427E1E">
      <w:pPr>
        <w:tabs>
          <w:tab w:val="left" w:pos="0"/>
        </w:tabs>
        <w:rPr>
          <w:sz w:val="28"/>
          <w:highlight w:val="yellow"/>
        </w:rPr>
      </w:pPr>
    </w:p>
    <w:p w:rsidR="00427E1E" w:rsidRPr="001F3B86" w:rsidRDefault="00427E1E" w:rsidP="00427E1E">
      <w:pPr>
        <w:tabs>
          <w:tab w:val="left" w:pos="0"/>
        </w:tabs>
        <w:rPr>
          <w:sz w:val="28"/>
          <w:highlight w:val="yellow"/>
        </w:rPr>
      </w:pPr>
    </w:p>
    <w:p w:rsidR="00427E1E" w:rsidRPr="001F3B86" w:rsidRDefault="00427E1E" w:rsidP="00427E1E">
      <w:pPr>
        <w:tabs>
          <w:tab w:val="left" w:pos="0"/>
        </w:tabs>
        <w:rPr>
          <w:sz w:val="28"/>
          <w:highlight w:val="yellow"/>
        </w:rPr>
      </w:pPr>
    </w:p>
    <w:p w:rsidR="00427E1E" w:rsidRPr="001F3B86" w:rsidRDefault="00427E1E" w:rsidP="00427E1E">
      <w:pPr>
        <w:tabs>
          <w:tab w:val="left" w:pos="0"/>
        </w:tabs>
        <w:rPr>
          <w:sz w:val="28"/>
          <w:highlight w:val="yellow"/>
        </w:rPr>
      </w:pPr>
    </w:p>
    <w:p w:rsidR="00427E1E" w:rsidRPr="001F3B86" w:rsidRDefault="00427E1E" w:rsidP="00427E1E">
      <w:pPr>
        <w:tabs>
          <w:tab w:val="left" w:pos="0"/>
        </w:tabs>
        <w:rPr>
          <w:sz w:val="28"/>
          <w:highlight w:val="yellow"/>
        </w:rPr>
      </w:pPr>
    </w:p>
    <w:p w:rsidR="00427E1E" w:rsidRPr="001F3B86" w:rsidRDefault="00427E1E" w:rsidP="00427E1E">
      <w:pPr>
        <w:tabs>
          <w:tab w:val="left" w:pos="0"/>
        </w:tabs>
        <w:rPr>
          <w:sz w:val="28"/>
          <w:highlight w:val="yellow"/>
        </w:rPr>
      </w:pPr>
    </w:p>
    <w:p w:rsidR="00427E1E" w:rsidRPr="001F3B86" w:rsidRDefault="00427E1E" w:rsidP="00427E1E">
      <w:pPr>
        <w:tabs>
          <w:tab w:val="left" w:pos="0"/>
        </w:tabs>
        <w:rPr>
          <w:szCs w:val="20"/>
        </w:rPr>
      </w:pPr>
    </w:p>
    <w:p w:rsidR="00427E1E" w:rsidRPr="001F3B86" w:rsidRDefault="00427E1E" w:rsidP="00427E1E">
      <w:pPr>
        <w:tabs>
          <w:tab w:val="left" w:pos="0"/>
        </w:tabs>
        <w:jc w:val="right"/>
        <w:rPr>
          <w:szCs w:val="20"/>
        </w:rPr>
      </w:pPr>
    </w:p>
    <w:p w:rsidR="00427E1E" w:rsidRPr="001F3B86" w:rsidRDefault="00427E1E" w:rsidP="00427E1E">
      <w:pPr>
        <w:tabs>
          <w:tab w:val="left" w:pos="0"/>
        </w:tabs>
        <w:jc w:val="right"/>
        <w:rPr>
          <w:szCs w:val="20"/>
        </w:rPr>
      </w:pPr>
    </w:p>
    <w:p w:rsidR="00427E1E" w:rsidRPr="00427E1E" w:rsidRDefault="00427E1E" w:rsidP="00427E1E">
      <w:pPr>
        <w:tabs>
          <w:tab w:val="left" w:pos="0"/>
        </w:tabs>
        <w:jc w:val="right"/>
        <w:rPr>
          <w:sz w:val="28"/>
          <w:szCs w:val="20"/>
        </w:rPr>
      </w:pPr>
      <w:r w:rsidRPr="001F3B86">
        <w:rPr>
          <w:szCs w:val="20"/>
        </w:rPr>
        <w:br w:type="page"/>
      </w:r>
      <w:r w:rsidRPr="00427E1E">
        <w:rPr>
          <w:sz w:val="28"/>
          <w:szCs w:val="20"/>
        </w:rPr>
        <w:lastRenderedPageBreak/>
        <w:t>Приложение № 3</w:t>
      </w:r>
    </w:p>
    <w:p w:rsidR="00427E1E" w:rsidRPr="001F3B86" w:rsidRDefault="00427E1E" w:rsidP="00427E1E">
      <w:pPr>
        <w:tabs>
          <w:tab w:val="left" w:pos="0"/>
        </w:tabs>
        <w:jc w:val="center"/>
        <w:rPr>
          <w:sz w:val="28"/>
          <w:szCs w:val="28"/>
        </w:rPr>
      </w:pPr>
      <w:r w:rsidRPr="001F3B86">
        <w:rPr>
          <w:sz w:val="28"/>
          <w:szCs w:val="28"/>
        </w:rPr>
        <w:t xml:space="preserve">СВЕДЕНИЯ </w:t>
      </w:r>
    </w:p>
    <w:p w:rsidR="00427E1E" w:rsidRPr="001F3B86" w:rsidRDefault="00427E1E" w:rsidP="00427E1E">
      <w:pPr>
        <w:tabs>
          <w:tab w:val="left" w:pos="0"/>
        </w:tabs>
        <w:jc w:val="center"/>
        <w:rPr>
          <w:sz w:val="28"/>
          <w:szCs w:val="28"/>
        </w:rPr>
      </w:pPr>
      <w:r w:rsidRPr="001F3B86">
        <w:rPr>
          <w:sz w:val="28"/>
          <w:szCs w:val="28"/>
        </w:rPr>
        <w:t>о достижении значений показателей</w:t>
      </w:r>
    </w:p>
    <w:p w:rsidR="00427E1E" w:rsidRPr="001F3B86" w:rsidRDefault="00427E1E" w:rsidP="00427E1E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W w:w="15632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8646"/>
        <w:gridCol w:w="1134"/>
        <w:gridCol w:w="993"/>
        <w:gridCol w:w="952"/>
        <w:gridCol w:w="850"/>
        <w:gridCol w:w="2348"/>
      </w:tblGrid>
      <w:tr w:rsidR="00427E1E" w:rsidRPr="001F3B86" w:rsidTr="0074362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№ п/п</w:t>
            </w:r>
          </w:p>
        </w:tc>
        <w:tc>
          <w:tcPr>
            <w:tcW w:w="8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Номер и 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Ед. изм.</w:t>
            </w: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Значения показателя (индикатора)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427E1E" w:rsidRPr="001F3B86" w:rsidTr="0074362E">
        <w:trPr>
          <w:trHeight w:val="554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1E" w:rsidRPr="001F3B86" w:rsidRDefault="00427E1E" w:rsidP="0074362E">
            <w:pPr>
              <w:snapToGrid w:val="0"/>
            </w:pPr>
          </w:p>
        </w:tc>
        <w:tc>
          <w:tcPr>
            <w:tcW w:w="8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1E" w:rsidRPr="001F3B86" w:rsidRDefault="00427E1E" w:rsidP="0074362E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snapToGri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2016 год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2020 год</w:t>
            </w: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E1E" w:rsidRPr="001F3B86" w:rsidRDefault="00427E1E" w:rsidP="0074362E">
            <w:pPr>
              <w:snapToGrid w:val="0"/>
            </w:pPr>
          </w:p>
        </w:tc>
      </w:tr>
      <w:tr w:rsidR="00427E1E" w:rsidRPr="001F3B86" w:rsidTr="0074362E">
        <w:trPr>
          <w:trHeight w:val="82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1E" w:rsidRPr="001F3B86" w:rsidRDefault="00427E1E" w:rsidP="0074362E">
            <w:pPr>
              <w:snapToGrid w:val="0"/>
            </w:pPr>
          </w:p>
        </w:tc>
        <w:tc>
          <w:tcPr>
            <w:tcW w:w="8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1E" w:rsidRPr="001F3B86" w:rsidRDefault="00427E1E" w:rsidP="0074362E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snapToGrid w:val="0"/>
              <w:jc w:val="center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факт</w:t>
            </w: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E1E" w:rsidRPr="001F3B86" w:rsidRDefault="00427E1E" w:rsidP="0074362E">
            <w:pPr>
              <w:snapToGrid w:val="0"/>
            </w:pPr>
          </w:p>
        </w:tc>
      </w:tr>
      <w:tr w:rsidR="00427E1E" w:rsidRPr="001F3B86" w:rsidTr="0074362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7</w:t>
            </w:r>
          </w:p>
        </w:tc>
      </w:tr>
      <w:tr w:rsidR="00427E1E" w:rsidRPr="001F3B86" w:rsidTr="0074362E">
        <w:trPr>
          <w:trHeight w:val="431"/>
          <w:jc w:val="center"/>
        </w:trPr>
        <w:tc>
          <w:tcPr>
            <w:tcW w:w="15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 w:val="22"/>
                <w:szCs w:val="22"/>
              </w:rPr>
              <w:t>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</w:tr>
      <w:tr w:rsidR="00427E1E" w:rsidRPr="001F3B86" w:rsidTr="0074362E">
        <w:trPr>
          <w:trHeight w:val="410"/>
          <w:jc w:val="center"/>
        </w:trPr>
        <w:tc>
          <w:tcPr>
            <w:tcW w:w="15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1F3B86">
              <w:t>Подпрограмма 1 «Благоустройство общественных территорий Белокалитвинского района»</w:t>
            </w:r>
          </w:p>
        </w:tc>
      </w:tr>
      <w:tr w:rsidR="00427E1E" w:rsidRPr="001F3B86" w:rsidTr="0074362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</w:pPr>
            <w:r w:rsidRPr="001F3B86">
              <w:rPr>
                <w:szCs w:val="22"/>
              </w:rPr>
              <w:t>Показатель 1. 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</w:pPr>
            <w:r w:rsidRPr="001F3B86">
              <w:rPr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rPr>
                <w:szCs w:val="22"/>
              </w:rPr>
              <w:t>45,4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rPr>
                <w:szCs w:val="22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</w:pPr>
            <w:r w:rsidRPr="001F3B86">
              <w:rPr>
                <w:szCs w:val="22"/>
              </w:rPr>
              <w:t>45,4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E1E" w:rsidRPr="001F3B86" w:rsidRDefault="00427E1E" w:rsidP="0074362E">
            <w:pPr>
              <w:jc w:val="center"/>
            </w:pPr>
            <w:r w:rsidRPr="001F3B86">
              <w:rPr>
                <w:szCs w:val="22"/>
              </w:rPr>
              <w:t>-</w:t>
            </w:r>
          </w:p>
        </w:tc>
      </w:tr>
      <w:tr w:rsidR="00427E1E" w:rsidRPr="001F3B86" w:rsidTr="0074362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1F3B86">
              <w:rPr>
                <w:szCs w:val="22"/>
              </w:rPr>
              <w:t>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rPr>
                <w:szCs w:val="22"/>
              </w:rPr>
            </w:pPr>
            <w:r w:rsidRPr="001F3B86">
              <w:rPr>
                <w:szCs w:val="22"/>
              </w:rPr>
              <w:t>Показатель 2.Доля благоустроенных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1F3B86">
              <w:rPr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  <w:rPr>
                <w:szCs w:val="22"/>
              </w:rPr>
            </w:pPr>
            <w:r w:rsidRPr="001F3B86">
              <w:rPr>
                <w:szCs w:val="22"/>
              </w:rPr>
              <w:t>45,5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  <w:rPr>
                <w:szCs w:val="22"/>
              </w:rPr>
            </w:pPr>
            <w:r w:rsidRPr="001F3B86">
              <w:rPr>
                <w:szCs w:val="22"/>
              </w:rPr>
              <w:t>45,5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E1E" w:rsidRPr="001F3B86" w:rsidRDefault="00427E1E" w:rsidP="0074362E">
            <w:pPr>
              <w:jc w:val="center"/>
              <w:rPr>
                <w:szCs w:val="22"/>
              </w:rPr>
            </w:pPr>
            <w:r w:rsidRPr="001F3B86">
              <w:rPr>
                <w:szCs w:val="22"/>
              </w:rPr>
              <w:t>45,5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E1E" w:rsidRPr="001F3B86" w:rsidRDefault="00427E1E" w:rsidP="0074362E">
            <w:pPr>
              <w:jc w:val="center"/>
              <w:rPr>
                <w:szCs w:val="22"/>
              </w:rPr>
            </w:pPr>
            <w:r w:rsidRPr="001F3B86">
              <w:rPr>
                <w:szCs w:val="22"/>
              </w:rPr>
              <w:t>-</w:t>
            </w:r>
          </w:p>
        </w:tc>
      </w:tr>
    </w:tbl>
    <w:p w:rsidR="00427E1E" w:rsidRPr="001F3B86" w:rsidRDefault="00427E1E" w:rsidP="00427E1E"/>
    <w:p w:rsidR="00427E1E" w:rsidRPr="00427E1E" w:rsidRDefault="00427E1E" w:rsidP="00427E1E">
      <w:pPr>
        <w:rPr>
          <w:sz w:val="32"/>
        </w:rPr>
      </w:pPr>
    </w:p>
    <w:sectPr w:rsidR="00427E1E" w:rsidRPr="00427E1E" w:rsidSect="00634052">
      <w:pgSz w:w="16838" w:h="11906" w:orient="landscape"/>
      <w:pgMar w:top="567" w:right="567" w:bottom="284" w:left="567" w:header="72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E4E" w:rsidRDefault="00355E4E">
      <w:r>
        <w:separator/>
      </w:r>
    </w:p>
  </w:endnote>
  <w:endnote w:type="continuationSeparator" w:id="0">
    <w:p w:rsidR="00355E4E" w:rsidRDefault="0035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C4F09" w:rsidRPr="00FC4F09">
      <w:rPr>
        <w:noProof/>
        <w:sz w:val="14"/>
      </w:rPr>
      <w:t>4/9/2020 12:11:00</w:t>
    </w:r>
    <w:r w:rsidR="00FC4F0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C4F09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C4F09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C4F09" w:rsidRPr="00FC4F09">
      <w:rPr>
        <w:noProof/>
        <w:sz w:val="14"/>
      </w:rPr>
      <w:t>4/9/2020 12:11:00</w:t>
    </w:r>
    <w:r w:rsidR="00FC4F0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E4E" w:rsidRDefault="00355E4E">
      <w:r>
        <w:separator/>
      </w:r>
    </w:p>
  </w:footnote>
  <w:footnote w:type="continuationSeparator" w:id="0">
    <w:p w:rsidR="00355E4E" w:rsidRDefault="0035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F09">
          <w:rPr>
            <w:noProof/>
          </w:rPr>
          <w:t>10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94C2EF6"/>
    <w:multiLevelType w:val="hybridMultilevel"/>
    <w:tmpl w:val="47444860"/>
    <w:lvl w:ilvl="0" w:tplc="8E6E84F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A0353C"/>
    <w:multiLevelType w:val="hybridMultilevel"/>
    <w:tmpl w:val="2110C71C"/>
    <w:lvl w:ilvl="0" w:tplc="252A394A">
      <w:start w:val="1"/>
      <w:numFmt w:val="decimal"/>
      <w:lvlText w:val="%1."/>
      <w:lvlJc w:val="left"/>
      <w:pPr>
        <w:ind w:left="1279" w:hanging="5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55E4E"/>
    <w:rsid w:val="0037568B"/>
    <w:rsid w:val="003818F3"/>
    <w:rsid w:val="003A39C2"/>
    <w:rsid w:val="003F3219"/>
    <w:rsid w:val="00405D8A"/>
    <w:rsid w:val="004148E7"/>
    <w:rsid w:val="00427E1E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1B70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A6FB5"/>
    <w:rsid w:val="00EE1F7E"/>
    <w:rsid w:val="00F239EE"/>
    <w:rsid w:val="00F23EC9"/>
    <w:rsid w:val="00F4755E"/>
    <w:rsid w:val="00F76CA4"/>
    <w:rsid w:val="00FC4F09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60CA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uiPriority w:val="99"/>
    <w:semiHidden/>
    <w:unhideWhenUsed/>
    <w:rsid w:val="00427E1E"/>
    <w:pPr>
      <w:spacing w:before="100" w:beforeAutospacing="1" w:after="100" w:afterAutospacing="1"/>
    </w:pPr>
  </w:style>
  <w:style w:type="paragraph" w:customStyle="1" w:styleId="Default">
    <w:name w:val="Default"/>
    <w:rsid w:val="00427E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427E1E"/>
    <w:pPr>
      <w:widowControl w:val="0"/>
      <w:suppressAutoHyphens/>
      <w:autoSpaceDE w:val="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5FAE-9AA7-4580-8D29-F7DC9E50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2020-04-09T09:11:00Z</dcterms:created>
  <dcterms:modified xsi:type="dcterms:W3CDTF">2020-04-28T12:46:00Z</dcterms:modified>
</cp:coreProperties>
</file>