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23686A1" w:rsidR="00D6716F" w:rsidRDefault="00D6716F" w:rsidP="00D6716F">
      <w:pPr>
        <w:spacing w:before="120"/>
        <w:jc w:val="center"/>
        <w:rPr>
          <w:sz w:val="28"/>
        </w:rPr>
      </w:pPr>
      <w:r>
        <w:rPr>
          <w:sz w:val="28"/>
        </w:rPr>
        <w:t xml:space="preserve">от </w:t>
      </w:r>
      <w:r w:rsidR="00F2716B">
        <w:rPr>
          <w:sz w:val="28"/>
        </w:rPr>
        <w:t>29</w:t>
      </w:r>
      <w:r w:rsidR="00C70947">
        <w:rPr>
          <w:sz w:val="28"/>
        </w:rPr>
        <w:t>.</w:t>
      </w:r>
      <w:r w:rsidR="002D781F">
        <w:rPr>
          <w:sz w:val="28"/>
        </w:rPr>
        <w:t>01</w:t>
      </w:r>
      <w:r w:rsidR="000D47D1">
        <w:rPr>
          <w:sz w:val="28"/>
        </w:rPr>
        <w:t>.</w:t>
      </w:r>
      <w:r w:rsidR="002D781F">
        <w:rPr>
          <w:sz w:val="28"/>
        </w:rPr>
        <w:t xml:space="preserve"> </w:t>
      </w:r>
      <w:proofErr w:type="gramStart"/>
      <w:r w:rsidR="00872883" w:rsidRPr="00C96E82">
        <w:rPr>
          <w:sz w:val="28"/>
        </w:rPr>
        <w:t>20</w:t>
      </w:r>
      <w:r w:rsidR="000D47D1">
        <w:rPr>
          <w:sz w:val="28"/>
        </w:rPr>
        <w:t>2</w:t>
      </w:r>
      <w:r w:rsidR="002D781F">
        <w:rPr>
          <w:sz w:val="28"/>
        </w:rPr>
        <w:t>4</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F2716B">
        <w:rPr>
          <w:sz w:val="28"/>
        </w:rPr>
        <w:t>102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43B51818" w14:textId="77777777" w:rsidR="00B866C3" w:rsidRPr="00A53CA0" w:rsidRDefault="00B866C3" w:rsidP="00F87451">
      <w:pPr>
        <w:jc w:val="center"/>
        <w:rPr>
          <w:b/>
          <w:sz w:val="28"/>
          <w:szCs w:val="28"/>
        </w:rPr>
      </w:pPr>
      <w:r w:rsidRPr="00A53CA0">
        <w:rPr>
          <w:b/>
          <w:sz w:val="28"/>
          <w:szCs w:val="28"/>
        </w:rPr>
        <w:t>О внесении изменений в постановление Администраци</w:t>
      </w:r>
      <w:r>
        <w:rPr>
          <w:b/>
          <w:sz w:val="28"/>
          <w:szCs w:val="28"/>
        </w:rPr>
        <w:t>и Белокалитвинского района от 30.04.2020 № 666</w:t>
      </w:r>
    </w:p>
    <w:p w14:paraId="156A301B" w14:textId="77777777" w:rsidR="00B866C3" w:rsidRPr="005369B0" w:rsidRDefault="00B866C3" w:rsidP="00B866C3">
      <w:pPr>
        <w:ind w:firstLine="567"/>
        <w:jc w:val="both"/>
        <w:rPr>
          <w:sz w:val="28"/>
          <w:szCs w:val="28"/>
        </w:rPr>
      </w:pPr>
    </w:p>
    <w:p w14:paraId="579BCF54" w14:textId="77777777" w:rsidR="00F87451" w:rsidRDefault="00F87451" w:rsidP="00F87451">
      <w:pPr>
        <w:spacing w:line="216" w:lineRule="auto"/>
        <w:ind w:right="141" w:firstLine="709"/>
        <w:jc w:val="both"/>
        <w:rPr>
          <w:sz w:val="28"/>
          <w:szCs w:val="28"/>
        </w:rPr>
      </w:pPr>
    </w:p>
    <w:p w14:paraId="25C4380E" w14:textId="7317155F" w:rsidR="00B866C3" w:rsidRPr="00F87451" w:rsidRDefault="00B866C3" w:rsidP="00F87451">
      <w:pPr>
        <w:ind w:firstLine="709"/>
        <w:jc w:val="both"/>
        <w:rPr>
          <w:b/>
          <w:sz w:val="28"/>
          <w:szCs w:val="28"/>
        </w:rPr>
      </w:pPr>
      <w:r w:rsidRPr="00F87451">
        <w:rPr>
          <w:sz w:val="28"/>
          <w:szCs w:val="28"/>
        </w:rPr>
        <w:t xml:space="preserve">В целях совершенствования методов профилактики межэтнических и межрелигиозных конфликтов на территории Белокалитвинского района, Администрация Белокалитвинского района </w:t>
      </w:r>
      <w:r w:rsidRPr="00F87451">
        <w:rPr>
          <w:b/>
          <w:spacing w:val="60"/>
          <w:sz w:val="28"/>
          <w:szCs w:val="28"/>
        </w:rPr>
        <w:t>постановляет:</w:t>
      </w:r>
    </w:p>
    <w:p w14:paraId="73A7260F" w14:textId="77777777" w:rsidR="00B866C3" w:rsidRPr="00F87451" w:rsidRDefault="00B866C3" w:rsidP="00F87451">
      <w:pPr>
        <w:ind w:firstLine="709"/>
        <w:jc w:val="both"/>
        <w:rPr>
          <w:sz w:val="28"/>
          <w:szCs w:val="28"/>
        </w:rPr>
      </w:pPr>
    </w:p>
    <w:p w14:paraId="6E6BF765" w14:textId="65448522" w:rsidR="00B866C3" w:rsidRPr="00F87451" w:rsidRDefault="00B866C3" w:rsidP="00F87451">
      <w:pPr>
        <w:ind w:firstLine="709"/>
        <w:jc w:val="both"/>
        <w:rPr>
          <w:kern w:val="2"/>
          <w:sz w:val="28"/>
          <w:szCs w:val="28"/>
        </w:rPr>
      </w:pPr>
      <w:r w:rsidRPr="00F87451">
        <w:rPr>
          <w:sz w:val="28"/>
          <w:szCs w:val="28"/>
        </w:rPr>
        <w:t xml:space="preserve">1. </w:t>
      </w:r>
      <w:r w:rsidRPr="00F87451">
        <w:rPr>
          <w:kern w:val="2"/>
          <w:sz w:val="28"/>
          <w:szCs w:val="28"/>
        </w:rPr>
        <w:t xml:space="preserve">Внести в постановление Администрации Белокалитвинского района </w:t>
      </w:r>
      <w:r w:rsidR="00F87451">
        <w:rPr>
          <w:kern w:val="2"/>
          <w:sz w:val="28"/>
          <w:szCs w:val="28"/>
        </w:rPr>
        <w:t xml:space="preserve">                     </w:t>
      </w:r>
      <w:r w:rsidRPr="00F87451">
        <w:rPr>
          <w:kern w:val="2"/>
          <w:sz w:val="28"/>
          <w:szCs w:val="28"/>
        </w:rPr>
        <w:t>от 30.04.2020 № 666 «О создании консультативного Совета по межнациональным и межконфессиональным отношениям при Администрации Белокалитвинского района» следующие изменения:</w:t>
      </w:r>
    </w:p>
    <w:p w14:paraId="3EFED7E6" w14:textId="77777777" w:rsidR="00B866C3" w:rsidRPr="00F87451" w:rsidRDefault="00B866C3" w:rsidP="00F87451">
      <w:pPr>
        <w:ind w:firstLine="709"/>
        <w:jc w:val="both"/>
        <w:rPr>
          <w:kern w:val="2"/>
          <w:sz w:val="28"/>
          <w:szCs w:val="28"/>
        </w:rPr>
      </w:pPr>
      <w:r w:rsidRPr="00F87451">
        <w:rPr>
          <w:kern w:val="2"/>
          <w:sz w:val="28"/>
          <w:szCs w:val="28"/>
        </w:rPr>
        <w:t>1.1. Пункты 2,3 изложить в следующей редакции:</w:t>
      </w:r>
    </w:p>
    <w:p w14:paraId="51AD7649" w14:textId="77777777" w:rsidR="00B866C3" w:rsidRPr="00F87451" w:rsidRDefault="00B866C3" w:rsidP="00F87451">
      <w:pPr>
        <w:ind w:firstLine="709"/>
        <w:jc w:val="both"/>
        <w:rPr>
          <w:bCs/>
          <w:kern w:val="2"/>
          <w:sz w:val="28"/>
          <w:szCs w:val="28"/>
        </w:rPr>
      </w:pPr>
      <w:r w:rsidRPr="00F87451">
        <w:rPr>
          <w:kern w:val="2"/>
          <w:sz w:val="28"/>
          <w:szCs w:val="28"/>
        </w:rPr>
        <w:t>«2. Утвердить Положение</w:t>
      </w:r>
      <w:r w:rsidRPr="00F87451">
        <w:rPr>
          <w:bCs/>
          <w:kern w:val="2"/>
          <w:sz w:val="28"/>
          <w:szCs w:val="28"/>
        </w:rPr>
        <w:t xml:space="preserve"> о консультативном Совете по межнациональным и межконфессиональным отношениям при Администрации Белокалитвинского района</w:t>
      </w:r>
      <w:r w:rsidRPr="00F87451">
        <w:rPr>
          <w:kern w:val="2"/>
          <w:sz w:val="28"/>
          <w:szCs w:val="28"/>
        </w:rPr>
        <w:t xml:space="preserve"> согласно </w:t>
      </w:r>
      <w:hyperlink r:id="rId9" w:anchor="pril1" w:history="1">
        <w:r w:rsidRPr="00F87451">
          <w:rPr>
            <w:rStyle w:val="ad"/>
            <w:color w:val="auto"/>
            <w:kern w:val="2"/>
            <w:sz w:val="28"/>
            <w:szCs w:val="28"/>
            <w:u w:val="none"/>
          </w:rPr>
          <w:t>приложению № 1</w:t>
        </w:r>
      </w:hyperlink>
      <w:r w:rsidRPr="00F87451">
        <w:rPr>
          <w:kern w:val="2"/>
          <w:sz w:val="28"/>
          <w:szCs w:val="28"/>
        </w:rPr>
        <w:t> и его состав согласно </w:t>
      </w:r>
      <w:hyperlink r:id="rId10" w:anchor="pril2" w:history="1">
        <w:r w:rsidRPr="00F87451">
          <w:rPr>
            <w:rStyle w:val="ad"/>
            <w:color w:val="auto"/>
            <w:kern w:val="2"/>
            <w:sz w:val="28"/>
            <w:szCs w:val="28"/>
            <w:u w:val="none"/>
          </w:rPr>
          <w:t>приложению № 2</w:t>
        </w:r>
      </w:hyperlink>
      <w:r w:rsidRPr="00F87451">
        <w:rPr>
          <w:kern w:val="2"/>
          <w:sz w:val="28"/>
          <w:szCs w:val="28"/>
        </w:rPr>
        <w:t xml:space="preserve"> </w:t>
      </w:r>
      <w:r w:rsidRPr="00F87451">
        <w:rPr>
          <w:bCs/>
          <w:kern w:val="2"/>
          <w:sz w:val="28"/>
          <w:szCs w:val="28"/>
        </w:rPr>
        <w:t>к данному постановлению.</w:t>
      </w:r>
    </w:p>
    <w:p w14:paraId="069F9F4C" w14:textId="77777777" w:rsidR="00B866C3" w:rsidRPr="00F87451" w:rsidRDefault="00B866C3" w:rsidP="00F87451">
      <w:pPr>
        <w:ind w:firstLine="709"/>
        <w:jc w:val="both"/>
        <w:rPr>
          <w:bCs/>
          <w:kern w:val="2"/>
          <w:sz w:val="28"/>
          <w:szCs w:val="28"/>
        </w:rPr>
      </w:pPr>
      <w:r w:rsidRPr="00F87451">
        <w:rPr>
          <w:bCs/>
          <w:kern w:val="2"/>
          <w:sz w:val="28"/>
          <w:szCs w:val="28"/>
        </w:rPr>
        <w:t>3. Создать межведомственную рабочую группу по профилактике межэтнических и межрелигиозных конфликтов при консультативном Совете по межнациональным и межконфессиональным отношениям при Администрации Белокалитвинского района.»</w:t>
      </w:r>
    </w:p>
    <w:p w14:paraId="34AED2BE" w14:textId="77777777" w:rsidR="00B866C3" w:rsidRPr="00F87451" w:rsidRDefault="00B866C3" w:rsidP="00F87451">
      <w:pPr>
        <w:ind w:firstLine="709"/>
        <w:jc w:val="both"/>
        <w:rPr>
          <w:bCs/>
          <w:kern w:val="2"/>
          <w:sz w:val="28"/>
          <w:szCs w:val="28"/>
        </w:rPr>
      </w:pPr>
      <w:r w:rsidRPr="00F87451">
        <w:rPr>
          <w:bCs/>
          <w:kern w:val="2"/>
          <w:sz w:val="28"/>
          <w:szCs w:val="28"/>
        </w:rPr>
        <w:t>1.2. Дополнить подпунктом 3.1 следующего содержания:</w:t>
      </w:r>
    </w:p>
    <w:p w14:paraId="31D79C57" w14:textId="77777777" w:rsidR="00B866C3" w:rsidRPr="00F87451" w:rsidRDefault="00B866C3" w:rsidP="00F87451">
      <w:pPr>
        <w:ind w:firstLine="709"/>
        <w:jc w:val="both"/>
        <w:rPr>
          <w:bCs/>
          <w:kern w:val="2"/>
          <w:sz w:val="28"/>
          <w:szCs w:val="28"/>
        </w:rPr>
      </w:pPr>
      <w:r w:rsidRPr="00F87451">
        <w:rPr>
          <w:bCs/>
          <w:kern w:val="2"/>
          <w:sz w:val="28"/>
          <w:szCs w:val="28"/>
        </w:rPr>
        <w:t>«3.1. Утвердить Положение о межведомственной рабочей группе по профилактике межэтнических и межрелигиозных конфликтов при консультативном Совете по межнациональным и межконфессиональным отношениям при Администрации Белокалитвинского района согласно </w:t>
      </w:r>
      <w:hyperlink r:id="rId11" w:anchor="pril1" w:history="1">
        <w:r w:rsidRPr="00F87451">
          <w:rPr>
            <w:rStyle w:val="ad"/>
            <w:bCs/>
            <w:color w:val="auto"/>
            <w:kern w:val="2"/>
            <w:sz w:val="28"/>
            <w:szCs w:val="28"/>
            <w:u w:val="none"/>
          </w:rPr>
          <w:t xml:space="preserve">приложению № </w:t>
        </w:r>
      </w:hyperlink>
      <w:r w:rsidRPr="00F87451">
        <w:rPr>
          <w:bCs/>
          <w:kern w:val="2"/>
          <w:sz w:val="28"/>
          <w:szCs w:val="28"/>
        </w:rPr>
        <w:t>3 и её состав согласно </w:t>
      </w:r>
      <w:hyperlink r:id="rId12" w:anchor="pril2" w:history="1">
        <w:r w:rsidRPr="00F87451">
          <w:rPr>
            <w:rStyle w:val="ad"/>
            <w:bCs/>
            <w:color w:val="auto"/>
            <w:kern w:val="2"/>
            <w:sz w:val="28"/>
            <w:szCs w:val="28"/>
            <w:u w:val="none"/>
          </w:rPr>
          <w:t>приложению № 4</w:t>
        </w:r>
      </w:hyperlink>
      <w:r w:rsidRPr="00F87451">
        <w:rPr>
          <w:bCs/>
          <w:kern w:val="2"/>
          <w:sz w:val="28"/>
          <w:szCs w:val="28"/>
        </w:rPr>
        <w:t xml:space="preserve"> к данному постановлению.»</w:t>
      </w:r>
    </w:p>
    <w:p w14:paraId="37957CDD" w14:textId="77777777" w:rsidR="00B866C3" w:rsidRPr="00F87451" w:rsidRDefault="00B866C3" w:rsidP="00F87451">
      <w:pPr>
        <w:ind w:firstLine="709"/>
        <w:jc w:val="both"/>
        <w:rPr>
          <w:bCs/>
          <w:kern w:val="2"/>
          <w:sz w:val="28"/>
          <w:szCs w:val="28"/>
        </w:rPr>
      </w:pPr>
      <w:r w:rsidRPr="00F87451">
        <w:rPr>
          <w:bCs/>
          <w:kern w:val="2"/>
          <w:sz w:val="28"/>
          <w:szCs w:val="28"/>
        </w:rPr>
        <w:t xml:space="preserve">1.3. Дополнить приложениями № 3 и № 4 </w:t>
      </w:r>
      <w:r w:rsidRPr="00F87451">
        <w:rPr>
          <w:kern w:val="2"/>
          <w:sz w:val="28"/>
          <w:szCs w:val="28"/>
        </w:rPr>
        <w:t>в редакции согласно приложениям № 1 и № 2 к настоящему постановлению соответственно.</w:t>
      </w:r>
    </w:p>
    <w:p w14:paraId="7CE3FA28" w14:textId="77777777" w:rsidR="00B866C3" w:rsidRPr="00F87451" w:rsidRDefault="00B866C3" w:rsidP="00F87451">
      <w:pPr>
        <w:ind w:firstLine="709"/>
        <w:jc w:val="both"/>
        <w:rPr>
          <w:bCs/>
          <w:sz w:val="28"/>
          <w:szCs w:val="28"/>
        </w:rPr>
      </w:pPr>
      <w:r w:rsidRPr="00F87451">
        <w:rPr>
          <w:sz w:val="28"/>
          <w:szCs w:val="28"/>
        </w:rPr>
        <w:lastRenderedPageBreak/>
        <w:t xml:space="preserve">2. </w:t>
      </w:r>
      <w:r w:rsidRPr="00F87451">
        <w:rPr>
          <w:bCs/>
          <w:sz w:val="28"/>
          <w:szCs w:val="28"/>
        </w:rPr>
        <w:t>Постановление вступает в силу со дня его принятия и подлежит размещению на официальном сайте Администрации Белокалитвинского района в информационно-телекоммуникационной сети «Интернет».</w:t>
      </w:r>
    </w:p>
    <w:p w14:paraId="5100C27F" w14:textId="77777777" w:rsidR="00B866C3" w:rsidRPr="00F87451" w:rsidRDefault="00B866C3" w:rsidP="00F87451">
      <w:pPr>
        <w:ind w:firstLine="709"/>
        <w:jc w:val="both"/>
        <w:rPr>
          <w:sz w:val="28"/>
          <w:szCs w:val="28"/>
        </w:rPr>
      </w:pPr>
      <w:r w:rsidRPr="00F87451">
        <w:rPr>
          <w:sz w:val="28"/>
          <w:szCs w:val="28"/>
        </w:rPr>
        <w:t>3. 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Мирскую М.В.</w:t>
      </w:r>
    </w:p>
    <w:p w14:paraId="2532669E" w14:textId="77777777" w:rsidR="00B866C3" w:rsidRPr="005369B0" w:rsidRDefault="00B866C3" w:rsidP="00B866C3">
      <w:pPr>
        <w:ind w:firstLine="567"/>
        <w:jc w:val="both"/>
        <w:rPr>
          <w:bCs/>
          <w:sz w:val="28"/>
          <w:szCs w:val="28"/>
        </w:rPr>
      </w:pPr>
      <w:r w:rsidRPr="005369B0">
        <w:rPr>
          <w:sz w:val="28"/>
          <w:szCs w:val="28"/>
        </w:rPr>
        <w:t xml:space="preserve"> </w:t>
      </w: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70F1998B" w:rsidR="00D6716F" w:rsidRDefault="00EF7702"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5F6A358D"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F7702">
        <w:rPr>
          <w:b w:val="0"/>
        </w:rPr>
        <w:t>О.А. Мельникова</w:t>
      </w:r>
    </w:p>
    <w:p w14:paraId="5D4809B1" w14:textId="77777777" w:rsidR="00872883" w:rsidRDefault="00872883" w:rsidP="00872883">
      <w:pPr>
        <w:rPr>
          <w:sz w:val="28"/>
        </w:rPr>
      </w:pPr>
    </w:p>
    <w:p w14:paraId="2FA8B88C" w14:textId="77777777" w:rsidR="00872883" w:rsidRPr="00F87451" w:rsidRDefault="00872883" w:rsidP="00872883">
      <w:pPr>
        <w:rPr>
          <w:color w:val="FFFFFF" w:themeColor="background1"/>
          <w:sz w:val="28"/>
        </w:rPr>
      </w:pPr>
      <w:r w:rsidRPr="00F87451">
        <w:rPr>
          <w:color w:val="FFFFFF" w:themeColor="background1"/>
          <w:sz w:val="28"/>
        </w:rPr>
        <w:t>Верно:</w:t>
      </w:r>
    </w:p>
    <w:p w14:paraId="06CD959A" w14:textId="3AADDEC1" w:rsidR="00FC5FB5" w:rsidRPr="00F87451" w:rsidRDefault="00EA0E19" w:rsidP="00835273">
      <w:pPr>
        <w:rPr>
          <w:color w:val="FFFFFF" w:themeColor="background1"/>
          <w:sz w:val="28"/>
        </w:rPr>
      </w:pPr>
      <w:r w:rsidRPr="00F87451">
        <w:rPr>
          <w:color w:val="FFFFFF" w:themeColor="background1"/>
          <w:sz w:val="28"/>
        </w:rPr>
        <w:t>З</w:t>
      </w:r>
      <w:r w:rsidR="00FC5FB5" w:rsidRPr="00F87451">
        <w:rPr>
          <w:color w:val="FFFFFF" w:themeColor="background1"/>
          <w:sz w:val="28"/>
        </w:rPr>
        <w:t>аместител</w:t>
      </w:r>
      <w:r w:rsidRPr="00F87451">
        <w:rPr>
          <w:color w:val="FFFFFF" w:themeColor="background1"/>
          <w:sz w:val="28"/>
        </w:rPr>
        <w:t>ь</w:t>
      </w:r>
      <w:r w:rsidR="00FC5FB5" w:rsidRPr="00F87451">
        <w:rPr>
          <w:color w:val="FFFFFF" w:themeColor="background1"/>
          <w:sz w:val="28"/>
        </w:rPr>
        <w:t xml:space="preserve"> главы Администрации</w:t>
      </w:r>
    </w:p>
    <w:p w14:paraId="7E127C2B" w14:textId="77777777" w:rsidR="00FC5FB5" w:rsidRPr="00F87451" w:rsidRDefault="00FC5FB5" w:rsidP="00835273">
      <w:pPr>
        <w:rPr>
          <w:color w:val="FFFFFF" w:themeColor="background1"/>
          <w:sz w:val="28"/>
        </w:rPr>
      </w:pPr>
      <w:r w:rsidRPr="00F87451">
        <w:rPr>
          <w:color w:val="FFFFFF" w:themeColor="background1"/>
          <w:sz w:val="28"/>
        </w:rPr>
        <w:t>Белокалитвинского района</w:t>
      </w:r>
    </w:p>
    <w:p w14:paraId="76BCA640" w14:textId="2F590AA1" w:rsidR="003A39C2" w:rsidRPr="00F87451" w:rsidRDefault="00FC5FB5" w:rsidP="00835273">
      <w:pPr>
        <w:rPr>
          <w:color w:val="FFFFFF" w:themeColor="background1"/>
          <w:sz w:val="28"/>
        </w:rPr>
      </w:pPr>
      <w:r w:rsidRPr="00F87451">
        <w:rPr>
          <w:color w:val="FFFFFF" w:themeColor="background1"/>
          <w:sz w:val="28"/>
        </w:rPr>
        <w:t>по организационной и кадровой работе</w:t>
      </w:r>
      <w:r w:rsidR="00F4755E" w:rsidRPr="00F87451">
        <w:rPr>
          <w:color w:val="FFFFFF" w:themeColor="background1"/>
          <w:sz w:val="28"/>
        </w:rPr>
        <w:tab/>
      </w:r>
      <w:r w:rsidR="00F4755E" w:rsidRPr="00F87451">
        <w:rPr>
          <w:color w:val="FFFFFF" w:themeColor="background1"/>
          <w:sz w:val="28"/>
        </w:rPr>
        <w:tab/>
      </w:r>
      <w:r w:rsidR="00F4755E" w:rsidRPr="00F87451">
        <w:rPr>
          <w:color w:val="FFFFFF" w:themeColor="background1"/>
          <w:sz w:val="28"/>
        </w:rPr>
        <w:tab/>
      </w:r>
      <w:r w:rsidR="00DB5052" w:rsidRPr="00F87451">
        <w:rPr>
          <w:color w:val="FFFFFF" w:themeColor="background1"/>
          <w:sz w:val="28"/>
        </w:rPr>
        <w:tab/>
      </w:r>
      <w:r w:rsidR="00EA0E19" w:rsidRPr="00F87451">
        <w:rPr>
          <w:color w:val="FFFFFF" w:themeColor="background1"/>
          <w:sz w:val="28"/>
        </w:rPr>
        <w:t>Л.Г. Василенко</w:t>
      </w:r>
    </w:p>
    <w:p w14:paraId="36751BBC" w14:textId="77777777" w:rsidR="00B866C3" w:rsidRDefault="00B866C3" w:rsidP="00835273">
      <w:pPr>
        <w:rPr>
          <w:sz w:val="28"/>
        </w:rPr>
      </w:pPr>
    </w:p>
    <w:p w14:paraId="3917E042" w14:textId="77777777" w:rsidR="00B866C3" w:rsidRDefault="00B866C3" w:rsidP="00835273">
      <w:pPr>
        <w:rPr>
          <w:sz w:val="28"/>
          <w:szCs w:val="28"/>
        </w:rPr>
        <w:sectPr w:rsidR="00B866C3" w:rsidSect="003E6B85">
          <w:headerReference w:type="default" r:id="rId13"/>
          <w:footerReference w:type="default" r:id="rId14"/>
          <w:footerReference w:type="first" r:id="rId15"/>
          <w:pgSz w:w="11906" w:h="16838" w:code="9"/>
          <w:pgMar w:top="1134" w:right="567" w:bottom="1134" w:left="1701" w:header="397" w:footer="567" w:gutter="0"/>
          <w:cols w:space="708"/>
          <w:titlePg/>
          <w:docGrid w:linePitch="360"/>
        </w:sectPr>
      </w:pPr>
    </w:p>
    <w:p w14:paraId="6403186B" w14:textId="77777777" w:rsidR="00B866C3" w:rsidRPr="00F87451" w:rsidRDefault="00B866C3" w:rsidP="00B866C3">
      <w:pPr>
        <w:tabs>
          <w:tab w:val="left" w:pos="5003"/>
          <w:tab w:val="left" w:pos="10006"/>
        </w:tabs>
        <w:spacing w:line="228" w:lineRule="auto"/>
        <w:ind w:right="85"/>
        <w:jc w:val="right"/>
        <w:rPr>
          <w:sz w:val="28"/>
          <w:szCs w:val="28"/>
        </w:rPr>
      </w:pPr>
      <w:r w:rsidRPr="00F87451">
        <w:rPr>
          <w:sz w:val="28"/>
          <w:szCs w:val="28"/>
        </w:rPr>
        <w:lastRenderedPageBreak/>
        <w:t xml:space="preserve">Приложение № 1 </w:t>
      </w:r>
    </w:p>
    <w:p w14:paraId="4E8D31EC" w14:textId="77777777" w:rsidR="00F87451" w:rsidRDefault="00B866C3" w:rsidP="00B866C3">
      <w:pPr>
        <w:tabs>
          <w:tab w:val="left" w:pos="5003"/>
          <w:tab w:val="left" w:pos="10006"/>
        </w:tabs>
        <w:spacing w:line="228" w:lineRule="auto"/>
        <w:ind w:right="85"/>
        <w:jc w:val="right"/>
        <w:rPr>
          <w:sz w:val="28"/>
          <w:szCs w:val="28"/>
        </w:rPr>
      </w:pPr>
      <w:r w:rsidRPr="00F87451">
        <w:rPr>
          <w:sz w:val="28"/>
          <w:szCs w:val="28"/>
        </w:rPr>
        <w:t>к постановлению</w:t>
      </w:r>
    </w:p>
    <w:p w14:paraId="65CCB5E8" w14:textId="35D52F88" w:rsidR="00B866C3" w:rsidRPr="00F87451" w:rsidRDefault="00B866C3" w:rsidP="00B866C3">
      <w:pPr>
        <w:tabs>
          <w:tab w:val="left" w:pos="5003"/>
          <w:tab w:val="left" w:pos="10006"/>
        </w:tabs>
        <w:spacing w:line="228" w:lineRule="auto"/>
        <w:ind w:right="85"/>
        <w:jc w:val="right"/>
        <w:rPr>
          <w:sz w:val="28"/>
          <w:szCs w:val="28"/>
        </w:rPr>
      </w:pPr>
      <w:r w:rsidRPr="00F87451">
        <w:rPr>
          <w:sz w:val="28"/>
          <w:szCs w:val="28"/>
        </w:rPr>
        <w:t xml:space="preserve"> Администрации </w:t>
      </w:r>
    </w:p>
    <w:p w14:paraId="796B7AD7" w14:textId="77777777" w:rsidR="00B866C3" w:rsidRPr="00F87451" w:rsidRDefault="00B866C3" w:rsidP="00B866C3">
      <w:pPr>
        <w:tabs>
          <w:tab w:val="left" w:pos="5003"/>
          <w:tab w:val="left" w:pos="10006"/>
        </w:tabs>
        <w:spacing w:line="228" w:lineRule="auto"/>
        <w:ind w:right="85"/>
        <w:jc w:val="right"/>
        <w:rPr>
          <w:sz w:val="28"/>
          <w:szCs w:val="28"/>
        </w:rPr>
      </w:pPr>
      <w:r w:rsidRPr="00F87451">
        <w:rPr>
          <w:sz w:val="28"/>
          <w:szCs w:val="28"/>
        </w:rPr>
        <w:t xml:space="preserve">Белокалитвинского района </w:t>
      </w:r>
    </w:p>
    <w:p w14:paraId="2B548A16" w14:textId="15D69AC2" w:rsidR="00B866C3" w:rsidRPr="00F87451" w:rsidRDefault="00B866C3" w:rsidP="00B866C3">
      <w:pPr>
        <w:tabs>
          <w:tab w:val="left" w:pos="5003"/>
          <w:tab w:val="left" w:pos="10006"/>
        </w:tabs>
        <w:spacing w:line="228" w:lineRule="auto"/>
        <w:ind w:right="85"/>
        <w:jc w:val="right"/>
        <w:rPr>
          <w:sz w:val="28"/>
          <w:szCs w:val="28"/>
        </w:rPr>
      </w:pPr>
      <w:r w:rsidRPr="00F87451">
        <w:rPr>
          <w:sz w:val="28"/>
          <w:szCs w:val="28"/>
        </w:rPr>
        <w:t>от _</w:t>
      </w:r>
      <w:r w:rsidR="00F2716B">
        <w:rPr>
          <w:sz w:val="28"/>
          <w:szCs w:val="28"/>
        </w:rPr>
        <w:t>29</w:t>
      </w:r>
      <w:r w:rsidR="00F87451">
        <w:rPr>
          <w:sz w:val="28"/>
          <w:szCs w:val="28"/>
        </w:rPr>
        <w:t>.01.2024</w:t>
      </w:r>
      <w:r w:rsidRPr="00F87451">
        <w:rPr>
          <w:sz w:val="28"/>
          <w:szCs w:val="28"/>
        </w:rPr>
        <w:t xml:space="preserve"> № </w:t>
      </w:r>
      <w:r w:rsidR="00F2716B">
        <w:rPr>
          <w:sz w:val="28"/>
          <w:szCs w:val="28"/>
        </w:rPr>
        <w:t>102</w:t>
      </w:r>
      <w:r w:rsidRPr="00F87451">
        <w:rPr>
          <w:sz w:val="28"/>
          <w:szCs w:val="28"/>
        </w:rPr>
        <w:t>_</w:t>
      </w:r>
    </w:p>
    <w:p w14:paraId="65422AC2" w14:textId="77777777" w:rsidR="00B866C3" w:rsidRDefault="00B866C3" w:rsidP="00B866C3">
      <w:pPr>
        <w:tabs>
          <w:tab w:val="left" w:pos="5003"/>
          <w:tab w:val="left" w:pos="10006"/>
        </w:tabs>
        <w:spacing w:line="228" w:lineRule="auto"/>
        <w:ind w:right="85"/>
        <w:jc w:val="right"/>
        <w:rPr>
          <w:sz w:val="28"/>
          <w:szCs w:val="28"/>
        </w:rPr>
      </w:pPr>
    </w:p>
    <w:p w14:paraId="366F3A3B" w14:textId="77777777" w:rsidR="00B866C3" w:rsidRPr="00134C4B" w:rsidRDefault="00B866C3" w:rsidP="00B866C3">
      <w:pPr>
        <w:tabs>
          <w:tab w:val="left" w:pos="5003"/>
          <w:tab w:val="left" w:pos="10006"/>
        </w:tabs>
        <w:spacing w:line="228" w:lineRule="auto"/>
        <w:ind w:right="85"/>
        <w:jc w:val="right"/>
      </w:pPr>
      <w:r w:rsidRPr="00134C4B">
        <w:t>Приложение</w:t>
      </w:r>
      <w:r>
        <w:t xml:space="preserve"> № 3</w:t>
      </w:r>
      <w:r w:rsidRPr="00134C4B">
        <w:t xml:space="preserve"> </w:t>
      </w:r>
    </w:p>
    <w:p w14:paraId="6419B688" w14:textId="77777777" w:rsidR="00B866C3" w:rsidRPr="00134C4B" w:rsidRDefault="00B866C3" w:rsidP="00B866C3">
      <w:pPr>
        <w:tabs>
          <w:tab w:val="left" w:pos="5003"/>
          <w:tab w:val="left" w:pos="10006"/>
        </w:tabs>
        <w:spacing w:line="228" w:lineRule="auto"/>
        <w:ind w:right="85"/>
        <w:jc w:val="right"/>
      </w:pPr>
      <w:r w:rsidRPr="00134C4B">
        <w:t xml:space="preserve">к постановлению Администрации </w:t>
      </w:r>
    </w:p>
    <w:p w14:paraId="497C7C16" w14:textId="77777777" w:rsidR="00B866C3" w:rsidRPr="00134C4B" w:rsidRDefault="00B866C3" w:rsidP="00B866C3">
      <w:pPr>
        <w:tabs>
          <w:tab w:val="left" w:pos="5003"/>
          <w:tab w:val="left" w:pos="10006"/>
        </w:tabs>
        <w:spacing w:line="228" w:lineRule="auto"/>
        <w:ind w:right="85"/>
        <w:jc w:val="right"/>
      </w:pPr>
      <w:r w:rsidRPr="00134C4B">
        <w:t xml:space="preserve">Белокалитвинского района </w:t>
      </w:r>
    </w:p>
    <w:p w14:paraId="47B13B6C" w14:textId="77777777" w:rsidR="00B866C3" w:rsidRPr="00134C4B" w:rsidRDefault="00B866C3" w:rsidP="00B866C3">
      <w:pPr>
        <w:tabs>
          <w:tab w:val="left" w:pos="5003"/>
          <w:tab w:val="left" w:pos="10006"/>
        </w:tabs>
        <w:spacing w:line="228" w:lineRule="auto"/>
        <w:ind w:right="85"/>
        <w:jc w:val="right"/>
      </w:pPr>
      <w:r>
        <w:t>от 30.04.2020 № 666</w:t>
      </w:r>
    </w:p>
    <w:p w14:paraId="7541797E" w14:textId="77777777" w:rsidR="00B866C3" w:rsidRDefault="00B866C3" w:rsidP="00B866C3">
      <w:pPr>
        <w:tabs>
          <w:tab w:val="left" w:pos="5003"/>
          <w:tab w:val="left" w:pos="10006"/>
        </w:tabs>
        <w:spacing w:line="228" w:lineRule="auto"/>
        <w:ind w:right="85"/>
        <w:jc w:val="right"/>
        <w:rPr>
          <w:sz w:val="28"/>
          <w:szCs w:val="28"/>
        </w:rPr>
      </w:pPr>
    </w:p>
    <w:p w14:paraId="6BDEE01D" w14:textId="77777777" w:rsidR="00B866C3" w:rsidRDefault="00B866C3" w:rsidP="00B866C3">
      <w:pPr>
        <w:tabs>
          <w:tab w:val="left" w:pos="5003"/>
          <w:tab w:val="left" w:pos="10006"/>
        </w:tabs>
        <w:spacing w:line="228" w:lineRule="auto"/>
        <w:ind w:right="85"/>
        <w:jc w:val="right"/>
      </w:pPr>
    </w:p>
    <w:p w14:paraId="6048B6CA" w14:textId="77777777" w:rsidR="00B866C3" w:rsidRDefault="00B866C3" w:rsidP="00B866C3">
      <w:pPr>
        <w:tabs>
          <w:tab w:val="left" w:pos="5003"/>
          <w:tab w:val="left" w:pos="10006"/>
        </w:tabs>
        <w:spacing w:line="228" w:lineRule="auto"/>
        <w:ind w:right="85"/>
        <w:jc w:val="center"/>
        <w:rPr>
          <w:sz w:val="28"/>
          <w:szCs w:val="28"/>
        </w:rPr>
      </w:pPr>
      <w:r>
        <w:rPr>
          <w:sz w:val="28"/>
          <w:szCs w:val="28"/>
        </w:rPr>
        <w:t xml:space="preserve">ПОЛОЖЕНИЕ </w:t>
      </w:r>
    </w:p>
    <w:p w14:paraId="60993FC5" w14:textId="77777777" w:rsidR="00B866C3" w:rsidRDefault="00B866C3" w:rsidP="00B866C3">
      <w:pPr>
        <w:tabs>
          <w:tab w:val="left" w:pos="5003"/>
          <w:tab w:val="left" w:pos="10006"/>
        </w:tabs>
        <w:spacing w:line="228" w:lineRule="auto"/>
        <w:ind w:right="85"/>
        <w:jc w:val="center"/>
        <w:rPr>
          <w:bCs/>
          <w:sz w:val="28"/>
          <w:szCs w:val="28"/>
        </w:rPr>
      </w:pPr>
      <w:r>
        <w:rPr>
          <w:bCs/>
          <w:sz w:val="28"/>
          <w:szCs w:val="28"/>
        </w:rPr>
        <w:t>о межведомственной рабочей</w:t>
      </w:r>
      <w:r w:rsidRPr="00B13FFC">
        <w:rPr>
          <w:bCs/>
          <w:sz w:val="28"/>
          <w:szCs w:val="28"/>
        </w:rPr>
        <w:t xml:space="preserve"> г</w:t>
      </w:r>
      <w:r>
        <w:rPr>
          <w:bCs/>
          <w:sz w:val="28"/>
          <w:szCs w:val="28"/>
        </w:rPr>
        <w:t>руппе</w:t>
      </w:r>
      <w:r w:rsidRPr="00B13FFC">
        <w:rPr>
          <w:bCs/>
          <w:sz w:val="28"/>
          <w:szCs w:val="28"/>
        </w:rPr>
        <w:t xml:space="preserve"> </w:t>
      </w:r>
    </w:p>
    <w:p w14:paraId="723040FB" w14:textId="77777777" w:rsidR="00B866C3" w:rsidRDefault="00B866C3" w:rsidP="00B866C3">
      <w:pPr>
        <w:tabs>
          <w:tab w:val="left" w:pos="5003"/>
          <w:tab w:val="left" w:pos="10006"/>
        </w:tabs>
        <w:spacing w:line="228" w:lineRule="auto"/>
        <w:ind w:right="85"/>
        <w:jc w:val="center"/>
        <w:rPr>
          <w:bCs/>
          <w:sz w:val="28"/>
          <w:szCs w:val="28"/>
        </w:rPr>
      </w:pPr>
      <w:r w:rsidRPr="00B13FFC">
        <w:rPr>
          <w:bCs/>
          <w:sz w:val="28"/>
          <w:szCs w:val="28"/>
        </w:rPr>
        <w:t>по профилактике межэтнических и межрелигиозных конфликтов при консультативном Совете по межнациональным и межконфессиональным отношениям при Администрации Белокалитвинского района</w:t>
      </w:r>
    </w:p>
    <w:p w14:paraId="4039C3E9" w14:textId="77777777" w:rsidR="00B866C3" w:rsidRPr="00B13FFC" w:rsidRDefault="00B866C3" w:rsidP="00B866C3">
      <w:pPr>
        <w:tabs>
          <w:tab w:val="left" w:pos="5003"/>
          <w:tab w:val="left" w:pos="10006"/>
        </w:tabs>
        <w:spacing w:line="228" w:lineRule="auto"/>
        <w:ind w:right="85"/>
        <w:jc w:val="center"/>
        <w:rPr>
          <w:sz w:val="28"/>
          <w:szCs w:val="28"/>
        </w:rPr>
      </w:pPr>
    </w:p>
    <w:p w14:paraId="031D9CB0" w14:textId="77777777" w:rsidR="00B866C3" w:rsidRPr="00FE217C" w:rsidRDefault="00B866C3" w:rsidP="00B866C3">
      <w:pPr>
        <w:ind w:firstLine="709"/>
        <w:jc w:val="both"/>
        <w:rPr>
          <w:sz w:val="28"/>
          <w:szCs w:val="28"/>
        </w:rPr>
      </w:pPr>
      <w:r w:rsidRPr="00FE217C">
        <w:rPr>
          <w:sz w:val="28"/>
          <w:szCs w:val="28"/>
        </w:rPr>
        <w:t xml:space="preserve">1. Межведомственная рабочая группа по профилактике </w:t>
      </w:r>
      <w:r w:rsidRPr="00B13FFC">
        <w:rPr>
          <w:bCs/>
          <w:sz w:val="28"/>
          <w:szCs w:val="28"/>
        </w:rPr>
        <w:t>межэтнических и межрелигиозных конфликтов при консультативном Совете по межнациональным и межконфессиональным отношениям при Администрации Белокалитвинского района</w:t>
      </w:r>
      <w:r w:rsidRPr="00FE217C">
        <w:rPr>
          <w:sz w:val="28"/>
          <w:szCs w:val="28"/>
        </w:rPr>
        <w:t xml:space="preserve"> (далее – рабочая группа) является </w:t>
      </w:r>
      <w:r>
        <w:rPr>
          <w:sz w:val="28"/>
          <w:szCs w:val="28"/>
        </w:rPr>
        <w:t xml:space="preserve">постоянно действующим </w:t>
      </w:r>
      <w:r w:rsidRPr="00FE217C">
        <w:rPr>
          <w:sz w:val="28"/>
          <w:szCs w:val="28"/>
        </w:rPr>
        <w:t xml:space="preserve">коллегиальным совещательным органом, созданным для содействия реализации на территории </w:t>
      </w:r>
      <w:r w:rsidRPr="00B13FFC">
        <w:rPr>
          <w:sz w:val="28"/>
          <w:szCs w:val="28"/>
        </w:rPr>
        <w:t>Белокалитвинского района</w:t>
      </w:r>
      <w:r w:rsidRPr="00FE217C">
        <w:rPr>
          <w:sz w:val="28"/>
          <w:szCs w:val="28"/>
        </w:rPr>
        <w:t xml:space="preserve"> Стратегии государственной национальной политики Российской Федерации на период до 2025 года.</w:t>
      </w:r>
    </w:p>
    <w:p w14:paraId="2210B3A7" w14:textId="77777777" w:rsidR="00B866C3" w:rsidRPr="00FE217C" w:rsidRDefault="00B866C3" w:rsidP="00B866C3">
      <w:pPr>
        <w:ind w:firstLine="709"/>
        <w:jc w:val="both"/>
        <w:rPr>
          <w:sz w:val="28"/>
          <w:szCs w:val="28"/>
        </w:rPr>
      </w:pPr>
      <w:r w:rsidRPr="00FE217C">
        <w:rPr>
          <w:sz w:val="28"/>
          <w:szCs w:val="28"/>
        </w:rPr>
        <w:t>2. Задачами рабочей группы являются:</w:t>
      </w:r>
    </w:p>
    <w:p w14:paraId="75C8CB7C" w14:textId="77777777" w:rsidR="00B866C3" w:rsidRPr="00FE217C" w:rsidRDefault="00B866C3" w:rsidP="00B866C3">
      <w:pPr>
        <w:ind w:firstLine="709"/>
        <w:jc w:val="both"/>
        <w:rPr>
          <w:sz w:val="28"/>
          <w:szCs w:val="28"/>
        </w:rPr>
      </w:pPr>
      <w:r w:rsidRPr="00FE217C">
        <w:rPr>
          <w:sz w:val="28"/>
          <w:szCs w:val="28"/>
        </w:rPr>
        <w:t>2.1. Разработка и осуществление мер, направленных на гармонизацию межэтнических отношений, в том числе профилактику межэтнических и межрелигиозных конфликтов.</w:t>
      </w:r>
    </w:p>
    <w:p w14:paraId="33333F45" w14:textId="77777777" w:rsidR="00B866C3" w:rsidRPr="00FE217C" w:rsidRDefault="00B866C3" w:rsidP="00B866C3">
      <w:pPr>
        <w:ind w:firstLine="709"/>
        <w:jc w:val="both"/>
        <w:rPr>
          <w:sz w:val="28"/>
          <w:szCs w:val="28"/>
        </w:rPr>
      </w:pPr>
      <w:r w:rsidRPr="00FE217C">
        <w:rPr>
          <w:sz w:val="28"/>
          <w:szCs w:val="28"/>
        </w:rPr>
        <w:t xml:space="preserve">2.2. Участие в разработке рекомендаций, предложений по совершенствованию системы взаимодействия органов местного самоуправления </w:t>
      </w:r>
      <w:r w:rsidRPr="00B13FFC">
        <w:rPr>
          <w:sz w:val="28"/>
          <w:szCs w:val="28"/>
        </w:rPr>
        <w:t xml:space="preserve">Белокалитвинского района </w:t>
      </w:r>
      <w:r w:rsidRPr="00FE217C">
        <w:rPr>
          <w:sz w:val="28"/>
          <w:szCs w:val="28"/>
        </w:rPr>
        <w:t xml:space="preserve">по вопросам гармонизации межэтнических отношений, в том числе профилактики межэтнических </w:t>
      </w:r>
      <w:r>
        <w:rPr>
          <w:sz w:val="28"/>
          <w:szCs w:val="28"/>
        </w:rPr>
        <w:br/>
      </w:r>
      <w:r w:rsidRPr="00FE217C">
        <w:rPr>
          <w:sz w:val="28"/>
          <w:szCs w:val="28"/>
        </w:rPr>
        <w:t>и межрелигиозных конфликтов.</w:t>
      </w:r>
    </w:p>
    <w:p w14:paraId="500F1135" w14:textId="77777777" w:rsidR="00B866C3" w:rsidRPr="00FE217C" w:rsidRDefault="00B866C3" w:rsidP="00B866C3">
      <w:pPr>
        <w:ind w:firstLine="709"/>
        <w:jc w:val="both"/>
        <w:rPr>
          <w:sz w:val="28"/>
          <w:szCs w:val="28"/>
        </w:rPr>
      </w:pPr>
      <w:r w:rsidRPr="00FE217C">
        <w:rPr>
          <w:sz w:val="28"/>
          <w:szCs w:val="28"/>
        </w:rPr>
        <w:t>3. Рабочая группа в целях реализации постановленных перед ней задач имеет право:</w:t>
      </w:r>
    </w:p>
    <w:p w14:paraId="6D14019B" w14:textId="77777777" w:rsidR="00B866C3" w:rsidRPr="00FE217C" w:rsidRDefault="00B866C3" w:rsidP="00B866C3">
      <w:pPr>
        <w:ind w:firstLine="709"/>
        <w:jc w:val="both"/>
        <w:rPr>
          <w:sz w:val="28"/>
          <w:szCs w:val="28"/>
        </w:rPr>
      </w:pPr>
      <w:r w:rsidRPr="00FE217C">
        <w:rPr>
          <w:sz w:val="28"/>
          <w:szCs w:val="28"/>
        </w:rPr>
        <w:t>3.1. Направлять запросы в территориальные органы федеральных органов исполнительной власти, государственные органы Ростовской области, органы местного самоуправления муниципальных образований в Ростовской области.</w:t>
      </w:r>
    </w:p>
    <w:p w14:paraId="338E91F8" w14:textId="77777777" w:rsidR="00B866C3" w:rsidRPr="00FE217C" w:rsidRDefault="00B866C3" w:rsidP="00B866C3">
      <w:pPr>
        <w:ind w:firstLine="709"/>
        <w:jc w:val="both"/>
        <w:rPr>
          <w:sz w:val="28"/>
          <w:szCs w:val="28"/>
        </w:rPr>
      </w:pPr>
      <w:r w:rsidRPr="00FE217C">
        <w:rPr>
          <w:sz w:val="28"/>
          <w:szCs w:val="28"/>
        </w:rPr>
        <w:t xml:space="preserve">3.2. Подготавливать методические рекомендации, аналитические и информационные материалы для органов местного самоуправления </w:t>
      </w:r>
      <w:r w:rsidRPr="00B13FFC">
        <w:rPr>
          <w:sz w:val="28"/>
          <w:szCs w:val="28"/>
        </w:rPr>
        <w:t>Белокалитвинского района</w:t>
      </w:r>
      <w:r w:rsidRPr="00FE217C">
        <w:rPr>
          <w:sz w:val="28"/>
          <w:szCs w:val="28"/>
        </w:rPr>
        <w:t>, общественных национально-культурны</w:t>
      </w:r>
      <w:r>
        <w:rPr>
          <w:sz w:val="28"/>
          <w:szCs w:val="28"/>
        </w:rPr>
        <w:t>х объединений Белокалитвинского района.</w:t>
      </w:r>
    </w:p>
    <w:p w14:paraId="7F8297E7" w14:textId="77777777" w:rsidR="00B866C3" w:rsidRPr="00FE217C" w:rsidRDefault="00B866C3" w:rsidP="00B866C3">
      <w:pPr>
        <w:ind w:firstLine="709"/>
        <w:jc w:val="both"/>
        <w:rPr>
          <w:sz w:val="28"/>
          <w:szCs w:val="28"/>
        </w:rPr>
      </w:pPr>
      <w:r w:rsidRPr="00FE217C">
        <w:rPr>
          <w:sz w:val="28"/>
          <w:szCs w:val="28"/>
        </w:rPr>
        <w:t xml:space="preserve">3.3. Приглашать на свои заседания представителей территориальных органов федеральных органов исполнительной власти, государственных органов Ростовской области, органов местного самоуправления, общественных объединений и негосударственных некоммерческих организаций, </w:t>
      </w:r>
      <w:r w:rsidRPr="00FE217C">
        <w:rPr>
          <w:sz w:val="28"/>
          <w:szCs w:val="28"/>
        </w:rPr>
        <w:lastRenderedPageBreak/>
        <w:t>профессиональных союзов, государственных учреждений Ростовской области, муниципальных учреждений, не зарегистрированных в установленном порядке этнических и религиозных групп.</w:t>
      </w:r>
    </w:p>
    <w:p w14:paraId="500A7DB1" w14:textId="77777777" w:rsidR="00B866C3" w:rsidRPr="00FE217C" w:rsidRDefault="00B866C3" w:rsidP="00B866C3">
      <w:pPr>
        <w:ind w:firstLine="709"/>
        <w:jc w:val="both"/>
        <w:rPr>
          <w:sz w:val="28"/>
          <w:szCs w:val="28"/>
        </w:rPr>
      </w:pPr>
      <w:r w:rsidRPr="00FE217C">
        <w:rPr>
          <w:sz w:val="28"/>
          <w:szCs w:val="28"/>
        </w:rPr>
        <w:t>4. Рабочая группа состоит и</w:t>
      </w:r>
      <w:r>
        <w:rPr>
          <w:sz w:val="28"/>
          <w:szCs w:val="28"/>
        </w:rPr>
        <w:t>з председателя, его заместителя</w:t>
      </w:r>
      <w:r w:rsidRPr="00FE217C">
        <w:rPr>
          <w:sz w:val="28"/>
          <w:szCs w:val="28"/>
        </w:rPr>
        <w:t>, секретаря и других членов рабочей группы. Председателем рабочей группы явл</w:t>
      </w:r>
      <w:r>
        <w:rPr>
          <w:sz w:val="28"/>
          <w:szCs w:val="28"/>
        </w:rPr>
        <w:t>яется</w:t>
      </w:r>
      <w:r w:rsidRPr="00FE217C">
        <w:rPr>
          <w:sz w:val="28"/>
          <w:szCs w:val="28"/>
        </w:rPr>
        <w:t xml:space="preserve"> </w:t>
      </w:r>
      <w:r>
        <w:rPr>
          <w:sz w:val="28"/>
          <w:szCs w:val="28"/>
        </w:rPr>
        <w:t xml:space="preserve">глава Администрации </w:t>
      </w:r>
      <w:r w:rsidRPr="00B13FFC">
        <w:rPr>
          <w:sz w:val="28"/>
          <w:szCs w:val="28"/>
        </w:rPr>
        <w:t xml:space="preserve">Белокалитвинского </w:t>
      </w:r>
      <w:r w:rsidRPr="00B704FA">
        <w:rPr>
          <w:sz w:val="28"/>
          <w:szCs w:val="28"/>
        </w:rPr>
        <w:t>района</w:t>
      </w:r>
      <w:r w:rsidRPr="00B704FA">
        <w:rPr>
          <w:i/>
          <w:sz w:val="28"/>
          <w:szCs w:val="28"/>
        </w:rPr>
        <w:t>.</w:t>
      </w:r>
    </w:p>
    <w:p w14:paraId="3D84C40C" w14:textId="77777777" w:rsidR="00B866C3" w:rsidRPr="00FE217C" w:rsidRDefault="00B866C3" w:rsidP="00B866C3">
      <w:pPr>
        <w:ind w:firstLine="709"/>
        <w:jc w:val="both"/>
        <w:rPr>
          <w:sz w:val="28"/>
          <w:szCs w:val="28"/>
        </w:rPr>
      </w:pPr>
      <w:r w:rsidRPr="00FE217C">
        <w:rPr>
          <w:sz w:val="28"/>
          <w:szCs w:val="28"/>
        </w:rPr>
        <w:t>5. Председатель рабочей группы, а во время отсутствия председателя рабочей гр</w:t>
      </w:r>
      <w:r>
        <w:rPr>
          <w:sz w:val="28"/>
          <w:szCs w:val="28"/>
        </w:rPr>
        <w:t xml:space="preserve">уппы – </w:t>
      </w:r>
      <w:r w:rsidRPr="00FE217C">
        <w:rPr>
          <w:sz w:val="28"/>
          <w:szCs w:val="28"/>
        </w:rPr>
        <w:t>заместител</w:t>
      </w:r>
      <w:r>
        <w:rPr>
          <w:sz w:val="28"/>
          <w:szCs w:val="28"/>
        </w:rPr>
        <w:t>ь</w:t>
      </w:r>
      <w:r w:rsidRPr="00FE217C">
        <w:rPr>
          <w:sz w:val="28"/>
          <w:szCs w:val="28"/>
        </w:rPr>
        <w:t xml:space="preserve"> председателя рабочей группы</w:t>
      </w:r>
      <w:r>
        <w:rPr>
          <w:sz w:val="28"/>
          <w:szCs w:val="28"/>
        </w:rPr>
        <w:t>,</w:t>
      </w:r>
      <w:r w:rsidRPr="00FE217C">
        <w:rPr>
          <w:sz w:val="28"/>
          <w:szCs w:val="28"/>
        </w:rPr>
        <w:t xml:space="preserve"> руководит деятельностью рабочей группы, председательствует на заседаниях рабочей группы, определяет порядок рассмотрения вопросов на заседаниях рабочей группы, утверждает повестку дня заседания рабочей группы, осуществляет общий контроль за реализацией принятых рабочей группой решений.</w:t>
      </w:r>
    </w:p>
    <w:p w14:paraId="2961C48C" w14:textId="77777777" w:rsidR="00B866C3" w:rsidRPr="00FE217C" w:rsidRDefault="00B866C3" w:rsidP="00B866C3">
      <w:pPr>
        <w:ind w:firstLine="709"/>
        <w:jc w:val="both"/>
        <w:rPr>
          <w:sz w:val="28"/>
          <w:szCs w:val="28"/>
        </w:rPr>
      </w:pPr>
      <w:r w:rsidRPr="00FE217C">
        <w:rPr>
          <w:sz w:val="28"/>
          <w:szCs w:val="28"/>
        </w:rPr>
        <w:t xml:space="preserve">6. В состав рабочей группы входят представители </w:t>
      </w:r>
      <w:r>
        <w:rPr>
          <w:sz w:val="28"/>
          <w:szCs w:val="28"/>
        </w:rPr>
        <w:t xml:space="preserve">органов местного самоуправления </w:t>
      </w:r>
      <w:r w:rsidRPr="00B13FFC">
        <w:rPr>
          <w:sz w:val="28"/>
          <w:szCs w:val="28"/>
        </w:rPr>
        <w:t>Белокалитвинского района</w:t>
      </w:r>
      <w:r w:rsidRPr="00FE217C">
        <w:rPr>
          <w:sz w:val="28"/>
          <w:szCs w:val="28"/>
        </w:rPr>
        <w:t>,</w:t>
      </w:r>
      <w:r>
        <w:rPr>
          <w:sz w:val="28"/>
          <w:szCs w:val="28"/>
        </w:rPr>
        <w:t xml:space="preserve"> территориальных подразделений</w:t>
      </w:r>
      <w:r w:rsidRPr="00FE217C">
        <w:rPr>
          <w:sz w:val="28"/>
          <w:szCs w:val="28"/>
        </w:rPr>
        <w:t xml:space="preserve"> Главного управления Министерства внутренних дел Российской Федерации по Ростовской области, Управления Федеральной службы безопасности Российской Федерации по Ростовской области</w:t>
      </w:r>
      <w:r>
        <w:rPr>
          <w:sz w:val="28"/>
          <w:szCs w:val="28"/>
        </w:rPr>
        <w:t xml:space="preserve">, </w:t>
      </w:r>
      <w:r w:rsidRPr="00B704FA">
        <w:rPr>
          <w:sz w:val="28"/>
          <w:szCs w:val="28"/>
        </w:rPr>
        <w:t xml:space="preserve">Управления </w:t>
      </w:r>
      <w:r>
        <w:rPr>
          <w:sz w:val="28"/>
          <w:szCs w:val="28"/>
        </w:rPr>
        <w:t>Рос</w:t>
      </w:r>
      <w:r w:rsidRPr="00B704FA">
        <w:rPr>
          <w:sz w:val="28"/>
          <w:szCs w:val="28"/>
        </w:rPr>
        <w:t>гвардии по Ростовской области</w:t>
      </w:r>
      <w:r w:rsidRPr="00B704FA">
        <w:rPr>
          <w:i/>
          <w:sz w:val="28"/>
          <w:szCs w:val="28"/>
        </w:rPr>
        <w:t>.</w:t>
      </w:r>
    </w:p>
    <w:p w14:paraId="26BDED94" w14:textId="77777777" w:rsidR="00B866C3" w:rsidRPr="00FE217C" w:rsidRDefault="00B866C3" w:rsidP="00B866C3">
      <w:pPr>
        <w:ind w:firstLine="709"/>
        <w:jc w:val="both"/>
        <w:rPr>
          <w:sz w:val="28"/>
          <w:szCs w:val="28"/>
        </w:rPr>
      </w:pPr>
      <w:r>
        <w:rPr>
          <w:sz w:val="28"/>
          <w:szCs w:val="28"/>
        </w:rPr>
        <w:t>7</w:t>
      </w:r>
      <w:r w:rsidRPr="00FE217C">
        <w:rPr>
          <w:sz w:val="28"/>
          <w:szCs w:val="28"/>
        </w:rPr>
        <w:t xml:space="preserve">. Для участия в заседании </w:t>
      </w:r>
      <w:r>
        <w:rPr>
          <w:sz w:val="28"/>
          <w:szCs w:val="28"/>
        </w:rPr>
        <w:t>рабочей группы</w:t>
      </w:r>
      <w:r w:rsidRPr="00FE217C">
        <w:rPr>
          <w:sz w:val="28"/>
          <w:szCs w:val="28"/>
        </w:rPr>
        <w:t xml:space="preserve"> по указанию его председателя могут быть приглашены представители </w:t>
      </w:r>
      <w:r>
        <w:rPr>
          <w:sz w:val="28"/>
          <w:szCs w:val="28"/>
        </w:rPr>
        <w:t>общественных объединений</w:t>
      </w:r>
      <w:r w:rsidRPr="00FE217C">
        <w:rPr>
          <w:sz w:val="28"/>
          <w:szCs w:val="28"/>
        </w:rPr>
        <w:t>, этнических и религиозных групп и государственных органов.</w:t>
      </w:r>
    </w:p>
    <w:p w14:paraId="5F4FFB83" w14:textId="77777777" w:rsidR="00B866C3" w:rsidRPr="00FE217C" w:rsidRDefault="00B866C3" w:rsidP="00B866C3">
      <w:pPr>
        <w:ind w:firstLine="709"/>
        <w:jc w:val="both"/>
        <w:rPr>
          <w:sz w:val="28"/>
          <w:szCs w:val="28"/>
        </w:rPr>
      </w:pPr>
      <w:r>
        <w:rPr>
          <w:sz w:val="28"/>
          <w:szCs w:val="28"/>
        </w:rPr>
        <w:t>8</w:t>
      </w:r>
      <w:r w:rsidRPr="00FE217C">
        <w:rPr>
          <w:sz w:val="28"/>
          <w:szCs w:val="28"/>
        </w:rPr>
        <w:t>. Формой деятельности рабочей группы является заседание рабочей группы.</w:t>
      </w:r>
    </w:p>
    <w:p w14:paraId="1A70CC00" w14:textId="77777777" w:rsidR="00B866C3" w:rsidRPr="00FE217C" w:rsidRDefault="00B866C3" w:rsidP="00B866C3">
      <w:pPr>
        <w:ind w:firstLine="709"/>
        <w:jc w:val="both"/>
        <w:rPr>
          <w:sz w:val="28"/>
          <w:szCs w:val="28"/>
        </w:rPr>
      </w:pPr>
      <w:r>
        <w:rPr>
          <w:sz w:val="28"/>
          <w:szCs w:val="28"/>
        </w:rPr>
        <w:t>9</w:t>
      </w:r>
      <w:r w:rsidRPr="00FE217C">
        <w:rPr>
          <w:sz w:val="28"/>
          <w:szCs w:val="28"/>
        </w:rPr>
        <w:t>. Заседания рабочей группы проводя</w:t>
      </w:r>
      <w:r>
        <w:rPr>
          <w:sz w:val="28"/>
          <w:szCs w:val="28"/>
        </w:rPr>
        <w:t>тся по инициативе председателя к</w:t>
      </w:r>
      <w:r w:rsidRPr="00FE217C">
        <w:rPr>
          <w:sz w:val="28"/>
          <w:szCs w:val="28"/>
        </w:rPr>
        <w:t xml:space="preserve">онсультативного </w:t>
      </w:r>
      <w:r>
        <w:rPr>
          <w:sz w:val="28"/>
          <w:szCs w:val="28"/>
        </w:rPr>
        <w:t>С</w:t>
      </w:r>
      <w:r w:rsidRPr="00FE217C">
        <w:rPr>
          <w:sz w:val="28"/>
          <w:szCs w:val="28"/>
        </w:rPr>
        <w:t>овет</w:t>
      </w:r>
      <w:r>
        <w:rPr>
          <w:sz w:val="28"/>
          <w:szCs w:val="28"/>
        </w:rPr>
        <w:t xml:space="preserve">а, председателя рабочей группы, но не реже 1 раза </w:t>
      </w:r>
      <w:r>
        <w:rPr>
          <w:sz w:val="28"/>
          <w:szCs w:val="28"/>
        </w:rPr>
        <w:br/>
        <w:t xml:space="preserve">в квартал. </w:t>
      </w:r>
      <w:r w:rsidRPr="00FE217C">
        <w:rPr>
          <w:sz w:val="28"/>
          <w:szCs w:val="28"/>
        </w:rPr>
        <w:t>Дата, время и место очередного заседания определяются председателем рабочей группы.</w:t>
      </w:r>
    </w:p>
    <w:p w14:paraId="744ED5B1" w14:textId="77777777" w:rsidR="00B866C3" w:rsidRPr="00FE217C" w:rsidRDefault="00B866C3" w:rsidP="00B866C3">
      <w:pPr>
        <w:ind w:firstLine="709"/>
        <w:jc w:val="both"/>
        <w:rPr>
          <w:sz w:val="28"/>
          <w:szCs w:val="28"/>
        </w:rPr>
      </w:pPr>
      <w:r>
        <w:rPr>
          <w:sz w:val="28"/>
          <w:szCs w:val="28"/>
        </w:rPr>
        <w:t>10</w:t>
      </w:r>
      <w:r w:rsidRPr="00FE217C">
        <w:rPr>
          <w:sz w:val="28"/>
          <w:szCs w:val="28"/>
        </w:rPr>
        <w:t>. Заседание рабочей группы считается правомочным, если на нем присутствует не менее двух третей от состава рабочей группы.</w:t>
      </w:r>
    </w:p>
    <w:p w14:paraId="0F68E243" w14:textId="77777777" w:rsidR="00B866C3" w:rsidRPr="00FE217C" w:rsidRDefault="00B866C3" w:rsidP="00B866C3">
      <w:pPr>
        <w:ind w:firstLine="709"/>
        <w:jc w:val="both"/>
        <w:rPr>
          <w:sz w:val="28"/>
          <w:szCs w:val="28"/>
        </w:rPr>
      </w:pPr>
      <w:r w:rsidRPr="00FE217C">
        <w:rPr>
          <w:sz w:val="28"/>
          <w:szCs w:val="28"/>
        </w:rPr>
        <w:t>1</w:t>
      </w:r>
      <w:r>
        <w:rPr>
          <w:sz w:val="28"/>
          <w:szCs w:val="28"/>
        </w:rPr>
        <w:t>1</w:t>
      </w:r>
      <w:r w:rsidRPr="00FE217C">
        <w:rPr>
          <w:sz w:val="28"/>
          <w:szCs w:val="28"/>
        </w:rPr>
        <w:t>. Решение рабочей группы принимается открытым голосованием. Решение считается принятым, если за него проголосовало большинство членов рабочей группы, присутствующих на заседании. При равенстве голосов голос председательствующего на заседании рабочей группы является решающим.</w:t>
      </w:r>
    </w:p>
    <w:p w14:paraId="45BCDAAA" w14:textId="77777777" w:rsidR="00B866C3" w:rsidRPr="00FE217C" w:rsidRDefault="00B866C3" w:rsidP="00B866C3">
      <w:pPr>
        <w:ind w:firstLine="709"/>
        <w:jc w:val="both"/>
        <w:rPr>
          <w:sz w:val="28"/>
          <w:szCs w:val="28"/>
        </w:rPr>
      </w:pPr>
      <w:r w:rsidRPr="00FE217C">
        <w:rPr>
          <w:sz w:val="28"/>
          <w:szCs w:val="28"/>
        </w:rPr>
        <w:t>1</w:t>
      </w:r>
      <w:r>
        <w:rPr>
          <w:sz w:val="28"/>
          <w:szCs w:val="28"/>
        </w:rPr>
        <w:t>2</w:t>
      </w:r>
      <w:r w:rsidRPr="00FE217C">
        <w:rPr>
          <w:sz w:val="28"/>
          <w:szCs w:val="28"/>
        </w:rPr>
        <w:t xml:space="preserve">. Решение рабочей группы оформляется протоколом заседания рабочей группы. Протокол заседания рабочей группы оформляется секретарем рабочей группы и подписывается председательствующим на заседании рабочей группы </w:t>
      </w:r>
      <w:r>
        <w:rPr>
          <w:sz w:val="28"/>
          <w:szCs w:val="28"/>
        </w:rPr>
        <w:br/>
      </w:r>
      <w:r w:rsidRPr="00FE217C">
        <w:rPr>
          <w:sz w:val="28"/>
          <w:szCs w:val="28"/>
        </w:rPr>
        <w:t>в срок не позднее 5 календарных дней с даты проведения заседания рабочей группы.</w:t>
      </w:r>
    </w:p>
    <w:p w14:paraId="791D79AE" w14:textId="77777777" w:rsidR="00B866C3" w:rsidRDefault="00B866C3" w:rsidP="00B866C3">
      <w:pPr>
        <w:ind w:firstLine="709"/>
        <w:jc w:val="both"/>
        <w:rPr>
          <w:sz w:val="28"/>
          <w:szCs w:val="28"/>
        </w:rPr>
      </w:pPr>
      <w:r w:rsidRPr="00FE217C">
        <w:rPr>
          <w:sz w:val="28"/>
          <w:szCs w:val="28"/>
        </w:rPr>
        <w:t>1</w:t>
      </w:r>
      <w:r>
        <w:rPr>
          <w:sz w:val="28"/>
          <w:szCs w:val="28"/>
        </w:rPr>
        <w:t>3</w:t>
      </w:r>
      <w:r w:rsidRPr="00FE217C">
        <w:rPr>
          <w:sz w:val="28"/>
          <w:szCs w:val="28"/>
        </w:rPr>
        <w:t>. Организационно-техническое и информационное обеспечение деятельности рабочей группы осуществляется</w:t>
      </w:r>
      <w:r w:rsidRPr="00B704FA">
        <w:rPr>
          <w:color w:val="00000A"/>
          <w:sz w:val="28"/>
          <w:lang w:eastAsia="zh-CN"/>
        </w:rPr>
        <w:t xml:space="preserve"> </w:t>
      </w:r>
      <w:r>
        <w:rPr>
          <w:sz w:val="28"/>
          <w:szCs w:val="28"/>
        </w:rPr>
        <w:t>сектором</w:t>
      </w:r>
      <w:r w:rsidRPr="00B704FA">
        <w:rPr>
          <w:sz w:val="28"/>
          <w:szCs w:val="28"/>
        </w:rPr>
        <w:t xml:space="preserve"> по взаимодействию</w:t>
      </w:r>
      <w:r>
        <w:rPr>
          <w:sz w:val="28"/>
          <w:szCs w:val="28"/>
        </w:rPr>
        <w:t xml:space="preserve"> </w:t>
      </w:r>
      <w:r w:rsidRPr="00B704FA">
        <w:rPr>
          <w:sz w:val="28"/>
          <w:szCs w:val="28"/>
        </w:rPr>
        <w:t>с административными органами, казачеством</w:t>
      </w:r>
      <w:r>
        <w:rPr>
          <w:sz w:val="28"/>
          <w:szCs w:val="28"/>
        </w:rPr>
        <w:t xml:space="preserve"> </w:t>
      </w:r>
      <w:r w:rsidRPr="00B704FA">
        <w:rPr>
          <w:sz w:val="28"/>
          <w:szCs w:val="28"/>
        </w:rPr>
        <w:t>и общественными объединениями</w:t>
      </w:r>
      <w:r>
        <w:rPr>
          <w:sz w:val="28"/>
          <w:szCs w:val="28"/>
        </w:rPr>
        <w:t xml:space="preserve"> Администрации Белокалитвинского района.</w:t>
      </w:r>
      <w:r w:rsidRPr="00B704FA">
        <w:rPr>
          <w:sz w:val="28"/>
          <w:szCs w:val="28"/>
        </w:rPr>
        <w:t xml:space="preserve">   </w:t>
      </w:r>
    </w:p>
    <w:p w14:paraId="7AD204D0" w14:textId="77777777" w:rsidR="00B866C3" w:rsidRDefault="00B866C3" w:rsidP="00B866C3">
      <w:pPr>
        <w:ind w:firstLine="709"/>
        <w:jc w:val="both"/>
        <w:rPr>
          <w:sz w:val="28"/>
          <w:szCs w:val="28"/>
        </w:rPr>
      </w:pPr>
    </w:p>
    <w:p w14:paraId="660FA276" w14:textId="77777777" w:rsidR="00B866C3" w:rsidRDefault="00B866C3" w:rsidP="00B866C3">
      <w:pPr>
        <w:tabs>
          <w:tab w:val="left" w:pos="5003"/>
          <w:tab w:val="left" w:pos="10006"/>
        </w:tabs>
        <w:spacing w:line="228" w:lineRule="auto"/>
        <w:ind w:right="85"/>
        <w:jc w:val="both"/>
        <w:rPr>
          <w:sz w:val="28"/>
          <w:szCs w:val="28"/>
        </w:rPr>
      </w:pPr>
    </w:p>
    <w:p w14:paraId="4FE61B38" w14:textId="77777777" w:rsidR="00F87451" w:rsidRDefault="00B866C3" w:rsidP="00B866C3">
      <w:pPr>
        <w:rPr>
          <w:color w:val="00000A"/>
          <w:sz w:val="28"/>
          <w:szCs w:val="28"/>
          <w:lang w:eastAsia="zh-CN" w:bidi="hi-IN"/>
        </w:rPr>
      </w:pPr>
      <w:r>
        <w:rPr>
          <w:color w:val="00000A"/>
          <w:sz w:val="28"/>
          <w:szCs w:val="28"/>
          <w:lang w:eastAsia="zh-CN" w:bidi="hi-IN"/>
        </w:rPr>
        <w:t xml:space="preserve">Заместитель </w:t>
      </w:r>
      <w:r w:rsidRPr="00D935FA">
        <w:rPr>
          <w:color w:val="00000A"/>
          <w:sz w:val="28"/>
          <w:szCs w:val="28"/>
          <w:lang w:eastAsia="zh-CN" w:bidi="hi-IN"/>
        </w:rPr>
        <w:t xml:space="preserve">главы Администрации </w:t>
      </w:r>
    </w:p>
    <w:p w14:paraId="0A3275B4" w14:textId="64774D87" w:rsidR="00B866C3" w:rsidRPr="00D935FA" w:rsidRDefault="00B866C3" w:rsidP="00B866C3">
      <w:pPr>
        <w:rPr>
          <w:color w:val="00000A"/>
          <w:sz w:val="28"/>
          <w:szCs w:val="28"/>
          <w:lang w:eastAsia="zh-CN" w:bidi="hi-IN"/>
        </w:rPr>
      </w:pPr>
      <w:r w:rsidRPr="00D935FA">
        <w:rPr>
          <w:color w:val="00000A"/>
          <w:sz w:val="28"/>
          <w:szCs w:val="28"/>
          <w:lang w:eastAsia="zh-CN" w:bidi="hi-IN"/>
        </w:rPr>
        <w:t>Белокалитвинского района</w:t>
      </w:r>
    </w:p>
    <w:p w14:paraId="4CDA2B9F" w14:textId="77777777" w:rsidR="00B866C3" w:rsidRPr="00D935FA" w:rsidRDefault="00B866C3" w:rsidP="00B866C3">
      <w:pPr>
        <w:rPr>
          <w:color w:val="00000A"/>
          <w:sz w:val="28"/>
          <w:szCs w:val="28"/>
          <w:lang w:eastAsia="zh-CN" w:bidi="hi-IN"/>
        </w:rPr>
      </w:pPr>
      <w:r w:rsidRPr="00D935FA">
        <w:rPr>
          <w:color w:val="00000A"/>
          <w:sz w:val="28"/>
          <w:szCs w:val="28"/>
          <w:lang w:eastAsia="zh-CN" w:bidi="hi-IN"/>
        </w:rPr>
        <w:t xml:space="preserve">по организационной и кадровой работе                             </w:t>
      </w:r>
      <w:r>
        <w:rPr>
          <w:color w:val="00000A"/>
          <w:sz w:val="28"/>
          <w:szCs w:val="28"/>
          <w:lang w:eastAsia="zh-CN" w:bidi="hi-IN"/>
        </w:rPr>
        <w:t xml:space="preserve">                   Л.Г. Василенко</w:t>
      </w:r>
      <w:r w:rsidRPr="00D935FA">
        <w:rPr>
          <w:color w:val="00000A"/>
          <w:sz w:val="28"/>
          <w:szCs w:val="20"/>
          <w:lang w:eastAsia="zh-CN" w:bidi="hi-IN"/>
        </w:rPr>
        <w:t xml:space="preserve">                   </w:t>
      </w:r>
    </w:p>
    <w:p w14:paraId="68C83EB3" w14:textId="77777777" w:rsidR="00B866C3" w:rsidRDefault="00B866C3" w:rsidP="00B866C3">
      <w:pPr>
        <w:ind w:firstLine="709"/>
        <w:jc w:val="both"/>
        <w:rPr>
          <w:sz w:val="28"/>
          <w:szCs w:val="28"/>
        </w:rPr>
      </w:pPr>
    </w:p>
    <w:p w14:paraId="03BA9761" w14:textId="77777777" w:rsidR="00B866C3" w:rsidRDefault="00B866C3" w:rsidP="00B866C3">
      <w:pPr>
        <w:tabs>
          <w:tab w:val="left" w:pos="5003"/>
          <w:tab w:val="left" w:pos="10006"/>
        </w:tabs>
        <w:spacing w:line="228" w:lineRule="auto"/>
        <w:ind w:right="85"/>
        <w:jc w:val="right"/>
        <w:rPr>
          <w:sz w:val="28"/>
          <w:szCs w:val="28"/>
        </w:rPr>
      </w:pPr>
    </w:p>
    <w:p w14:paraId="284E10BF" w14:textId="77777777" w:rsidR="00B866C3" w:rsidRPr="00F87451" w:rsidRDefault="00B866C3" w:rsidP="00B866C3">
      <w:pPr>
        <w:tabs>
          <w:tab w:val="left" w:pos="5003"/>
          <w:tab w:val="left" w:pos="10006"/>
        </w:tabs>
        <w:spacing w:line="228" w:lineRule="auto"/>
        <w:ind w:right="85"/>
        <w:jc w:val="right"/>
        <w:rPr>
          <w:sz w:val="28"/>
          <w:szCs w:val="28"/>
        </w:rPr>
      </w:pPr>
      <w:r w:rsidRPr="00B704FA">
        <w:rPr>
          <w:sz w:val="28"/>
          <w:szCs w:val="28"/>
        </w:rPr>
        <w:t xml:space="preserve">                          </w:t>
      </w:r>
      <w:r w:rsidRPr="00F87451">
        <w:rPr>
          <w:sz w:val="28"/>
          <w:szCs w:val="28"/>
        </w:rPr>
        <w:t xml:space="preserve">Приложение № 2  </w:t>
      </w:r>
    </w:p>
    <w:p w14:paraId="5C48EDDB" w14:textId="77777777" w:rsidR="00F87451" w:rsidRPr="00F87451" w:rsidRDefault="00B866C3" w:rsidP="00B866C3">
      <w:pPr>
        <w:tabs>
          <w:tab w:val="left" w:pos="5003"/>
          <w:tab w:val="left" w:pos="10006"/>
        </w:tabs>
        <w:spacing w:line="228" w:lineRule="auto"/>
        <w:ind w:right="85"/>
        <w:jc w:val="right"/>
        <w:rPr>
          <w:sz w:val="28"/>
          <w:szCs w:val="28"/>
        </w:rPr>
      </w:pPr>
      <w:r w:rsidRPr="00F87451">
        <w:rPr>
          <w:sz w:val="28"/>
          <w:szCs w:val="28"/>
        </w:rPr>
        <w:t xml:space="preserve">к постановлению </w:t>
      </w:r>
    </w:p>
    <w:p w14:paraId="55E5452E" w14:textId="49AF11C1" w:rsidR="00B866C3" w:rsidRPr="00F87451" w:rsidRDefault="00B866C3" w:rsidP="00B866C3">
      <w:pPr>
        <w:tabs>
          <w:tab w:val="left" w:pos="5003"/>
          <w:tab w:val="left" w:pos="10006"/>
        </w:tabs>
        <w:spacing w:line="228" w:lineRule="auto"/>
        <w:ind w:right="85"/>
        <w:jc w:val="right"/>
        <w:rPr>
          <w:sz w:val="28"/>
          <w:szCs w:val="28"/>
        </w:rPr>
      </w:pPr>
      <w:r w:rsidRPr="00F87451">
        <w:rPr>
          <w:sz w:val="28"/>
          <w:szCs w:val="28"/>
        </w:rPr>
        <w:t xml:space="preserve">Администрации </w:t>
      </w:r>
    </w:p>
    <w:p w14:paraId="579BCEBA" w14:textId="77777777" w:rsidR="00B866C3" w:rsidRPr="00F87451" w:rsidRDefault="00B866C3" w:rsidP="00B866C3">
      <w:pPr>
        <w:tabs>
          <w:tab w:val="left" w:pos="5003"/>
          <w:tab w:val="left" w:pos="10006"/>
        </w:tabs>
        <w:spacing w:line="228" w:lineRule="auto"/>
        <w:ind w:right="85"/>
        <w:jc w:val="right"/>
        <w:rPr>
          <w:sz w:val="28"/>
          <w:szCs w:val="28"/>
        </w:rPr>
      </w:pPr>
      <w:r w:rsidRPr="00F87451">
        <w:rPr>
          <w:sz w:val="28"/>
          <w:szCs w:val="28"/>
        </w:rPr>
        <w:t xml:space="preserve">Белокалитвинского района </w:t>
      </w:r>
    </w:p>
    <w:p w14:paraId="0F568752" w14:textId="04121DB5" w:rsidR="00B866C3" w:rsidRPr="00F2716B" w:rsidRDefault="00B866C3" w:rsidP="00B866C3">
      <w:pPr>
        <w:tabs>
          <w:tab w:val="left" w:pos="5003"/>
          <w:tab w:val="left" w:pos="10006"/>
        </w:tabs>
        <w:spacing w:line="228" w:lineRule="auto"/>
        <w:ind w:right="85"/>
        <w:jc w:val="right"/>
        <w:rPr>
          <w:sz w:val="28"/>
          <w:szCs w:val="28"/>
        </w:rPr>
      </w:pPr>
      <w:r w:rsidRPr="00F87451">
        <w:rPr>
          <w:sz w:val="28"/>
          <w:szCs w:val="28"/>
        </w:rPr>
        <w:t xml:space="preserve">от </w:t>
      </w:r>
      <w:r w:rsidR="00F2716B">
        <w:rPr>
          <w:sz w:val="28"/>
          <w:szCs w:val="28"/>
        </w:rPr>
        <w:t>29</w:t>
      </w:r>
      <w:r w:rsidR="00F87451">
        <w:rPr>
          <w:sz w:val="28"/>
          <w:szCs w:val="28"/>
        </w:rPr>
        <w:t>.01.2024</w:t>
      </w:r>
      <w:r w:rsidRPr="00F87451">
        <w:rPr>
          <w:sz w:val="28"/>
          <w:szCs w:val="28"/>
        </w:rPr>
        <w:t xml:space="preserve"> №</w:t>
      </w:r>
      <w:r w:rsidRPr="00B13FFC">
        <w:t xml:space="preserve"> </w:t>
      </w:r>
      <w:r w:rsidR="00F2716B" w:rsidRPr="00F2716B">
        <w:rPr>
          <w:sz w:val="28"/>
          <w:szCs w:val="28"/>
        </w:rPr>
        <w:t>102</w:t>
      </w:r>
    </w:p>
    <w:p w14:paraId="05920ECA" w14:textId="77777777" w:rsidR="00B866C3" w:rsidRPr="00B13FFC" w:rsidRDefault="00B866C3" w:rsidP="00B866C3">
      <w:pPr>
        <w:tabs>
          <w:tab w:val="left" w:pos="5003"/>
          <w:tab w:val="left" w:pos="10006"/>
        </w:tabs>
        <w:spacing w:line="228" w:lineRule="auto"/>
        <w:ind w:right="85"/>
        <w:jc w:val="right"/>
      </w:pPr>
    </w:p>
    <w:p w14:paraId="4F4DFF1F" w14:textId="77777777" w:rsidR="00B866C3" w:rsidRPr="00B13FFC" w:rsidRDefault="00B866C3" w:rsidP="00B866C3">
      <w:pPr>
        <w:tabs>
          <w:tab w:val="left" w:pos="5003"/>
          <w:tab w:val="left" w:pos="10006"/>
        </w:tabs>
        <w:spacing w:line="228" w:lineRule="auto"/>
        <w:ind w:right="85"/>
        <w:jc w:val="right"/>
      </w:pPr>
      <w:r>
        <w:t>Приложение № 4</w:t>
      </w:r>
      <w:r w:rsidRPr="00B13FFC">
        <w:t xml:space="preserve"> </w:t>
      </w:r>
    </w:p>
    <w:p w14:paraId="7E413AC0" w14:textId="77777777" w:rsidR="00B866C3" w:rsidRPr="00B13FFC" w:rsidRDefault="00B866C3" w:rsidP="00B866C3">
      <w:pPr>
        <w:tabs>
          <w:tab w:val="left" w:pos="5003"/>
          <w:tab w:val="left" w:pos="10006"/>
        </w:tabs>
        <w:spacing w:line="228" w:lineRule="auto"/>
        <w:ind w:right="85"/>
        <w:jc w:val="right"/>
      </w:pPr>
      <w:r w:rsidRPr="00B13FFC">
        <w:t xml:space="preserve">к постановлению Администрации </w:t>
      </w:r>
    </w:p>
    <w:p w14:paraId="2777C692" w14:textId="77777777" w:rsidR="00B866C3" w:rsidRPr="00B13FFC" w:rsidRDefault="00B866C3" w:rsidP="00B866C3">
      <w:pPr>
        <w:tabs>
          <w:tab w:val="left" w:pos="5003"/>
          <w:tab w:val="left" w:pos="10006"/>
        </w:tabs>
        <w:spacing w:line="228" w:lineRule="auto"/>
        <w:ind w:right="85"/>
        <w:jc w:val="right"/>
      </w:pPr>
      <w:r w:rsidRPr="00B13FFC">
        <w:t xml:space="preserve">Белокалитвинского района </w:t>
      </w:r>
    </w:p>
    <w:p w14:paraId="39099B64" w14:textId="77777777" w:rsidR="00B866C3" w:rsidRDefault="00B866C3" w:rsidP="00B866C3">
      <w:pPr>
        <w:tabs>
          <w:tab w:val="left" w:pos="5003"/>
          <w:tab w:val="left" w:pos="10006"/>
        </w:tabs>
        <w:spacing w:line="228" w:lineRule="auto"/>
        <w:ind w:right="85"/>
        <w:jc w:val="right"/>
      </w:pPr>
      <w:r w:rsidRPr="00B13FFC">
        <w:t>от 30.04.2020 № 666</w:t>
      </w:r>
    </w:p>
    <w:p w14:paraId="409B28B0" w14:textId="77777777" w:rsidR="00B866C3" w:rsidRPr="00FE217C" w:rsidRDefault="00B866C3" w:rsidP="00B866C3">
      <w:pPr>
        <w:ind w:firstLine="709"/>
        <w:jc w:val="both"/>
        <w:rPr>
          <w:sz w:val="28"/>
          <w:szCs w:val="28"/>
        </w:rPr>
      </w:pPr>
      <w:r w:rsidRPr="00B704FA">
        <w:rPr>
          <w:sz w:val="28"/>
          <w:szCs w:val="28"/>
        </w:rPr>
        <w:t xml:space="preserve">                               </w:t>
      </w:r>
      <w:r w:rsidRPr="00FE217C">
        <w:rPr>
          <w:sz w:val="28"/>
          <w:szCs w:val="28"/>
        </w:rPr>
        <w:t xml:space="preserve"> </w:t>
      </w:r>
    </w:p>
    <w:p w14:paraId="1B74CE38" w14:textId="77777777" w:rsidR="00B866C3" w:rsidRPr="00FE217C" w:rsidRDefault="00B866C3" w:rsidP="00B866C3">
      <w:pPr>
        <w:ind w:left="6237"/>
        <w:jc w:val="center"/>
      </w:pPr>
    </w:p>
    <w:p w14:paraId="6B17EB7F" w14:textId="77777777" w:rsidR="00B866C3" w:rsidRPr="00B13FFC" w:rsidRDefault="00B866C3" w:rsidP="00B866C3">
      <w:pPr>
        <w:tabs>
          <w:tab w:val="left" w:pos="5003"/>
          <w:tab w:val="left" w:pos="10006"/>
        </w:tabs>
        <w:spacing w:line="228" w:lineRule="auto"/>
        <w:ind w:right="85"/>
        <w:jc w:val="right"/>
      </w:pPr>
    </w:p>
    <w:p w14:paraId="0FB246F9" w14:textId="77777777" w:rsidR="00B866C3" w:rsidRDefault="00B866C3" w:rsidP="00B866C3">
      <w:pPr>
        <w:tabs>
          <w:tab w:val="left" w:pos="5003"/>
          <w:tab w:val="left" w:pos="10006"/>
        </w:tabs>
        <w:spacing w:line="228" w:lineRule="auto"/>
        <w:ind w:right="85"/>
        <w:jc w:val="center"/>
        <w:rPr>
          <w:sz w:val="28"/>
          <w:szCs w:val="28"/>
        </w:rPr>
      </w:pPr>
      <w:r w:rsidRPr="00A53CA0">
        <w:rPr>
          <w:sz w:val="28"/>
          <w:szCs w:val="28"/>
        </w:rPr>
        <w:t xml:space="preserve">СОСТАВ </w:t>
      </w:r>
    </w:p>
    <w:p w14:paraId="45597E39" w14:textId="77777777" w:rsidR="00B866C3" w:rsidRPr="00B704FA" w:rsidRDefault="00B866C3" w:rsidP="00B866C3">
      <w:pPr>
        <w:tabs>
          <w:tab w:val="left" w:pos="5003"/>
          <w:tab w:val="left" w:pos="10006"/>
        </w:tabs>
        <w:spacing w:line="228" w:lineRule="auto"/>
        <w:ind w:right="85"/>
        <w:jc w:val="center"/>
        <w:rPr>
          <w:bCs/>
          <w:sz w:val="28"/>
          <w:szCs w:val="28"/>
        </w:rPr>
      </w:pPr>
      <w:r w:rsidRPr="00B704FA">
        <w:rPr>
          <w:bCs/>
          <w:sz w:val="28"/>
          <w:szCs w:val="28"/>
        </w:rPr>
        <w:t>межведомственной рабочей г</w:t>
      </w:r>
      <w:r>
        <w:rPr>
          <w:bCs/>
          <w:sz w:val="28"/>
          <w:szCs w:val="28"/>
        </w:rPr>
        <w:t>руппы</w:t>
      </w:r>
    </w:p>
    <w:p w14:paraId="154C1A4A" w14:textId="77777777" w:rsidR="00B866C3" w:rsidRDefault="00B866C3" w:rsidP="00B866C3">
      <w:pPr>
        <w:tabs>
          <w:tab w:val="left" w:pos="5003"/>
          <w:tab w:val="left" w:pos="10006"/>
        </w:tabs>
        <w:spacing w:line="228" w:lineRule="auto"/>
        <w:ind w:right="85"/>
        <w:jc w:val="center"/>
        <w:rPr>
          <w:bCs/>
          <w:sz w:val="28"/>
          <w:szCs w:val="28"/>
        </w:rPr>
      </w:pPr>
      <w:r w:rsidRPr="00B704FA">
        <w:rPr>
          <w:bCs/>
          <w:sz w:val="28"/>
          <w:szCs w:val="28"/>
        </w:rPr>
        <w:t>по профилактике межэтнических и межрелигиозных конфликтов при консультативном Совете по межнациональным и межконфессиональным отношениям при Администрации Белокалитвинского района</w:t>
      </w:r>
    </w:p>
    <w:p w14:paraId="23994A99" w14:textId="77777777" w:rsidR="00B866C3" w:rsidRDefault="00B866C3" w:rsidP="00B866C3">
      <w:pPr>
        <w:tabs>
          <w:tab w:val="left" w:pos="5003"/>
          <w:tab w:val="left" w:pos="10006"/>
        </w:tabs>
        <w:spacing w:line="228" w:lineRule="auto"/>
        <w:ind w:right="85"/>
        <w:jc w:val="center"/>
        <w:rPr>
          <w:bCs/>
          <w:sz w:val="28"/>
          <w:szCs w:val="28"/>
        </w:rPr>
      </w:pPr>
    </w:p>
    <w:tbl>
      <w:tblPr>
        <w:tblW w:w="9923" w:type="dxa"/>
        <w:tblInd w:w="-142" w:type="dxa"/>
        <w:tblLayout w:type="fixed"/>
        <w:tblLook w:val="04A0" w:firstRow="1" w:lastRow="0" w:firstColumn="1" w:lastColumn="0" w:noHBand="0" w:noVBand="1"/>
      </w:tblPr>
      <w:tblGrid>
        <w:gridCol w:w="426"/>
        <w:gridCol w:w="3827"/>
        <w:gridCol w:w="5670"/>
      </w:tblGrid>
      <w:tr w:rsidR="00B866C3" w:rsidRPr="00951E8B" w14:paraId="2C074A94" w14:textId="77777777" w:rsidTr="00514E67">
        <w:trPr>
          <w:trHeight w:val="1020"/>
        </w:trPr>
        <w:tc>
          <w:tcPr>
            <w:tcW w:w="426" w:type="dxa"/>
          </w:tcPr>
          <w:p w14:paraId="4ACF8E85" w14:textId="77777777" w:rsidR="00B866C3" w:rsidRPr="00951E8B" w:rsidRDefault="00B866C3" w:rsidP="00514E67">
            <w:pPr>
              <w:widowControl w:val="0"/>
              <w:rPr>
                <w:sz w:val="28"/>
                <w:szCs w:val="20"/>
                <w:lang w:bidi="hi-IN"/>
              </w:rPr>
            </w:pPr>
          </w:p>
        </w:tc>
        <w:tc>
          <w:tcPr>
            <w:tcW w:w="3827" w:type="dxa"/>
            <w:hideMark/>
          </w:tcPr>
          <w:p w14:paraId="179B7456" w14:textId="77777777" w:rsidR="00B866C3" w:rsidRPr="00951E8B" w:rsidRDefault="00B866C3" w:rsidP="00514E67">
            <w:pPr>
              <w:widowControl w:val="0"/>
              <w:rPr>
                <w:rFonts w:ascii="Calibri" w:hAnsi="Calibri" w:cs="Calibri"/>
                <w:sz w:val="22"/>
                <w:szCs w:val="20"/>
                <w:lang w:bidi="hi-IN"/>
              </w:rPr>
            </w:pPr>
            <w:r w:rsidRPr="00951E8B">
              <w:rPr>
                <w:sz w:val="28"/>
                <w:szCs w:val="20"/>
                <w:lang w:bidi="hi-IN"/>
              </w:rPr>
              <w:t>1. Мельникова</w:t>
            </w:r>
          </w:p>
          <w:p w14:paraId="41CACFEC" w14:textId="77777777" w:rsidR="00B866C3" w:rsidRPr="00951E8B" w:rsidRDefault="00B866C3" w:rsidP="00514E67">
            <w:pPr>
              <w:widowControl w:val="0"/>
              <w:rPr>
                <w:rFonts w:ascii="Calibri" w:hAnsi="Calibri" w:cs="Calibri"/>
                <w:sz w:val="22"/>
                <w:szCs w:val="20"/>
                <w:lang w:bidi="hi-IN"/>
              </w:rPr>
            </w:pPr>
            <w:proofErr w:type="gramStart"/>
            <w:r w:rsidRPr="00951E8B">
              <w:rPr>
                <w:sz w:val="28"/>
                <w:szCs w:val="20"/>
                <w:lang w:bidi="hi-IN"/>
              </w:rPr>
              <w:t>Ольга  Александровна</w:t>
            </w:r>
            <w:proofErr w:type="gramEnd"/>
          </w:p>
        </w:tc>
        <w:tc>
          <w:tcPr>
            <w:tcW w:w="5670" w:type="dxa"/>
          </w:tcPr>
          <w:p w14:paraId="1C9771EB" w14:textId="77777777" w:rsidR="00B866C3" w:rsidRPr="00951E8B" w:rsidRDefault="00B866C3" w:rsidP="00514E67">
            <w:pPr>
              <w:widowControl w:val="0"/>
              <w:ind w:left="12" w:hanging="12"/>
              <w:jc w:val="both"/>
              <w:rPr>
                <w:rFonts w:ascii="Calibri" w:hAnsi="Calibri" w:cs="Calibri"/>
                <w:sz w:val="22"/>
                <w:szCs w:val="20"/>
                <w:lang w:bidi="hi-IN"/>
              </w:rPr>
            </w:pPr>
            <w:r w:rsidRPr="00951E8B">
              <w:rPr>
                <w:sz w:val="28"/>
                <w:szCs w:val="20"/>
                <w:lang w:bidi="hi-IN"/>
              </w:rPr>
              <w:t>- глава Администрации Белокалитвинско</w:t>
            </w:r>
            <w:r>
              <w:rPr>
                <w:sz w:val="28"/>
                <w:szCs w:val="20"/>
                <w:lang w:bidi="hi-IN"/>
              </w:rPr>
              <w:t>го района, председатель рабочей группы</w:t>
            </w:r>
          </w:p>
          <w:p w14:paraId="78FA0E66" w14:textId="77777777" w:rsidR="00B866C3" w:rsidRPr="00951E8B" w:rsidRDefault="00B866C3" w:rsidP="00514E67">
            <w:pPr>
              <w:widowControl w:val="0"/>
              <w:ind w:left="12" w:hanging="12"/>
              <w:jc w:val="both"/>
              <w:rPr>
                <w:rFonts w:ascii="Calibri" w:eastAsia="Calibri" w:hAnsi="Calibri" w:cs="Calibri"/>
                <w:sz w:val="22"/>
                <w:szCs w:val="20"/>
                <w:lang w:bidi="hi-IN"/>
              </w:rPr>
            </w:pPr>
          </w:p>
        </w:tc>
      </w:tr>
      <w:tr w:rsidR="00B866C3" w:rsidRPr="00951E8B" w14:paraId="21420DF8" w14:textId="77777777" w:rsidTr="00514E67">
        <w:trPr>
          <w:trHeight w:val="1084"/>
        </w:trPr>
        <w:tc>
          <w:tcPr>
            <w:tcW w:w="426" w:type="dxa"/>
          </w:tcPr>
          <w:p w14:paraId="2EC4DC6B" w14:textId="77777777" w:rsidR="00B866C3" w:rsidRPr="00951E8B" w:rsidRDefault="00B866C3" w:rsidP="00514E67">
            <w:pPr>
              <w:widowControl w:val="0"/>
              <w:rPr>
                <w:sz w:val="28"/>
                <w:szCs w:val="20"/>
                <w:lang w:bidi="hi-IN"/>
              </w:rPr>
            </w:pPr>
          </w:p>
        </w:tc>
        <w:tc>
          <w:tcPr>
            <w:tcW w:w="3827" w:type="dxa"/>
            <w:hideMark/>
          </w:tcPr>
          <w:p w14:paraId="5148C7BE" w14:textId="77777777" w:rsidR="00B866C3" w:rsidRPr="00951E8B" w:rsidRDefault="00B866C3" w:rsidP="00514E67">
            <w:pPr>
              <w:widowControl w:val="0"/>
              <w:rPr>
                <w:sz w:val="28"/>
                <w:szCs w:val="20"/>
                <w:lang w:bidi="hi-IN"/>
              </w:rPr>
            </w:pPr>
            <w:r w:rsidRPr="00951E8B">
              <w:rPr>
                <w:sz w:val="28"/>
                <w:szCs w:val="20"/>
                <w:lang w:bidi="hi-IN"/>
              </w:rPr>
              <w:t xml:space="preserve">2. Мирская </w:t>
            </w:r>
          </w:p>
          <w:p w14:paraId="702399D0" w14:textId="77777777" w:rsidR="00B866C3" w:rsidRPr="00951E8B" w:rsidRDefault="00B866C3" w:rsidP="00514E67">
            <w:pPr>
              <w:widowControl w:val="0"/>
              <w:rPr>
                <w:rFonts w:ascii="Calibri" w:hAnsi="Calibri" w:cs="Calibri"/>
                <w:sz w:val="22"/>
                <w:szCs w:val="20"/>
                <w:lang w:bidi="hi-IN"/>
              </w:rPr>
            </w:pPr>
            <w:r w:rsidRPr="00951E8B">
              <w:rPr>
                <w:sz w:val="28"/>
                <w:szCs w:val="20"/>
                <w:lang w:bidi="hi-IN"/>
              </w:rPr>
              <w:t xml:space="preserve">Марина Викторовна                           </w:t>
            </w:r>
          </w:p>
          <w:p w14:paraId="20D0BFF1" w14:textId="77777777" w:rsidR="00B866C3" w:rsidRPr="00951E8B" w:rsidRDefault="00B866C3" w:rsidP="00514E67">
            <w:pPr>
              <w:widowControl w:val="0"/>
              <w:rPr>
                <w:rFonts w:ascii="Calibri" w:hAnsi="Calibri" w:cs="Calibri"/>
                <w:sz w:val="22"/>
                <w:szCs w:val="20"/>
                <w:lang w:bidi="hi-IN"/>
              </w:rPr>
            </w:pPr>
            <w:r w:rsidRPr="00951E8B">
              <w:rPr>
                <w:sz w:val="28"/>
                <w:szCs w:val="20"/>
                <w:lang w:bidi="hi-IN"/>
              </w:rPr>
              <w:t xml:space="preserve">   </w:t>
            </w:r>
          </w:p>
        </w:tc>
        <w:tc>
          <w:tcPr>
            <w:tcW w:w="5670" w:type="dxa"/>
          </w:tcPr>
          <w:p w14:paraId="0360524D" w14:textId="77777777" w:rsidR="00B866C3" w:rsidRPr="00951E8B" w:rsidRDefault="00B866C3" w:rsidP="00514E67">
            <w:pPr>
              <w:widowControl w:val="0"/>
              <w:jc w:val="both"/>
              <w:rPr>
                <w:rFonts w:ascii="Calibri" w:eastAsia="Calibri" w:hAnsi="Calibri" w:cs="Calibri"/>
                <w:sz w:val="22"/>
                <w:szCs w:val="20"/>
                <w:lang w:bidi="hi-IN"/>
              </w:rPr>
            </w:pPr>
            <w:r w:rsidRPr="00951E8B">
              <w:rPr>
                <w:sz w:val="28"/>
                <w:szCs w:val="20"/>
                <w:lang w:bidi="hi-IN"/>
              </w:rPr>
              <w:t xml:space="preserve">- заместитель главы Администрации Белокалитвинского района по молодежной политике, спорту, культуре и вопросам казачества, заместитель </w:t>
            </w:r>
            <w:r w:rsidRPr="003447FA">
              <w:rPr>
                <w:sz w:val="28"/>
                <w:szCs w:val="20"/>
                <w:lang w:bidi="hi-IN"/>
              </w:rPr>
              <w:t xml:space="preserve">рабочей группы </w:t>
            </w:r>
          </w:p>
        </w:tc>
      </w:tr>
      <w:tr w:rsidR="00B866C3" w:rsidRPr="00951E8B" w14:paraId="02E2EB34" w14:textId="77777777" w:rsidTr="00514E67">
        <w:tc>
          <w:tcPr>
            <w:tcW w:w="426" w:type="dxa"/>
          </w:tcPr>
          <w:p w14:paraId="7E1EAD32" w14:textId="77777777" w:rsidR="00B866C3" w:rsidRPr="00951E8B" w:rsidRDefault="00B866C3" w:rsidP="00514E67">
            <w:pPr>
              <w:widowControl w:val="0"/>
              <w:rPr>
                <w:sz w:val="28"/>
                <w:szCs w:val="20"/>
                <w:lang w:bidi="hi-IN"/>
              </w:rPr>
            </w:pPr>
          </w:p>
        </w:tc>
        <w:tc>
          <w:tcPr>
            <w:tcW w:w="3827" w:type="dxa"/>
            <w:hideMark/>
          </w:tcPr>
          <w:p w14:paraId="79E749A7" w14:textId="77777777" w:rsidR="00B866C3" w:rsidRPr="00951E8B" w:rsidRDefault="00B866C3" w:rsidP="00514E67">
            <w:pPr>
              <w:widowControl w:val="0"/>
              <w:rPr>
                <w:sz w:val="28"/>
                <w:szCs w:val="20"/>
                <w:lang w:bidi="hi-IN"/>
              </w:rPr>
            </w:pPr>
            <w:r w:rsidRPr="00951E8B">
              <w:rPr>
                <w:sz w:val="28"/>
                <w:szCs w:val="20"/>
                <w:lang w:bidi="hi-IN"/>
              </w:rPr>
              <w:t>3. Бараева</w:t>
            </w:r>
          </w:p>
          <w:p w14:paraId="39017A7D" w14:textId="77777777" w:rsidR="00B866C3" w:rsidRPr="00951E8B" w:rsidRDefault="00B866C3" w:rsidP="00514E67">
            <w:pPr>
              <w:widowControl w:val="0"/>
              <w:rPr>
                <w:sz w:val="28"/>
                <w:szCs w:val="20"/>
                <w:lang w:bidi="hi-IN"/>
              </w:rPr>
            </w:pPr>
            <w:r w:rsidRPr="00951E8B">
              <w:rPr>
                <w:sz w:val="28"/>
                <w:szCs w:val="20"/>
                <w:lang w:bidi="hi-IN"/>
              </w:rPr>
              <w:t>Елена Владимировна</w:t>
            </w:r>
          </w:p>
        </w:tc>
        <w:tc>
          <w:tcPr>
            <w:tcW w:w="5670" w:type="dxa"/>
            <w:hideMark/>
          </w:tcPr>
          <w:p w14:paraId="08C4D9C4" w14:textId="77777777" w:rsidR="00B866C3" w:rsidRPr="00951E8B" w:rsidRDefault="00B866C3" w:rsidP="00514E67">
            <w:pPr>
              <w:jc w:val="both"/>
              <w:rPr>
                <w:sz w:val="28"/>
                <w:szCs w:val="28"/>
              </w:rPr>
            </w:pPr>
            <w:r w:rsidRPr="00951E8B">
              <w:rPr>
                <w:sz w:val="28"/>
                <w:szCs w:val="20"/>
                <w:lang w:bidi="hi-IN"/>
              </w:rPr>
              <w:t xml:space="preserve">- </w:t>
            </w:r>
            <w:r w:rsidRPr="00951E8B">
              <w:rPr>
                <w:sz w:val="28"/>
                <w:szCs w:val="28"/>
              </w:rPr>
              <w:t>начальник сектора по взаимодействию с административными органами, казачеством и общественными объединениями Администрации Белокалитвинского района</w:t>
            </w:r>
            <w:r>
              <w:rPr>
                <w:sz w:val="28"/>
                <w:szCs w:val="20"/>
                <w:lang w:bidi="hi-IN"/>
              </w:rPr>
              <w:t>, секретарь рабочей группы</w:t>
            </w:r>
          </w:p>
        </w:tc>
      </w:tr>
    </w:tbl>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969"/>
        <w:gridCol w:w="5533"/>
      </w:tblGrid>
      <w:tr w:rsidR="00B866C3" w14:paraId="1E847865" w14:textId="77777777" w:rsidTr="00514E67">
        <w:trPr>
          <w:trHeight w:val="930"/>
        </w:trPr>
        <w:tc>
          <w:tcPr>
            <w:tcW w:w="9923" w:type="dxa"/>
            <w:gridSpan w:val="3"/>
          </w:tcPr>
          <w:p w14:paraId="5665E9CE" w14:textId="77777777" w:rsidR="00B866C3" w:rsidRDefault="00B866C3" w:rsidP="00514E67">
            <w:pPr>
              <w:pStyle w:val="af"/>
              <w:snapToGrid w:val="0"/>
              <w:jc w:val="center"/>
              <w:rPr>
                <w:sz w:val="28"/>
                <w:szCs w:val="28"/>
              </w:rPr>
            </w:pPr>
          </w:p>
          <w:p w14:paraId="1EC75B5B" w14:textId="77777777" w:rsidR="00B866C3" w:rsidRPr="00413130" w:rsidRDefault="00B866C3" w:rsidP="00514E67">
            <w:pPr>
              <w:pStyle w:val="af"/>
              <w:snapToGrid w:val="0"/>
              <w:jc w:val="center"/>
              <w:rPr>
                <w:sz w:val="28"/>
                <w:szCs w:val="28"/>
              </w:rPr>
            </w:pPr>
            <w:r>
              <w:rPr>
                <w:sz w:val="28"/>
                <w:szCs w:val="28"/>
              </w:rPr>
              <w:t>Члены рабочей группы</w:t>
            </w:r>
          </w:p>
          <w:p w14:paraId="61088288" w14:textId="77777777" w:rsidR="00B866C3" w:rsidRDefault="00B866C3" w:rsidP="00514E67">
            <w:pPr>
              <w:pStyle w:val="af"/>
              <w:snapToGrid w:val="0"/>
              <w:rPr>
                <w:sz w:val="28"/>
                <w:szCs w:val="28"/>
              </w:rPr>
            </w:pPr>
          </w:p>
        </w:tc>
      </w:tr>
      <w:tr w:rsidR="00B866C3" w14:paraId="152831E3" w14:textId="77777777" w:rsidTr="00514E67">
        <w:tc>
          <w:tcPr>
            <w:tcW w:w="421" w:type="dxa"/>
          </w:tcPr>
          <w:p w14:paraId="5B0B7E20"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62F27DBF" w14:textId="77777777" w:rsidR="00B866C3" w:rsidRPr="00951E8B" w:rsidRDefault="00B866C3" w:rsidP="00514E67">
            <w:pPr>
              <w:widowControl w:val="0"/>
              <w:rPr>
                <w:sz w:val="28"/>
                <w:szCs w:val="20"/>
                <w:lang w:bidi="hi-IN"/>
              </w:rPr>
            </w:pPr>
            <w:r w:rsidRPr="00951E8B">
              <w:rPr>
                <w:sz w:val="28"/>
                <w:szCs w:val="20"/>
                <w:lang w:bidi="hi-IN"/>
              </w:rPr>
              <w:t xml:space="preserve">4. Устименко </w:t>
            </w:r>
          </w:p>
          <w:p w14:paraId="0BCEE65A" w14:textId="77777777" w:rsidR="00B866C3" w:rsidRPr="00951E8B" w:rsidRDefault="00B866C3" w:rsidP="00514E67">
            <w:pPr>
              <w:widowControl w:val="0"/>
              <w:rPr>
                <w:sz w:val="28"/>
                <w:szCs w:val="20"/>
                <w:lang w:bidi="hi-IN"/>
              </w:rPr>
            </w:pPr>
            <w:r w:rsidRPr="00951E8B">
              <w:rPr>
                <w:sz w:val="28"/>
                <w:szCs w:val="20"/>
                <w:lang w:bidi="hi-IN"/>
              </w:rPr>
              <w:t>Дмитрий Юрьевич</w:t>
            </w:r>
          </w:p>
        </w:tc>
        <w:tc>
          <w:tcPr>
            <w:tcW w:w="5533" w:type="dxa"/>
          </w:tcPr>
          <w:p w14:paraId="1B67B5A2" w14:textId="77777777" w:rsidR="00B866C3" w:rsidRPr="00951E8B" w:rsidRDefault="00B866C3" w:rsidP="00514E67">
            <w:pPr>
              <w:widowControl w:val="0"/>
              <w:jc w:val="both"/>
              <w:rPr>
                <w:sz w:val="28"/>
                <w:szCs w:val="20"/>
                <w:lang w:bidi="hi-IN"/>
              </w:rPr>
            </w:pPr>
            <w:r w:rsidRPr="00951E8B">
              <w:rPr>
                <w:sz w:val="28"/>
                <w:szCs w:val="20"/>
                <w:lang w:bidi="hi-IN"/>
              </w:rPr>
              <w:t>- первый заместитель главы Администрации Белокалитвинского района по экономическому развитию, инвестиционной политике и местному самоуправлению</w:t>
            </w:r>
          </w:p>
          <w:p w14:paraId="74AFBE65" w14:textId="77777777" w:rsidR="00B866C3" w:rsidRPr="00951E8B" w:rsidRDefault="00B866C3" w:rsidP="00514E67">
            <w:pPr>
              <w:widowControl w:val="0"/>
              <w:jc w:val="both"/>
              <w:rPr>
                <w:sz w:val="28"/>
                <w:szCs w:val="20"/>
                <w:lang w:bidi="hi-IN"/>
              </w:rPr>
            </w:pPr>
          </w:p>
        </w:tc>
      </w:tr>
      <w:tr w:rsidR="00B866C3" w14:paraId="13126C0E" w14:textId="77777777" w:rsidTr="00514E67">
        <w:tc>
          <w:tcPr>
            <w:tcW w:w="421" w:type="dxa"/>
          </w:tcPr>
          <w:p w14:paraId="420E9B6B"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456D3C6D" w14:textId="77777777" w:rsidR="00B866C3" w:rsidRPr="00951E8B" w:rsidRDefault="00B866C3" w:rsidP="00514E67">
            <w:pPr>
              <w:widowControl w:val="0"/>
              <w:ind w:left="360" w:hanging="360"/>
              <w:rPr>
                <w:sz w:val="28"/>
                <w:szCs w:val="20"/>
                <w:lang w:bidi="hi-IN"/>
              </w:rPr>
            </w:pPr>
            <w:r w:rsidRPr="00951E8B">
              <w:rPr>
                <w:sz w:val="28"/>
                <w:szCs w:val="20"/>
                <w:lang w:bidi="hi-IN"/>
              </w:rPr>
              <w:t xml:space="preserve">5. </w:t>
            </w:r>
            <w:proofErr w:type="spellStart"/>
            <w:r w:rsidRPr="00951E8B">
              <w:rPr>
                <w:sz w:val="28"/>
                <w:szCs w:val="20"/>
                <w:lang w:bidi="hi-IN"/>
              </w:rPr>
              <w:t>Каюдин</w:t>
            </w:r>
            <w:proofErr w:type="spellEnd"/>
          </w:p>
          <w:p w14:paraId="0AB3F24D" w14:textId="77777777" w:rsidR="00B866C3" w:rsidRPr="00951E8B" w:rsidRDefault="00B866C3" w:rsidP="00514E67">
            <w:pPr>
              <w:widowControl w:val="0"/>
              <w:ind w:left="360" w:hanging="360"/>
              <w:rPr>
                <w:sz w:val="28"/>
                <w:szCs w:val="20"/>
                <w:lang w:bidi="hi-IN"/>
              </w:rPr>
            </w:pPr>
            <w:r w:rsidRPr="00951E8B">
              <w:rPr>
                <w:sz w:val="28"/>
                <w:szCs w:val="20"/>
                <w:lang w:bidi="hi-IN"/>
              </w:rPr>
              <w:t>Олег Эдуардович</w:t>
            </w:r>
          </w:p>
        </w:tc>
        <w:tc>
          <w:tcPr>
            <w:tcW w:w="5533" w:type="dxa"/>
          </w:tcPr>
          <w:p w14:paraId="34631923" w14:textId="77777777" w:rsidR="00B866C3" w:rsidRPr="00951E8B" w:rsidRDefault="00B866C3" w:rsidP="00514E67">
            <w:pPr>
              <w:widowControl w:val="0"/>
              <w:jc w:val="both"/>
              <w:rPr>
                <w:sz w:val="28"/>
                <w:szCs w:val="20"/>
                <w:lang w:bidi="hi-IN"/>
              </w:rPr>
            </w:pPr>
            <w:r w:rsidRPr="00951E8B">
              <w:rPr>
                <w:sz w:val="28"/>
                <w:szCs w:val="20"/>
                <w:lang w:bidi="hi-IN"/>
              </w:rPr>
              <w:t>- первый заместитель главы Администрации Белокалитвинского района по жилищно-коммунальному хозяйству и делам ГО и ЧС</w:t>
            </w:r>
          </w:p>
          <w:p w14:paraId="58C83126" w14:textId="77777777" w:rsidR="00B866C3" w:rsidRPr="00951E8B" w:rsidRDefault="00B866C3" w:rsidP="00514E67">
            <w:pPr>
              <w:widowControl w:val="0"/>
              <w:jc w:val="both"/>
              <w:rPr>
                <w:sz w:val="28"/>
                <w:szCs w:val="20"/>
                <w:lang w:bidi="hi-IN"/>
              </w:rPr>
            </w:pPr>
          </w:p>
        </w:tc>
      </w:tr>
      <w:tr w:rsidR="00B866C3" w14:paraId="005B285E" w14:textId="77777777" w:rsidTr="00514E67">
        <w:tc>
          <w:tcPr>
            <w:tcW w:w="421" w:type="dxa"/>
          </w:tcPr>
          <w:p w14:paraId="44C8021E"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4806191B" w14:textId="77777777" w:rsidR="00B866C3" w:rsidRPr="00951E8B" w:rsidRDefault="00B866C3" w:rsidP="00514E67">
            <w:pPr>
              <w:widowControl w:val="0"/>
              <w:ind w:left="360" w:hanging="360"/>
              <w:rPr>
                <w:sz w:val="28"/>
                <w:szCs w:val="20"/>
                <w:lang w:val="en-US" w:bidi="hi-IN"/>
              </w:rPr>
            </w:pPr>
            <w:r w:rsidRPr="00951E8B">
              <w:rPr>
                <w:sz w:val="28"/>
                <w:szCs w:val="20"/>
                <w:lang w:bidi="hi-IN"/>
              </w:rPr>
              <w:t>6</w:t>
            </w:r>
            <w:r w:rsidRPr="00951E8B">
              <w:rPr>
                <w:sz w:val="28"/>
                <w:szCs w:val="20"/>
                <w:lang w:val="en-US" w:bidi="hi-IN"/>
              </w:rPr>
              <w:t xml:space="preserve">. </w:t>
            </w:r>
            <w:proofErr w:type="spellStart"/>
            <w:r w:rsidRPr="00951E8B">
              <w:rPr>
                <w:sz w:val="28"/>
                <w:szCs w:val="20"/>
                <w:lang w:val="en-US" w:bidi="hi-IN"/>
              </w:rPr>
              <w:t>Василенко</w:t>
            </w:r>
            <w:proofErr w:type="spellEnd"/>
            <w:r w:rsidRPr="00951E8B">
              <w:rPr>
                <w:sz w:val="28"/>
                <w:szCs w:val="20"/>
                <w:lang w:val="en-US" w:bidi="hi-IN"/>
              </w:rPr>
              <w:t xml:space="preserve"> </w:t>
            </w:r>
          </w:p>
          <w:p w14:paraId="2CFE0357" w14:textId="77777777" w:rsidR="00B866C3" w:rsidRPr="00951E8B" w:rsidRDefault="00B866C3" w:rsidP="00514E67">
            <w:pPr>
              <w:widowControl w:val="0"/>
              <w:ind w:left="360" w:hanging="360"/>
              <w:rPr>
                <w:sz w:val="28"/>
                <w:szCs w:val="20"/>
                <w:lang w:val="en-US" w:bidi="hi-IN"/>
              </w:rPr>
            </w:pPr>
            <w:r w:rsidRPr="00951E8B">
              <w:rPr>
                <w:sz w:val="28"/>
                <w:szCs w:val="20"/>
                <w:lang w:val="en-US" w:bidi="hi-IN"/>
              </w:rPr>
              <w:t xml:space="preserve">Любовь </w:t>
            </w:r>
            <w:proofErr w:type="spellStart"/>
            <w:r w:rsidRPr="00951E8B">
              <w:rPr>
                <w:sz w:val="28"/>
                <w:szCs w:val="20"/>
                <w:lang w:val="en-US" w:bidi="hi-IN"/>
              </w:rPr>
              <w:t>Григорьевна</w:t>
            </w:r>
            <w:proofErr w:type="spellEnd"/>
          </w:p>
        </w:tc>
        <w:tc>
          <w:tcPr>
            <w:tcW w:w="5533" w:type="dxa"/>
          </w:tcPr>
          <w:p w14:paraId="27D2F4FA" w14:textId="77777777" w:rsidR="00B866C3" w:rsidRPr="00951E8B" w:rsidRDefault="00B866C3" w:rsidP="00514E67">
            <w:pPr>
              <w:widowControl w:val="0"/>
              <w:jc w:val="both"/>
              <w:rPr>
                <w:sz w:val="28"/>
                <w:szCs w:val="20"/>
                <w:lang w:bidi="hi-IN"/>
              </w:rPr>
            </w:pPr>
            <w:r w:rsidRPr="00951E8B">
              <w:rPr>
                <w:sz w:val="28"/>
                <w:szCs w:val="20"/>
                <w:lang w:bidi="hi-IN"/>
              </w:rPr>
              <w:t>- заместитель главы Администрации Белокалитвинского района по организационной и кадровой работе</w:t>
            </w:r>
          </w:p>
          <w:p w14:paraId="630CE286" w14:textId="77777777" w:rsidR="00B866C3" w:rsidRPr="00951E8B" w:rsidRDefault="00B866C3" w:rsidP="00514E67">
            <w:pPr>
              <w:widowControl w:val="0"/>
              <w:jc w:val="both"/>
              <w:rPr>
                <w:sz w:val="28"/>
                <w:szCs w:val="20"/>
                <w:lang w:bidi="hi-IN"/>
              </w:rPr>
            </w:pPr>
          </w:p>
        </w:tc>
      </w:tr>
      <w:tr w:rsidR="00B866C3" w14:paraId="636B15CF" w14:textId="77777777" w:rsidTr="00514E67">
        <w:tc>
          <w:tcPr>
            <w:tcW w:w="421" w:type="dxa"/>
          </w:tcPr>
          <w:p w14:paraId="44285106"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59B939D5" w14:textId="77777777" w:rsidR="00B866C3" w:rsidRPr="00951E8B" w:rsidRDefault="00B866C3" w:rsidP="00514E67">
            <w:pPr>
              <w:widowControl w:val="0"/>
              <w:rPr>
                <w:sz w:val="28"/>
                <w:szCs w:val="20"/>
                <w:lang w:bidi="hi-IN"/>
              </w:rPr>
            </w:pPr>
            <w:r w:rsidRPr="00951E8B">
              <w:rPr>
                <w:sz w:val="28"/>
                <w:szCs w:val="20"/>
                <w:lang w:bidi="hi-IN"/>
              </w:rPr>
              <w:t xml:space="preserve">7. </w:t>
            </w:r>
            <w:proofErr w:type="spellStart"/>
            <w:r w:rsidRPr="00951E8B">
              <w:rPr>
                <w:sz w:val="28"/>
                <w:szCs w:val="20"/>
                <w:lang w:bidi="hi-IN"/>
              </w:rPr>
              <w:t>Керенцева</w:t>
            </w:r>
            <w:proofErr w:type="spellEnd"/>
            <w:r w:rsidRPr="00951E8B">
              <w:rPr>
                <w:sz w:val="28"/>
                <w:szCs w:val="20"/>
                <w:lang w:bidi="hi-IN"/>
              </w:rPr>
              <w:t xml:space="preserve">                          </w:t>
            </w:r>
          </w:p>
          <w:p w14:paraId="31EC82C3" w14:textId="77777777" w:rsidR="00B866C3" w:rsidRPr="00951E8B" w:rsidRDefault="00B866C3" w:rsidP="00514E67">
            <w:pPr>
              <w:widowControl w:val="0"/>
              <w:rPr>
                <w:sz w:val="28"/>
                <w:szCs w:val="20"/>
                <w:lang w:bidi="hi-IN"/>
              </w:rPr>
            </w:pPr>
            <w:r w:rsidRPr="00951E8B">
              <w:rPr>
                <w:sz w:val="28"/>
                <w:szCs w:val="20"/>
                <w:lang w:bidi="hi-IN"/>
              </w:rPr>
              <w:t>Елена Николаевна</w:t>
            </w:r>
          </w:p>
        </w:tc>
        <w:tc>
          <w:tcPr>
            <w:tcW w:w="5533" w:type="dxa"/>
          </w:tcPr>
          <w:p w14:paraId="59613945" w14:textId="77777777" w:rsidR="00B866C3" w:rsidRPr="00951E8B" w:rsidRDefault="00B866C3" w:rsidP="00514E67">
            <w:pPr>
              <w:widowControl w:val="0"/>
              <w:jc w:val="both"/>
              <w:rPr>
                <w:sz w:val="28"/>
                <w:szCs w:val="20"/>
                <w:lang w:bidi="hi-IN"/>
              </w:rPr>
            </w:pPr>
            <w:r w:rsidRPr="00951E8B">
              <w:rPr>
                <w:sz w:val="28"/>
                <w:szCs w:val="20"/>
                <w:lang w:bidi="hi-IN"/>
              </w:rPr>
              <w:t>- заместитель главы Администрации Белокалитвинского района по социальным вопросам</w:t>
            </w:r>
          </w:p>
          <w:p w14:paraId="01DF0262" w14:textId="77777777" w:rsidR="00B866C3" w:rsidRPr="00951E8B" w:rsidRDefault="00B866C3" w:rsidP="00514E67">
            <w:pPr>
              <w:widowControl w:val="0"/>
              <w:jc w:val="both"/>
              <w:rPr>
                <w:sz w:val="28"/>
                <w:szCs w:val="20"/>
                <w:lang w:bidi="hi-IN"/>
              </w:rPr>
            </w:pPr>
          </w:p>
        </w:tc>
      </w:tr>
      <w:tr w:rsidR="00B866C3" w14:paraId="2F6472DC" w14:textId="77777777" w:rsidTr="00514E67">
        <w:tc>
          <w:tcPr>
            <w:tcW w:w="421" w:type="dxa"/>
          </w:tcPr>
          <w:p w14:paraId="1E30867D"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46A41D2F" w14:textId="77777777" w:rsidR="00B866C3" w:rsidRPr="00951E8B" w:rsidRDefault="00B866C3" w:rsidP="00514E67">
            <w:pPr>
              <w:rPr>
                <w:rFonts w:eastAsia="SimSun"/>
                <w:sz w:val="28"/>
                <w:szCs w:val="28"/>
              </w:rPr>
            </w:pPr>
            <w:r w:rsidRPr="00951E8B">
              <w:rPr>
                <w:rFonts w:eastAsia="SimSun"/>
                <w:sz w:val="28"/>
                <w:szCs w:val="28"/>
              </w:rPr>
              <w:t>8. Голубов</w:t>
            </w:r>
          </w:p>
          <w:p w14:paraId="2100819F" w14:textId="77777777" w:rsidR="00B866C3" w:rsidRPr="00951E8B" w:rsidRDefault="00B866C3" w:rsidP="00514E67">
            <w:pPr>
              <w:rPr>
                <w:rFonts w:eastAsia="SimSun"/>
                <w:sz w:val="28"/>
                <w:szCs w:val="28"/>
              </w:rPr>
            </w:pPr>
            <w:r w:rsidRPr="00951E8B">
              <w:rPr>
                <w:rFonts w:eastAsia="SimSun"/>
                <w:sz w:val="28"/>
                <w:szCs w:val="28"/>
              </w:rPr>
              <w:t>Владимир Григорьевич</w:t>
            </w:r>
          </w:p>
          <w:p w14:paraId="2B7979AB" w14:textId="77777777" w:rsidR="00B866C3" w:rsidRPr="00951E8B" w:rsidRDefault="00B866C3" w:rsidP="00514E67">
            <w:pPr>
              <w:jc w:val="center"/>
              <w:rPr>
                <w:rFonts w:eastAsia="SimSun"/>
                <w:sz w:val="28"/>
                <w:szCs w:val="28"/>
              </w:rPr>
            </w:pPr>
          </w:p>
        </w:tc>
        <w:tc>
          <w:tcPr>
            <w:tcW w:w="5533" w:type="dxa"/>
          </w:tcPr>
          <w:p w14:paraId="6E3D64D8" w14:textId="77777777" w:rsidR="00B866C3" w:rsidRPr="00951E8B" w:rsidRDefault="00B866C3" w:rsidP="00514E67">
            <w:pPr>
              <w:jc w:val="both"/>
              <w:rPr>
                <w:rFonts w:eastAsia="SimSun"/>
                <w:sz w:val="28"/>
                <w:szCs w:val="28"/>
              </w:rPr>
            </w:pPr>
            <w:r w:rsidRPr="00951E8B">
              <w:rPr>
                <w:rFonts w:eastAsia="SimSun"/>
                <w:sz w:val="28"/>
                <w:szCs w:val="28"/>
              </w:rPr>
              <w:t>- заместитель главы Администрации Белокалитвинского района по строительству, промышленности, транспорту, связи</w:t>
            </w:r>
          </w:p>
          <w:p w14:paraId="44529680" w14:textId="77777777" w:rsidR="00B866C3" w:rsidRPr="00951E8B" w:rsidRDefault="00B866C3" w:rsidP="00514E67">
            <w:pPr>
              <w:jc w:val="both"/>
              <w:rPr>
                <w:rFonts w:eastAsia="SimSun"/>
                <w:sz w:val="28"/>
                <w:szCs w:val="28"/>
              </w:rPr>
            </w:pPr>
          </w:p>
        </w:tc>
      </w:tr>
      <w:tr w:rsidR="00B866C3" w14:paraId="21386B9D" w14:textId="77777777" w:rsidTr="00514E67">
        <w:tc>
          <w:tcPr>
            <w:tcW w:w="421" w:type="dxa"/>
          </w:tcPr>
          <w:p w14:paraId="3B972AE7"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3155B69C" w14:textId="77777777" w:rsidR="00B866C3" w:rsidRPr="00951E8B" w:rsidRDefault="00B866C3" w:rsidP="00514E67">
            <w:pPr>
              <w:widowControl w:val="0"/>
              <w:tabs>
                <w:tab w:val="right" w:pos="3612"/>
              </w:tabs>
              <w:rPr>
                <w:sz w:val="28"/>
                <w:szCs w:val="20"/>
                <w:lang w:val="en-US" w:bidi="hi-IN"/>
              </w:rPr>
            </w:pPr>
            <w:r>
              <w:rPr>
                <w:sz w:val="28"/>
                <w:szCs w:val="20"/>
                <w:lang w:bidi="hi-IN"/>
              </w:rPr>
              <w:t>9</w:t>
            </w:r>
            <w:r w:rsidRPr="00951E8B">
              <w:rPr>
                <w:sz w:val="28"/>
                <w:szCs w:val="20"/>
                <w:lang w:bidi="hi-IN"/>
              </w:rPr>
              <w:t xml:space="preserve">. </w:t>
            </w:r>
            <w:proofErr w:type="spellStart"/>
            <w:r w:rsidRPr="00951E8B">
              <w:rPr>
                <w:sz w:val="28"/>
                <w:szCs w:val="20"/>
                <w:lang w:bidi="hi-IN"/>
              </w:rPr>
              <w:t>Харченк</w:t>
            </w:r>
            <w:proofErr w:type="spellEnd"/>
            <w:r w:rsidRPr="00951E8B">
              <w:rPr>
                <w:sz w:val="28"/>
                <w:szCs w:val="20"/>
                <w:lang w:val="en-US" w:bidi="hi-IN"/>
              </w:rPr>
              <w:t xml:space="preserve">о </w:t>
            </w:r>
          </w:p>
          <w:p w14:paraId="404B5E95" w14:textId="77777777" w:rsidR="00B866C3" w:rsidRPr="00951E8B" w:rsidRDefault="00B866C3" w:rsidP="00514E67">
            <w:pPr>
              <w:widowControl w:val="0"/>
              <w:tabs>
                <w:tab w:val="right" w:pos="3612"/>
              </w:tabs>
              <w:rPr>
                <w:sz w:val="28"/>
                <w:szCs w:val="20"/>
                <w:lang w:val="en-US" w:bidi="hi-IN"/>
              </w:rPr>
            </w:pPr>
            <w:proofErr w:type="spellStart"/>
            <w:r w:rsidRPr="00951E8B">
              <w:rPr>
                <w:sz w:val="28"/>
                <w:szCs w:val="20"/>
                <w:lang w:val="en-US" w:bidi="hi-IN"/>
              </w:rPr>
              <w:t>Сергей</w:t>
            </w:r>
            <w:proofErr w:type="spellEnd"/>
            <w:r w:rsidRPr="00951E8B">
              <w:rPr>
                <w:sz w:val="28"/>
                <w:szCs w:val="20"/>
                <w:lang w:val="en-US" w:bidi="hi-IN"/>
              </w:rPr>
              <w:t xml:space="preserve"> </w:t>
            </w:r>
            <w:proofErr w:type="spellStart"/>
            <w:r w:rsidRPr="00951E8B">
              <w:rPr>
                <w:sz w:val="28"/>
                <w:szCs w:val="20"/>
                <w:lang w:val="en-US" w:bidi="hi-IN"/>
              </w:rPr>
              <w:t>Владимирович</w:t>
            </w:r>
            <w:proofErr w:type="spellEnd"/>
          </w:p>
        </w:tc>
        <w:tc>
          <w:tcPr>
            <w:tcW w:w="5533" w:type="dxa"/>
          </w:tcPr>
          <w:p w14:paraId="267840CA" w14:textId="77777777" w:rsidR="00B866C3" w:rsidRPr="00951E8B" w:rsidRDefault="00B866C3" w:rsidP="00514E67">
            <w:pPr>
              <w:widowControl w:val="0"/>
              <w:tabs>
                <w:tab w:val="left" w:pos="252"/>
              </w:tabs>
              <w:jc w:val="both"/>
              <w:rPr>
                <w:sz w:val="28"/>
                <w:szCs w:val="20"/>
                <w:lang w:bidi="hi-IN"/>
              </w:rPr>
            </w:pPr>
            <w:r w:rsidRPr="00951E8B">
              <w:rPr>
                <w:sz w:val="28"/>
                <w:szCs w:val="20"/>
                <w:lang w:bidi="hi-IN"/>
              </w:rPr>
              <w:t>- председатель Собрания депутатов — глава Белокалитвинского района (по согласованию)</w:t>
            </w:r>
          </w:p>
          <w:p w14:paraId="17EAAE96" w14:textId="77777777" w:rsidR="00B866C3" w:rsidRPr="00951E8B" w:rsidRDefault="00B866C3" w:rsidP="00514E67">
            <w:pPr>
              <w:widowControl w:val="0"/>
              <w:jc w:val="both"/>
              <w:rPr>
                <w:rFonts w:ascii="Calibri" w:eastAsia="Calibri" w:hAnsi="Calibri" w:cs="Calibri"/>
                <w:sz w:val="22"/>
                <w:szCs w:val="20"/>
                <w:lang w:bidi="hi-IN"/>
              </w:rPr>
            </w:pPr>
          </w:p>
        </w:tc>
      </w:tr>
      <w:tr w:rsidR="00B866C3" w14:paraId="72582182" w14:textId="77777777" w:rsidTr="00514E67">
        <w:tc>
          <w:tcPr>
            <w:tcW w:w="421" w:type="dxa"/>
          </w:tcPr>
          <w:p w14:paraId="0C852594"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6AFF5370" w14:textId="77777777" w:rsidR="00B866C3" w:rsidRPr="00951E8B" w:rsidRDefault="00B866C3" w:rsidP="00514E67">
            <w:pPr>
              <w:rPr>
                <w:rFonts w:eastAsia="SimSun"/>
                <w:sz w:val="28"/>
                <w:szCs w:val="28"/>
              </w:rPr>
            </w:pPr>
            <w:r>
              <w:rPr>
                <w:rFonts w:eastAsia="SimSun"/>
                <w:sz w:val="28"/>
                <w:szCs w:val="28"/>
              </w:rPr>
              <w:t>10</w:t>
            </w:r>
            <w:r w:rsidRPr="00951E8B">
              <w:rPr>
                <w:rFonts w:eastAsia="SimSun"/>
                <w:sz w:val="28"/>
                <w:szCs w:val="28"/>
              </w:rPr>
              <w:t>. Нестеров</w:t>
            </w:r>
          </w:p>
          <w:p w14:paraId="6030E420" w14:textId="77777777" w:rsidR="00B866C3" w:rsidRPr="00951E8B" w:rsidRDefault="00B866C3" w:rsidP="00514E67">
            <w:pPr>
              <w:rPr>
                <w:rFonts w:eastAsia="SimSun"/>
                <w:sz w:val="28"/>
                <w:szCs w:val="28"/>
              </w:rPr>
            </w:pPr>
            <w:r w:rsidRPr="00951E8B">
              <w:rPr>
                <w:rFonts w:eastAsia="SimSun"/>
                <w:sz w:val="28"/>
                <w:szCs w:val="28"/>
              </w:rPr>
              <w:t>Евгений Викторович</w:t>
            </w:r>
          </w:p>
          <w:p w14:paraId="4EAC83F4" w14:textId="77777777" w:rsidR="00B866C3" w:rsidRPr="00951E8B" w:rsidRDefault="00B866C3" w:rsidP="00514E67">
            <w:pPr>
              <w:jc w:val="center"/>
              <w:rPr>
                <w:rFonts w:eastAsia="SimSun"/>
                <w:sz w:val="20"/>
                <w:szCs w:val="20"/>
              </w:rPr>
            </w:pPr>
          </w:p>
        </w:tc>
        <w:tc>
          <w:tcPr>
            <w:tcW w:w="5533" w:type="dxa"/>
          </w:tcPr>
          <w:p w14:paraId="4B4F09CC" w14:textId="77777777" w:rsidR="00B866C3" w:rsidRPr="00951E8B" w:rsidRDefault="00B866C3" w:rsidP="00514E67">
            <w:pPr>
              <w:jc w:val="both"/>
              <w:rPr>
                <w:rFonts w:eastAsia="SimSun"/>
                <w:sz w:val="20"/>
                <w:szCs w:val="20"/>
              </w:rPr>
            </w:pPr>
            <w:r w:rsidRPr="00951E8B">
              <w:rPr>
                <w:rFonts w:eastAsia="SimSun"/>
                <w:sz w:val="28"/>
                <w:szCs w:val="28"/>
              </w:rPr>
              <w:t>- начальник отделения в г. Белая Калитва Управления Федеральной службы безопасности Российской Федерации по Ростовской области (по согласованию)</w:t>
            </w:r>
          </w:p>
          <w:p w14:paraId="3237AF00" w14:textId="77777777" w:rsidR="00B866C3" w:rsidRPr="00951E8B" w:rsidRDefault="00B866C3" w:rsidP="00514E67">
            <w:pPr>
              <w:jc w:val="both"/>
              <w:rPr>
                <w:rFonts w:eastAsia="SimSun"/>
                <w:sz w:val="20"/>
                <w:szCs w:val="20"/>
              </w:rPr>
            </w:pPr>
          </w:p>
          <w:p w14:paraId="1D416F50" w14:textId="77777777" w:rsidR="00B866C3" w:rsidRPr="00951E8B" w:rsidRDefault="00B866C3" w:rsidP="00514E67">
            <w:pPr>
              <w:jc w:val="both"/>
              <w:rPr>
                <w:rFonts w:eastAsia="SimSun"/>
                <w:sz w:val="20"/>
                <w:szCs w:val="20"/>
              </w:rPr>
            </w:pPr>
          </w:p>
        </w:tc>
      </w:tr>
      <w:tr w:rsidR="00B866C3" w14:paraId="05AB6D3F" w14:textId="77777777" w:rsidTr="00514E67">
        <w:tc>
          <w:tcPr>
            <w:tcW w:w="421" w:type="dxa"/>
          </w:tcPr>
          <w:p w14:paraId="3A0A6313"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3B87AAA4" w14:textId="77777777" w:rsidR="00B866C3" w:rsidRPr="00951E8B" w:rsidRDefault="00B866C3" w:rsidP="00514E67">
            <w:pPr>
              <w:rPr>
                <w:rFonts w:eastAsia="SimSun"/>
                <w:sz w:val="28"/>
                <w:szCs w:val="28"/>
              </w:rPr>
            </w:pPr>
            <w:r>
              <w:rPr>
                <w:rFonts w:eastAsia="SimSun"/>
                <w:sz w:val="28"/>
                <w:szCs w:val="28"/>
              </w:rPr>
              <w:t>11</w:t>
            </w:r>
            <w:r w:rsidRPr="00951E8B">
              <w:rPr>
                <w:rFonts w:eastAsia="SimSun"/>
                <w:sz w:val="28"/>
                <w:szCs w:val="28"/>
              </w:rPr>
              <w:t xml:space="preserve">. </w:t>
            </w:r>
            <w:proofErr w:type="spellStart"/>
            <w:r w:rsidRPr="00951E8B">
              <w:rPr>
                <w:rFonts w:eastAsia="SimSun"/>
                <w:sz w:val="28"/>
                <w:szCs w:val="28"/>
              </w:rPr>
              <w:t>Зимовейский</w:t>
            </w:r>
            <w:proofErr w:type="spellEnd"/>
          </w:p>
          <w:p w14:paraId="5EAA2E24" w14:textId="77777777" w:rsidR="00B866C3" w:rsidRPr="00951E8B" w:rsidRDefault="00B866C3" w:rsidP="00514E67">
            <w:pPr>
              <w:rPr>
                <w:rFonts w:eastAsia="SimSun"/>
                <w:sz w:val="20"/>
                <w:szCs w:val="20"/>
              </w:rPr>
            </w:pPr>
            <w:r w:rsidRPr="00951E8B">
              <w:rPr>
                <w:rFonts w:eastAsia="SimSun"/>
                <w:sz w:val="28"/>
                <w:szCs w:val="28"/>
              </w:rPr>
              <w:t>Игорь Викторович</w:t>
            </w:r>
          </w:p>
        </w:tc>
        <w:tc>
          <w:tcPr>
            <w:tcW w:w="5533" w:type="dxa"/>
          </w:tcPr>
          <w:p w14:paraId="41B90FBE" w14:textId="77777777" w:rsidR="00B866C3" w:rsidRPr="00951E8B" w:rsidRDefault="00B866C3" w:rsidP="00514E67">
            <w:pPr>
              <w:jc w:val="both"/>
              <w:rPr>
                <w:rFonts w:eastAsia="SimSun"/>
                <w:sz w:val="28"/>
                <w:szCs w:val="28"/>
              </w:rPr>
            </w:pPr>
            <w:r w:rsidRPr="00951E8B">
              <w:rPr>
                <w:rFonts w:eastAsia="SimSun"/>
                <w:sz w:val="28"/>
                <w:szCs w:val="28"/>
              </w:rPr>
              <w:t>- начальник отдела Министерства внутренних дел Российской Федерации по Белокалитвинскому району (по согласованию)</w:t>
            </w:r>
          </w:p>
          <w:p w14:paraId="739DBEBE" w14:textId="77777777" w:rsidR="00B866C3" w:rsidRPr="00951E8B" w:rsidRDefault="00B866C3" w:rsidP="00514E67">
            <w:pPr>
              <w:jc w:val="both"/>
              <w:rPr>
                <w:rFonts w:eastAsia="SimSun"/>
                <w:sz w:val="20"/>
                <w:szCs w:val="20"/>
              </w:rPr>
            </w:pPr>
          </w:p>
        </w:tc>
      </w:tr>
      <w:tr w:rsidR="00B866C3" w14:paraId="6AD36DA4" w14:textId="77777777" w:rsidTr="00514E67">
        <w:tc>
          <w:tcPr>
            <w:tcW w:w="421" w:type="dxa"/>
          </w:tcPr>
          <w:p w14:paraId="1C8AC4DC" w14:textId="77777777" w:rsidR="00B866C3" w:rsidRDefault="00B866C3" w:rsidP="00514E67">
            <w:pPr>
              <w:tabs>
                <w:tab w:val="left" w:pos="5003"/>
                <w:tab w:val="left" w:pos="10006"/>
              </w:tabs>
              <w:spacing w:line="228" w:lineRule="auto"/>
              <w:ind w:right="85"/>
              <w:jc w:val="center"/>
              <w:rPr>
                <w:sz w:val="28"/>
                <w:szCs w:val="28"/>
              </w:rPr>
            </w:pPr>
          </w:p>
        </w:tc>
        <w:tc>
          <w:tcPr>
            <w:tcW w:w="3969" w:type="dxa"/>
          </w:tcPr>
          <w:p w14:paraId="12AEDD87" w14:textId="77777777" w:rsidR="00B866C3" w:rsidRPr="00951E8B" w:rsidRDefault="00B866C3" w:rsidP="00514E67">
            <w:pPr>
              <w:widowControl w:val="0"/>
              <w:rPr>
                <w:sz w:val="28"/>
                <w:szCs w:val="20"/>
                <w:lang w:bidi="hi-IN"/>
              </w:rPr>
            </w:pPr>
            <w:r>
              <w:rPr>
                <w:sz w:val="28"/>
                <w:szCs w:val="20"/>
                <w:lang w:bidi="hi-IN"/>
              </w:rPr>
              <w:t>12</w:t>
            </w:r>
            <w:r w:rsidRPr="00951E8B">
              <w:rPr>
                <w:sz w:val="28"/>
                <w:szCs w:val="20"/>
                <w:lang w:bidi="hi-IN"/>
              </w:rPr>
              <w:t>.  Минеев</w:t>
            </w:r>
          </w:p>
          <w:p w14:paraId="597540F5" w14:textId="77777777" w:rsidR="00B866C3" w:rsidRPr="00951E8B" w:rsidRDefault="00B866C3" w:rsidP="00514E67">
            <w:pPr>
              <w:widowControl w:val="0"/>
              <w:rPr>
                <w:sz w:val="28"/>
                <w:szCs w:val="20"/>
                <w:lang w:bidi="hi-IN"/>
              </w:rPr>
            </w:pPr>
            <w:r w:rsidRPr="00951E8B">
              <w:rPr>
                <w:sz w:val="28"/>
                <w:szCs w:val="20"/>
                <w:lang w:bidi="hi-IN"/>
              </w:rPr>
              <w:t>Алексей Петрович</w:t>
            </w:r>
          </w:p>
          <w:p w14:paraId="0249EAB3" w14:textId="77777777" w:rsidR="00B866C3" w:rsidRPr="00951E8B" w:rsidRDefault="00B866C3" w:rsidP="00514E67">
            <w:pPr>
              <w:widowControl w:val="0"/>
              <w:rPr>
                <w:sz w:val="28"/>
                <w:szCs w:val="20"/>
                <w:lang w:bidi="hi-IN"/>
              </w:rPr>
            </w:pPr>
          </w:p>
          <w:p w14:paraId="68BD7385" w14:textId="77777777" w:rsidR="00B866C3" w:rsidRPr="00951E8B" w:rsidRDefault="00B866C3" w:rsidP="00514E67">
            <w:pPr>
              <w:widowControl w:val="0"/>
              <w:rPr>
                <w:rFonts w:ascii="Calibri" w:eastAsia="Calibri" w:hAnsi="Calibri" w:cs="Calibri"/>
                <w:sz w:val="22"/>
                <w:szCs w:val="20"/>
                <w:lang w:bidi="hi-IN"/>
              </w:rPr>
            </w:pPr>
          </w:p>
        </w:tc>
        <w:tc>
          <w:tcPr>
            <w:tcW w:w="5533" w:type="dxa"/>
          </w:tcPr>
          <w:p w14:paraId="4705B2C0" w14:textId="6FFFE38E" w:rsidR="00B866C3" w:rsidRPr="00951E8B" w:rsidRDefault="00B866C3" w:rsidP="00514E67">
            <w:pPr>
              <w:widowControl w:val="0"/>
              <w:jc w:val="both"/>
              <w:rPr>
                <w:sz w:val="28"/>
                <w:szCs w:val="20"/>
                <w:lang w:bidi="hi-IN"/>
              </w:rPr>
            </w:pPr>
            <w:r w:rsidRPr="00951E8B">
              <w:rPr>
                <w:sz w:val="28"/>
                <w:szCs w:val="20"/>
                <w:lang w:bidi="hi-IN"/>
              </w:rPr>
              <w:t xml:space="preserve">- начальник отдела вневедомственной охраны по Белокалитвинскому району — филиала федерального государственного казенного учреждения «Управление вневедомственной охраны войск национальной гвардии Российской Федерации по Ростовской </w:t>
            </w:r>
            <w:proofErr w:type="gramStart"/>
            <w:r w:rsidRPr="00951E8B">
              <w:rPr>
                <w:sz w:val="28"/>
                <w:szCs w:val="20"/>
                <w:lang w:bidi="hi-IN"/>
              </w:rPr>
              <w:t xml:space="preserve">области» </w:t>
            </w:r>
            <w:r w:rsidR="00F87451">
              <w:rPr>
                <w:sz w:val="28"/>
                <w:szCs w:val="20"/>
                <w:lang w:bidi="hi-IN"/>
              </w:rPr>
              <w:t xml:space="preserve">  </w:t>
            </w:r>
            <w:proofErr w:type="gramEnd"/>
            <w:r w:rsidR="00F87451">
              <w:rPr>
                <w:sz w:val="28"/>
                <w:szCs w:val="20"/>
                <w:lang w:bidi="hi-IN"/>
              </w:rPr>
              <w:t xml:space="preserve">                         </w:t>
            </w:r>
            <w:r w:rsidRPr="00951E8B">
              <w:rPr>
                <w:sz w:val="28"/>
                <w:szCs w:val="20"/>
                <w:lang w:bidi="hi-IN"/>
              </w:rPr>
              <w:t>(по согласованию)</w:t>
            </w:r>
            <w:r w:rsidR="00F87451">
              <w:rPr>
                <w:sz w:val="28"/>
                <w:szCs w:val="20"/>
                <w:lang w:bidi="hi-IN"/>
              </w:rPr>
              <w:t>.</w:t>
            </w:r>
          </w:p>
          <w:p w14:paraId="40A73CC7" w14:textId="77777777" w:rsidR="00B866C3" w:rsidRPr="00951E8B" w:rsidRDefault="00B866C3" w:rsidP="00514E67">
            <w:pPr>
              <w:widowControl w:val="0"/>
              <w:jc w:val="both"/>
              <w:rPr>
                <w:rFonts w:ascii="Calibri" w:eastAsia="Calibri" w:hAnsi="Calibri" w:cs="Calibri"/>
                <w:sz w:val="22"/>
                <w:szCs w:val="20"/>
                <w:lang w:bidi="hi-IN"/>
              </w:rPr>
            </w:pPr>
          </w:p>
        </w:tc>
      </w:tr>
    </w:tbl>
    <w:p w14:paraId="4C221421" w14:textId="77777777" w:rsidR="00B866C3" w:rsidRDefault="00B866C3" w:rsidP="00B866C3">
      <w:pPr>
        <w:tabs>
          <w:tab w:val="left" w:pos="5003"/>
          <w:tab w:val="left" w:pos="10006"/>
        </w:tabs>
        <w:spacing w:line="228" w:lineRule="auto"/>
        <w:ind w:right="85"/>
        <w:jc w:val="center"/>
        <w:rPr>
          <w:sz w:val="28"/>
          <w:szCs w:val="28"/>
        </w:rPr>
      </w:pPr>
    </w:p>
    <w:p w14:paraId="526B1106" w14:textId="77777777" w:rsidR="00B866C3" w:rsidRDefault="00B866C3" w:rsidP="00B866C3">
      <w:pPr>
        <w:tabs>
          <w:tab w:val="left" w:pos="5003"/>
          <w:tab w:val="left" w:pos="10006"/>
        </w:tabs>
        <w:spacing w:line="228" w:lineRule="auto"/>
        <w:ind w:right="85"/>
        <w:jc w:val="both"/>
        <w:rPr>
          <w:sz w:val="28"/>
          <w:szCs w:val="28"/>
        </w:rPr>
      </w:pPr>
    </w:p>
    <w:p w14:paraId="7079079E" w14:textId="77777777" w:rsidR="00B866C3" w:rsidRDefault="00B866C3" w:rsidP="00B866C3">
      <w:pPr>
        <w:tabs>
          <w:tab w:val="left" w:pos="5003"/>
          <w:tab w:val="left" w:pos="10006"/>
        </w:tabs>
        <w:spacing w:line="228" w:lineRule="auto"/>
        <w:ind w:right="85"/>
        <w:jc w:val="both"/>
        <w:rPr>
          <w:sz w:val="28"/>
          <w:szCs w:val="28"/>
        </w:rPr>
      </w:pPr>
    </w:p>
    <w:p w14:paraId="7DC3C02B" w14:textId="77777777" w:rsidR="00F87451" w:rsidRDefault="00B866C3" w:rsidP="00B866C3">
      <w:pPr>
        <w:rPr>
          <w:color w:val="00000A"/>
          <w:sz w:val="28"/>
          <w:szCs w:val="28"/>
          <w:lang w:eastAsia="zh-CN" w:bidi="hi-IN"/>
        </w:rPr>
      </w:pPr>
      <w:r>
        <w:rPr>
          <w:color w:val="00000A"/>
          <w:sz w:val="28"/>
          <w:szCs w:val="28"/>
          <w:lang w:eastAsia="zh-CN" w:bidi="hi-IN"/>
        </w:rPr>
        <w:t xml:space="preserve">Заместитель </w:t>
      </w:r>
      <w:r w:rsidRPr="00D935FA">
        <w:rPr>
          <w:color w:val="00000A"/>
          <w:sz w:val="28"/>
          <w:szCs w:val="28"/>
          <w:lang w:eastAsia="zh-CN" w:bidi="hi-IN"/>
        </w:rPr>
        <w:t xml:space="preserve">главы Администрации </w:t>
      </w:r>
    </w:p>
    <w:p w14:paraId="47232E0F" w14:textId="42BD932B" w:rsidR="00B866C3" w:rsidRPr="00D935FA" w:rsidRDefault="00B866C3" w:rsidP="00B866C3">
      <w:pPr>
        <w:rPr>
          <w:color w:val="00000A"/>
          <w:sz w:val="28"/>
          <w:szCs w:val="28"/>
          <w:lang w:eastAsia="zh-CN" w:bidi="hi-IN"/>
        </w:rPr>
      </w:pPr>
      <w:r w:rsidRPr="00D935FA">
        <w:rPr>
          <w:color w:val="00000A"/>
          <w:sz w:val="28"/>
          <w:szCs w:val="28"/>
          <w:lang w:eastAsia="zh-CN" w:bidi="hi-IN"/>
        </w:rPr>
        <w:t>Белокалитвинского района</w:t>
      </w:r>
    </w:p>
    <w:p w14:paraId="2BAADCA1" w14:textId="77777777" w:rsidR="00B866C3" w:rsidRPr="00D935FA" w:rsidRDefault="00B866C3" w:rsidP="00B866C3">
      <w:pPr>
        <w:rPr>
          <w:color w:val="00000A"/>
          <w:sz w:val="28"/>
          <w:szCs w:val="28"/>
          <w:lang w:eastAsia="zh-CN" w:bidi="hi-IN"/>
        </w:rPr>
      </w:pPr>
      <w:r w:rsidRPr="00D935FA">
        <w:rPr>
          <w:color w:val="00000A"/>
          <w:sz w:val="28"/>
          <w:szCs w:val="28"/>
          <w:lang w:eastAsia="zh-CN" w:bidi="hi-IN"/>
        </w:rPr>
        <w:t xml:space="preserve">по организационной и кадровой работе                             </w:t>
      </w:r>
      <w:r>
        <w:rPr>
          <w:color w:val="00000A"/>
          <w:sz w:val="28"/>
          <w:szCs w:val="28"/>
          <w:lang w:eastAsia="zh-CN" w:bidi="hi-IN"/>
        </w:rPr>
        <w:t xml:space="preserve">                   Л.Г. Василенко</w:t>
      </w:r>
      <w:r w:rsidRPr="00D935FA">
        <w:rPr>
          <w:color w:val="00000A"/>
          <w:sz w:val="28"/>
          <w:szCs w:val="20"/>
          <w:lang w:eastAsia="zh-CN" w:bidi="hi-IN"/>
        </w:rPr>
        <w:t xml:space="preserve">                   </w:t>
      </w:r>
    </w:p>
    <w:p w14:paraId="54DEC489" w14:textId="77777777" w:rsidR="00B866C3" w:rsidRPr="00D935FA" w:rsidRDefault="00B866C3" w:rsidP="00B866C3">
      <w:pPr>
        <w:suppressAutoHyphens/>
        <w:jc w:val="center"/>
        <w:rPr>
          <w:rFonts w:ascii="Times New Roman CYR" w:hAnsi="Times New Roman CYR" w:cs="Times New Roman CYR"/>
          <w:color w:val="00000A"/>
          <w:lang w:eastAsia="zh-CN"/>
        </w:rPr>
      </w:pPr>
    </w:p>
    <w:p w14:paraId="01269085" w14:textId="77777777" w:rsidR="00B866C3" w:rsidRDefault="00B866C3" w:rsidP="00B866C3">
      <w:pPr>
        <w:tabs>
          <w:tab w:val="left" w:pos="5003"/>
          <w:tab w:val="left" w:pos="10006"/>
        </w:tabs>
        <w:spacing w:line="228" w:lineRule="auto"/>
        <w:ind w:right="85"/>
        <w:jc w:val="both"/>
        <w:rPr>
          <w:sz w:val="28"/>
          <w:szCs w:val="28"/>
        </w:rPr>
      </w:pPr>
    </w:p>
    <w:p w14:paraId="3F82DC23" w14:textId="77777777" w:rsidR="00B866C3" w:rsidRPr="00B01287" w:rsidRDefault="00B866C3" w:rsidP="00B866C3">
      <w:pPr>
        <w:tabs>
          <w:tab w:val="left" w:pos="5003"/>
          <w:tab w:val="left" w:pos="10006"/>
        </w:tabs>
        <w:spacing w:line="228" w:lineRule="auto"/>
        <w:ind w:right="85"/>
        <w:jc w:val="both"/>
        <w:rPr>
          <w:sz w:val="28"/>
          <w:szCs w:val="28"/>
        </w:rPr>
      </w:pPr>
    </w:p>
    <w:p w14:paraId="6A4BA211" w14:textId="77777777" w:rsidR="00B866C3" w:rsidRPr="001B152D" w:rsidRDefault="00B866C3" w:rsidP="00835273">
      <w:pPr>
        <w:rPr>
          <w:sz w:val="28"/>
          <w:szCs w:val="28"/>
        </w:rPr>
      </w:pPr>
    </w:p>
    <w:sectPr w:rsidR="00B866C3" w:rsidRPr="001B152D" w:rsidSect="003E6B85">
      <w:headerReference w:type="first" r:id="rId16"/>
      <w:pgSz w:w="11906" w:h="16838" w:code="9"/>
      <w:pgMar w:top="993" w:right="567"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DF4EB" w14:textId="77777777" w:rsidR="003E6B85" w:rsidRDefault="003E6B85">
      <w:r>
        <w:separator/>
      </w:r>
    </w:p>
  </w:endnote>
  <w:endnote w:type="continuationSeparator" w:id="0">
    <w:p w14:paraId="33995799" w14:textId="77777777" w:rsidR="003E6B85" w:rsidRDefault="003E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CAD1" w14:textId="5B5ED98E"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7451" w:rsidRPr="00F8745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7451">
      <w:rPr>
        <w:noProof/>
        <w:sz w:val="14"/>
        <w:lang w:val="en-US"/>
      </w:rPr>
      <w:t>C:\Users\eio3\Documents\Постановления\изм_666-январь2024.docx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2716B" w:rsidRPr="00F2716B">
      <w:rPr>
        <w:noProof/>
        <w:sz w:val="14"/>
      </w:rPr>
      <w:t>1/25/2024 5:20:00</w:t>
    </w:r>
    <w:r w:rsidR="00F2716B">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4EA2" w14:textId="355AFFA3"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7451" w:rsidRPr="00F8745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7451">
      <w:rPr>
        <w:noProof/>
        <w:sz w:val="14"/>
        <w:lang w:val="en-US"/>
      </w:rPr>
      <w:t>C:\Users\eio3\Documents\Постановления\изм_666-январь2024.docx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2716B" w:rsidRPr="00F2716B">
      <w:rPr>
        <w:noProof/>
        <w:sz w:val="14"/>
      </w:rPr>
      <w:t>1/25/2024 5:20:00</w:t>
    </w:r>
    <w:r w:rsidR="00F2716B">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A610C" w14:textId="77777777" w:rsidR="003E6B85" w:rsidRDefault="003E6B85">
      <w:r>
        <w:separator/>
      </w:r>
    </w:p>
  </w:footnote>
  <w:footnote w:type="continuationSeparator" w:id="0">
    <w:p w14:paraId="12929F61" w14:textId="77777777" w:rsidR="003E6B85" w:rsidRDefault="003E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386751"/>
      <w:docPartObj>
        <w:docPartGallery w:val="Page Numbers (Top of Page)"/>
        <w:docPartUnique/>
      </w:docPartObj>
    </w:sdtPr>
    <w:sdtContent>
      <w:p w14:paraId="69AAA958" w14:textId="06A68900" w:rsidR="00F87451" w:rsidRDefault="00F87451">
        <w:pPr>
          <w:pStyle w:val="a3"/>
          <w:jc w:val="center"/>
        </w:pPr>
        <w:r>
          <w:fldChar w:fldCharType="begin"/>
        </w:r>
        <w:r>
          <w:instrText>PAGE   \* MERGEFORMAT</w:instrText>
        </w:r>
        <w:r>
          <w:fldChar w:fldCharType="separate"/>
        </w:r>
        <w:r>
          <w:t>2</w:t>
        </w:r>
        <w:r>
          <w:fldChar w:fldCharType="end"/>
        </w:r>
      </w:p>
    </w:sdtContent>
  </w:sdt>
  <w:p w14:paraId="1A440FCC" w14:textId="65A1FE4B" w:rsidR="00AF00DF" w:rsidRPr="00F87451" w:rsidRDefault="00AF00DF" w:rsidP="00F874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43E9"/>
    <w:rsid w:val="00191DF6"/>
    <w:rsid w:val="001B152D"/>
    <w:rsid w:val="001C2CCF"/>
    <w:rsid w:val="001C731B"/>
    <w:rsid w:val="001D3A0E"/>
    <w:rsid w:val="001F0876"/>
    <w:rsid w:val="00217475"/>
    <w:rsid w:val="00232CB2"/>
    <w:rsid w:val="00241D5F"/>
    <w:rsid w:val="00244BD2"/>
    <w:rsid w:val="002D4093"/>
    <w:rsid w:val="002D45C1"/>
    <w:rsid w:val="002D781F"/>
    <w:rsid w:val="002F52FA"/>
    <w:rsid w:val="00316A76"/>
    <w:rsid w:val="00320F99"/>
    <w:rsid w:val="00326F6E"/>
    <w:rsid w:val="00334D2B"/>
    <w:rsid w:val="00346A95"/>
    <w:rsid w:val="00354895"/>
    <w:rsid w:val="0037568B"/>
    <w:rsid w:val="003818F3"/>
    <w:rsid w:val="003A39C2"/>
    <w:rsid w:val="003D6BDB"/>
    <w:rsid w:val="003E6B85"/>
    <w:rsid w:val="003F3219"/>
    <w:rsid w:val="00405D8A"/>
    <w:rsid w:val="004148E7"/>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61B2"/>
    <w:rsid w:val="005555A7"/>
    <w:rsid w:val="00572AB3"/>
    <w:rsid w:val="00573433"/>
    <w:rsid w:val="005A2157"/>
    <w:rsid w:val="005A2D86"/>
    <w:rsid w:val="005C3032"/>
    <w:rsid w:val="005F1ED4"/>
    <w:rsid w:val="00610D01"/>
    <w:rsid w:val="00625ACF"/>
    <w:rsid w:val="006278DC"/>
    <w:rsid w:val="00627E89"/>
    <w:rsid w:val="00641F26"/>
    <w:rsid w:val="00667AD1"/>
    <w:rsid w:val="0069702D"/>
    <w:rsid w:val="006A4064"/>
    <w:rsid w:val="006C35C4"/>
    <w:rsid w:val="006E05D3"/>
    <w:rsid w:val="007125A2"/>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F792E"/>
    <w:rsid w:val="00A05C6B"/>
    <w:rsid w:val="00A40C35"/>
    <w:rsid w:val="00A7344C"/>
    <w:rsid w:val="00A76FEC"/>
    <w:rsid w:val="00A773B5"/>
    <w:rsid w:val="00A80C39"/>
    <w:rsid w:val="00AB4651"/>
    <w:rsid w:val="00AB490E"/>
    <w:rsid w:val="00AD6CEA"/>
    <w:rsid w:val="00AF00DF"/>
    <w:rsid w:val="00B1287C"/>
    <w:rsid w:val="00B17341"/>
    <w:rsid w:val="00B36163"/>
    <w:rsid w:val="00B56369"/>
    <w:rsid w:val="00B866C3"/>
    <w:rsid w:val="00BA3F31"/>
    <w:rsid w:val="00BB6ED2"/>
    <w:rsid w:val="00BD6F83"/>
    <w:rsid w:val="00BE2B9C"/>
    <w:rsid w:val="00C202E1"/>
    <w:rsid w:val="00C534ED"/>
    <w:rsid w:val="00C651E0"/>
    <w:rsid w:val="00C70947"/>
    <w:rsid w:val="00C77C43"/>
    <w:rsid w:val="00C85894"/>
    <w:rsid w:val="00CA0926"/>
    <w:rsid w:val="00CC3551"/>
    <w:rsid w:val="00CE740C"/>
    <w:rsid w:val="00CF6248"/>
    <w:rsid w:val="00D129B6"/>
    <w:rsid w:val="00D25DED"/>
    <w:rsid w:val="00D33728"/>
    <w:rsid w:val="00D41E71"/>
    <w:rsid w:val="00D46DAB"/>
    <w:rsid w:val="00D6716F"/>
    <w:rsid w:val="00DA368D"/>
    <w:rsid w:val="00DB5052"/>
    <w:rsid w:val="00DD1155"/>
    <w:rsid w:val="00DE3629"/>
    <w:rsid w:val="00DF1B73"/>
    <w:rsid w:val="00E5204C"/>
    <w:rsid w:val="00E57C9A"/>
    <w:rsid w:val="00E6029D"/>
    <w:rsid w:val="00E766B9"/>
    <w:rsid w:val="00E76CBF"/>
    <w:rsid w:val="00E84D87"/>
    <w:rsid w:val="00E9655A"/>
    <w:rsid w:val="00EA0E19"/>
    <w:rsid w:val="00EA0F1C"/>
    <w:rsid w:val="00EE1F7E"/>
    <w:rsid w:val="00EF7702"/>
    <w:rsid w:val="00F239EE"/>
    <w:rsid w:val="00F23EC9"/>
    <w:rsid w:val="00F2716B"/>
    <w:rsid w:val="00F4755E"/>
    <w:rsid w:val="00F76CA4"/>
    <w:rsid w:val="00F87451"/>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Hyperlink"/>
    <w:basedOn w:val="a0"/>
    <w:uiPriority w:val="99"/>
    <w:unhideWhenUsed/>
    <w:rsid w:val="00B866C3"/>
    <w:rPr>
      <w:color w:val="0563C1" w:themeColor="hyperlink"/>
      <w:u w:val="single"/>
    </w:rPr>
  </w:style>
  <w:style w:type="table" w:styleId="ae">
    <w:name w:val="Table Grid"/>
    <w:basedOn w:val="a1"/>
    <w:rsid w:val="00B86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Содержимое таблицы"/>
    <w:basedOn w:val="a"/>
    <w:qFormat/>
    <w:rsid w:val="00B866C3"/>
    <w:pPr>
      <w:suppressLineNumbers/>
      <w:suppressAutoHyphens/>
    </w:pPr>
    <w:rPr>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nland.ru/documents/32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nland.ru/documents/323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nland.ru/documents/3235/" TargetMode="External"/><Relationship Id="rId4" Type="http://schemas.openxmlformats.org/officeDocument/2006/relationships/settings" Target="settings.xml"/><Relationship Id="rId9" Type="http://schemas.openxmlformats.org/officeDocument/2006/relationships/hyperlink" Target="https://www.donland.ru/documents/323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1523</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2024-01-25T14:19:00Z</cp:lastPrinted>
  <dcterms:created xsi:type="dcterms:W3CDTF">2024-01-25T14:14:00Z</dcterms:created>
  <dcterms:modified xsi:type="dcterms:W3CDTF">2024-04-10T08:51:00Z</dcterms:modified>
</cp:coreProperties>
</file>