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B189B">
        <w:rPr>
          <w:sz w:val="28"/>
        </w:rPr>
        <w:t>03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76D09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B189B">
        <w:rPr>
          <w:sz w:val="28"/>
        </w:rPr>
        <w:t>1073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61770" w:rsidRDefault="00061770" w:rsidP="00872883">
      <w:pPr>
        <w:rPr>
          <w:b/>
          <w:sz w:val="28"/>
        </w:rPr>
      </w:pPr>
    </w:p>
    <w:p w:rsidR="00061770" w:rsidRPr="00784D15" w:rsidRDefault="00061770" w:rsidP="00061770">
      <w:pPr>
        <w:tabs>
          <w:tab w:val="left" w:pos="284"/>
        </w:tabs>
        <w:jc w:val="center"/>
        <w:rPr>
          <w:b/>
          <w:sz w:val="28"/>
        </w:rPr>
      </w:pPr>
      <w:bookmarkStart w:id="2" w:name="_GoBack"/>
      <w:r w:rsidRPr="00784D15">
        <w:rPr>
          <w:b/>
          <w:sz w:val="28"/>
        </w:rPr>
        <w:t>Об отчете об исполнении</w:t>
      </w:r>
      <w:r>
        <w:rPr>
          <w:b/>
          <w:sz w:val="28"/>
        </w:rPr>
        <w:t xml:space="preserve"> </w:t>
      </w:r>
      <w:r w:rsidRPr="00784D15">
        <w:rPr>
          <w:b/>
          <w:sz w:val="28"/>
        </w:rPr>
        <w:t xml:space="preserve">бюджета </w:t>
      </w:r>
      <w:proofErr w:type="spellStart"/>
      <w:r w:rsidRPr="00784D15">
        <w:rPr>
          <w:b/>
          <w:sz w:val="28"/>
        </w:rPr>
        <w:t>Белокалитвинского</w:t>
      </w:r>
      <w:proofErr w:type="spellEnd"/>
      <w:r w:rsidRPr="00784D15">
        <w:rPr>
          <w:b/>
          <w:sz w:val="28"/>
        </w:rPr>
        <w:t xml:space="preserve"> района</w:t>
      </w:r>
    </w:p>
    <w:p w:rsidR="00061770" w:rsidRPr="00784D15" w:rsidRDefault="00061770" w:rsidP="00061770">
      <w:pPr>
        <w:tabs>
          <w:tab w:val="left" w:pos="284"/>
        </w:tabs>
        <w:jc w:val="center"/>
        <w:rPr>
          <w:b/>
          <w:sz w:val="28"/>
        </w:rPr>
      </w:pPr>
      <w:r w:rsidRPr="00784D15">
        <w:rPr>
          <w:b/>
          <w:sz w:val="28"/>
        </w:rPr>
        <w:t xml:space="preserve">за </w:t>
      </w:r>
      <w:r>
        <w:rPr>
          <w:b/>
          <w:sz w:val="28"/>
        </w:rPr>
        <w:t>1 полугодие</w:t>
      </w:r>
      <w:r w:rsidRPr="00784D15">
        <w:rPr>
          <w:b/>
          <w:sz w:val="28"/>
        </w:rPr>
        <w:t xml:space="preserve"> 2020 года</w:t>
      </w:r>
    </w:p>
    <w:bookmarkEnd w:id="2"/>
    <w:p w:rsidR="00061770" w:rsidRDefault="00061770" w:rsidP="00061770">
      <w:pPr>
        <w:tabs>
          <w:tab w:val="left" w:pos="284"/>
        </w:tabs>
        <w:rPr>
          <w:b/>
          <w:sz w:val="28"/>
        </w:rPr>
      </w:pPr>
    </w:p>
    <w:p w:rsidR="00061770" w:rsidRPr="00784D15" w:rsidRDefault="00061770" w:rsidP="00061770">
      <w:pPr>
        <w:tabs>
          <w:tab w:val="left" w:pos="284"/>
        </w:tabs>
        <w:rPr>
          <w:b/>
          <w:sz w:val="28"/>
        </w:rPr>
      </w:pPr>
    </w:p>
    <w:p w:rsidR="00061770" w:rsidRPr="00784D15" w:rsidRDefault="00061770" w:rsidP="00A90228">
      <w:pPr>
        <w:tabs>
          <w:tab w:val="left" w:pos="724"/>
          <w:tab w:val="left" w:pos="102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84D15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784D15">
        <w:t xml:space="preserve"> </w:t>
      </w:r>
      <w:r w:rsidRPr="00784D15">
        <w:rPr>
          <w:sz w:val="28"/>
          <w:szCs w:val="28"/>
        </w:rPr>
        <w:t xml:space="preserve">Федерального закона от 06.10.2003 года № 131-ФЗ </w:t>
      </w:r>
      <w:r w:rsidR="00A90228">
        <w:rPr>
          <w:sz w:val="28"/>
          <w:szCs w:val="28"/>
        </w:rPr>
        <w:t xml:space="preserve">                        </w:t>
      </w:r>
      <w:r w:rsidRPr="00784D1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статьей 41 Положения о бюджетном процессе в </w:t>
      </w:r>
      <w:proofErr w:type="spellStart"/>
      <w:r w:rsidRPr="00784D15">
        <w:rPr>
          <w:sz w:val="28"/>
          <w:szCs w:val="28"/>
        </w:rPr>
        <w:t>Белокалитвинском</w:t>
      </w:r>
      <w:proofErr w:type="spellEnd"/>
      <w:r w:rsidRPr="00784D15">
        <w:rPr>
          <w:sz w:val="28"/>
          <w:szCs w:val="28"/>
        </w:rPr>
        <w:t xml:space="preserve"> районе, утвержденного решением Собрания депутатов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от 30.08.2007 года № 247 «Об утверждении Положения о бюджетном процессе в </w:t>
      </w:r>
      <w:proofErr w:type="spellStart"/>
      <w:r w:rsidRPr="00784D15">
        <w:rPr>
          <w:sz w:val="28"/>
          <w:szCs w:val="28"/>
        </w:rPr>
        <w:t>Белокалитвинском</w:t>
      </w:r>
      <w:proofErr w:type="spellEnd"/>
      <w:r w:rsidRPr="00784D15">
        <w:rPr>
          <w:sz w:val="28"/>
          <w:szCs w:val="28"/>
        </w:rPr>
        <w:t xml:space="preserve"> районе»</w:t>
      </w:r>
      <w:r w:rsidR="007B189B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784D15">
        <w:t xml:space="preserve"> </w:t>
      </w:r>
      <w:r>
        <w:rPr>
          <w:b/>
          <w:sz w:val="28"/>
          <w:szCs w:val="28"/>
        </w:rPr>
        <w:t>п о с т а н о в л я е т</w:t>
      </w:r>
      <w:r w:rsidRPr="00784D15">
        <w:rPr>
          <w:b/>
          <w:sz w:val="28"/>
          <w:szCs w:val="28"/>
        </w:rPr>
        <w:t>:</w:t>
      </w:r>
    </w:p>
    <w:p w:rsidR="00061770" w:rsidRDefault="00061770" w:rsidP="00A90228">
      <w:pPr>
        <w:tabs>
          <w:tab w:val="left" w:pos="619"/>
          <w:tab w:val="left" w:pos="859"/>
        </w:tabs>
        <w:ind w:firstLine="709"/>
        <w:jc w:val="both"/>
        <w:rPr>
          <w:b/>
          <w:sz w:val="28"/>
        </w:rPr>
      </w:pPr>
    </w:p>
    <w:p w:rsidR="00061770" w:rsidRPr="000252A5" w:rsidRDefault="00061770" w:rsidP="00A90228">
      <w:pPr>
        <w:tabs>
          <w:tab w:val="left" w:pos="619"/>
          <w:tab w:val="left" w:pos="859"/>
        </w:tabs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 за </w:t>
      </w:r>
      <w:r w:rsidRPr="000252A5">
        <w:rPr>
          <w:sz w:val="28"/>
        </w:rPr>
        <w:t>1 полугодие</w:t>
      </w:r>
      <w:r w:rsidRPr="000252A5">
        <w:rPr>
          <w:sz w:val="28"/>
          <w:szCs w:val="28"/>
        </w:rPr>
        <w:t xml:space="preserve"> 2020 года по доходам в сумме 1 936 894,9 тыс. рублей, по расходам в сумме 1 722 316,2 тыс. рублей с превышением доходов над расходами (профицит местного бюджета) в сумме 214 578,7 тыс. рублей.</w:t>
      </w:r>
    </w:p>
    <w:p w:rsidR="00061770" w:rsidRPr="00784D15" w:rsidRDefault="00061770" w:rsidP="00A90228">
      <w:pPr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 за </w:t>
      </w:r>
      <w:r w:rsidRPr="000252A5">
        <w:rPr>
          <w:sz w:val="28"/>
        </w:rPr>
        <w:t>1 полугодие 2020</w:t>
      </w:r>
      <w:r w:rsidRPr="00784D15">
        <w:rPr>
          <w:sz w:val="28"/>
          <w:szCs w:val="28"/>
        </w:rPr>
        <w:t xml:space="preserve"> года является финансовое управление Администрации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района.</w:t>
      </w:r>
    </w:p>
    <w:p w:rsidR="00061770" w:rsidRPr="00784D15" w:rsidRDefault="00061770" w:rsidP="00A90228">
      <w:pPr>
        <w:tabs>
          <w:tab w:val="left" w:pos="9237"/>
        </w:tabs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2. В целях информирования населения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опубликовать в средствах массовой информации и разместить на сайте Администрации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сведения о ходе исполнения бюджета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за </w:t>
      </w:r>
      <w:r>
        <w:rPr>
          <w:sz w:val="28"/>
        </w:rPr>
        <w:t>1 полугодие</w:t>
      </w:r>
      <w:r w:rsidRPr="00784D15">
        <w:rPr>
          <w:sz w:val="28"/>
        </w:rPr>
        <w:t xml:space="preserve"> 2020 </w:t>
      </w:r>
      <w:r>
        <w:rPr>
          <w:sz w:val="28"/>
          <w:szCs w:val="28"/>
        </w:rPr>
        <w:t xml:space="preserve">года согласно </w:t>
      </w:r>
      <w:proofErr w:type="gramStart"/>
      <w:r w:rsidRPr="00784D15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Pr="00784D15">
        <w:rPr>
          <w:sz w:val="28"/>
          <w:szCs w:val="28"/>
        </w:rPr>
        <w:t>к настоящему постановлению.</w:t>
      </w:r>
    </w:p>
    <w:p w:rsidR="00061770" w:rsidRPr="00784D15" w:rsidRDefault="00061770" w:rsidP="00A90228">
      <w:pPr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3. Направить настоящее постановление в Собрание депутатов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и </w:t>
      </w:r>
      <w:proofErr w:type="spellStart"/>
      <w:r w:rsidRPr="00784D15">
        <w:rPr>
          <w:sz w:val="28"/>
          <w:szCs w:val="28"/>
        </w:rPr>
        <w:t>Контрольно</w:t>
      </w:r>
      <w:proofErr w:type="spellEnd"/>
      <w:r w:rsidRPr="00784D15">
        <w:rPr>
          <w:sz w:val="28"/>
          <w:szCs w:val="28"/>
        </w:rPr>
        <w:t xml:space="preserve"> - счетную инспекцию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района.</w:t>
      </w:r>
    </w:p>
    <w:p w:rsidR="00061770" w:rsidRDefault="00061770" w:rsidP="00A902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lastRenderedPageBreak/>
        <w:t xml:space="preserve">4. Контроль за исполнением постановления возложить на начальника финансового управления Администрации </w:t>
      </w:r>
      <w:proofErr w:type="spellStart"/>
      <w:r w:rsidRPr="00784D15">
        <w:rPr>
          <w:sz w:val="28"/>
          <w:szCs w:val="28"/>
        </w:rPr>
        <w:t>Белокалитвинского</w:t>
      </w:r>
      <w:proofErr w:type="spellEnd"/>
      <w:r w:rsidRPr="00784D15">
        <w:rPr>
          <w:sz w:val="28"/>
          <w:szCs w:val="28"/>
        </w:rPr>
        <w:t xml:space="preserve"> района </w:t>
      </w:r>
      <w:r w:rsidR="00A90228">
        <w:rPr>
          <w:sz w:val="28"/>
          <w:szCs w:val="28"/>
        </w:rPr>
        <w:t xml:space="preserve">         </w:t>
      </w:r>
      <w:r w:rsidRPr="00784D15">
        <w:rPr>
          <w:sz w:val="28"/>
          <w:szCs w:val="28"/>
        </w:rPr>
        <w:t>Демиденко</w:t>
      </w:r>
      <w:r w:rsidR="00A90228" w:rsidRPr="00A90228">
        <w:rPr>
          <w:sz w:val="28"/>
          <w:szCs w:val="28"/>
        </w:rPr>
        <w:t xml:space="preserve"> </w:t>
      </w:r>
      <w:r w:rsidR="00A90228" w:rsidRPr="00784D15">
        <w:rPr>
          <w:sz w:val="28"/>
          <w:szCs w:val="28"/>
        </w:rPr>
        <w:t>В.И. 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Default="00061770" w:rsidP="00872883">
      <w:pPr>
        <w:rPr>
          <w:sz w:val="28"/>
        </w:rPr>
      </w:pPr>
    </w:p>
    <w:p w:rsidR="00061770" w:rsidRPr="00061770" w:rsidRDefault="00061770" w:rsidP="00061770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061770">
        <w:rPr>
          <w:sz w:val="28"/>
          <w:szCs w:val="28"/>
        </w:rPr>
        <w:lastRenderedPageBreak/>
        <w:t>Приложение</w:t>
      </w:r>
    </w:p>
    <w:p w:rsidR="00061770" w:rsidRPr="00061770" w:rsidRDefault="00061770" w:rsidP="00061770">
      <w:pPr>
        <w:jc w:val="right"/>
        <w:rPr>
          <w:sz w:val="28"/>
          <w:szCs w:val="28"/>
          <w:lang w:eastAsia="ar-SA"/>
        </w:rPr>
      </w:pPr>
      <w:r w:rsidRPr="00061770">
        <w:rPr>
          <w:sz w:val="28"/>
          <w:szCs w:val="28"/>
          <w:lang w:eastAsia="ar-SA"/>
        </w:rPr>
        <w:t>к постановлению</w:t>
      </w:r>
    </w:p>
    <w:p w:rsidR="00061770" w:rsidRPr="00061770" w:rsidRDefault="00061770" w:rsidP="00061770">
      <w:pPr>
        <w:jc w:val="right"/>
        <w:rPr>
          <w:sz w:val="28"/>
          <w:szCs w:val="28"/>
          <w:lang w:eastAsia="ar-SA"/>
        </w:rPr>
      </w:pPr>
      <w:r w:rsidRPr="00061770">
        <w:rPr>
          <w:sz w:val="28"/>
          <w:szCs w:val="28"/>
          <w:lang w:eastAsia="ar-SA"/>
        </w:rPr>
        <w:t>Администрации</w:t>
      </w:r>
    </w:p>
    <w:p w:rsidR="00061770" w:rsidRPr="00061770" w:rsidRDefault="00061770" w:rsidP="00061770">
      <w:pPr>
        <w:jc w:val="right"/>
        <w:rPr>
          <w:sz w:val="28"/>
          <w:szCs w:val="28"/>
          <w:lang w:eastAsia="ar-SA"/>
        </w:rPr>
      </w:pPr>
      <w:proofErr w:type="spellStart"/>
      <w:r w:rsidRPr="00061770">
        <w:rPr>
          <w:sz w:val="28"/>
          <w:szCs w:val="28"/>
          <w:lang w:eastAsia="ar-SA"/>
        </w:rPr>
        <w:t>Белокалитвинского</w:t>
      </w:r>
      <w:proofErr w:type="spellEnd"/>
      <w:r w:rsidRPr="00061770">
        <w:rPr>
          <w:sz w:val="28"/>
          <w:szCs w:val="28"/>
          <w:lang w:eastAsia="ar-SA"/>
        </w:rPr>
        <w:t xml:space="preserve"> района</w:t>
      </w:r>
    </w:p>
    <w:p w:rsidR="00061770" w:rsidRPr="00061770" w:rsidRDefault="00061770" w:rsidP="00061770">
      <w:pPr>
        <w:jc w:val="right"/>
        <w:rPr>
          <w:sz w:val="28"/>
          <w:szCs w:val="28"/>
          <w:lang w:eastAsia="ar-SA"/>
        </w:rPr>
      </w:pPr>
      <w:r w:rsidRPr="00061770">
        <w:rPr>
          <w:sz w:val="28"/>
          <w:szCs w:val="28"/>
          <w:lang w:eastAsia="ar-SA"/>
        </w:rPr>
        <w:t xml:space="preserve">от </w:t>
      </w:r>
      <w:r w:rsidR="007B189B">
        <w:rPr>
          <w:sz w:val="28"/>
          <w:szCs w:val="28"/>
          <w:lang w:eastAsia="ar-SA"/>
        </w:rPr>
        <w:t>03</w:t>
      </w:r>
      <w:r w:rsidR="00A90228">
        <w:rPr>
          <w:sz w:val="28"/>
          <w:szCs w:val="28"/>
          <w:lang w:eastAsia="ar-SA"/>
        </w:rPr>
        <w:t>.08.</w:t>
      </w:r>
      <w:r w:rsidRPr="00061770">
        <w:rPr>
          <w:sz w:val="28"/>
          <w:szCs w:val="28"/>
          <w:lang w:eastAsia="ar-SA"/>
        </w:rPr>
        <w:t xml:space="preserve">2020 № </w:t>
      </w:r>
      <w:r w:rsidR="007B189B">
        <w:rPr>
          <w:sz w:val="28"/>
          <w:szCs w:val="28"/>
          <w:lang w:eastAsia="ar-SA"/>
        </w:rPr>
        <w:t>1073</w:t>
      </w:r>
    </w:p>
    <w:p w:rsidR="00061770" w:rsidRPr="00061770" w:rsidRDefault="00061770" w:rsidP="00061770">
      <w:pPr>
        <w:jc w:val="right"/>
        <w:rPr>
          <w:sz w:val="28"/>
          <w:szCs w:val="28"/>
          <w:lang w:eastAsia="ar-SA"/>
        </w:rPr>
      </w:pPr>
    </w:p>
    <w:p w:rsidR="00061770" w:rsidRPr="00061770" w:rsidRDefault="00061770" w:rsidP="00061770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061770">
        <w:rPr>
          <w:sz w:val="28"/>
          <w:szCs w:val="28"/>
        </w:rPr>
        <w:t>СВЕДЕНИЯ</w:t>
      </w:r>
    </w:p>
    <w:p w:rsidR="00061770" w:rsidRPr="00061770" w:rsidRDefault="00061770" w:rsidP="00061770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061770">
        <w:rPr>
          <w:sz w:val="28"/>
          <w:szCs w:val="28"/>
        </w:rPr>
        <w:t>о ходе исполнения бюджета</w:t>
      </w:r>
    </w:p>
    <w:p w:rsidR="00061770" w:rsidRPr="00061770" w:rsidRDefault="00061770" w:rsidP="00061770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proofErr w:type="spellStart"/>
      <w:r w:rsidRPr="00061770">
        <w:rPr>
          <w:sz w:val="28"/>
          <w:szCs w:val="28"/>
        </w:rPr>
        <w:t>Белокалитвинского</w:t>
      </w:r>
      <w:proofErr w:type="spellEnd"/>
      <w:r w:rsidRPr="00061770">
        <w:rPr>
          <w:sz w:val="28"/>
          <w:szCs w:val="28"/>
        </w:rPr>
        <w:t xml:space="preserve"> района за </w:t>
      </w:r>
      <w:r w:rsidRPr="00061770">
        <w:rPr>
          <w:sz w:val="28"/>
        </w:rPr>
        <w:t xml:space="preserve">1 </w:t>
      </w:r>
      <w:r w:rsidRPr="00061770">
        <w:rPr>
          <w:sz w:val="28"/>
          <w:szCs w:val="28"/>
        </w:rPr>
        <w:t>полугодие 2020 года</w:t>
      </w:r>
    </w:p>
    <w:p w:rsidR="00061770" w:rsidRPr="00061770" w:rsidRDefault="00061770" w:rsidP="00061770">
      <w:pPr>
        <w:widowControl w:val="0"/>
        <w:spacing w:line="230" w:lineRule="auto"/>
        <w:jc w:val="both"/>
        <w:rPr>
          <w:sz w:val="28"/>
        </w:rPr>
      </w:pPr>
    </w:p>
    <w:p w:rsidR="00061770" w:rsidRPr="000252A5" w:rsidRDefault="00061770" w:rsidP="007B189B">
      <w:pPr>
        <w:widowControl w:val="0"/>
        <w:ind w:firstLine="709"/>
        <w:jc w:val="both"/>
        <w:rPr>
          <w:sz w:val="28"/>
        </w:rPr>
      </w:pPr>
      <w:r w:rsidRPr="000252A5">
        <w:rPr>
          <w:spacing w:val="-6"/>
          <w:sz w:val="28"/>
          <w:szCs w:val="28"/>
        </w:rPr>
        <w:t xml:space="preserve">Исполнение бюджета </w:t>
      </w:r>
      <w:proofErr w:type="spellStart"/>
      <w:r w:rsidRPr="000252A5">
        <w:rPr>
          <w:spacing w:val="-6"/>
          <w:sz w:val="28"/>
          <w:szCs w:val="28"/>
        </w:rPr>
        <w:t>Белокалитвинского</w:t>
      </w:r>
      <w:proofErr w:type="spellEnd"/>
      <w:r w:rsidRPr="000252A5">
        <w:rPr>
          <w:spacing w:val="-6"/>
          <w:sz w:val="28"/>
          <w:szCs w:val="28"/>
        </w:rPr>
        <w:t xml:space="preserve"> района за 1 полугодие 2020 года</w:t>
      </w:r>
      <w:r w:rsidRPr="000252A5">
        <w:rPr>
          <w:sz w:val="28"/>
          <w:szCs w:val="28"/>
        </w:rPr>
        <w:t xml:space="preserve"> составило по доходам в сумме 1 936 894,9 тыс</w:t>
      </w:r>
      <w:r w:rsidRPr="000252A5">
        <w:rPr>
          <w:sz w:val="28"/>
        </w:rPr>
        <w:t>. рублей</w:t>
      </w:r>
      <w:r w:rsidRPr="000252A5">
        <w:rPr>
          <w:sz w:val="28"/>
          <w:szCs w:val="28"/>
        </w:rPr>
        <w:t>, или 49,0</w:t>
      </w:r>
      <w:r w:rsidRPr="000252A5">
        <w:rPr>
          <w:sz w:val="28"/>
          <w:szCs w:val="28"/>
          <w:lang w:val="en-US"/>
        </w:rPr>
        <w:t> </w:t>
      </w:r>
      <w:r w:rsidRPr="000252A5">
        <w:rPr>
          <w:sz w:val="28"/>
          <w:szCs w:val="28"/>
        </w:rPr>
        <w:t>процентов к годовому плану, и по расходам – в сумме 1 722 316,2 тыс.</w:t>
      </w:r>
      <w:r w:rsidRPr="000252A5">
        <w:rPr>
          <w:sz w:val="28"/>
        </w:rPr>
        <w:t xml:space="preserve"> рублей</w:t>
      </w:r>
      <w:r w:rsidRPr="000252A5">
        <w:rPr>
          <w:sz w:val="28"/>
          <w:szCs w:val="28"/>
        </w:rPr>
        <w:t xml:space="preserve">, или </w:t>
      </w:r>
      <w:r w:rsidR="007B189B">
        <w:rPr>
          <w:sz w:val="28"/>
          <w:szCs w:val="28"/>
        </w:rPr>
        <w:t xml:space="preserve">                                    </w:t>
      </w:r>
      <w:r w:rsidRPr="000252A5">
        <w:rPr>
          <w:sz w:val="28"/>
          <w:szCs w:val="28"/>
        </w:rPr>
        <w:t>42,9 процента к плану года. Профицит по итогам</w:t>
      </w:r>
      <w:r>
        <w:rPr>
          <w:sz w:val="28"/>
        </w:rPr>
        <w:t xml:space="preserve"> 1 полугодия</w:t>
      </w:r>
      <w:r w:rsidRPr="000252A5">
        <w:rPr>
          <w:sz w:val="28"/>
        </w:rPr>
        <w:t xml:space="preserve"> 2020 </w:t>
      </w:r>
      <w:r w:rsidRPr="000252A5">
        <w:rPr>
          <w:sz w:val="28"/>
          <w:szCs w:val="28"/>
        </w:rPr>
        <w:t xml:space="preserve">года </w:t>
      </w:r>
      <w:r w:rsidRPr="000252A5">
        <w:rPr>
          <w:sz w:val="28"/>
        </w:rPr>
        <w:t xml:space="preserve">составил </w:t>
      </w:r>
      <w:r w:rsidRPr="000252A5">
        <w:rPr>
          <w:sz w:val="28"/>
          <w:szCs w:val="28"/>
        </w:rPr>
        <w:t xml:space="preserve">214 578,7 </w:t>
      </w:r>
      <w:r w:rsidRPr="000252A5">
        <w:rPr>
          <w:sz w:val="28"/>
        </w:rPr>
        <w:t>тыс. рублей.</w:t>
      </w:r>
    </w:p>
    <w:p w:rsidR="00061770" w:rsidRPr="000252A5" w:rsidRDefault="00061770" w:rsidP="007B189B">
      <w:pPr>
        <w:widowControl w:val="0"/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>Информац</w:t>
      </w:r>
      <w:r>
        <w:rPr>
          <w:sz w:val="28"/>
          <w:szCs w:val="28"/>
        </w:rPr>
        <w:t>ия об исполнении бюджета</w:t>
      </w:r>
      <w:r w:rsidRPr="000252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за</w:t>
      </w:r>
      <w:r w:rsidRPr="000252A5">
        <w:rPr>
          <w:sz w:val="28"/>
          <w:szCs w:val="28"/>
        </w:rPr>
        <w:t xml:space="preserve"> 1 </w:t>
      </w:r>
      <w:r w:rsidRPr="000252A5">
        <w:rPr>
          <w:sz w:val="28"/>
        </w:rPr>
        <w:t>полугодие 2020</w:t>
      </w:r>
      <w:r w:rsidRPr="000252A5">
        <w:rPr>
          <w:sz w:val="28"/>
          <w:szCs w:val="28"/>
        </w:rPr>
        <w:t xml:space="preserve"> года прилагается.</w:t>
      </w:r>
    </w:p>
    <w:p w:rsidR="00061770" w:rsidRPr="000252A5" w:rsidRDefault="00061770" w:rsidP="007B189B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 xml:space="preserve">Налоговые и неналоговые доходы бюджета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 исполнены в сумме 220 972,3 тыс. рублей, или 41,5 процента к плану года. В сравнении с соответствующим периодом прошлого года объем собственных доходов бюджета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 снизился на 29 093,1 тыс. рублей, или на 11,6 процента. </w:t>
      </w:r>
    </w:p>
    <w:p w:rsidR="00061770" w:rsidRPr="000252A5" w:rsidRDefault="00061770" w:rsidP="007B189B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>Объем безвозмездных поступлений в б</w:t>
      </w:r>
      <w:r>
        <w:rPr>
          <w:sz w:val="28"/>
          <w:szCs w:val="28"/>
        </w:rPr>
        <w:t xml:space="preserve">юджет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за</w:t>
      </w:r>
      <w:r w:rsidRPr="000252A5">
        <w:rPr>
          <w:sz w:val="28"/>
          <w:szCs w:val="28"/>
        </w:rPr>
        <w:t xml:space="preserve"> 1 полугодие 2020 года составил </w:t>
      </w:r>
      <w:r>
        <w:rPr>
          <w:color w:val="000000"/>
          <w:sz w:val="28"/>
          <w:szCs w:val="28"/>
        </w:rPr>
        <w:t>1 715 922,6</w:t>
      </w:r>
      <w:r w:rsidRPr="000252A5">
        <w:rPr>
          <w:sz w:val="28"/>
          <w:szCs w:val="28"/>
        </w:rPr>
        <w:t xml:space="preserve"> тыс. рублей. </w:t>
      </w:r>
    </w:p>
    <w:p w:rsidR="00061770" w:rsidRPr="000252A5" w:rsidRDefault="00061770" w:rsidP="007B18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52A5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0252A5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0252A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1</w:t>
      </w:r>
      <w:r w:rsidRPr="000252A5">
        <w:rPr>
          <w:sz w:val="28"/>
          <w:szCs w:val="28"/>
        </w:rPr>
        <w:t xml:space="preserve"> полугодие 2020</w:t>
      </w:r>
      <w:r>
        <w:rPr>
          <w:sz w:val="28"/>
          <w:szCs w:val="28"/>
        </w:rPr>
        <w:t xml:space="preserve"> года</w:t>
      </w:r>
      <w:r w:rsidRPr="000252A5">
        <w:rPr>
          <w:sz w:val="28"/>
          <w:szCs w:val="28"/>
        </w:rPr>
        <w:t xml:space="preserve"> направлено </w:t>
      </w:r>
      <w:r w:rsidRPr="00C23B52">
        <w:rPr>
          <w:sz w:val="28"/>
          <w:szCs w:val="28"/>
        </w:rPr>
        <w:t>1 556 238,5</w:t>
      </w:r>
      <w:r w:rsidRPr="000252A5">
        <w:rPr>
          <w:sz w:val="28"/>
          <w:szCs w:val="28"/>
        </w:rPr>
        <w:t xml:space="preserve"> тыс. рубл</w:t>
      </w:r>
      <w:r>
        <w:rPr>
          <w:sz w:val="28"/>
          <w:szCs w:val="28"/>
        </w:rPr>
        <w:t>ей,</w:t>
      </w:r>
      <w:r w:rsidRPr="000252A5">
        <w:rPr>
          <w:sz w:val="28"/>
          <w:szCs w:val="28"/>
        </w:rPr>
        <w:t xml:space="preserve"> что составляет </w:t>
      </w:r>
      <w:r w:rsidR="007B189B">
        <w:rPr>
          <w:sz w:val="28"/>
          <w:szCs w:val="28"/>
        </w:rPr>
        <w:t xml:space="preserve">                 </w:t>
      </w:r>
      <w:r w:rsidRPr="000252A5">
        <w:rPr>
          <w:sz w:val="28"/>
          <w:szCs w:val="28"/>
        </w:rPr>
        <w:t xml:space="preserve">49,0 процента к годовым плановым назначениям. </w:t>
      </w:r>
    </w:p>
    <w:p w:rsidR="00061770" w:rsidRPr="000252A5" w:rsidRDefault="00061770" w:rsidP="007B189B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14 693,3 тыс. рублей, что составляет 5,8 процента к годовым плановым назначениям. </w:t>
      </w:r>
    </w:p>
    <w:p w:rsidR="00061770" w:rsidRPr="000252A5" w:rsidRDefault="00061770" w:rsidP="007B189B">
      <w:pPr>
        <w:widowControl w:val="0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На</w:t>
      </w:r>
      <w:r w:rsidRPr="000252A5">
        <w:rPr>
          <w:sz w:val="28"/>
          <w:szCs w:val="28"/>
        </w:rPr>
        <w:t xml:space="preserve"> финансирова</w:t>
      </w:r>
      <w:r>
        <w:rPr>
          <w:sz w:val="28"/>
          <w:szCs w:val="28"/>
        </w:rPr>
        <w:t>ние</w:t>
      </w:r>
      <w:r w:rsidRPr="000252A5">
        <w:rPr>
          <w:sz w:val="28"/>
          <w:szCs w:val="28"/>
        </w:rPr>
        <w:t xml:space="preserve"> жилищно-коммунального хозяйства направлено 76 085,8 тыс. </w:t>
      </w:r>
      <w:r w:rsidRPr="000252A5">
        <w:rPr>
          <w:spacing w:val="-6"/>
          <w:sz w:val="28"/>
          <w:szCs w:val="28"/>
        </w:rPr>
        <w:t>рублей, что составляет 19,1 процента к годовым плановым назначениям.</w:t>
      </w:r>
    </w:p>
    <w:p w:rsidR="00061770" w:rsidRPr="000252A5" w:rsidRDefault="00061770" w:rsidP="007B189B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поисково-спасательной службы, направлено 10 549,2 тыс. рублей, что составляет 41,8 процента к годовым плановым назначениям.</w:t>
      </w:r>
    </w:p>
    <w:p w:rsidR="00061770" w:rsidRPr="000252A5" w:rsidRDefault="00061770" w:rsidP="007B189B">
      <w:pPr>
        <w:widowControl w:val="0"/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 xml:space="preserve">На реализацию муниципальных программ из бюджета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 за </w:t>
      </w:r>
      <w:r w:rsidRPr="000252A5">
        <w:rPr>
          <w:sz w:val="28"/>
        </w:rPr>
        <w:t xml:space="preserve">1 полугодие 2020 </w:t>
      </w:r>
      <w:r w:rsidRPr="000252A5">
        <w:rPr>
          <w:spacing w:val="-6"/>
          <w:sz w:val="28"/>
          <w:szCs w:val="28"/>
        </w:rPr>
        <w:t xml:space="preserve">года направлено 1 606 848,3 тыс. рублей, что составляет 42,1 процента к годовым </w:t>
      </w:r>
      <w:r w:rsidRPr="000252A5">
        <w:rPr>
          <w:sz w:val="28"/>
          <w:szCs w:val="28"/>
        </w:rPr>
        <w:t xml:space="preserve">плановым назначениям, или 93,3 процента всех расходов бюджета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района.</w:t>
      </w:r>
    </w:p>
    <w:p w:rsidR="00061770" w:rsidRPr="000252A5" w:rsidRDefault="00061770" w:rsidP="007B189B">
      <w:pPr>
        <w:widowControl w:val="0"/>
        <w:ind w:firstLine="709"/>
        <w:jc w:val="both"/>
        <w:rPr>
          <w:sz w:val="28"/>
          <w:szCs w:val="28"/>
        </w:rPr>
      </w:pPr>
      <w:r w:rsidRPr="000252A5">
        <w:rPr>
          <w:sz w:val="28"/>
        </w:rPr>
        <w:t xml:space="preserve">Просроченная кредиторская задолженность бюджета </w:t>
      </w:r>
      <w:proofErr w:type="spellStart"/>
      <w:r w:rsidRPr="000252A5">
        <w:rPr>
          <w:sz w:val="28"/>
        </w:rPr>
        <w:t>Белокалитвинского</w:t>
      </w:r>
      <w:proofErr w:type="spellEnd"/>
      <w:r w:rsidRPr="000252A5">
        <w:rPr>
          <w:sz w:val="28"/>
        </w:rPr>
        <w:t xml:space="preserve"> района </w:t>
      </w:r>
      <w:r w:rsidRPr="000252A5">
        <w:rPr>
          <w:sz w:val="28"/>
          <w:szCs w:val="28"/>
        </w:rPr>
        <w:t xml:space="preserve">за 1 полугодие 2020 года </w:t>
      </w:r>
      <w:r w:rsidRPr="000252A5">
        <w:rPr>
          <w:sz w:val="28"/>
        </w:rPr>
        <w:t>отсутствует</w:t>
      </w:r>
      <w:r w:rsidRPr="000252A5">
        <w:rPr>
          <w:sz w:val="28"/>
          <w:szCs w:val="28"/>
        </w:rPr>
        <w:t>.</w:t>
      </w:r>
    </w:p>
    <w:p w:rsidR="00061770" w:rsidRPr="000252A5" w:rsidRDefault="00061770" w:rsidP="007B189B">
      <w:pPr>
        <w:widowControl w:val="0"/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 xml:space="preserve">Доходы консолидированного бюджета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 как свода бюджета муниципального района и бюджетов поселений составили </w:t>
      </w:r>
      <w:r>
        <w:rPr>
          <w:sz w:val="28"/>
          <w:szCs w:val="28"/>
        </w:rPr>
        <w:t xml:space="preserve"> </w:t>
      </w:r>
      <w:r w:rsidRPr="000252A5">
        <w:rPr>
          <w:sz w:val="28"/>
          <w:szCs w:val="28"/>
        </w:rPr>
        <w:t xml:space="preserve"> </w:t>
      </w:r>
      <w:r w:rsidRPr="000252A5">
        <w:rPr>
          <w:sz w:val="28"/>
          <w:szCs w:val="28"/>
        </w:rPr>
        <w:lastRenderedPageBreak/>
        <w:t xml:space="preserve">2 107 956,8 тыс. рублей, или 49,2 процента к годовому плану. </w:t>
      </w:r>
    </w:p>
    <w:p w:rsidR="00061770" w:rsidRPr="000252A5" w:rsidRDefault="00061770" w:rsidP="007B189B">
      <w:pPr>
        <w:widowControl w:val="0"/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>Расходы исполнены в сумме 1 867 541,0 тыс. рублей, или 42,7 процента к годовому плану.</w:t>
      </w:r>
    </w:p>
    <w:p w:rsidR="00061770" w:rsidRPr="000252A5" w:rsidRDefault="00061770" w:rsidP="007B189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252A5">
        <w:rPr>
          <w:sz w:val="28"/>
          <w:szCs w:val="28"/>
        </w:rPr>
        <w:t xml:space="preserve"> Объем собственных налоговых и неналоговых доходов за 1 полугодие 2020 года составил 302 269,3 тыс. рублей, или 41,3 процента всех доходов, что ниже аналогичного периода прошлого года на 17 798,2 тыс. рублей, или на </w:t>
      </w:r>
      <w:r w:rsidR="007B189B">
        <w:rPr>
          <w:sz w:val="28"/>
          <w:szCs w:val="28"/>
        </w:rPr>
        <w:t xml:space="preserve">                        </w:t>
      </w:r>
      <w:r w:rsidRPr="000252A5">
        <w:rPr>
          <w:sz w:val="28"/>
          <w:szCs w:val="28"/>
        </w:rPr>
        <w:t>5,6 процента.</w:t>
      </w:r>
    </w:p>
    <w:p w:rsidR="00061770" w:rsidRPr="000252A5" w:rsidRDefault="00061770" w:rsidP="007B189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0252A5">
        <w:rPr>
          <w:sz w:val="28"/>
        </w:rPr>
        <w:t>Бюджетная политика в сфере расходов консолидированного бюджета</w:t>
      </w:r>
      <w:r w:rsidRPr="000252A5">
        <w:rPr>
          <w:sz w:val="28"/>
          <w:szCs w:val="28"/>
        </w:rPr>
        <w:t xml:space="preserve">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 </w:t>
      </w:r>
      <w:r w:rsidRPr="000252A5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061770" w:rsidRPr="000252A5" w:rsidRDefault="00061770" w:rsidP="007B189B">
      <w:pPr>
        <w:widowControl w:val="0"/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</w:t>
      </w:r>
      <w:r w:rsidRPr="000252A5">
        <w:rPr>
          <w:sz w:val="28"/>
        </w:rPr>
        <w:t xml:space="preserve">1 полугодие 2020 </w:t>
      </w:r>
      <w:r w:rsidRPr="000252A5">
        <w:rPr>
          <w:sz w:val="28"/>
          <w:szCs w:val="28"/>
        </w:rPr>
        <w:t>года направлено 1 609 751,9 тыс. рублей, что составляет 48,9 процента к годовым плановым назначениям.</w:t>
      </w:r>
    </w:p>
    <w:p w:rsidR="00061770" w:rsidRPr="000252A5" w:rsidRDefault="00061770" w:rsidP="007B189B">
      <w:pPr>
        <w:widowControl w:val="0"/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31 247,9 тыс. рублей, что составляет </w:t>
      </w:r>
      <w:r w:rsidRPr="000252A5">
        <w:rPr>
          <w:sz w:val="28"/>
          <w:szCs w:val="28"/>
        </w:rPr>
        <w:br/>
        <w:t>10,3 процента к годовым плановым назначениям.</w:t>
      </w:r>
    </w:p>
    <w:p w:rsidR="00061770" w:rsidRPr="000252A5" w:rsidRDefault="00061770" w:rsidP="007B189B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0252A5">
        <w:rPr>
          <w:sz w:val="28"/>
          <w:szCs w:val="28"/>
        </w:rPr>
        <w:t xml:space="preserve">На финансирование жилищно-коммунального хозяйства направлено 110 823,3 тыс. </w:t>
      </w:r>
      <w:r w:rsidRPr="000252A5">
        <w:rPr>
          <w:spacing w:val="-6"/>
          <w:sz w:val="28"/>
          <w:szCs w:val="28"/>
        </w:rPr>
        <w:t>рублей, что составляет 22,6 процента к годовым плановым назначениям.</w:t>
      </w:r>
    </w:p>
    <w:p w:rsidR="00061770" w:rsidRPr="000252A5" w:rsidRDefault="00061770" w:rsidP="007B189B">
      <w:pPr>
        <w:widowControl w:val="0"/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11 682,6 тыс. рублей, что составляет 43,2 процента к годовым плановым назначениям.</w:t>
      </w:r>
    </w:p>
    <w:p w:rsidR="00061770" w:rsidRPr="000252A5" w:rsidRDefault="00061770" w:rsidP="007B189B">
      <w:pPr>
        <w:widowControl w:val="0"/>
        <w:ind w:firstLine="709"/>
        <w:jc w:val="both"/>
        <w:rPr>
          <w:sz w:val="28"/>
          <w:szCs w:val="28"/>
        </w:rPr>
      </w:pPr>
      <w:r w:rsidRPr="000252A5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 за </w:t>
      </w:r>
      <w:r w:rsidRPr="000252A5">
        <w:rPr>
          <w:sz w:val="28"/>
        </w:rPr>
        <w:t xml:space="preserve">1 полугодие 2020 </w:t>
      </w:r>
      <w:r w:rsidRPr="000252A5">
        <w:rPr>
          <w:sz w:val="28"/>
          <w:szCs w:val="28"/>
        </w:rPr>
        <w:t xml:space="preserve">года направлено </w:t>
      </w:r>
      <w:r w:rsidR="007B189B">
        <w:rPr>
          <w:sz w:val="28"/>
          <w:szCs w:val="28"/>
        </w:rPr>
        <w:t xml:space="preserve">                       </w:t>
      </w:r>
      <w:r w:rsidRPr="000252A5">
        <w:rPr>
          <w:sz w:val="28"/>
          <w:szCs w:val="28"/>
        </w:rPr>
        <w:t xml:space="preserve">1 747 674,0 тыс. рублей, что составляет 41,9 процента к годовым плановым назначениям, или 93,6 процентов всех расходов консолидированного бюджета </w:t>
      </w:r>
      <w:proofErr w:type="spellStart"/>
      <w:r w:rsidRPr="000252A5">
        <w:rPr>
          <w:sz w:val="28"/>
          <w:szCs w:val="28"/>
        </w:rPr>
        <w:t>Белокалитвинского</w:t>
      </w:r>
      <w:proofErr w:type="spellEnd"/>
      <w:r w:rsidRPr="000252A5">
        <w:rPr>
          <w:sz w:val="28"/>
          <w:szCs w:val="28"/>
        </w:rPr>
        <w:t xml:space="preserve"> района.</w:t>
      </w:r>
    </w:p>
    <w:p w:rsidR="00061770" w:rsidRPr="000252A5" w:rsidRDefault="00061770" w:rsidP="00061770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061770" w:rsidRPr="000252A5" w:rsidRDefault="00061770" w:rsidP="00061770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061770" w:rsidRPr="000252A5" w:rsidRDefault="00061770" w:rsidP="00061770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061770" w:rsidRPr="000252A5" w:rsidRDefault="00061770" w:rsidP="00061770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061770" w:rsidRPr="000252A5" w:rsidRDefault="00061770" w:rsidP="00061770">
      <w:pPr>
        <w:tabs>
          <w:tab w:val="left" w:pos="6919"/>
          <w:tab w:val="left" w:pos="7230"/>
          <w:tab w:val="left" w:pos="7513"/>
        </w:tabs>
        <w:rPr>
          <w:sz w:val="28"/>
        </w:rPr>
      </w:pPr>
      <w:r>
        <w:rPr>
          <w:sz w:val="28"/>
        </w:rPr>
        <w:t>Управляющий делами                                           Л.Г. Василенко</w:t>
      </w:r>
    </w:p>
    <w:p w:rsidR="00061770" w:rsidRPr="000252A5" w:rsidRDefault="00061770" w:rsidP="00061770"/>
    <w:p w:rsidR="00061770" w:rsidRPr="000252A5" w:rsidRDefault="00061770" w:rsidP="00061770"/>
    <w:tbl>
      <w:tblPr>
        <w:tblW w:w="9754" w:type="dxa"/>
        <w:tblLayout w:type="fixed"/>
        <w:tblLook w:val="0000" w:firstRow="0" w:lastRow="0" w:firstColumn="0" w:lastColumn="0" w:noHBand="0" w:noVBand="0"/>
      </w:tblPr>
      <w:tblGrid>
        <w:gridCol w:w="5245"/>
        <w:gridCol w:w="135"/>
        <w:gridCol w:w="7"/>
        <w:gridCol w:w="1352"/>
        <w:gridCol w:w="1208"/>
        <w:gridCol w:w="1692"/>
        <w:gridCol w:w="51"/>
        <w:gridCol w:w="64"/>
      </w:tblGrid>
      <w:tr w:rsidR="00061770" w:rsidRPr="000252A5" w:rsidTr="00A90228">
        <w:trPr>
          <w:gridAfter w:val="1"/>
          <w:wAfter w:w="64" w:type="dxa"/>
        </w:trPr>
        <w:tc>
          <w:tcPr>
            <w:tcW w:w="5245" w:type="dxa"/>
          </w:tcPr>
          <w:p w:rsidR="00061770" w:rsidRPr="00784D15" w:rsidRDefault="00061770" w:rsidP="00C910CD">
            <w:pPr>
              <w:rPr>
                <w:sz w:val="28"/>
              </w:rPr>
            </w:pPr>
          </w:p>
        </w:tc>
        <w:tc>
          <w:tcPr>
            <w:tcW w:w="1494" w:type="dxa"/>
            <w:gridSpan w:val="3"/>
          </w:tcPr>
          <w:p w:rsidR="00061770" w:rsidRPr="00784D15" w:rsidRDefault="00061770" w:rsidP="00C910CD">
            <w:pPr>
              <w:rPr>
                <w:sz w:val="28"/>
              </w:rPr>
            </w:pPr>
          </w:p>
        </w:tc>
        <w:tc>
          <w:tcPr>
            <w:tcW w:w="2951" w:type="dxa"/>
            <w:gridSpan w:val="3"/>
          </w:tcPr>
          <w:p w:rsidR="00061770" w:rsidRPr="00784D15" w:rsidRDefault="00061770" w:rsidP="00C910CD">
            <w:pPr>
              <w:tabs>
                <w:tab w:val="left" w:pos="459"/>
                <w:tab w:val="left" w:pos="664"/>
              </w:tabs>
              <w:rPr>
                <w:sz w:val="28"/>
                <w:szCs w:val="28"/>
              </w:rPr>
            </w:pPr>
          </w:p>
        </w:tc>
      </w:tr>
      <w:tr w:rsidR="00061770" w:rsidRPr="00784D15" w:rsidTr="00A90228">
        <w:tblPrEx>
          <w:tblLook w:val="04A0" w:firstRow="1" w:lastRow="0" w:firstColumn="1" w:lastColumn="0" w:noHBand="0" w:noVBand="1"/>
        </w:tblPrEx>
        <w:trPr>
          <w:trHeight w:val="1700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770" w:rsidRPr="000252A5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228" w:rsidRDefault="00A90228" w:rsidP="0006177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90228" w:rsidRDefault="00A90228" w:rsidP="0006177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90228" w:rsidRDefault="00A90228" w:rsidP="0006177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90228" w:rsidRDefault="00A90228" w:rsidP="0006177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90228" w:rsidRDefault="00A90228" w:rsidP="0006177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90228" w:rsidRDefault="00A90228" w:rsidP="0006177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61770" w:rsidRPr="00784D15" w:rsidRDefault="00061770" w:rsidP="00061770">
            <w:pPr>
              <w:jc w:val="right"/>
              <w:rPr>
                <w:color w:val="000000"/>
                <w:sz w:val="28"/>
                <w:szCs w:val="28"/>
              </w:rPr>
            </w:pPr>
            <w:r w:rsidRPr="000252A5">
              <w:rPr>
                <w:color w:val="000000"/>
                <w:sz w:val="28"/>
                <w:szCs w:val="28"/>
              </w:rPr>
              <w:lastRenderedPageBreak/>
              <w:t>Приложение</w:t>
            </w:r>
            <w:r w:rsidRPr="000252A5">
              <w:rPr>
                <w:color w:val="000000"/>
                <w:sz w:val="28"/>
                <w:szCs w:val="28"/>
              </w:rPr>
              <w:br/>
              <w:t xml:space="preserve"> к сведениям о ходе</w:t>
            </w:r>
            <w:r w:rsidRPr="000252A5">
              <w:rPr>
                <w:color w:val="000000"/>
                <w:sz w:val="28"/>
                <w:szCs w:val="28"/>
              </w:rPr>
              <w:br/>
              <w:t xml:space="preserve"> исполнения бюджета </w:t>
            </w:r>
            <w:r w:rsidRPr="000252A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0252A5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0252A5">
              <w:rPr>
                <w:color w:val="000000"/>
                <w:sz w:val="28"/>
                <w:szCs w:val="28"/>
              </w:rPr>
              <w:t xml:space="preserve"> района </w:t>
            </w:r>
            <w:r w:rsidRPr="000252A5">
              <w:rPr>
                <w:color w:val="000000"/>
                <w:sz w:val="28"/>
                <w:szCs w:val="28"/>
              </w:rPr>
              <w:br/>
              <w:t xml:space="preserve">за </w:t>
            </w:r>
            <w:r w:rsidRPr="000252A5">
              <w:rPr>
                <w:sz w:val="28"/>
              </w:rPr>
              <w:t xml:space="preserve">1 полугодие 2020 </w:t>
            </w:r>
            <w:r w:rsidRPr="000252A5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061770" w:rsidRPr="00A149A5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150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770" w:rsidRPr="00A149A5" w:rsidRDefault="00061770" w:rsidP="00C910C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247DDD">
              <w:rPr>
                <w:color w:val="000000"/>
                <w:sz w:val="28"/>
                <w:szCs w:val="28"/>
              </w:rPr>
              <w:lastRenderedPageBreak/>
              <w:t>И Н Ф О Р М А Ц И Я</w:t>
            </w:r>
            <w:r w:rsidRPr="00247DDD">
              <w:rPr>
                <w:color w:val="000000"/>
                <w:sz w:val="28"/>
                <w:szCs w:val="28"/>
              </w:rPr>
              <w:br/>
              <w:t xml:space="preserve">об исполнении бюджета </w:t>
            </w:r>
            <w:proofErr w:type="spellStart"/>
            <w:r w:rsidRPr="00247DDD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247DDD">
              <w:rPr>
                <w:color w:val="000000"/>
                <w:sz w:val="28"/>
                <w:szCs w:val="28"/>
              </w:rPr>
              <w:t xml:space="preserve"> </w:t>
            </w:r>
            <w:r w:rsidRPr="00247DDD">
              <w:rPr>
                <w:color w:val="000000"/>
                <w:sz w:val="28"/>
                <w:szCs w:val="28"/>
              </w:rPr>
              <w:br/>
              <w:t xml:space="preserve">района за </w:t>
            </w:r>
            <w:r>
              <w:rPr>
                <w:sz w:val="28"/>
              </w:rPr>
              <w:t xml:space="preserve">1 полугодие </w:t>
            </w:r>
            <w:r w:rsidRPr="00247DDD">
              <w:rPr>
                <w:sz w:val="28"/>
              </w:rPr>
              <w:t xml:space="preserve">2020 </w:t>
            </w:r>
            <w:r w:rsidRPr="00247DDD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061770" w:rsidRPr="00482139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37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770" w:rsidRPr="00A149A5" w:rsidRDefault="00061770" w:rsidP="00C910C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770" w:rsidRPr="00A149A5" w:rsidRDefault="00061770" w:rsidP="00C910CD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770" w:rsidRPr="00482139" w:rsidRDefault="00061770" w:rsidP="00A90228">
            <w:pPr>
              <w:ind w:hanging="222"/>
              <w:jc w:val="center"/>
              <w:rPr>
                <w:color w:val="000000"/>
              </w:rPr>
            </w:pPr>
            <w:r w:rsidRPr="00482139">
              <w:rPr>
                <w:color w:val="000000"/>
              </w:rPr>
              <w:t>(тыс. рублей)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123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  <w:r w:rsidRPr="00AB7261">
              <w:rPr>
                <w:color w:val="000000"/>
                <w:sz w:val="28"/>
                <w:szCs w:val="28"/>
              </w:rPr>
              <w:br/>
              <w:t xml:space="preserve"> на год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34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37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76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532 717,1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220 972,3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553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403 538,1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159 387,8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4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36 490,5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14 839,4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42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22 038,7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14 147,3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55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27 143,1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4 150,5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55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16 557,6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6 588,7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11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24 266,9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11 659,6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697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1 939,1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1 395,1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83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467,5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704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521,9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6 233,2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37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117,8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2 103,2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37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3 416 291,7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1 715 922,6</w:t>
            </w:r>
          </w:p>
        </w:tc>
      </w:tr>
      <w:tr w:rsidR="00061770" w:rsidRPr="00AB7261" w:rsidTr="00A90228">
        <w:tblPrEx>
          <w:tblLook w:val="04A0" w:firstRow="1" w:lastRow="0" w:firstColumn="1" w:lastColumn="0" w:noHBand="0" w:noVBand="1"/>
        </w:tblPrEx>
        <w:trPr>
          <w:gridAfter w:val="2"/>
          <w:wAfter w:w="115" w:type="dxa"/>
          <w:trHeight w:val="11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3 416 977,4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1 716 805,2</w:t>
            </w:r>
          </w:p>
        </w:tc>
      </w:tr>
    </w:tbl>
    <w:p w:rsidR="00061770" w:rsidRPr="00AB7261" w:rsidRDefault="00061770" w:rsidP="00061770"/>
    <w:p w:rsidR="00061770" w:rsidRPr="00AB7261" w:rsidRDefault="00061770" w:rsidP="00061770"/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80"/>
        <w:gridCol w:w="2560"/>
        <w:gridCol w:w="1836"/>
      </w:tblGrid>
      <w:tr w:rsidR="00061770" w:rsidRPr="00AB7261" w:rsidTr="00061770">
        <w:trPr>
          <w:trHeight w:val="292"/>
          <w:tblHeader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</w:t>
            </w:r>
          </w:p>
        </w:tc>
      </w:tr>
      <w:tr w:rsidR="00061770" w:rsidRPr="00AB7261" w:rsidTr="00061770">
        <w:trPr>
          <w:trHeight w:val="55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358 491,6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142 845,7</w:t>
            </w:r>
          </w:p>
        </w:tc>
      </w:tr>
      <w:tr w:rsidR="00061770" w:rsidRPr="00AB7261" w:rsidTr="00061770">
        <w:trPr>
          <w:trHeight w:val="84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722 126,9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148 504,3</w:t>
            </w:r>
          </w:p>
        </w:tc>
      </w:tr>
      <w:tr w:rsidR="00061770" w:rsidRPr="00AB7261" w:rsidTr="00061770">
        <w:trPr>
          <w:trHeight w:val="869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2 064 147,7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1 203 209,3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272 211,2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149 445,9</w:t>
            </w:r>
          </w:p>
        </w:tc>
      </w:tr>
      <w:tr w:rsidR="00061770" w:rsidRPr="00AB7261" w:rsidTr="00061770">
        <w:trPr>
          <w:trHeight w:val="78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270,0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273,3</w:t>
            </w:r>
          </w:p>
        </w:tc>
      </w:tr>
      <w:tr w:rsidR="00061770" w:rsidRPr="00AB7261" w:rsidTr="00061770">
        <w:trPr>
          <w:trHeight w:val="149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3 338,9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3 338,8</w:t>
            </w:r>
          </w:p>
        </w:tc>
      </w:tr>
      <w:tr w:rsidR="00061770" w:rsidRPr="00AB7261" w:rsidTr="00061770">
        <w:trPr>
          <w:trHeight w:val="12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-4 294,6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-4 494,7</w:t>
            </w:r>
          </w:p>
        </w:tc>
      </w:tr>
      <w:tr w:rsidR="00061770" w:rsidRPr="00AB7261" w:rsidTr="00061770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3 949 008,8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1 936 894,9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61770" w:rsidRPr="00AB7261" w:rsidTr="00061770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163 157,5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64 458,2</w:t>
            </w:r>
          </w:p>
        </w:tc>
      </w:tr>
      <w:tr w:rsidR="00061770" w:rsidRPr="00AB7261" w:rsidTr="00061770">
        <w:trPr>
          <w:trHeight w:val="150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1 143,2</w:t>
            </w:r>
          </w:p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355,3</w:t>
            </w:r>
          </w:p>
        </w:tc>
      </w:tr>
      <w:tr w:rsidR="00061770" w:rsidRPr="00AB7261" w:rsidTr="00061770">
        <w:trPr>
          <w:trHeight w:val="159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61 082,5</w:t>
            </w:r>
          </w:p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25 409,3</w:t>
            </w:r>
          </w:p>
        </w:tc>
      </w:tr>
      <w:tr w:rsidR="00061770" w:rsidRPr="00AB7261" w:rsidTr="00061770">
        <w:trPr>
          <w:trHeight w:val="52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41,6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14,4</w:t>
            </w:r>
          </w:p>
        </w:tc>
      </w:tr>
      <w:tr w:rsidR="00061770" w:rsidRPr="00AB7261" w:rsidTr="00061770">
        <w:trPr>
          <w:trHeight w:val="128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15 5</w:t>
            </w:r>
            <w:r w:rsidRPr="00AB7261">
              <w:rPr>
                <w:color w:val="000000"/>
                <w:sz w:val="28"/>
                <w:szCs w:val="28"/>
              </w:rPr>
              <w:t>44,30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6 343,4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1 597,4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83 748,5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32 335,8</w:t>
            </w:r>
          </w:p>
        </w:tc>
      </w:tr>
      <w:tr w:rsidR="00061770" w:rsidRPr="00AB7261" w:rsidTr="00061770">
        <w:trPr>
          <w:trHeight w:val="103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25 233,4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10 549,2</w:t>
            </w:r>
          </w:p>
        </w:tc>
      </w:tr>
      <w:tr w:rsidR="00061770" w:rsidRPr="00AB7261" w:rsidTr="00061770">
        <w:trPr>
          <w:trHeight w:val="127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25 233,4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sz w:val="28"/>
                <w:szCs w:val="28"/>
              </w:rPr>
            </w:pPr>
            <w:r w:rsidRPr="00AB7261">
              <w:rPr>
                <w:sz w:val="28"/>
                <w:szCs w:val="28"/>
              </w:rPr>
              <w:t xml:space="preserve">                   10 549,2</w:t>
            </w:r>
          </w:p>
        </w:tc>
      </w:tr>
      <w:tr w:rsidR="00061770" w:rsidRPr="00AB7261" w:rsidTr="00061770">
        <w:trPr>
          <w:trHeight w:val="58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252 487,4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770" w:rsidRPr="00AB7261" w:rsidRDefault="00061770" w:rsidP="00C910CD">
            <w:pPr>
              <w:jc w:val="right"/>
              <w:rPr>
                <w:sz w:val="28"/>
                <w:szCs w:val="28"/>
              </w:rPr>
            </w:pPr>
            <w:r w:rsidRPr="00AB7261">
              <w:rPr>
                <w:sz w:val="28"/>
                <w:szCs w:val="28"/>
              </w:rPr>
              <w:t>14 693,3</w:t>
            </w:r>
          </w:p>
        </w:tc>
      </w:tr>
      <w:tr w:rsidR="00061770" w:rsidRPr="00AB7261" w:rsidTr="00061770">
        <w:trPr>
          <w:trHeight w:val="60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        5 333,7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sz w:val="28"/>
                <w:szCs w:val="28"/>
              </w:rPr>
            </w:pPr>
            <w:r w:rsidRPr="00AB7261">
              <w:rPr>
                <w:sz w:val="28"/>
                <w:szCs w:val="28"/>
              </w:rPr>
              <w:t xml:space="preserve">                        662,1</w:t>
            </w:r>
          </w:p>
        </w:tc>
      </w:tr>
      <w:tr w:rsidR="00061770" w:rsidRPr="00AB7261" w:rsidTr="00061770">
        <w:trPr>
          <w:trHeight w:val="61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886,4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70" w:rsidRPr="00AB7261" w:rsidRDefault="00061770" w:rsidP="00C910CD">
            <w:pPr>
              <w:jc w:val="right"/>
              <w:rPr>
                <w:sz w:val="28"/>
                <w:szCs w:val="28"/>
              </w:rPr>
            </w:pPr>
            <w:r w:rsidRPr="00AB7261">
              <w:rPr>
                <w:sz w:val="28"/>
                <w:szCs w:val="28"/>
              </w:rPr>
              <w:t xml:space="preserve">                            0,0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237 877,7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14 003,2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8 389,6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061770" w:rsidRPr="00AB7261" w:rsidTr="00061770">
        <w:trPr>
          <w:trHeight w:val="6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397 265,4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76 085,8</w:t>
            </w:r>
          </w:p>
        </w:tc>
      </w:tr>
      <w:tr w:rsidR="00061770" w:rsidRPr="00AB7261" w:rsidTr="00061770">
        <w:trPr>
          <w:trHeight w:val="53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195 519,0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15  834,3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92 770,7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56 531,4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108 975,7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3 720,1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290,2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290,2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61770" w:rsidRPr="00AB7261" w:rsidTr="00061770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1 499 027,6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722 499,8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408 524,4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183 947,9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872 803,2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431 103,3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157 054,1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77 059,7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163,2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54,9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28 902,5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17 071,8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31 580,2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13 262,2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103 857,4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44 742,3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99 732,3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42 614,8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4 125,1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        2 127,5</w:t>
            </w:r>
          </w:p>
        </w:tc>
      </w:tr>
      <w:tr w:rsidR="00061770" w:rsidRPr="00AB7261" w:rsidTr="00061770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197 058,2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      87 838,0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      133 531,0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60 950,5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13 062,7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3 698,6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           126,2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             49,2 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50 338,3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23 139,7</w:t>
            </w:r>
          </w:p>
        </w:tc>
      </w:tr>
      <w:tr w:rsidR="00061770" w:rsidRPr="00D82FA5" w:rsidTr="00061770">
        <w:trPr>
          <w:trHeight w:val="3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1 371 601,9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D82FA5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D82FA5">
              <w:rPr>
                <w:color w:val="000000"/>
                <w:sz w:val="28"/>
                <w:szCs w:val="28"/>
              </w:rPr>
              <w:t>700 720,2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7 590,6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3 592,7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254 940,4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108 445,0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626 597,5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350 920,8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center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    450 845,0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    224 379,6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31 628,4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13 382,1</w:t>
            </w:r>
          </w:p>
        </w:tc>
      </w:tr>
      <w:tr w:rsidR="00061770" w:rsidRPr="00AB7261" w:rsidTr="00061770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3 157,5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438,2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3 157,5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438,2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652,2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291,2</w:t>
            </w:r>
          </w:p>
        </w:tc>
      </w:tr>
      <w:tr w:rsidR="00061770" w:rsidRPr="00AB7261" w:rsidTr="00061770">
        <w:trPr>
          <w:trHeight w:val="4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                        652,2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291,2</w:t>
            </w:r>
          </w:p>
        </w:tc>
      </w:tr>
      <w:tr w:rsidR="00061770" w:rsidRPr="00AB7261" w:rsidTr="00061770">
        <w:trPr>
          <w:trHeight w:val="72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12"/>
                <w:szCs w:val="28"/>
              </w:rPr>
            </w:pPr>
          </w:p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ИТОГО РАСХОДОВ</w:t>
            </w:r>
          </w:p>
          <w:p w:rsidR="00061770" w:rsidRPr="00AB7261" w:rsidRDefault="00061770" w:rsidP="00C910CD">
            <w:pPr>
              <w:rPr>
                <w:color w:val="000000"/>
                <w:sz w:val="12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4 013 788,7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1 722 316,2</w:t>
            </w:r>
          </w:p>
        </w:tc>
      </w:tr>
      <w:tr w:rsidR="00061770" w:rsidRPr="00AB7261" w:rsidTr="00061770">
        <w:trPr>
          <w:trHeight w:val="137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- 64 779,9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214 578,7</w:t>
            </w:r>
          </w:p>
        </w:tc>
      </w:tr>
      <w:tr w:rsidR="00061770" w:rsidRPr="00AB7261" w:rsidTr="00061770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64 779,9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- 214 578,7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7 000,0</w:t>
            </w:r>
          </w:p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61770" w:rsidRPr="00AB7261" w:rsidTr="00061770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lastRenderedPageBreak/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-7 000,0</w:t>
            </w:r>
          </w:p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61770" w:rsidRPr="005B41FF" w:rsidTr="00061770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770" w:rsidRPr="00AB7261" w:rsidRDefault="00061770" w:rsidP="00C910CD">
            <w:pPr>
              <w:rPr>
                <w:color w:val="000000"/>
                <w:sz w:val="22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64 779,9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770" w:rsidRPr="00AB7261" w:rsidRDefault="00061770" w:rsidP="00C910CD">
            <w:pPr>
              <w:jc w:val="right"/>
              <w:rPr>
                <w:color w:val="000000"/>
                <w:sz w:val="28"/>
                <w:szCs w:val="28"/>
              </w:rPr>
            </w:pPr>
            <w:r w:rsidRPr="00AB7261">
              <w:rPr>
                <w:color w:val="000000"/>
                <w:sz w:val="28"/>
                <w:szCs w:val="28"/>
              </w:rPr>
              <w:t>- 214 578,7</w:t>
            </w:r>
          </w:p>
        </w:tc>
      </w:tr>
    </w:tbl>
    <w:p w:rsidR="00061770" w:rsidRDefault="00061770" w:rsidP="00872883">
      <w:pPr>
        <w:rPr>
          <w:sz w:val="28"/>
        </w:rPr>
      </w:pPr>
    </w:p>
    <w:sectPr w:rsidR="00061770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1C" w:rsidRDefault="00522E1C">
      <w:r>
        <w:separator/>
      </w:r>
    </w:p>
  </w:endnote>
  <w:endnote w:type="continuationSeparator" w:id="0">
    <w:p w:rsidR="00522E1C" w:rsidRDefault="0052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90228" w:rsidRPr="00A902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90228">
      <w:rPr>
        <w:noProof/>
        <w:sz w:val="14"/>
        <w:lang w:val="en-US"/>
      </w:rPr>
      <w:t>C</w:t>
    </w:r>
    <w:r w:rsidR="00A90228" w:rsidRPr="00A90228">
      <w:rPr>
        <w:noProof/>
        <w:sz w:val="14"/>
      </w:rPr>
      <w:t>:\</w:t>
    </w:r>
    <w:r w:rsidR="00A90228">
      <w:rPr>
        <w:noProof/>
        <w:sz w:val="14"/>
        <w:lang w:val="en-US"/>
      </w:rPr>
      <w:t>Users</w:t>
    </w:r>
    <w:r w:rsidR="00A90228" w:rsidRPr="00A90228">
      <w:rPr>
        <w:noProof/>
        <w:sz w:val="14"/>
      </w:rPr>
      <w:t>\</w:t>
    </w:r>
    <w:r w:rsidR="00A90228">
      <w:rPr>
        <w:noProof/>
        <w:sz w:val="14"/>
        <w:lang w:val="en-US"/>
      </w:rPr>
      <w:t>eio</w:t>
    </w:r>
    <w:r w:rsidR="00A90228" w:rsidRPr="00A90228">
      <w:rPr>
        <w:noProof/>
        <w:sz w:val="14"/>
      </w:rPr>
      <w:t>3\</w:t>
    </w:r>
    <w:r w:rsidR="00A90228">
      <w:rPr>
        <w:noProof/>
        <w:sz w:val="14"/>
        <w:lang w:val="en-US"/>
      </w:rPr>
      <w:t>Documents</w:t>
    </w:r>
    <w:r w:rsidR="00A90228" w:rsidRPr="00A90228">
      <w:rPr>
        <w:noProof/>
        <w:sz w:val="14"/>
      </w:rPr>
      <w:t>\Постановления\Отчёт об исполнении бюджета за 1 полугодие.</w:t>
    </w:r>
    <w:r w:rsidR="00A902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189B" w:rsidRPr="007B189B">
      <w:rPr>
        <w:noProof/>
        <w:sz w:val="14"/>
      </w:rPr>
      <w:t>9/9/2020 5:01:00</w:t>
    </w:r>
    <w:r w:rsidR="007B189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B189B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B189B">
      <w:rPr>
        <w:noProof/>
        <w:sz w:val="14"/>
      </w:rPr>
      <w:t>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90228" w:rsidRPr="00A902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90228">
      <w:rPr>
        <w:noProof/>
        <w:sz w:val="14"/>
        <w:lang w:val="en-US"/>
      </w:rPr>
      <w:t>C</w:t>
    </w:r>
    <w:r w:rsidR="00A90228" w:rsidRPr="00A90228">
      <w:rPr>
        <w:noProof/>
        <w:sz w:val="14"/>
      </w:rPr>
      <w:t>:\</w:t>
    </w:r>
    <w:r w:rsidR="00A90228">
      <w:rPr>
        <w:noProof/>
        <w:sz w:val="14"/>
        <w:lang w:val="en-US"/>
      </w:rPr>
      <w:t>Users</w:t>
    </w:r>
    <w:r w:rsidR="00A90228" w:rsidRPr="00A90228">
      <w:rPr>
        <w:noProof/>
        <w:sz w:val="14"/>
      </w:rPr>
      <w:t>\</w:t>
    </w:r>
    <w:r w:rsidR="00A90228">
      <w:rPr>
        <w:noProof/>
        <w:sz w:val="14"/>
        <w:lang w:val="en-US"/>
      </w:rPr>
      <w:t>eio</w:t>
    </w:r>
    <w:r w:rsidR="00A90228" w:rsidRPr="00A90228">
      <w:rPr>
        <w:noProof/>
        <w:sz w:val="14"/>
      </w:rPr>
      <w:t>3\</w:t>
    </w:r>
    <w:r w:rsidR="00A90228">
      <w:rPr>
        <w:noProof/>
        <w:sz w:val="14"/>
        <w:lang w:val="en-US"/>
      </w:rPr>
      <w:t>Documents</w:t>
    </w:r>
    <w:r w:rsidR="00A90228" w:rsidRPr="00A90228">
      <w:rPr>
        <w:noProof/>
        <w:sz w:val="14"/>
      </w:rPr>
      <w:t>\Постановления\Отчёт об исполнении бюджета за 1 полугодие.</w:t>
    </w:r>
    <w:r w:rsidR="00A902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189B" w:rsidRPr="007B189B">
      <w:rPr>
        <w:noProof/>
        <w:sz w:val="14"/>
      </w:rPr>
      <w:t>9/9/2020 5:01:00</w:t>
    </w:r>
    <w:r w:rsidR="007B189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1C" w:rsidRDefault="00522E1C">
      <w:r>
        <w:separator/>
      </w:r>
    </w:p>
  </w:footnote>
  <w:footnote w:type="continuationSeparator" w:id="0">
    <w:p w:rsidR="00522E1C" w:rsidRDefault="0052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89B">
          <w:rPr>
            <w:noProof/>
          </w:rPr>
          <w:t>9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1770"/>
    <w:rsid w:val="000637C3"/>
    <w:rsid w:val="00076D09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80813"/>
    <w:rsid w:val="00191DF6"/>
    <w:rsid w:val="001B152D"/>
    <w:rsid w:val="001C2CCF"/>
    <w:rsid w:val="001C731B"/>
    <w:rsid w:val="001D3A0E"/>
    <w:rsid w:val="001F0876"/>
    <w:rsid w:val="00215C76"/>
    <w:rsid w:val="00217475"/>
    <w:rsid w:val="00225381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22E1C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B189B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0228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13453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5F7C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E10F-69D3-492D-B744-19F78CDB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2020-09-09T14:01:00Z</cp:lastPrinted>
  <dcterms:created xsi:type="dcterms:W3CDTF">2020-07-30T11:33:00Z</dcterms:created>
  <dcterms:modified xsi:type="dcterms:W3CDTF">2020-09-11T12:09:00Z</dcterms:modified>
</cp:coreProperties>
</file>