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D0CB0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244E5B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2102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A01805" w:rsidP="00244E5B">
      <w:pPr>
        <w:ind w:right="5782"/>
        <w:jc w:val="both"/>
        <w:rPr>
          <w:bCs/>
          <w:sz w:val="28"/>
          <w:szCs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Белокалитвинского района от 10.09.2013</w:t>
      </w:r>
      <w:r>
        <w:rPr>
          <w:bCs/>
          <w:sz w:val="28"/>
        </w:rPr>
        <w:t xml:space="preserve"> № </w:t>
      </w:r>
      <w:r>
        <w:rPr>
          <w:bCs/>
          <w:sz w:val="28"/>
          <w:szCs w:val="28"/>
        </w:rPr>
        <w:t>1502</w:t>
      </w:r>
    </w:p>
    <w:p w:rsidR="00A01805" w:rsidRDefault="00A01805" w:rsidP="00872883">
      <w:pPr>
        <w:ind w:right="6065"/>
        <w:jc w:val="both"/>
        <w:rPr>
          <w:bCs/>
          <w:sz w:val="28"/>
          <w:szCs w:val="28"/>
        </w:rPr>
      </w:pPr>
    </w:p>
    <w:p w:rsidR="00A01805" w:rsidRDefault="00A01805" w:rsidP="00244E5B">
      <w:pPr>
        <w:shd w:val="clear" w:color="auto" w:fill="FFFFFF"/>
        <w:ind w:firstLine="709"/>
        <w:jc w:val="both"/>
        <w:textAlignment w:val="top"/>
        <w:rPr>
          <w:sz w:val="32"/>
          <w:szCs w:val="32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244E5B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28.12.2016 </w:t>
      </w:r>
      <w:r>
        <w:rPr>
          <w:bCs/>
          <w:sz w:val="28"/>
          <w:szCs w:val="28"/>
        </w:rPr>
        <w:t>№ 471-ФЗ</w:t>
      </w:r>
      <w:r>
        <w:rPr>
          <w:sz w:val="28"/>
          <w:szCs w:val="28"/>
        </w:rPr>
        <w:t> «</w:t>
      </w:r>
      <w:r>
        <w:rPr>
          <w:rStyle w:val="1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», а также необходимостью приведения муниципальных актов в соответствие с действующим законодательством,</w:t>
      </w:r>
    </w:p>
    <w:p w:rsidR="00244E5B" w:rsidRDefault="00244E5B" w:rsidP="00A01805">
      <w:pPr>
        <w:jc w:val="center"/>
        <w:rPr>
          <w:sz w:val="28"/>
          <w:szCs w:val="28"/>
        </w:rPr>
      </w:pPr>
    </w:p>
    <w:p w:rsidR="00A01805" w:rsidRPr="00244E5B" w:rsidRDefault="00A01805" w:rsidP="00A01805">
      <w:pPr>
        <w:jc w:val="center"/>
        <w:rPr>
          <w:sz w:val="28"/>
          <w:szCs w:val="28"/>
        </w:rPr>
      </w:pPr>
      <w:r w:rsidRPr="00244E5B">
        <w:rPr>
          <w:sz w:val="28"/>
          <w:szCs w:val="28"/>
        </w:rPr>
        <w:t>ПОСТАНОВЛЯЮ: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1.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 xml:space="preserve">Внести изменения в приложение к постановлению </w:t>
      </w:r>
      <w:r w:rsidRPr="00244E5B">
        <w:rPr>
          <w:bCs/>
          <w:sz w:val="28"/>
          <w:szCs w:val="28"/>
        </w:rPr>
        <w:t xml:space="preserve">Администрации </w:t>
      </w:r>
      <w:r w:rsidRPr="00244E5B">
        <w:rPr>
          <w:sz w:val="28"/>
          <w:szCs w:val="28"/>
        </w:rPr>
        <w:t>Белокалитвинского района от 10.09.2013</w:t>
      </w:r>
      <w:r w:rsidRPr="00244E5B">
        <w:rPr>
          <w:bCs/>
          <w:sz w:val="28"/>
          <w:szCs w:val="28"/>
        </w:rPr>
        <w:t xml:space="preserve"> № 1502</w:t>
      </w:r>
      <w:r w:rsidRPr="00244E5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 следующие изменения: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1.1.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Пункт 2.6 главы 2 изложить в новой редакции: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2.6.1.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Для физических лиц: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2.6.1.1. Заявление о согласовании проектного решения по отделке фасадов при реконструкции и ремонте зданий, сооружений и временных объектов (приложение «№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2).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2.6.1.2.Документ, удостоверяющий личность заявителя или представителя заявителя: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временное удостоверение личности (для граждан Российской Федерации);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паспорт гражданина иностранного государства, легализованный на территории Российской Федерации (для иностранных граждан);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разрешение на временное проживание (для лиц без гражданства);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lastRenderedPageBreak/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вид на жительство (для лиц без гражданства);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удостоверение беженца в Российской Федерации (для беженцев);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рассмотрении ходатайства о признании беженцем на территории Российской Федерации по существу (для беженцев);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рождении (для лиц, не достигших возраста 14 лет);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2.6.1.3.Документ, удостоверяющий права (полномочия) представителя физического лица, если заявителем обращается представитель заявителя: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рождении;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акт органа опеки и попечительства о назначении опекуна или попечителя.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2.6.1.4. В случае если право собственности, владения, пользования на объект недвижимого имущества (за исключением многоквартирных домов) не зарегистрировано в ЕГРН: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Документ, подтверждающий право собственности, владения, пользования на объект недвижимого имущества (за исключением многоквартирных домов):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купли-продажи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дарения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мены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ренты (пожизненного содержания с иждивением)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праве на наследство по закону (выданное нотариусом)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 xml:space="preserve">2.6.1.5. 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 случае если право собственности, владения, пользования на объект недвижимого имущества (за исключением многоквартирных домов) зарегистрировано в ЕГРН: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выписка из ЕГРН об объекте недвижимости.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 xml:space="preserve">2.6.1.6. 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Проектное решение по отделке фасадов (паспорт цветового решения фасада) при ремонте зданий, сооружений и временных объектов.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 xml:space="preserve">2.6.1.7. 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является многоквартирный дом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Документы, указанные в подпунктах 2.6.1.1, 2.6.1.2, 2.6.1.3, 2.6.1.4, 2.6.1.6, 2.6.1.7,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2.6.2. Для юридических лиц: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lastRenderedPageBreak/>
        <w:t>2.6.2.1. Заявление о согласовании проектного решения по отделке фасадов при реконструкции и ремонте зданий, сооружений и временных объектов (приложение «№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2).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2.6.1.2.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Документ, удостоверяющий личность заявителя или представителя заявителя: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временное удостоверение личности (для граждан Российской Федерации);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паспорт гражданина иностранного государства, легализованный на территории Российской Федерации (для иностранных граждан);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разрешение на временное проживание (для лиц без гражданства);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вид на жительство (для лиц без гражданства);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удостоверение беженца в Российской Федерации (для беженцев);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рассмотрении ходатайства о признании беженцем на территории Российской Федерации по существу (для беженцев);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рождении (для лиц, не достигших возраста 14 лет);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2.6.2.3.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Документ, удостоверяющий права (полномочия) представителя физического лица, если заявителем обращается представитель заявителя: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определение арбитражного суда о введении внешнего управления и назначении внешнего управляющего (для организации, в отношении введена процедура внешнего управления).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 xml:space="preserve">2.6.2.4. 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 случае если право собственности, владения, пользования на объект недвижимого имущества (за исключением многоквартирных домов) не зарегистрировано в ЕГРН: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Документ, подтверждающий право собственности, владения, пользования на объект недвижимого имущества (за исключением многоквартирных домов):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купли-продажи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дарения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мены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договор ренты (пожизненного содержания с иждивением) (удостоверенный нотариусом);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свидетельство о праве на наследство по закону (выданное нотариусом).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2.6.2.5. В случае если право собственности, владения, пользования на объект недвижимого имущества (за исключением многоквартирных домов) зарегистрировано в ЕГРН: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lastRenderedPageBreak/>
        <w:t>-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выписка из ЕГРН об объекте недвижимости.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2.6.2.6. Проектное решение по отделке фасадов (паспорт цветового решения фасада) при ремонте зданий, сооружений и временных объектов.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2.6.2.7. Выписка из ЕГРЮЛ.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2.6.2.8.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является многоквартирный дом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Документы, указанные в подпунктах 2.6.1.1, 2.6.1.2, 2.6.1.3, 2.6.1.4, 2.6.1.6, 2.6.1.8,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взаимодействия»</w:t>
      </w:r>
      <w:r w:rsidR="00244E5B">
        <w:rPr>
          <w:sz w:val="28"/>
          <w:szCs w:val="28"/>
        </w:rPr>
        <w:t>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1.2. В пункте 2.7 главы 2 исключить подпункт 2).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1.3. В пункте 2.8 главы 2 исключить подпункт 2).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1.4. В подпункте 3.2.1 пункта 3.2 главы 3 абзац 3) изложить в новой редакции: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 xml:space="preserve">3) Передача Дела в отдел архитектуры (в случае обращения заявителя в многофункциональный центр) - в течение одного рабочего дня с момента получения ответов на межведомственные запросы (но не более 6 рабочих дней с момента направления запросов). При не поступлении указанных документов (сведений) в пакет документов включается уведомление об отсутствии ответов на межведомственный запрос. </w:t>
      </w:r>
    </w:p>
    <w:p w:rsidR="00A01805" w:rsidRPr="00244E5B" w:rsidRDefault="00A01805" w:rsidP="00244E5B">
      <w:pPr>
        <w:pStyle w:val="210"/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2.  Постановление вступает в силу после его официального опубликования.</w:t>
      </w:r>
    </w:p>
    <w:p w:rsidR="00A01805" w:rsidRPr="00244E5B" w:rsidRDefault="00A01805" w:rsidP="00244E5B">
      <w:pPr>
        <w:ind w:firstLine="709"/>
        <w:jc w:val="both"/>
        <w:rPr>
          <w:sz w:val="28"/>
          <w:szCs w:val="28"/>
        </w:rPr>
      </w:pPr>
      <w:r w:rsidRPr="00244E5B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</w:t>
      </w:r>
      <w:r w:rsidR="00244E5B">
        <w:rPr>
          <w:sz w:val="28"/>
          <w:szCs w:val="28"/>
        </w:rPr>
        <w:t xml:space="preserve"> Белокалитвинского </w:t>
      </w:r>
      <w:r w:rsidRPr="00244E5B">
        <w:rPr>
          <w:sz w:val="28"/>
          <w:szCs w:val="28"/>
        </w:rPr>
        <w:t xml:space="preserve">района по жилищно-коммунальному хозяйству и строительству </w:t>
      </w:r>
      <w:r w:rsidR="00244E5B">
        <w:rPr>
          <w:sz w:val="28"/>
          <w:szCs w:val="28"/>
        </w:rPr>
        <w:t xml:space="preserve"> </w:t>
      </w:r>
      <w:r w:rsidRPr="00244E5B">
        <w:rPr>
          <w:sz w:val="28"/>
          <w:szCs w:val="28"/>
        </w:rPr>
        <w:t>В.М. Дохнова.</w:t>
      </w:r>
    </w:p>
    <w:p w:rsidR="00A01805" w:rsidRDefault="00A01805" w:rsidP="00A01805">
      <w:pPr>
        <w:jc w:val="both"/>
      </w:pPr>
    </w:p>
    <w:p w:rsidR="00A01805" w:rsidRDefault="00A01805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244E5B" w:rsidRDefault="00244E5B" w:rsidP="00244E5B">
      <w:pPr>
        <w:rPr>
          <w:sz w:val="28"/>
        </w:rPr>
      </w:pPr>
      <w:r>
        <w:rPr>
          <w:sz w:val="28"/>
        </w:rPr>
        <w:t>Верно:</w:t>
      </w:r>
    </w:p>
    <w:p w:rsidR="00244E5B" w:rsidRDefault="00244E5B" w:rsidP="00244E5B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85" w:rsidRDefault="00833285">
      <w:r>
        <w:separator/>
      </w:r>
    </w:p>
  </w:endnote>
  <w:endnote w:type="continuationSeparator" w:id="0">
    <w:p w:rsidR="00833285" w:rsidRDefault="008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44E5B" w:rsidRPr="00244E5B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44E5B">
      <w:rPr>
        <w:noProof/>
        <w:sz w:val="14"/>
        <w:lang w:val="en-US"/>
      </w:rPr>
      <w:t>G</w:t>
    </w:r>
    <w:r w:rsidR="00244E5B" w:rsidRPr="00244E5B">
      <w:rPr>
        <w:noProof/>
        <w:sz w:val="14"/>
      </w:rPr>
      <w:t>:\Мои документы\Постановления\изм_1502-дек-фасад.</w:t>
    </w:r>
    <w:r w:rsidR="00244E5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D0CB0" w:rsidRPr="00ED0CB0">
      <w:rPr>
        <w:noProof/>
        <w:sz w:val="14"/>
      </w:rPr>
      <w:t>12/21/2017 11:49:00</w:t>
    </w:r>
    <w:r w:rsidR="00ED0CB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A01805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A01805">
      <w:rPr>
        <w:sz w:val="14"/>
      </w:rPr>
      <w:t xml:space="preserve">. </w:t>
    </w:r>
    <w:r>
      <w:rPr>
        <w:sz w:val="14"/>
      </w:rPr>
      <w:fldChar w:fldCharType="begin"/>
    </w:r>
    <w:r w:rsidRPr="00A01805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A01805">
      <w:rPr>
        <w:sz w:val="14"/>
      </w:rPr>
      <w:instrText xml:space="preserve"> </w:instrText>
    </w:r>
    <w:r>
      <w:rPr>
        <w:sz w:val="14"/>
      </w:rPr>
      <w:fldChar w:fldCharType="separate"/>
    </w:r>
    <w:r w:rsidR="00ED0CB0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D0CB0">
      <w:rPr>
        <w:noProof/>
        <w:sz w:val="14"/>
      </w:rPr>
      <w:t>4</w:t>
    </w:r>
    <w:r>
      <w:rPr>
        <w:sz w:val="14"/>
      </w:rPr>
      <w:fldChar w:fldCharType="end"/>
    </w:r>
    <w:r w:rsidRPr="00A01805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85" w:rsidRDefault="00833285">
      <w:r>
        <w:separator/>
      </w:r>
    </w:p>
  </w:footnote>
  <w:footnote w:type="continuationSeparator" w:id="0">
    <w:p w:rsidR="00833285" w:rsidRDefault="0083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5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E5B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3285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1805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32C2"/>
    <w:rsid w:val="00E84D87"/>
    <w:rsid w:val="00E9655A"/>
    <w:rsid w:val="00EA0F1C"/>
    <w:rsid w:val="00ED0CB0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DD2E6F-0E57-42A7-8CAC-F94A92AA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character" w:styleId="a8">
    <w:name w:val="Hyperlink"/>
    <w:rsid w:val="00A01805"/>
    <w:rPr>
      <w:color w:val="000080"/>
      <w:u w:val="single"/>
    </w:rPr>
  </w:style>
  <w:style w:type="character" w:customStyle="1" w:styleId="10">
    <w:name w:val="Основной текст1"/>
    <w:rsid w:val="00A018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81D090A0BB0F310B52549703B75F5E1F966FF4049DB832B240A9B0613D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4</cp:revision>
  <cp:lastPrinted>2017-12-21T08:49:00Z</cp:lastPrinted>
  <dcterms:created xsi:type="dcterms:W3CDTF">2017-12-21T08:39:00Z</dcterms:created>
  <dcterms:modified xsi:type="dcterms:W3CDTF">2018-01-15T09:26:00Z</dcterms:modified>
</cp:coreProperties>
</file>