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D217F">
        <w:rPr>
          <w:sz w:val="28"/>
        </w:rPr>
        <w:t>09</w:t>
      </w:r>
      <w:r w:rsidR="00C70947">
        <w:rPr>
          <w:sz w:val="28"/>
        </w:rPr>
        <w:t>.</w:t>
      </w:r>
      <w:r w:rsidR="00BF541A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D217F">
        <w:rPr>
          <w:sz w:val="28"/>
        </w:rPr>
        <w:t>326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B5A62" w:rsidRPr="007C44DA" w:rsidRDefault="00EB5A62" w:rsidP="008A1BBE">
      <w:pPr>
        <w:ind w:right="-1"/>
        <w:jc w:val="center"/>
        <w:rPr>
          <w:sz w:val="28"/>
          <w:szCs w:val="28"/>
        </w:rPr>
      </w:pPr>
      <w:bookmarkStart w:id="2" w:name="_GoBack"/>
      <w:r w:rsidRPr="007C44DA">
        <w:rPr>
          <w:b/>
          <w:sz w:val="28"/>
          <w:szCs w:val="28"/>
        </w:rPr>
        <w:t xml:space="preserve">О нормативах формирования расходов на содержание органов местного </w:t>
      </w:r>
      <w:r w:rsidR="008A1BBE" w:rsidRPr="007C44DA">
        <w:rPr>
          <w:b/>
          <w:sz w:val="28"/>
          <w:szCs w:val="28"/>
        </w:rPr>
        <w:t xml:space="preserve">самоуправления </w:t>
      </w:r>
      <w:proofErr w:type="spellStart"/>
      <w:r w:rsidR="008A1BBE">
        <w:rPr>
          <w:b/>
          <w:sz w:val="28"/>
          <w:szCs w:val="28"/>
        </w:rPr>
        <w:t>Белокалитвинского</w:t>
      </w:r>
      <w:proofErr w:type="spellEnd"/>
      <w:r w:rsidRPr="007C44DA">
        <w:rPr>
          <w:b/>
          <w:sz w:val="28"/>
          <w:szCs w:val="28"/>
        </w:rPr>
        <w:t xml:space="preserve"> района и муниципальных </w:t>
      </w:r>
      <w:r w:rsidR="008A1BBE" w:rsidRPr="007C44DA">
        <w:rPr>
          <w:b/>
          <w:sz w:val="28"/>
          <w:szCs w:val="28"/>
        </w:rPr>
        <w:t xml:space="preserve">образований, </w:t>
      </w:r>
      <w:r w:rsidR="008A1BBE">
        <w:rPr>
          <w:b/>
          <w:sz w:val="28"/>
          <w:szCs w:val="28"/>
        </w:rPr>
        <w:t>входящих</w:t>
      </w:r>
      <w:r w:rsidRPr="007C44DA">
        <w:rPr>
          <w:b/>
          <w:sz w:val="28"/>
          <w:szCs w:val="28"/>
        </w:rPr>
        <w:t xml:space="preserve"> в состав </w:t>
      </w:r>
      <w:proofErr w:type="spellStart"/>
      <w:r w:rsidRPr="007C44DA">
        <w:rPr>
          <w:b/>
          <w:sz w:val="28"/>
          <w:szCs w:val="28"/>
        </w:rPr>
        <w:t>Белокалитвинского</w:t>
      </w:r>
      <w:proofErr w:type="spellEnd"/>
      <w:r w:rsidRPr="007C44DA">
        <w:rPr>
          <w:b/>
          <w:sz w:val="28"/>
          <w:szCs w:val="28"/>
        </w:rPr>
        <w:t xml:space="preserve"> района</w:t>
      </w:r>
    </w:p>
    <w:bookmarkEnd w:id="2"/>
    <w:p w:rsidR="00EB5A62" w:rsidRPr="007C44DA" w:rsidRDefault="00EB5A62" w:rsidP="00EB5A62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BD2DFC" w:rsidRDefault="00BD2DFC" w:rsidP="00EB5A62">
      <w:pPr>
        <w:ind w:firstLine="709"/>
        <w:jc w:val="both"/>
        <w:rPr>
          <w:sz w:val="28"/>
          <w:szCs w:val="28"/>
        </w:rPr>
      </w:pPr>
    </w:p>
    <w:p w:rsidR="00EB5A62" w:rsidRPr="007C44DA" w:rsidRDefault="00EB5A62" w:rsidP="00EB5A62">
      <w:pPr>
        <w:ind w:firstLine="709"/>
        <w:jc w:val="both"/>
        <w:rPr>
          <w:b/>
          <w:sz w:val="28"/>
          <w:szCs w:val="28"/>
        </w:rPr>
      </w:pPr>
      <w:r w:rsidRPr="007C44DA">
        <w:rPr>
          <w:sz w:val="28"/>
          <w:szCs w:val="28"/>
        </w:rPr>
        <w:t>В соответствии  с пунктом 2 статьи 136 Бюджетного кодекса Российской Федерации и статьей 8 Областного закона от 26.12.2016 № 834-ЗС «О межбюджетных отношениях органов государственной власти и органов местного самоуправления в Ростовской области», руководствуясь постановлениями Правительства Ростовской области от 28.12.2020 №</w:t>
      </w:r>
      <w:r w:rsidR="00BD2DFC">
        <w:rPr>
          <w:sz w:val="28"/>
          <w:szCs w:val="28"/>
        </w:rPr>
        <w:t xml:space="preserve"> </w:t>
      </w:r>
      <w:r w:rsidRPr="007C44DA">
        <w:rPr>
          <w:sz w:val="28"/>
          <w:szCs w:val="28"/>
        </w:rPr>
        <w:t xml:space="preserve">397 </w:t>
      </w:r>
      <w:r w:rsidR="00BD2DFC">
        <w:rPr>
          <w:sz w:val="28"/>
          <w:szCs w:val="28"/>
        </w:rPr>
        <w:t xml:space="preserve">                            </w:t>
      </w:r>
      <w:r w:rsidRPr="007C44DA">
        <w:rPr>
          <w:sz w:val="28"/>
          <w:szCs w:val="28"/>
        </w:rPr>
        <w:t xml:space="preserve">«О нормативах формирования расходов на содержание органов местного самоуправления муниципальных образований в </w:t>
      </w:r>
      <w:r>
        <w:rPr>
          <w:sz w:val="28"/>
          <w:szCs w:val="28"/>
        </w:rPr>
        <w:t>Р</w:t>
      </w:r>
      <w:r w:rsidRPr="007C44DA">
        <w:rPr>
          <w:sz w:val="28"/>
          <w:szCs w:val="28"/>
        </w:rPr>
        <w:t>остовской области на 2021-2023 годы» от 28.12.2020 № 402 «Об утверждении Методики расчета нормативов формирования расходов на содержание органов местного самоуправления муниципальных образований в Ростовской области»</w:t>
      </w:r>
      <w:r w:rsidRPr="007C44DA">
        <w:rPr>
          <w:bCs/>
          <w:sz w:val="28"/>
          <w:szCs w:val="28"/>
        </w:rPr>
        <w:t xml:space="preserve">, </w:t>
      </w:r>
      <w:r w:rsidRPr="007C44DA">
        <w:rPr>
          <w:sz w:val="28"/>
          <w:szCs w:val="28"/>
        </w:rPr>
        <w:t xml:space="preserve">Администрация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</w:t>
      </w:r>
      <w:r w:rsidRPr="007C44DA">
        <w:rPr>
          <w:b/>
          <w:spacing w:val="60"/>
          <w:sz w:val="28"/>
          <w:szCs w:val="28"/>
        </w:rPr>
        <w:t>постановляет:</w:t>
      </w:r>
    </w:p>
    <w:p w:rsidR="00EB5A62" w:rsidRPr="007C44DA" w:rsidRDefault="00EB5A62" w:rsidP="00EB5A62">
      <w:pPr>
        <w:spacing w:line="216" w:lineRule="auto"/>
        <w:ind w:right="141"/>
        <w:rPr>
          <w:b/>
          <w:sz w:val="28"/>
          <w:szCs w:val="28"/>
        </w:rPr>
      </w:pPr>
    </w:p>
    <w:p w:rsidR="00EB5A62" w:rsidRPr="007C44DA" w:rsidRDefault="00EB5A62" w:rsidP="00BD2DF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>1. Утвердить:</w:t>
      </w:r>
    </w:p>
    <w:p w:rsidR="00EB5A62" w:rsidRPr="007C44DA" w:rsidRDefault="00EB5A62" w:rsidP="00BD2DF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1.1. Методику расчета нормативов формирования расходов на содержание органов местного самоуправления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и муниципальных образований, входящих в состав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района, согласно приложению № 1.</w:t>
      </w:r>
    </w:p>
    <w:p w:rsidR="00EB5A62" w:rsidRPr="007C44DA" w:rsidRDefault="00EB5A62" w:rsidP="00BD2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1.2. Нормативы формирования расходов на содержание органов местного самоуправления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и муниципальных образований, входящих в состав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района, на 2021</w:t>
      </w:r>
      <w:r w:rsidR="005D217F">
        <w:rPr>
          <w:sz w:val="28"/>
          <w:szCs w:val="28"/>
        </w:rPr>
        <w:t xml:space="preserve"> </w:t>
      </w:r>
      <w:r w:rsidRPr="007C44DA">
        <w:rPr>
          <w:sz w:val="28"/>
          <w:szCs w:val="28"/>
        </w:rPr>
        <w:t>- 2023 годы согласно приложению №</w:t>
      </w:r>
      <w:r w:rsidR="00BD2DFC">
        <w:rPr>
          <w:sz w:val="28"/>
          <w:szCs w:val="28"/>
        </w:rPr>
        <w:t xml:space="preserve"> </w:t>
      </w:r>
      <w:r w:rsidRPr="007C44DA">
        <w:rPr>
          <w:sz w:val="28"/>
          <w:szCs w:val="28"/>
        </w:rPr>
        <w:t>2.</w:t>
      </w:r>
    </w:p>
    <w:p w:rsidR="00EB5A62" w:rsidRDefault="00EB5A62" w:rsidP="00BD2DFC">
      <w:pPr>
        <w:shd w:val="clear" w:color="auto" w:fill="FFFFFF"/>
        <w:ind w:firstLine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2. 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BD2DFC">
        <w:rPr>
          <w:sz w:val="28"/>
          <w:szCs w:val="28"/>
        </w:rPr>
        <w:t>0</w:t>
      </w:r>
      <w:r w:rsidRPr="007C44DA">
        <w:rPr>
          <w:sz w:val="28"/>
          <w:szCs w:val="28"/>
        </w:rPr>
        <w:t>1 января 2021 года.</w:t>
      </w:r>
    </w:p>
    <w:p w:rsidR="00EB5A62" w:rsidRDefault="00EB5A62" w:rsidP="00BD2DF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B5A62" w:rsidRDefault="00EB5A62" w:rsidP="00BD2DF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B5A62" w:rsidRDefault="00EB5A62" w:rsidP="00BD2DF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B5A62" w:rsidRDefault="00EB5A62" w:rsidP="00BD2DF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B5A62" w:rsidRPr="007C44DA" w:rsidRDefault="00EB5A62" w:rsidP="00BD2DFC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3. Контроль за выполнением постановления возложить на начальника финансового управления Администрации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</w:t>
      </w:r>
      <w:r w:rsidR="00BD2DFC">
        <w:rPr>
          <w:sz w:val="28"/>
          <w:szCs w:val="28"/>
        </w:rPr>
        <w:t xml:space="preserve">                        </w:t>
      </w:r>
      <w:r w:rsidRPr="007C44DA">
        <w:rPr>
          <w:sz w:val="28"/>
          <w:szCs w:val="28"/>
        </w:rPr>
        <w:t>Демиденко</w:t>
      </w:r>
      <w:r w:rsidR="00BD2DFC" w:rsidRPr="00BD2DFC">
        <w:rPr>
          <w:sz w:val="28"/>
          <w:szCs w:val="28"/>
        </w:rPr>
        <w:t xml:space="preserve"> </w:t>
      </w:r>
      <w:r w:rsidR="00BD2DFC" w:rsidRPr="007C44DA">
        <w:rPr>
          <w:sz w:val="28"/>
          <w:szCs w:val="28"/>
        </w:rPr>
        <w:t>В.И. 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D2DFC" w:rsidRDefault="00872883" w:rsidP="00872883">
      <w:pPr>
        <w:rPr>
          <w:color w:val="FFFFFF" w:themeColor="background1"/>
          <w:sz w:val="28"/>
        </w:rPr>
      </w:pPr>
      <w:r w:rsidRPr="00BD2DFC">
        <w:rPr>
          <w:color w:val="FFFFFF" w:themeColor="background1"/>
          <w:sz w:val="28"/>
        </w:rPr>
        <w:t>Верно:</w:t>
      </w:r>
    </w:p>
    <w:p w:rsidR="003A39C2" w:rsidRPr="00BD2DFC" w:rsidRDefault="000C7778" w:rsidP="00835273">
      <w:pPr>
        <w:rPr>
          <w:color w:val="FFFFFF" w:themeColor="background1"/>
          <w:sz w:val="28"/>
        </w:rPr>
      </w:pPr>
      <w:proofErr w:type="gramStart"/>
      <w:r w:rsidRPr="00BD2DFC">
        <w:rPr>
          <w:color w:val="FFFFFF" w:themeColor="background1"/>
          <w:sz w:val="28"/>
        </w:rPr>
        <w:t>У</w:t>
      </w:r>
      <w:r w:rsidR="00715C8D" w:rsidRPr="00BD2DFC">
        <w:rPr>
          <w:color w:val="FFFFFF" w:themeColor="background1"/>
          <w:sz w:val="28"/>
        </w:rPr>
        <w:t>правляющ</w:t>
      </w:r>
      <w:r w:rsidRPr="00BD2DFC">
        <w:rPr>
          <w:color w:val="FFFFFF" w:themeColor="background1"/>
          <w:sz w:val="28"/>
        </w:rPr>
        <w:t>ий</w:t>
      </w:r>
      <w:r w:rsidR="00715C8D" w:rsidRPr="00BD2DFC">
        <w:rPr>
          <w:color w:val="FFFFFF" w:themeColor="background1"/>
          <w:sz w:val="28"/>
        </w:rPr>
        <w:t xml:space="preserve"> </w:t>
      </w:r>
      <w:r w:rsidR="00F4755E" w:rsidRPr="00BD2DFC">
        <w:rPr>
          <w:color w:val="FFFFFF" w:themeColor="background1"/>
          <w:sz w:val="28"/>
        </w:rPr>
        <w:t xml:space="preserve"> делами</w:t>
      </w:r>
      <w:proofErr w:type="gramEnd"/>
      <w:r w:rsidR="00F4755E" w:rsidRPr="00BD2DFC">
        <w:rPr>
          <w:color w:val="FFFFFF" w:themeColor="background1"/>
          <w:sz w:val="28"/>
        </w:rPr>
        <w:tab/>
      </w:r>
      <w:r w:rsidR="00F4755E" w:rsidRPr="00BD2DFC">
        <w:rPr>
          <w:color w:val="FFFFFF" w:themeColor="background1"/>
          <w:sz w:val="28"/>
        </w:rPr>
        <w:tab/>
      </w:r>
      <w:r w:rsidR="00F4755E" w:rsidRPr="00BD2DFC">
        <w:rPr>
          <w:color w:val="FFFFFF" w:themeColor="background1"/>
          <w:sz w:val="28"/>
        </w:rPr>
        <w:tab/>
      </w:r>
      <w:r w:rsidR="000C6CE8" w:rsidRPr="00BD2DFC">
        <w:rPr>
          <w:color w:val="FFFFFF" w:themeColor="background1"/>
          <w:sz w:val="28"/>
        </w:rPr>
        <w:tab/>
      </w:r>
      <w:r w:rsidR="00F4755E" w:rsidRPr="00BD2DFC">
        <w:rPr>
          <w:color w:val="FFFFFF" w:themeColor="background1"/>
          <w:sz w:val="28"/>
        </w:rPr>
        <w:tab/>
      </w:r>
      <w:r w:rsidR="001D3A0E" w:rsidRPr="00BD2DFC">
        <w:rPr>
          <w:color w:val="FFFFFF" w:themeColor="background1"/>
          <w:sz w:val="28"/>
        </w:rPr>
        <w:tab/>
      </w:r>
      <w:r w:rsidRPr="00BD2DFC">
        <w:rPr>
          <w:color w:val="FFFFFF" w:themeColor="background1"/>
          <w:sz w:val="28"/>
        </w:rPr>
        <w:tab/>
        <w:t>Л.Г. Василенко</w:t>
      </w:r>
    </w:p>
    <w:p w:rsidR="00EB5A62" w:rsidRDefault="00EB5A62" w:rsidP="00835273">
      <w:pPr>
        <w:rPr>
          <w:sz w:val="28"/>
        </w:rPr>
      </w:pPr>
    </w:p>
    <w:p w:rsidR="00EB5A62" w:rsidRDefault="00EB5A62" w:rsidP="00835273">
      <w:pPr>
        <w:rPr>
          <w:sz w:val="28"/>
          <w:szCs w:val="28"/>
        </w:rPr>
        <w:sectPr w:rsidR="00EB5A6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EB5A62" w:rsidRPr="00BD2DFC" w:rsidRDefault="00EB5A62" w:rsidP="00EB5A62">
      <w:pPr>
        <w:pStyle w:val="5"/>
        <w:tabs>
          <w:tab w:val="left" w:pos="6237"/>
        </w:tabs>
        <w:spacing w:before="0"/>
        <w:ind w:left="6237"/>
        <w:jc w:val="right"/>
        <w:rPr>
          <w:rFonts w:ascii="Times New Roman" w:hAnsi="Times New Roman"/>
          <w:color w:val="auto"/>
          <w:sz w:val="28"/>
          <w:szCs w:val="28"/>
        </w:rPr>
      </w:pPr>
      <w:r w:rsidRPr="00BD2DFC">
        <w:rPr>
          <w:rFonts w:ascii="Times New Roman" w:hAnsi="Times New Roman"/>
          <w:color w:val="auto"/>
          <w:sz w:val="28"/>
          <w:szCs w:val="28"/>
        </w:rPr>
        <w:lastRenderedPageBreak/>
        <w:t>Приложение № 1</w:t>
      </w:r>
    </w:p>
    <w:p w:rsidR="00EB5A62" w:rsidRPr="007C44DA" w:rsidRDefault="00EB5A62" w:rsidP="00EB5A62">
      <w:pPr>
        <w:ind w:left="6096"/>
        <w:jc w:val="right"/>
        <w:rPr>
          <w:bCs/>
          <w:iCs/>
          <w:sz w:val="28"/>
          <w:szCs w:val="28"/>
        </w:rPr>
      </w:pPr>
      <w:r w:rsidRPr="007C44DA">
        <w:rPr>
          <w:bCs/>
          <w:iCs/>
          <w:sz w:val="28"/>
          <w:szCs w:val="28"/>
        </w:rPr>
        <w:t xml:space="preserve">к постановлению Администрации </w:t>
      </w:r>
    </w:p>
    <w:p w:rsidR="00EB5A62" w:rsidRPr="007C44DA" w:rsidRDefault="00EB5A62" w:rsidP="00EB5A62">
      <w:pPr>
        <w:tabs>
          <w:tab w:val="left" w:pos="284"/>
        </w:tabs>
        <w:ind w:firstLine="360"/>
        <w:jc w:val="right"/>
        <w:rPr>
          <w:bCs/>
          <w:iCs/>
          <w:sz w:val="28"/>
          <w:szCs w:val="28"/>
        </w:rPr>
      </w:pPr>
      <w:proofErr w:type="spellStart"/>
      <w:r w:rsidRPr="007C44DA">
        <w:rPr>
          <w:bCs/>
          <w:iCs/>
          <w:sz w:val="28"/>
          <w:szCs w:val="28"/>
        </w:rPr>
        <w:t>Белокалитвинского</w:t>
      </w:r>
      <w:proofErr w:type="spellEnd"/>
      <w:r w:rsidRPr="007C44DA">
        <w:rPr>
          <w:bCs/>
          <w:iCs/>
          <w:sz w:val="28"/>
          <w:szCs w:val="28"/>
        </w:rPr>
        <w:t xml:space="preserve"> района </w:t>
      </w:r>
    </w:p>
    <w:p w:rsidR="00EB5A62" w:rsidRPr="007C44DA" w:rsidRDefault="00EB5A62" w:rsidP="00EB5A62">
      <w:pPr>
        <w:tabs>
          <w:tab w:val="left" w:pos="284"/>
        </w:tabs>
        <w:ind w:firstLine="360"/>
        <w:jc w:val="right"/>
        <w:rPr>
          <w:bCs/>
          <w:iCs/>
          <w:sz w:val="28"/>
          <w:szCs w:val="28"/>
        </w:rPr>
      </w:pPr>
      <w:r w:rsidRPr="007C44DA">
        <w:rPr>
          <w:bCs/>
          <w:iCs/>
          <w:sz w:val="28"/>
          <w:szCs w:val="28"/>
        </w:rPr>
        <w:t xml:space="preserve">от </w:t>
      </w:r>
      <w:r w:rsidR="005D217F">
        <w:rPr>
          <w:bCs/>
          <w:iCs/>
          <w:sz w:val="28"/>
          <w:szCs w:val="28"/>
        </w:rPr>
        <w:t>09</w:t>
      </w:r>
      <w:r w:rsidRPr="007C44DA">
        <w:rPr>
          <w:bCs/>
          <w:iCs/>
          <w:sz w:val="28"/>
          <w:szCs w:val="28"/>
        </w:rPr>
        <w:t>.</w:t>
      </w:r>
      <w:r w:rsidR="00BD2DFC">
        <w:rPr>
          <w:bCs/>
          <w:iCs/>
          <w:sz w:val="28"/>
          <w:szCs w:val="28"/>
        </w:rPr>
        <w:t>03</w:t>
      </w:r>
      <w:r w:rsidRPr="007C44DA">
        <w:rPr>
          <w:bCs/>
          <w:iCs/>
          <w:sz w:val="28"/>
          <w:szCs w:val="28"/>
        </w:rPr>
        <w:t xml:space="preserve">.2021 № </w:t>
      </w:r>
      <w:r w:rsidR="005D217F">
        <w:rPr>
          <w:bCs/>
          <w:iCs/>
          <w:sz w:val="28"/>
          <w:szCs w:val="28"/>
        </w:rPr>
        <w:t>326</w:t>
      </w:r>
    </w:p>
    <w:p w:rsidR="00EB5A62" w:rsidRPr="007C44DA" w:rsidRDefault="00EB5A62" w:rsidP="00EB5A6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5A62" w:rsidRPr="007C44DA" w:rsidRDefault="00EB5A62" w:rsidP="00EB5A6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5A62" w:rsidRPr="007C44DA" w:rsidRDefault="00EB5A62" w:rsidP="00EB5A6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44DA">
        <w:rPr>
          <w:rFonts w:ascii="Times New Roman" w:hAnsi="Times New Roman" w:cs="Times New Roman"/>
          <w:b w:val="0"/>
          <w:bCs w:val="0"/>
          <w:sz w:val="28"/>
          <w:szCs w:val="28"/>
        </w:rPr>
        <w:t>МЕТОДИКА</w:t>
      </w:r>
    </w:p>
    <w:p w:rsidR="00EB5A62" w:rsidRPr="007C44DA" w:rsidRDefault="00EB5A62" w:rsidP="00EB5A6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44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расчета нормативов формирования расходов на содержание органов местного самоуправления </w:t>
      </w:r>
      <w:proofErr w:type="spellStart"/>
      <w:r w:rsidRPr="007C44DA"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</w:t>
      </w:r>
      <w:proofErr w:type="spellEnd"/>
      <w:r w:rsidRPr="007C44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и муниципальных образований, входящих в состав </w:t>
      </w:r>
      <w:proofErr w:type="spellStart"/>
      <w:r w:rsidRPr="007C44DA"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</w:t>
      </w:r>
      <w:proofErr w:type="spellEnd"/>
      <w:r w:rsidRPr="007C44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</w:t>
      </w:r>
    </w:p>
    <w:p w:rsidR="00EB5A62" w:rsidRPr="007C44DA" w:rsidRDefault="00EB5A62" w:rsidP="00EB5A6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5A62" w:rsidRPr="007C44DA" w:rsidRDefault="00EB5A62" w:rsidP="00EB5A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1. Настоящая Методика расчета нормативов формирования расходов на содержание органов местного самоуправления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и муниципальных образований, входящих в состав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района, (далее – Методика) разработана в соответствии с пунктом 2 статьи 136 Бюджетного кодекса Российской Федерации, со статьей 8 Областного закона от 26.10.2016 № 834-ЗС «О межбюджетных отношениях органов государственной власти и органов местного самоуправления в Ростовской области» и определяет порядок расчета на 2021 год нормативов формирования расходов на содержание органов местного самоуправления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и муниципальных образований, входящих в состав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(далее – норматив).</w:t>
      </w:r>
    </w:p>
    <w:p w:rsidR="00EB5A62" w:rsidRPr="007C44DA" w:rsidRDefault="00EB5A62" w:rsidP="00EB5A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2. Размер норматива устанавливает долю расходов бюджета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и бюджетов городских и сельских поселений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(далее по тексту – бюджет района и бюджеты поселений) на содержание органов местного самоуправления муниципальных образований в общей сумме доходов бюджета района и бюджетов поселений.</w:t>
      </w:r>
    </w:p>
    <w:p w:rsidR="00EB5A62" w:rsidRPr="007C44DA" w:rsidRDefault="00EB5A62" w:rsidP="00EB5A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 Доходы бюджета района и бюджетов поселений на финансовый год в настоящей Методике включают в себя объем налоговых и неналоговых доходов по принятым бюджетам (за исключением доходов от уплаты акцизов на автомобильный бензин, прямогонный бензин, дизельное топливо, моторные масла для дизельных </w:t>
      </w:r>
      <w:r w:rsidRPr="007C44DA">
        <w:rPr>
          <w:spacing w:val="-4"/>
          <w:sz w:val="28"/>
          <w:szCs w:val="28"/>
        </w:rPr>
        <w:t>и (или) карбюраторных (</w:t>
      </w:r>
      <w:proofErr w:type="spellStart"/>
      <w:r w:rsidRPr="007C44DA">
        <w:rPr>
          <w:spacing w:val="-4"/>
          <w:sz w:val="28"/>
          <w:szCs w:val="28"/>
        </w:rPr>
        <w:t>инжекторных</w:t>
      </w:r>
      <w:proofErr w:type="spellEnd"/>
      <w:r w:rsidRPr="007C44DA">
        <w:rPr>
          <w:spacing w:val="-4"/>
          <w:sz w:val="28"/>
          <w:szCs w:val="28"/>
        </w:rPr>
        <w:t>) двигателей, подлежащих распределению</w:t>
      </w:r>
      <w:r w:rsidRPr="007C44DA">
        <w:rPr>
          <w:sz w:val="28"/>
          <w:szCs w:val="28"/>
        </w:rPr>
        <w:t xml:space="preserve"> между бюджетами субъектов Российской Федерации и местными бюджетами </w:t>
      </w:r>
      <w:r w:rsidRPr="007C44DA">
        <w:rPr>
          <w:spacing w:val="-2"/>
          <w:sz w:val="28"/>
          <w:szCs w:val="28"/>
        </w:rPr>
        <w:t>с учетом установленных дифференцированных нормативов в местные бюджеты</w:t>
      </w:r>
      <w:r w:rsidRPr="007C44DA">
        <w:rPr>
          <w:sz w:val="28"/>
          <w:szCs w:val="28"/>
        </w:rPr>
        <w:t xml:space="preserve">, </w:t>
      </w:r>
      <w:r w:rsidRPr="007C44DA">
        <w:rPr>
          <w:spacing w:val="-4"/>
          <w:sz w:val="28"/>
          <w:szCs w:val="28"/>
        </w:rPr>
        <w:t>и транспортного налога)</w:t>
      </w:r>
      <w:r w:rsidRPr="007C44DA">
        <w:rPr>
          <w:sz w:val="28"/>
          <w:szCs w:val="28"/>
        </w:rPr>
        <w:t xml:space="preserve">, дотаций на выравнивание бюджетной обеспеченности муниципальных районов и на поддержку мер по обеспечению сбалансированности местных бюджетов (для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района), и дотаций бюджетам поселений в целях выравнивания их финансовых возможностей по осуществлению полномочий по решению вопросов местного значения за счет средств субвенций областного бюджета и на поддержку мер по обеспечению сбалансированности местных бюджетов (для городских и сельских поселений).</w:t>
      </w:r>
    </w:p>
    <w:p w:rsidR="00EB5A62" w:rsidRPr="007C44DA" w:rsidRDefault="00EB5A62" w:rsidP="00EB5A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3. Установить, что </w:t>
      </w:r>
      <w:r>
        <w:rPr>
          <w:sz w:val="28"/>
          <w:szCs w:val="28"/>
        </w:rPr>
        <w:t xml:space="preserve">при проведении мониторинга </w:t>
      </w:r>
      <w:r w:rsidRPr="007C44DA">
        <w:rPr>
          <w:sz w:val="28"/>
          <w:szCs w:val="28"/>
        </w:rPr>
        <w:t xml:space="preserve">соблюдения норматива формирования расходов на содержание органов местного самоуправления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и муниципальных образований, входящих в состав </w:t>
      </w:r>
      <w:proofErr w:type="spellStart"/>
      <w:r w:rsidRPr="007C44DA">
        <w:rPr>
          <w:sz w:val="28"/>
          <w:szCs w:val="28"/>
        </w:rPr>
        <w:lastRenderedPageBreak/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района, в общую сумму доходов бюджета района и бюджетов поселений включаются нецелевые остатки, сложившиеся на </w:t>
      </w:r>
      <w:r w:rsidR="00BD2DFC">
        <w:rPr>
          <w:sz w:val="28"/>
          <w:szCs w:val="28"/>
        </w:rPr>
        <w:t>0</w:t>
      </w:r>
      <w:r w:rsidRPr="007C44DA">
        <w:rPr>
          <w:sz w:val="28"/>
          <w:szCs w:val="28"/>
        </w:rPr>
        <w:t xml:space="preserve">1 января отчетного года.  </w:t>
      </w:r>
    </w:p>
    <w:p w:rsidR="00EB5A62" w:rsidRPr="007C44DA" w:rsidRDefault="00EB5A62" w:rsidP="00EB5A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4. При определении объема расходов на содержание органов местного самоуправления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и муниципальных образований, входящих в состав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района, учтены нормативы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образований.</w:t>
      </w:r>
    </w:p>
    <w:p w:rsidR="00EB5A62" w:rsidRPr="007C44DA" w:rsidRDefault="00EB5A62" w:rsidP="00EB5A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5. При определении объема расходов на содержание органов местного самоуправления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и муниципальных образований, входящих в состав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района, не учитываются расходы на содержание органов местного самоуправления муниципальных образований, производимые за счет субвенций, предоставляемых бюджету района и бюджетам поселений из областного бюджета в целях финансового обеспечения расходных обязательств муниципальных образований, возникающих при выполнении государственных полномочий, переданных для осуществления органам местного самоуправления муниципальных образований Ростовской области в установленном законодательством Ростовской области порядке.</w:t>
      </w:r>
    </w:p>
    <w:p w:rsidR="00EB5A62" w:rsidRPr="007C44DA" w:rsidRDefault="00EB5A62" w:rsidP="00EB5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>6. Расчет норматива производится по следующей формуле:</w:t>
      </w:r>
    </w:p>
    <w:p w:rsidR="00EB5A62" w:rsidRPr="007C44DA" w:rsidRDefault="00EB5A62" w:rsidP="00EB5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5A62" w:rsidRPr="007C44DA" w:rsidRDefault="00EB5A62" w:rsidP="00EB5A6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  <w:r w:rsidRPr="007C44DA">
        <w:rPr>
          <w:sz w:val="28"/>
          <w:szCs w:val="28"/>
        </w:rPr>
        <w:t>РОТРМУ</w:t>
      </w:r>
      <w:proofErr w:type="spellStart"/>
      <w:r w:rsidRPr="007C44DA">
        <w:rPr>
          <w:sz w:val="28"/>
          <w:szCs w:val="28"/>
          <w:vertAlign w:val="subscript"/>
          <w:lang w:val="en-US"/>
        </w:rPr>
        <w:t>i</w:t>
      </w:r>
      <w:proofErr w:type="spellEnd"/>
      <w:r w:rsidRPr="007C44DA">
        <w:rPr>
          <w:sz w:val="28"/>
          <w:szCs w:val="28"/>
          <w:vertAlign w:val="subscript"/>
        </w:rPr>
        <w:t xml:space="preserve"> </w:t>
      </w:r>
      <w:proofErr w:type="spellStart"/>
      <w:r w:rsidRPr="007C44DA">
        <w:rPr>
          <w:sz w:val="28"/>
          <w:szCs w:val="28"/>
          <w:vertAlign w:val="subscript"/>
        </w:rPr>
        <w:t>мо</w:t>
      </w:r>
      <w:proofErr w:type="spellEnd"/>
      <w:r w:rsidRPr="007C44DA">
        <w:rPr>
          <w:sz w:val="28"/>
          <w:szCs w:val="28"/>
          <w:vertAlign w:val="subscript"/>
        </w:rPr>
        <w:t xml:space="preserve"> </w:t>
      </w:r>
      <w:r w:rsidRPr="007C44DA">
        <w:rPr>
          <w:sz w:val="28"/>
          <w:szCs w:val="28"/>
          <w:vertAlign w:val="superscript"/>
        </w:rPr>
        <w:t xml:space="preserve">+ </w:t>
      </w:r>
      <w:r w:rsidRPr="007C44DA">
        <w:rPr>
          <w:sz w:val="28"/>
          <w:szCs w:val="28"/>
        </w:rPr>
        <w:t>ПР</w:t>
      </w:r>
      <w:proofErr w:type="spellStart"/>
      <w:r w:rsidRPr="007C44DA">
        <w:rPr>
          <w:sz w:val="28"/>
          <w:szCs w:val="28"/>
          <w:vertAlign w:val="subscript"/>
          <w:lang w:val="en-US"/>
        </w:rPr>
        <w:t>i</w:t>
      </w:r>
      <w:proofErr w:type="spellEnd"/>
      <w:r w:rsidRPr="007C44DA">
        <w:rPr>
          <w:sz w:val="28"/>
          <w:szCs w:val="28"/>
          <w:vertAlign w:val="subscript"/>
        </w:rPr>
        <w:t xml:space="preserve"> </w:t>
      </w:r>
      <w:proofErr w:type="spellStart"/>
      <w:r w:rsidRPr="007C44DA">
        <w:rPr>
          <w:sz w:val="28"/>
          <w:szCs w:val="28"/>
          <w:vertAlign w:val="subscript"/>
        </w:rPr>
        <w:t>мо</w:t>
      </w:r>
      <w:proofErr w:type="spellEnd"/>
    </w:p>
    <w:p w:rsidR="00EB5A62" w:rsidRPr="007C44DA" w:rsidRDefault="00EB5A62" w:rsidP="00EB5A6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  <w:r w:rsidRPr="007C44DA">
        <w:rPr>
          <w:sz w:val="28"/>
          <w:szCs w:val="28"/>
        </w:rPr>
        <w:t xml:space="preserve">Н </w:t>
      </w:r>
      <w:proofErr w:type="spellStart"/>
      <w:r w:rsidRPr="007C44DA">
        <w:rPr>
          <w:sz w:val="28"/>
          <w:szCs w:val="28"/>
          <w:vertAlign w:val="subscript"/>
          <w:lang w:val="en-US"/>
        </w:rPr>
        <w:t>i</w:t>
      </w:r>
      <w:r w:rsidRPr="007C44DA">
        <w:rPr>
          <w:sz w:val="28"/>
          <w:szCs w:val="28"/>
          <w:vertAlign w:val="subscript"/>
        </w:rPr>
        <w:t>мо</w:t>
      </w:r>
      <w:proofErr w:type="spellEnd"/>
      <w:r w:rsidRPr="007C44DA">
        <w:rPr>
          <w:sz w:val="28"/>
          <w:szCs w:val="28"/>
        </w:rPr>
        <w:t xml:space="preserve"> =    </w:t>
      </w:r>
      <w:r w:rsidRPr="007C44DA">
        <w:rPr>
          <w:sz w:val="28"/>
          <w:szCs w:val="28"/>
          <w:vertAlign w:val="superscript"/>
        </w:rPr>
        <w:t>___________________________</w:t>
      </w:r>
      <w:r w:rsidRPr="007C44DA">
        <w:rPr>
          <w:sz w:val="28"/>
          <w:szCs w:val="28"/>
          <w:lang w:val="en-US"/>
        </w:rPr>
        <w:t>x</w:t>
      </w:r>
      <w:r w:rsidRPr="007C44DA">
        <w:rPr>
          <w:sz w:val="28"/>
          <w:szCs w:val="28"/>
        </w:rPr>
        <w:t xml:space="preserve"> 100 </w:t>
      </w:r>
      <w:proofErr w:type="gramStart"/>
      <w:r w:rsidRPr="007C44DA">
        <w:rPr>
          <w:sz w:val="28"/>
          <w:szCs w:val="28"/>
        </w:rPr>
        <w:t>% ,</w:t>
      </w:r>
      <w:proofErr w:type="gramEnd"/>
    </w:p>
    <w:p w:rsidR="00EB5A62" w:rsidRPr="007C44DA" w:rsidRDefault="00EB5A62" w:rsidP="00EB5A6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  <w:r w:rsidRPr="007C44DA">
        <w:rPr>
          <w:sz w:val="28"/>
          <w:szCs w:val="28"/>
        </w:rPr>
        <w:t xml:space="preserve">Д </w:t>
      </w:r>
      <w:proofErr w:type="spellStart"/>
      <w:r w:rsidRPr="007C44DA">
        <w:rPr>
          <w:sz w:val="28"/>
          <w:szCs w:val="28"/>
          <w:vertAlign w:val="subscript"/>
          <w:lang w:val="en-US"/>
        </w:rPr>
        <w:t>i</w:t>
      </w:r>
      <w:proofErr w:type="spellEnd"/>
      <w:r w:rsidRPr="007C44DA">
        <w:rPr>
          <w:sz w:val="28"/>
          <w:szCs w:val="28"/>
          <w:vertAlign w:val="subscript"/>
        </w:rPr>
        <w:t xml:space="preserve"> </w:t>
      </w:r>
      <w:proofErr w:type="spellStart"/>
      <w:r w:rsidRPr="007C44DA">
        <w:rPr>
          <w:sz w:val="28"/>
          <w:szCs w:val="28"/>
          <w:vertAlign w:val="subscript"/>
        </w:rPr>
        <w:t>мо</w:t>
      </w:r>
      <w:proofErr w:type="spellEnd"/>
    </w:p>
    <w:p w:rsidR="00EB5A62" w:rsidRPr="007C44DA" w:rsidRDefault="00EB5A62" w:rsidP="00EB5A62">
      <w:pPr>
        <w:tabs>
          <w:tab w:val="left" w:pos="540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где Н </w:t>
      </w:r>
      <w:proofErr w:type="spellStart"/>
      <w:r w:rsidRPr="007C44DA">
        <w:rPr>
          <w:sz w:val="28"/>
          <w:szCs w:val="28"/>
          <w:vertAlign w:val="subscript"/>
          <w:lang w:val="en-US"/>
        </w:rPr>
        <w:t>i</w:t>
      </w:r>
      <w:r w:rsidRPr="007C44DA">
        <w:rPr>
          <w:sz w:val="28"/>
          <w:szCs w:val="28"/>
          <w:vertAlign w:val="subscript"/>
        </w:rPr>
        <w:t>мо</w:t>
      </w:r>
      <w:proofErr w:type="spellEnd"/>
      <w:r w:rsidRPr="007C44DA">
        <w:rPr>
          <w:b/>
          <w:sz w:val="28"/>
          <w:szCs w:val="28"/>
        </w:rPr>
        <w:t>–</w:t>
      </w:r>
      <w:r w:rsidRPr="007C44DA">
        <w:rPr>
          <w:sz w:val="28"/>
          <w:szCs w:val="28"/>
        </w:rPr>
        <w:t xml:space="preserve"> норматив формирования расходов на содержание органов местного самоуправления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района;</w:t>
      </w:r>
    </w:p>
    <w:p w:rsidR="00EB5A62" w:rsidRPr="007C44DA" w:rsidRDefault="00EB5A62" w:rsidP="00EB5A62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DA">
        <w:rPr>
          <w:rFonts w:ascii="Times New Roman" w:hAnsi="Times New Roman" w:cs="Times New Roman"/>
          <w:sz w:val="28"/>
          <w:szCs w:val="28"/>
        </w:rPr>
        <w:t>РОТРМУ</w:t>
      </w:r>
      <w:proofErr w:type="spellStart"/>
      <w:r w:rsidRPr="007C44D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C44DA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7C44D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C44DA">
        <w:rPr>
          <w:rFonts w:ascii="Times New Roman" w:hAnsi="Times New Roman" w:cs="Times New Roman"/>
          <w:sz w:val="28"/>
          <w:szCs w:val="28"/>
        </w:rPr>
        <w:t>расходы на оплату труда работников органов местного самоуправления поселений, предусмотренные в бюджете района и бюджетах поселений за счет собственных средств бюджета района и бюджетов поселений;</w:t>
      </w:r>
    </w:p>
    <w:p w:rsidR="00EB5A62" w:rsidRPr="007C44DA" w:rsidRDefault="00EB5A62" w:rsidP="00EB5A62">
      <w:pPr>
        <w:tabs>
          <w:tab w:val="left" w:pos="540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>ПР</w:t>
      </w:r>
      <w:proofErr w:type="spellStart"/>
      <w:r w:rsidRPr="007C44DA">
        <w:rPr>
          <w:sz w:val="28"/>
          <w:szCs w:val="28"/>
          <w:vertAlign w:val="subscript"/>
          <w:lang w:val="en-US"/>
        </w:rPr>
        <w:t>i</w:t>
      </w:r>
      <w:r w:rsidRPr="007C44DA">
        <w:rPr>
          <w:sz w:val="28"/>
          <w:szCs w:val="28"/>
          <w:vertAlign w:val="subscript"/>
        </w:rPr>
        <w:t>мо</w:t>
      </w:r>
      <w:proofErr w:type="spellEnd"/>
      <w:r w:rsidRPr="007C44DA">
        <w:rPr>
          <w:b/>
          <w:sz w:val="28"/>
          <w:szCs w:val="28"/>
        </w:rPr>
        <w:t>–</w:t>
      </w:r>
      <w:r w:rsidRPr="007C44DA">
        <w:rPr>
          <w:sz w:val="28"/>
          <w:szCs w:val="28"/>
        </w:rPr>
        <w:t xml:space="preserve"> прочие расходы на содержание органов местного самоуправления поселений, предусмотренные в бюджете района и бюджетах поселений за счет собственных средств бюджета района и бюджетов поселений;</w:t>
      </w:r>
    </w:p>
    <w:p w:rsidR="00EB5A62" w:rsidRPr="007C44DA" w:rsidRDefault="00EB5A62" w:rsidP="00EB5A6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>Д</w:t>
      </w:r>
      <w:proofErr w:type="spellStart"/>
      <w:r w:rsidRPr="007C44DA">
        <w:rPr>
          <w:sz w:val="28"/>
          <w:szCs w:val="28"/>
          <w:vertAlign w:val="subscript"/>
          <w:lang w:val="en-US"/>
        </w:rPr>
        <w:t>i</w:t>
      </w:r>
      <w:r w:rsidRPr="007C44DA">
        <w:rPr>
          <w:sz w:val="28"/>
          <w:szCs w:val="28"/>
          <w:vertAlign w:val="subscript"/>
        </w:rPr>
        <w:t>мо</w:t>
      </w:r>
      <w:proofErr w:type="spellEnd"/>
      <w:r w:rsidRPr="007C44DA">
        <w:rPr>
          <w:b/>
          <w:sz w:val="28"/>
          <w:szCs w:val="28"/>
        </w:rPr>
        <w:t xml:space="preserve">– </w:t>
      </w:r>
      <w:r w:rsidRPr="007C44DA">
        <w:rPr>
          <w:sz w:val="28"/>
          <w:szCs w:val="28"/>
        </w:rPr>
        <w:t>доходы в соответствии с пунктом 2 Методики.</w:t>
      </w:r>
    </w:p>
    <w:p w:rsidR="00EB5A62" w:rsidRPr="007C44DA" w:rsidRDefault="00EB5A62" w:rsidP="00EB5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4DA">
        <w:rPr>
          <w:sz w:val="28"/>
          <w:szCs w:val="28"/>
        </w:rPr>
        <w:t xml:space="preserve"> </w:t>
      </w:r>
    </w:p>
    <w:p w:rsidR="00EB5A62" w:rsidRPr="007C44DA" w:rsidRDefault="00EB5A62" w:rsidP="00EB5A62">
      <w:pPr>
        <w:autoSpaceDE w:val="0"/>
        <w:autoSpaceDN w:val="0"/>
        <w:adjustRightInd w:val="0"/>
        <w:jc w:val="both"/>
        <w:rPr>
          <w:szCs w:val="28"/>
        </w:rPr>
      </w:pPr>
    </w:p>
    <w:p w:rsidR="00EB5A62" w:rsidRPr="007C44DA" w:rsidRDefault="00EB5A62" w:rsidP="00EB5A62">
      <w:pPr>
        <w:autoSpaceDE w:val="0"/>
        <w:autoSpaceDN w:val="0"/>
        <w:adjustRightInd w:val="0"/>
        <w:jc w:val="both"/>
        <w:rPr>
          <w:szCs w:val="28"/>
        </w:rPr>
      </w:pPr>
    </w:p>
    <w:p w:rsidR="00EB5A62" w:rsidRPr="007C44DA" w:rsidRDefault="00EB5A62" w:rsidP="00EB5A62">
      <w:pPr>
        <w:autoSpaceDE w:val="0"/>
        <w:autoSpaceDN w:val="0"/>
        <w:adjustRightInd w:val="0"/>
        <w:jc w:val="both"/>
        <w:rPr>
          <w:szCs w:val="28"/>
        </w:rPr>
      </w:pPr>
    </w:p>
    <w:p w:rsidR="00EB5A62" w:rsidRPr="007C44DA" w:rsidRDefault="00EB5A62" w:rsidP="00EB5A62">
      <w:pPr>
        <w:spacing w:line="228" w:lineRule="auto"/>
        <w:rPr>
          <w:sz w:val="28"/>
        </w:rPr>
      </w:pPr>
      <w:r w:rsidRPr="007C44DA">
        <w:rPr>
          <w:sz w:val="28"/>
          <w:szCs w:val="28"/>
        </w:rPr>
        <w:t>Управляющий делами</w:t>
      </w:r>
      <w:r w:rsidRPr="007C44DA">
        <w:rPr>
          <w:sz w:val="28"/>
          <w:szCs w:val="28"/>
        </w:rPr>
        <w:tab/>
      </w:r>
      <w:r w:rsidRPr="007C44DA">
        <w:rPr>
          <w:sz w:val="28"/>
          <w:szCs w:val="28"/>
        </w:rPr>
        <w:tab/>
      </w:r>
      <w:r w:rsidRPr="007C44DA">
        <w:rPr>
          <w:sz w:val="28"/>
          <w:szCs w:val="28"/>
        </w:rPr>
        <w:tab/>
      </w:r>
      <w:r w:rsidRPr="007C44DA">
        <w:rPr>
          <w:sz w:val="28"/>
          <w:szCs w:val="28"/>
        </w:rPr>
        <w:tab/>
      </w:r>
      <w:r w:rsidRPr="007C44D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7C44DA">
        <w:rPr>
          <w:sz w:val="28"/>
          <w:szCs w:val="28"/>
        </w:rPr>
        <w:t xml:space="preserve">     Л.Г. Василенко</w:t>
      </w:r>
    </w:p>
    <w:p w:rsidR="00EB5A62" w:rsidRPr="007C44DA" w:rsidRDefault="00EB5A62" w:rsidP="00EB5A62">
      <w:pPr>
        <w:autoSpaceDE w:val="0"/>
        <w:autoSpaceDN w:val="0"/>
        <w:adjustRightInd w:val="0"/>
        <w:jc w:val="both"/>
        <w:rPr>
          <w:szCs w:val="28"/>
        </w:rPr>
      </w:pPr>
    </w:p>
    <w:p w:rsidR="00EB5A62" w:rsidRPr="007C44DA" w:rsidRDefault="00EB5A62" w:rsidP="00EB5A62">
      <w:pPr>
        <w:pStyle w:val="5"/>
        <w:tabs>
          <w:tab w:val="left" w:pos="6237"/>
        </w:tabs>
        <w:spacing w:before="0"/>
        <w:ind w:left="6237"/>
        <w:jc w:val="right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91"/>
        <w:gridCol w:w="2225"/>
        <w:gridCol w:w="3499"/>
      </w:tblGrid>
      <w:tr w:rsidR="00EB5A62" w:rsidRPr="007C44DA" w:rsidTr="007345C3">
        <w:trPr>
          <w:trHeight w:val="703"/>
        </w:trPr>
        <w:tc>
          <w:tcPr>
            <w:tcW w:w="5191" w:type="dxa"/>
          </w:tcPr>
          <w:p w:rsidR="00EB5A62" w:rsidRPr="007C44DA" w:rsidRDefault="00EB5A62" w:rsidP="007345C3">
            <w:pPr>
              <w:rPr>
                <w:sz w:val="28"/>
              </w:rPr>
            </w:pPr>
          </w:p>
        </w:tc>
        <w:tc>
          <w:tcPr>
            <w:tcW w:w="2225" w:type="dxa"/>
          </w:tcPr>
          <w:p w:rsidR="00EB5A62" w:rsidRPr="007C44DA" w:rsidRDefault="00EB5A62" w:rsidP="007345C3">
            <w:pPr>
              <w:rPr>
                <w:sz w:val="28"/>
              </w:rPr>
            </w:pPr>
          </w:p>
        </w:tc>
        <w:tc>
          <w:tcPr>
            <w:tcW w:w="349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B5A62" w:rsidRPr="007C44DA" w:rsidRDefault="00EB5A62" w:rsidP="00EB5A62">
      <w:pPr>
        <w:pStyle w:val="5"/>
        <w:tabs>
          <w:tab w:val="left" w:pos="6237"/>
        </w:tabs>
        <w:spacing w:before="0"/>
        <w:ind w:left="6237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EB5A62" w:rsidRPr="007C44DA" w:rsidRDefault="00EB5A62" w:rsidP="00EB5A62">
      <w:pPr>
        <w:tabs>
          <w:tab w:val="left" w:pos="4464"/>
        </w:tabs>
      </w:pPr>
      <w:r w:rsidRPr="007C44DA">
        <w:tab/>
      </w:r>
    </w:p>
    <w:p w:rsidR="00EB5A62" w:rsidRPr="00BD2DFC" w:rsidRDefault="00EB5A62" w:rsidP="00EB5A62">
      <w:pPr>
        <w:pStyle w:val="5"/>
        <w:tabs>
          <w:tab w:val="left" w:pos="6237"/>
        </w:tabs>
        <w:spacing w:before="0"/>
        <w:ind w:left="6237"/>
        <w:jc w:val="right"/>
        <w:rPr>
          <w:rFonts w:ascii="Times New Roman" w:hAnsi="Times New Roman"/>
          <w:color w:val="auto"/>
          <w:sz w:val="28"/>
          <w:szCs w:val="28"/>
        </w:rPr>
      </w:pPr>
      <w:r w:rsidRPr="00BD2DFC">
        <w:rPr>
          <w:rFonts w:ascii="Times New Roman" w:hAnsi="Times New Roman"/>
          <w:color w:val="auto"/>
          <w:sz w:val="28"/>
          <w:szCs w:val="28"/>
        </w:rPr>
        <w:lastRenderedPageBreak/>
        <w:t>Приложение № 2</w:t>
      </w:r>
    </w:p>
    <w:p w:rsidR="00EB5A62" w:rsidRPr="007C44DA" w:rsidRDefault="00EB5A62" w:rsidP="00EB5A62">
      <w:pPr>
        <w:ind w:left="6096"/>
        <w:jc w:val="right"/>
        <w:rPr>
          <w:bCs/>
          <w:iCs/>
          <w:sz w:val="28"/>
          <w:szCs w:val="28"/>
        </w:rPr>
      </w:pPr>
      <w:r w:rsidRPr="007C44DA">
        <w:rPr>
          <w:bCs/>
          <w:iCs/>
          <w:sz w:val="28"/>
          <w:szCs w:val="28"/>
        </w:rPr>
        <w:t>к постановлению Администрации</w:t>
      </w:r>
    </w:p>
    <w:p w:rsidR="00EB5A62" w:rsidRPr="007C44DA" w:rsidRDefault="00EB5A62" w:rsidP="00EB5A62">
      <w:pPr>
        <w:tabs>
          <w:tab w:val="left" w:pos="284"/>
        </w:tabs>
        <w:ind w:firstLine="360"/>
        <w:jc w:val="right"/>
        <w:rPr>
          <w:bCs/>
          <w:iCs/>
          <w:sz w:val="28"/>
          <w:szCs w:val="28"/>
        </w:rPr>
      </w:pPr>
      <w:proofErr w:type="spellStart"/>
      <w:r w:rsidRPr="007C44DA">
        <w:rPr>
          <w:bCs/>
          <w:iCs/>
          <w:sz w:val="28"/>
          <w:szCs w:val="28"/>
        </w:rPr>
        <w:t>Белокалитвинского</w:t>
      </w:r>
      <w:proofErr w:type="spellEnd"/>
      <w:r w:rsidRPr="007C44DA">
        <w:rPr>
          <w:bCs/>
          <w:iCs/>
          <w:sz w:val="28"/>
          <w:szCs w:val="28"/>
        </w:rPr>
        <w:t xml:space="preserve"> района</w:t>
      </w:r>
    </w:p>
    <w:p w:rsidR="00EB5A62" w:rsidRPr="007C44DA" w:rsidRDefault="00EB5A62" w:rsidP="00EB5A62">
      <w:pPr>
        <w:tabs>
          <w:tab w:val="left" w:pos="284"/>
        </w:tabs>
        <w:ind w:firstLine="360"/>
        <w:jc w:val="right"/>
        <w:rPr>
          <w:bCs/>
          <w:iCs/>
          <w:sz w:val="28"/>
          <w:szCs w:val="28"/>
        </w:rPr>
      </w:pPr>
      <w:r w:rsidRPr="007C44DA">
        <w:rPr>
          <w:bCs/>
          <w:iCs/>
          <w:sz w:val="28"/>
          <w:szCs w:val="28"/>
        </w:rPr>
        <w:t xml:space="preserve">от </w:t>
      </w:r>
      <w:r w:rsidR="005D217F">
        <w:rPr>
          <w:bCs/>
          <w:iCs/>
          <w:sz w:val="28"/>
          <w:szCs w:val="28"/>
        </w:rPr>
        <w:t>09</w:t>
      </w:r>
      <w:r w:rsidRPr="007C44DA">
        <w:rPr>
          <w:bCs/>
          <w:iCs/>
          <w:sz w:val="28"/>
          <w:szCs w:val="28"/>
        </w:rPr>
        <w:t>.</w:t>
      </w:r>
      <w:r w:rsidR="00BD2DFC">
        <w:rPr>
          <w:bCs/>
          <w:iCs/>
          <w:sz w:val="28"/>
          <w:szCs w:val="28"/>
        </w:rPr>
        <w:t>03</w:t>
      </w:r>
      <w:r w:rsidRPr="007C44DA">
        <w:rPr>
          <w:bCs/>
          <w:iCs/>
          <w:sz w:val="28"/>
          <w:szCs w:val="28"/>
        </w:rPr>
        <w:t xml:space="preserve">.2021 № </w:t>
      </w:r>
      <w:r w:rsidR="005D217F">
        <w:rPr>
          <w:bCs/>
          <w:iCs/>
          <w:sz w:val="28"/>
          <w:szCs w:val="28"/>
        </w:rPr>
        <w:t>326</w:t>
      </w:r>
    </w:p>
    <w:p w:rsidR="00EB5A62" w:rsidRPr="007C44DA" w:rsidRDefault="00EB5A62" w:rsidP="00EB5A62">
      <w:pPr>
        <w:jc w:val="center"/>
        <w:rPr>
          <w:bCs/>
          <w:sz w:val="28"/>
          <w:szCs w:val="28"/>
        </w:rPr>
      </w:pPr>
      <w:r w:rsidRPr="007C44DA">
        <w:rPr>
          <w:bCs/>
          <w:sz w:val="28"/>
          <w:szCs w:val="28"/>
        </w:rPr>
        <w:t xml:space="preserve">  </w:t>
      </w:r>
    </w:p>
    <w:p w:rsidR="00EB5A62" w:rsidRPr="007C44DA" w:rsidRDefault="00EB5A62" w:rsidP="00EB5A62">
      <w:pPr>
        <w:jc w:val="center"/>
        <w:rPr>
          <w:sz w:val="28"/>
          <w:szCs w:val="28"/>
        </w:rPr>
      </w:pPr>
      <w:r w:rsidRPr="007C44DA">
        <w:rPr>
          <w:sz w:val="28"/>
          <w:szCs w:val="28"/>
        </w:rPr>
        <w:t>НОРМАТИВЫ</w:t>
      </w:r>
    </w:p>
    <w:p w:rsidR="00EB5A62" w:rsidRPr="007C44DA" w:rsidRDefault="00EB5A62" w:rsidP="00EB5A62">
      <w:pPr>
        <w:jc w:val="center"/>
        <w:rPr>
          <w:sz w:val="28"/>
          <w:szCs w:val="28"/>
        </w:rPr>
      </w:pPr>
      <w:r w:rsidRPr="007C44DA">
        <w:rPr>
          <w:sz w:val="28"/>
          <w:szCs w:val="28"/>
        </w:rPr>
        <w:t xml:space="preserve">формирования расходов на содержание органов местного самоуправления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 и муниципальных образований, </w:t>
      </w:r>
    </w:p>
    <w:p w:rsidR="00EB5A62" w:rsidRPr="007C44DA" w:rsidRDefault="00EB5A62" w:rsidP="00EB5A62">
      <w:pPr>
        <w:jc w:val="center"/>
        <w:rPr>
          <w:sz w:val="28"/>
          <w:szCs w:val="28"/>
        </w:rPr>
      </w:pPr>
      <w:r w:rsidRPr="007C44DA">
        <w:rPr>
          <w:sz w:val="28"/>
          <w:szCs w:val="28"/>
        </w:rPr>
        <w:t xml:space="preserve">входящих в состав </w:t>
      </w:r>
      <w:proofErr w:type="spellStart"/>
      <w:r w:rsidRPr="007C44DA">
        <w:rPr>
          <w:sz w:val="28"/>
          <w:szCs w:val="28"/>
        </w:rPr>
        <w:t>Белокалитвинского</w:t>
      </w:r>
      <w:proofErr w:type="spellEnd"/>
      <w:r w:rsidRPr="007C44DA">
        <w:rPr>
          <w:sz w:val="28"/>
          <w:szCs w:val="28"/>
        </w:rPr>
        <w:t xml:space="preserve"> района, на 2021-2023 годы</w:t>
      </w:r>
    </w:p>
    <w:p w:rsidR="00EB5A62" w:rsidRPr="007C44DA" w:rsidRDefault="00EB5A62" w:rsidP="00EB5A62">
      <w:pPr>
        <w:jc w:val="center"/>
        <w:rPr>
          <w:sz w:val="28"/>
          <w:szCs w:val="28"/>
        </w:rPr>
      </w:pPr>
    </w:p>
    <w:tbl>
      <w:tblPr>
        <w:tblW w:w="9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5"/>
        <w:gridCol w:w="1457"/>
      </w:tblGrid>
      <w:tr w:rsidR="00EB5A62" w:rsidRPr="007C44DA" w:rsidTr="00BD2DFC">
        <w:trPr>
          <w:trHeight w:val="457"/>
        </w:trPr>
        <w:tc>
          <w:tcPr>
            <w:tcW w:w="709" w:type="dxa"/>
            <w:vMerge w:val="restart"/>
            <w:vAlign w:val="center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 xml:space="preserve">№ </w:t>
            </w:r>
          </w:p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vMerge w:val="restart"/>
            <w:vAlign w:val="center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008" w:type="dxa"/>
            <w:gridSpan w:val="3"/>
            <w:vAlign w:val="center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Норматив в процентах</w:t>
            </w:r>
          </w:p>
        </w:tc>
      </w:tr>
      <w:tr w:rsidR="00EB5A62" w:rsidRPr="007C44DA" w:rsidTr="00BD2DFC">
        <w:trPr>
          <w:trHeight w:val="127"/>
        </w:trPr>
        <w:tc>
          <w:tcPr>
            <w:tcW w:w="709" w:type="dxa"/>
            <w:vMerge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2022 год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2023 год</w:t>
            </w:r>
          </w:p>
        </w:tc>
      </w:tr>
      <w:tr w:rsidR="00EB5A62" w:rsidRPr="007C44DA" w:rsidTr="00BD2DFC">
        <w:trPr>
          <w:trHeight w:val="393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proofErr w:type="spellStart"/>
            <w:r w:rsidRPr="007C44DA">
              <w:rPr>
                <w:sz w:val="28"/>
                <w:szCs w:val="28"/>
              </w:rPr>
              <w:t>Белокалитвинский</w:t>
            </w:r>
            <w:proofErr w:type="spellEnd"/>
            <w:r w:rsidRPr="007C44DA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</w:tr>
      <w:tr w:rsidR="00EB5A62" w:rsidRPr="007C44DA" w:rsidTr="00BD2DFC">
        <w:trPr>
          <w:trHeight w:val="240"/>
        </w:trPr>
        <w:tc>
          <w:tcPr>
            <w:tcW w:w="709" w:type="dxa"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 xml:space="preserve">Городские и сельские поселения, входящие в состав </w:t>
            </w:r>
            <w:proofErr w:type="spellStart"/>
            <w:r w:rsidRPr="007C44DA">
              <w:rPr>
                <w:sz w:val="28"/>
                <w:szCs w:val="28"/>
              </w:rPr>
              <w:t>Белокалитвинского</w:t>
            </w:r>
            <w:proofErr w:type="spellEnd"/>
            <w:r w:rsidRPr="007C44DA">
              <w:rPr>
                <w:sz w:val="28"/>
                <w:szCs w:val="28"/>
              </w:rPr>
              <w:t xml:space="preserve"> района:                       </w:t>
            </w:r>
          </w:p>
        </w:tc>
        <w:tc>
          <w:tcPr>
            <w:tcW w:w="1276" w:type="dxa"/>
            <w:noWrap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</w:p>
        </w:tc>
      </w:tr>
      <w:tr w:rsidR="00EB5A62" w:rsidRPr="007C44DA" w:rsidTr="00BD2DFC">
        <w:trPr>
          <w:trHeight w:val="270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proofErr w:type="spellStart"/>
            <w:r w:rsidRPr="007C44DA">
              <w:rPr>
                <w:sz w:val="28"/>
                <w:szCs w:val="28"/>
              </w:rPr>
              <w:t>Белокалитвинское</w:t>
            </w:r>
            <w:proofErr w:type="spellEnd"/>
            <w:r w:rsidRPr="007C44DA">
              <w:rPr>
                <w:sz w:val="28"/>
                <w:szCs w:val="28"/>
              </w:rPr>
              <w:t xml:space="preserve">  городское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</w:tr>
      <w:tr w:rsidR="00EB5A62" w:rsidRPr="007C44DA" w:rsidTr="00BD2DFC">
        <w:trPr>
          <w:trHeight w:val="270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proofErr w:type="spellStart"/>
            <w:r w:rsidRPr="007C44DA">
              <w:rPr>
                <w:sz w:val="28"/>
                <w:szCs w:val="28"/>
              </w:rPr>
              <w:t>Богураевское</w:t>
            </w:r>
            <w:proofErr w:type="spellEnd"/>
            <w:r w:rsidRPr="007C44DA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</w:tr>
      <w:tr w:rsidR="00EB5A62" w:rsidRPr="007C44DA" w:rsidTr="00BD2DFC">
        <w:trPr>
          <w:trHeight w:val="255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</w:tr>
      <w:tr w:rsidR="00EB5A62" w:rsidRPr="007C44DA" w:rsidTr="00BD2DFC">
        <w:trPr>
          <w:trHeight w:val="330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Грушево-Дубовское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</w:tr>
      <w:tr w:rsidR="00EB5A62" w:rsidRPr="007C44DA" w:rsidTr="00BD2DFC">
        <w:trPr>
          <w:trHeight w:val="330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proofErr w:type="spellStart"/>
            <w:r w:rsidRPr="007C44DA">
              <w:rPr>
                <w:sz w:val="28"/>
                <w:szCs w:val="28"/>
              </w:rPr>
              <w:t>Ильинское</w:t>
            </w:r>
            <w:proofErr w:type="spellEnd"/>
            <w:r w:rsidRPr="007C44DA">
              <w:rPr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</w:tr>
      <w:tr w:rsidR="00EB5A62" w:rsidRPr="007C44DA" w:rsidTr="00BD2DFC">
        <w:trPr>
          <w:trHeight w:val="330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proofErr w:type="spellStart"/>
            <w:r w:rsidRPr="007C44DA">
              <w:rPr>
                <w:sz w:val="28"/>
                <w:szCs w:val="28"/>
              </w:rPr>
              <w:t>Коксовское</w:t>
            </w:r>
            <w:proofErr w:type="spellEnd"/>
            <w:r w:rsidRPr="007C44DA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</w:tr>
      <w:tr w:rsidR="00EB5A62" w:rsidRPr="007C44DA" w:rsidTr="00BD2DFC">
        <w:trPr>
          <w:trHeight w:val="240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proofErr w:type="spellStart"/>
            <w:r w:rsidRPr="007C44DA">
              <w:rPr>
                <w:sz w:val="28"/>
                <w:szCs w:val="28"/>
              </w:rPr>
              <w:t>Краснодонецкое</w:t>
            </w:r>
            <w:proofErr w:type="spellEnd"/>
            <w:r w:rsidRPr="007C44DA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</w:t>
            </w:r>
          </w:p>
        </w:tc>
      </w:tr>
      <w:tr w:rsidR="00EB5A62" w:rsidRPr="007C44DA" w:rsidTr="00BD2DFC">
        <w:trPr>
          <w:trHeight w:val="240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9.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proofErr w:type="spellStart"/>
            <w:r w:rsidRPr="007C44DA">
              <w:rPr>
                <w:sz w:val="28"/>
                <w:szCs w:val="28"/>
              </w:rPr>
              <w:t>Литвиновское</w:t>
            </w:r>
            <w:proofErr w:type="spellEnd"/>
            <w:r w:rsidRPr="007C44DA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</w:tr>
      <w:tr w:rsidR="00EB5A62" w:rsidRPr="007C44DA" w:rsidTr="00BD2DFC">
        <w:trPr>
          <w:trHeight w:val="278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10.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proofErr w:type="spellStart"/>
            <w:r w:rsidRPr="007C44DA">
              <w:rPr>
                <w:sz w:val="28"/>
                <w:szCs w:val="28"/>
              </w:rPr>
              <w:t>Нижнепоповское</w:t>
            </w:r>
            <w:proofErr w:type="spellEnd"/>
            <w:r w:rsidRPr="007C44DA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</w:tr>
      <w:tr w:rsidR="00EB5A62" w:rsidRPr="007C44DA" w:rsidTr="00BD2DFC">
        <w:trPr>
          <w:trHeight w:val="278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11.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proofErr w:type="spellStart"/>
            <w:r w:rsidRPr="007C44DA">
              <w:rPr>
                <w:sz w:val="28"/>
                <w:szCs w:val="28"/>
              </w:rPr>
              <w:t>Рудаковское</w:t>
            </w:r>
            <w:proofErr w:type="spellEnd"/>
            <w:r w:rsidRPr="007C44DA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</w:tr>
      <w:tr w:rsidR="00EB5A62" w:rsidRPr="007C44DA" w:rsidTr="00BD2DFC">
        <w:trPr>
          <w:trHeight w:val="301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12.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proofErr w:type="spellStart"/>
            <w:r w:rsidRPr="007C44DA">
              <w:rPr>
                <w:sz w:val="28"/>
                <w:szCs w:val="28"/>
              </w:rPr>
              <w:t>Синегорское</w:t>
            </w:r>
            <w:proofErr w:type="spellEnd"/>
            <w:r w:rsidRPr="007C44DA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</w:tr>
      <w:tr w:rsidR="00EB5A62" w:rsidRPr="007C44DA" w:rsidTr="00BD2DFC">
        <w:trPr>
          <w:trHeight w:val="301"/>
        </w:trPr>
        <w:tc>
          <w:tcPr>
            <w:tcW w:w="709" w:type="dxa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13.</w:t>
            </w:r>
          </w:p>
        </w:tc>
        <w:tc>
          <w:tcPr>
            <w:tcW w:w="5103" w:type="dxa"/>
            <w:vAlign w:val="bottom"/>
            <w:hideMark/>
          </w:tcPr>
          <w:p w:rsidR="00EB5A62" w:rsidRPr="007C44DA" w:rsidRDefault="00EB5A62" w:rsidP="007345C3">
            <w:pPr>
              <w:rPr>
                <w:sz w:val="28"/>
                <w:szCs w:val="28"/>
              </w:rPr>
            </w:pPr>
            <w:r w:rsidRPr="007C44DA"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1276" w:type="dxa"/>
            <w:noWrap/>
            <w:vAlign w:val="bottom"/>
            <w:hideMark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  <w:tc>
          <w:tcPr>
            <w:tcW w:w="1275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  <w:tc>
          <w:tcPr>
            <w:tcW w:w="1457" w:type="dxa"/>
            <w:vAlign w:val="bottom"/>
          </w:tcPr>
          <w:p w:rsidR="00EB5A62" w:rsidRPr="007C44DA" w:rsidRDefault="00EB5A62" w:rsidP="00734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</w:tbl>
    <w:p w:rsidR="00EB5A62" w:rsidRPr="007C44DA" w:rsidRDefault="00EB5A62" w:rsidP="00EB5A62">
      <w:pPr>
        <w:pStyle w:val="ConsPlusNormal"/>
        <w:widowControl/>
        <w:ind w:firstLine="0"/>
        <w:jc w:val="right"/>
      </w:pPr>
    </w:p>
    <w:p w:rsidR="00EB5A62" w:rsidRPr="007C44DA" w:rsidRDefault="00EB5A62" w:rsidP="00EB5A62">
      <w:pPr>
        <w:pStyle w:val="ConsPlusNormal"/>
        <w:widowControl/>
        <w:ind w:firstLine="0"/>
        <w:jc w:val="right"/>
      </w:pPr>
    </w:p>
    <w:p w:rsidR="00EB5A62" w:rsidRDefault="00EB5A62" w:rsidP="00EB5A62">
      <w:pPr>
        <w:pStyle w:val="ConsPlusNormal"/>
        <w:widowControl/>
        <w:ind w:firstLine="0"/>
        <w:jc w:val="right"/>
      </w:pPr>
    </w:p>
    <w:p w:rsidR="00BD2DFC" w:rsidRPr="007C44DA" w:rsidRDefault="00BD2DFC" w:rsidP="00EB5A62">
      <w:pPr>
        <w:pStyle w:val="ConsPlusNormal"/>
        <w:widowControl/>
        <w:ind w:firstLine="0"/>
        <w:jc w:val="right"/>
      </w:pPr>
    </w:p>
    <w:p w:rsidR="00EB5A62" w:rsidRPr="007C44DA" w:rsidRDefault="00EB5A62" w:rsidP="00EB5A62">
      <w:pPr>
        <w:pStyle w:val="ConsPlusNormal"/>
        <w:widowControl/>
        <w:ind w:firstLine="0"/>
        <w:jc w:val="right"/>
      </w:pPr>
    </w:p>
    <w:p w:rsidR="00EB5A62" w:rsidRPr="007C44DA" w:rsidRDefault="00EB5A62" w:rsidP="00EB5A62">
      <w:pPr>
        <w:spacing w:line="228" w:lineRule="auto"/>
        <w:rPr>
          <w:sz w:val="28"/>
          <w:szCs w:val="28"/>
        </w:rPr>
      </w:pPr>
      <w:r w:rsidRPr="007C44DA">
        <w:rPr>
          <w:sz w:val="28"/>
          <w:szCs w:val="28"/>
        </w:rPr>
        <w:t>Управляющий делами</w:t>
      </w:r>
      <w:r w:rsidRPr="007C44DA">
        <w:rPr>
          <w:sz w:val="28"/>
          <w:szCs w:val="28"/>
        </w:rPr>
        <w:tab/>
      </w:r>
      <w:r w:rsidRPr="007C44DA">
        <w:rPr>
          <w:sz w:val="28"/>
          <w:szCs w:val="28"/>
        </w:rPr>
        <w:tab/>
      </w:r>
      <w:r w:rsidRPr="007C44DA">
        <w:rPr>
          <w:sz w:val="28"/>
          <w:szCs w:val="28"/>
        </w:rPr>
        <w:tab/>
      </w:r>
      <w:r w:rsidRPr="007C44DA">
        <w:rPr>
          <w:sz w:val="28"/>
          <w:szCs w:val="28"/>
        </w:rPr>
        <w:tab/>
      </w:r>
      <w:r w:rsidRPr="007C44DA">
        <w:rPr>
          <w:sz w:val="28"/>
          <w:szCs w:val="28"/>
        </w:rPr>
        <w:tab/>
      </w:r>
      <w:r w:rsidRPr="007C44D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7C44DA">
        <w:rPr>
          <w:sz w:val="28"/>
          <w:szCs w:val="28"/>
        </w:rPr>
        <w:t xml:space="preserve">          Л.Г. Василенко </w:t>
      </w:r>
    </w:p>
    <w:p w:rsidR="00EB5A62" w:rsidRPr="001B152D" w:rsidRDefault="00EB5A62" w:rsidP="00835273">
      <w:pPr>
        <w:rPr>
          <w:sz w:val="28"/>
          <w:szCs w:val="28"/>
        </w:rPr>
      </w:pPr>
    </w:p>
    <w:sectPr w:rsidR="00EB5A6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48" w:rsidRDefault="003D1148">
      <w:r>
        <w:separator/>
      </w:r>
    </w:p>
  </w:endnote>
  <w:endnote w:type="continuationSeparator" w:id="0">
    <w:p w:rsidR="003D1148" w:rsidRDefault="003D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D2DFC" w:rsidRPr="00BD2DF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D2DFC">
      <w:rPr>
        <w:noProof/>
        <w:sz w:val="14"/>
        <w:lang w:val="en-US"/>
      </w:rPr>
      <w:t>C</w:t>
    </w:r>
    <w:r w:rsidR="00BD2DFC" w:rsidRPr="00BD2DFC">
      <w:rPr>
        <w:noProof/>
        <w:sz w:val="14"/>
      </w:rPr>
      <w:t>:\</w:t>
    </w:r>
    <w:r w:rsidR="00BD2DFC">
      <w:rPr>
        <w:noProof/>
        <w:sz w:val="14"/>
        <w:lang w:val="en-US"/>
      </w:rPr>
      <w:t>Users</w:t>
    </w:r>
    <w:r w:rsidR="00BD2DFC" w:rsidRPr="00BD2DFC">
      <w:rPr>
        <w:noProof/>
        <w:sz w:val="14"/>
      </w:rPr>
      <w:t>\</w:t>
    </w:r>
    <w:r w:rsidR="00BD2DFC">
      <w:rPr>
        <w:noProof/>
        <w:sz w:val="14"/>
        <w:lang w:val="en-US"/>
      </w:rPr>
      <w:t>eio</w:t>
    </w:r>
    <w:r w:rsidR="00BD2DFC" w:rsidRPr="00BD2DFC">
      <w:rPr>
        <w:noProof/>
        <w:sz w:val="14"/>
      </w:rPr>
      <w:t>3\</w:t>
    </w:r>
    <w:r w:rsidR="00BD2DFC">
      <w:rPr>
        <w:noProof/>
        <w:sz w:val="14"/>
        <w:lang w:val="en-US"/>
      </w:rPr>
      <w:t>Documents</w:t>
    </w:r>
    <w:r w:rsidR="00BD2DFC" w:rsidRPr="00BD2DFC">
      <w:rPr>
        <w:noProof/>
        <w:sz w:val="14"/>
      </w:rPr>
      <w:t>\Постановления\расход_органы-мест-самоуправ.</w:t>
    </w:r>
    <w:r w:rsidR="00BD2DF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A1BBE" w:rsidRPr="008A1BBE">
      <w:rPr>
        <w:noProof/>
        <w:sz w:val="14"/>
      </w:rPr>
      <w:t>3/17/2021 4:46:00</w:t>
    </w:r>
    <w:r w:rsidR="008A1BB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A1BBE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A1BBE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D2DFC" w:rsidRPr="00BD2DF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D2DFC">
      <w:rPr>
        <w:noProof/>
        <w:sz w:val="14"/>
        <w:lang w:val="en-US"/>
      </w:rPr>
      <w:t>C</w:t>
    </w:r>
    <w:r w:rsidR="00BD2DFC" w:rsidRPr="00BD2DFC">
      <w:rPr>
        <w:noProof/>
        <w:sz w:val="14"/>
      </w:rPr>
      <w:t>:\</w:t>
    </w:r>
    <w:r w:rsidR="00BD2DFC">
      <w:rPr>
        <w:noProof/>
        <w:sz w:val="14"/>
        <w:lang w:val="en-US"/>
      </w:rPr>
      <w:t>Users</w:t>
    </w:r>
    <w:r w:rsidR="00BD2DFC" w:rsidRPr="00BD2DFC">
      <w:rPr>
        <w:noProof/>
        <w:sz w:val="14"/>
      </w:rPr>
      <w:t>\</w:t>
    </w:r>
    <w:r w:rsidR="00BD2DFC">
      <w:rPr>
        <w:noProof/>
        <w:sz w:val="14"/>
        <w:lang w:val="en-US"/>
      </w:rPr>
      <w:t>eio</w:t>
    </w:r>
    <w:r w:rsidR="00BD2DFC" w:rsidRPr="00BD2DFC">
      <w:rPr>
        <w:noProof/>
        <w:sz w:val="14"/>
      </w:rPr>
      <w:t>3\</w:t>
    </w:r>
    <w:r w:rsidR="00BD2DFC">
      <w:rPr>
        <w:noProof/>
        <w:sz w:val="14"/>
        <w:lang w:val="en-US"/>
      </w:rPr>
      <w:t>Documents</w:t>
    </w:r>
    <w:r w:rsidR="00BD2DFC" w:rsidRPr="00BD2DFC">
      <w:rPr>
        <w:noProof/>
        <w:sz w:val="14"/>
      </w:rPr>
      <w:t>\Постановления\расход_органы-мест-самоуправ.</w:t>
    </w:r>
    <w:r w:rsidR="00BD2DF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A1BBE" w:rsidRPr="008A1BBE">
      <w:rPr>
        <w:noProof/>
        <w:sz w:val="14"/>
      </w:rPr>
      <w:t>3/17/2021 4:46:00</w:t>
    </w:r>
    <w:r w:rsidR="008A1BB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48" w:rsidRDefault="003D1148">
      <w:r>
        <w:separator/>
      </w:r>
    </w:p>
  </w:footnote>
  <w:footnote w:type="continuationSeparator" w:id="0">
    <w:p w:rsidR="003D1148" w:rsidRDefault="003D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BBE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FC" w:rsidRDefault="00BD2DFC" w:rsidP="00BD2DFC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00C7F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1148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D217F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1BBE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2DFC"/>
    <w:rsid w:val="00BD6F83"/>
    <w:rsid w:val="00BE2B9C"/>
    <w:rsid w:val="00BF541A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0C72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B5A62"/>
    <w:rsid w:val="00EE1F7E"/>
    <w:rsid w:val="00F239EE"/>
    <w:rsid w:val="00F23EC9"/>
    <w:rsid w:val="00F4755E"/>
    <w:rsid w:val="00F76113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EB5A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50">
    <w:name w:val="Заголовок 5 Знак"/>
    <w:basedOn w:val="a0"/>
    <w:link w:val="5"/>
    <w:semiHidden/>
    <w:rsid w:val="00EB5A6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ConsPlusNormal">
    <w:name w:val="ConsPlusNormal"/>
    <w:rsid w:val="00EB5A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B5A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86F14-D745-4C0F-88E8-575A7549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2021-03-04T09:05:00Z</cp:lastPrinted>
  <dcterms:created xsi:type="dcterms:W3CDTF">2021-03-04T09:02:00Z</dcterms:created>
  <dcterms:modified xsi:type="dcterms:W3CDTF">2021-03-30T14:28:00Z</dcterms:modified>
</cp:coreProperties>
</file>