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A72689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E35D4">
        <w:rPr>
          <w:sz w:val="28"/>
        </w:rPr>
        <w:t>24</w:t>
      </w:r>
      <w:r w:rsidR="00B420AE">
        <w:rPr>
          <w:sz w:val="28"/>
        </w:rPr>
        <w:t>.0</w:t>
      </w:r>
      <w:r w:rsidR="00986242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E35D4">
        <w:rPr>
          <w:sz w:val="28"/>
        </w:rPr>
        <w:t>500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4300191" w14:textId="77777777" w:rsidR="00D1546A" w:rsidRPr="00AA528D" w:rsidRDefault="00D1546A" w:rsidP="00D1546A">
      <w:pPr>
        <w:jc w:val="center"/>
        <w:rPr>
          <w:b/>
          <w:sz w:val="28"/>
          <w:szCs w:val="28"/>
        </w:rPr>
      </w:pPr>
      <w:r w:rsidRPr="00AA528D">
        <w:rPr>
          <w:b/>
          <w:sz w:val="28"/>
          <w:szCs w:val="28"/>
        </w:rPr>
        <w:t>О внесении изменений в постановление Администрации Белокалитвинского района от 09.12.2019 № 2021</w:t>
      </w:r>
    </w:p>
    <w:p w14:paraId="70B914CE" w14:textId="77777777" w:rsidR="00D1546A" w:rsidRPr="00252A50" w:rsidRDefault="00D1546A" w:rsidP="00D1546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6F7D1A4F" w14:textId="77777777" w:rsidR="00921707" w:rsidRDefault="00921707" w:rsidP="00D1546A">
      <w:pPr>
        <w:ind w:firstLine="708"/>
        <w:jc w:val="both"/>
        <w:rPr>
          <w:sz w:val="28"/>
          <w:szCs w:val="28"/>
        </w:rPr>
      </w:pPr>
    </w:p>
    <w:p w14:paraId="076009DE" w14:textId="2D672889" w:rsidR="00D1546A" w:rsidRDefault="00D1546A" w:rsidP="00D1546A">
      <w:pPr>
        <w:ind w:firstLine="708"/>
        <w:jc w:val="both"/>
        <w:rPr>
          <w:sz w:val="28"/>
          <w:szCs w:val="28"/>
        </w:rPr>
      </w:pPr>
      <w:r w:rsidRPr="005E3C19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обеспечения реализации муниципальной программы</w:t>
      </w:r>
      <w:r w:rsidRPr="005E3C19">
        <w:rPr>
          <w:sz w:val="28"/>
          <w:szCs w:val="28"/>
        </w:rPr>
        <w:t xml:space="preserve"> Белокалитвинского района «</w:t>
      </w:r>
      <w:r>
        <w:rPr>
          <w:sz w:val="28"/>
          <w:szCs w:val="28"/>
        </w:rPr>
        <w:t>Комплексное развитие сельских территорий</w:t>
      </w:r>
      <w:r w:rsidRPr="005E3C19">
        <w:rPr>
          <w:sz w:val="28"/>
          <w:szCs w:val="28"/>
        </w:rPr>
        <w:t>»</w:t>
      </w:r>
      <w:r w:rsidR="0092170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FB5C04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0A6733D6" w14:textId="77777777" w:rsidR="00D1546A" w:rsidRDefault="00D1546A" w:rsidP="00D1546A">
      <w:pPr>
        <w:ind w:firstLine="708"/>
        <w:jc w:val="both"/>
        <w:rPr>
          <w:sz w:val="28"/>
          <w:szCs w:val="28"/>
        </w:rPr>
      </w:pPr>
    </w:p>
    <w:p w14:paraId="343C5656" w14:textId="659CD9E4" w:rsidR="00D1546A" w:rsidRPr="00D53E47" w:rsidRDefault="00D1546A" w:rsidP="00D1546A">
      <w:pPr>
        <w:pStyle w:val="ConsNormal"/>
        <w:numPr>
          <w:ilvl w:val="0"/>
          <w:numId w:val="9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Белокалитвинского района от </w:t>
      </w:r>
      <w:r>
        <w:rPr>
          <w:rFonts w:ascii="Times New Roman" w:hAnsi="Times New Roman"/>
          <w:sz w:val="28"/>
          <w:szCs w:val="28"/>
        </w:rPr>
        <w:t>09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 №</w:t>
      </w:r>
      <w:r w:rsidR="009217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 xml:space="preserve">» изменения согласно </w:t>
      </w:r>
      <w:r>
        <w:rPr>
          <w:rFonts w:ascii="Times New Roman" w:hAnsi="Times New Roman"/>
          <w:sz w:val="28"/>
          <w:szCs w:val="28"/>
        </w:rPr>
        <w:t xml:space="preserve">приложению </w:t>
      </w:r>
      <w:r w:rsidRPr="005E3C19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14:paraId="09C8E08F" w14:textId="77777777" w:rsidR="00D1546A" w:rsidRPr="00252A50" w:rsidRDefault="00D1546A" w:rsidP="00D15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3403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7A5B9414" w14:textId="77777777" w:rsidR="00D1546A" w:rsidRDefault="00D1546A" w:rsidP="00D1546A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52A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E3C19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Администрации Белокалитвинского района по</w:t>
      </w:r>
      <w:r>
        <w:rPr>
          <w:rFonts w:ascii="Times New Roman" w:hAnsi="Times New Roman"/>
          <w:sz w:val="28"/>
          <w:szCs w:val="28"/>
        </w:rPr>
        <w:t xml:space="preserve"> экономическому развитию, инвестиционной политике и местному самоуправлению Севостьянова С.А</w:t>
      </w:r>
      <w:r w:rsidRPr="005E3C19">
        <w:rPr>
          <w:rFonts w:ascii="Times New Roman" w:hAnsi="Times New Roman"/>
          <w:sz w:val="28"/>
          <w:szCs w:val="28"/>
        </w:rPr>
        <w:t xml:space="preserve">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D1546A" w:rsidRDefault="00872883" w:rsidP="00872883">
      <w:pPr>
        <w:rPr>
          <w:color w:val="FFFFFF" w:themeColor="background1"/>
          <w:sz w:val="28"/>
        </w:rPr>
      </w:pPr>
      <w:r w:rsidRPr="00D1546A">
        <w:rPr>
          <w:color w:val="FFFFFF" w:themeColor="background1"/>
          <w:sz w:val="28"/>
        </w:rPr>
        <w:t>Верно:</w:t>
      </w:r>
    </w:p>
    <w:p w14:paraId="06CD959A" w14:textId="3C2A08DF" w:rsidR="00FC5FB5" w:rsidRPr="00D1546A" w:rsidRDefault="00BB48A0" w:rsidP="00835273">
      <w:pPr>
        <w:rPr>
          <w:color w:val="FFFFFF" w:themeColor="background1"/>
          <w:sz w:val="28"/>
        </w:rPr>
      </w:pPr>
      <w:r w:rsidRPr="00D1546A">
        <w:rPr>
          <w:color w:val="FFFFFF" w:themeColor="background1"/>
          <w:sz w:val="28"/>
        </w:rPr>
        <w:t>З</w:t>
      </w:r>
      <w:r w:rsidR="00FC5FB5" w:rsidRPr="00D1546A">
        <w:rPr>
          <w:color w:val="FFFFFF" w:themeColor="background1"/>
          <w:sz w:val="28"/>
        </w:rPr>
        <w:t>аместител</w:t>
      </w:r>
      <w:r w:rsidRPr="00D1546A">
        <w:rPr>
          <w:color w:val="FFFFFF" w:themeColor="background1"/>
          <w:sz w:val="28"/>
        </w:rPr>
        <w:t>ь</w:t>
      </w:r>
      <w:r w:rsidR="00FC5FB5" w:rsidRPr="00D1546A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D1546A" w:rsidRDefault="00FC5FB5" w:rsidP="00835273">
      <w:pPr>
        <w:rPr>
          <w:color w:val="FFFFFF" w:themeColor="background1"/>
          <w:sz w:val="28"/>
        </w:rPr>
      </w:pPr>
      <w:r w:rsidRPr="00D1546A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Default="00FC5FB5" w:rsidP="00835273">
      <w:pPr>
        <w:rPr>
          <w:color w:val="FFFFFF" w:themeColor="background1"/>
          <w:sz w:val="28"/>
        </w:rPr>
      </w:pPr>
      <w:r w:rsidRPr="00D1546A">
        <w:rPr>
          <w:color w:val="FFFFFF" w:themeColor="background1"/>
          <w:sz w:val="28"/>
        </w:rPr>
        <w:t>по организационной и кадровой работе</w:t>
      </w:r>
      <w:r w:rsidR="00F4755E" w:rsidRPr="00D1546A">
        <w:rPr>
          <w:color w:val="FFFFFF" w:themeColor="background1"/>
          <w:sz w:val="28"/>
        </w:rPr>
        <w:tab/>
      </w:r>
      <w:r w:rsidR="00F4755E" w:rsidRPr="00D1546A">
        <w:rPr>
          <w:color w:val="FFFFFF" w:themeColor="background1"/>
          <w:sz w:val="28"/>
        </w:rPr>
        <w:tab/>
      </w:r>
      <w:r w:rsidR="00F4755E" w:rsidRPr="00D1546A">
        <w:rPr>
          <w:color w:val="FFFFFF" w:themeColor="background1"/>
          <w:sz w:val="28"/>
        </w:rPr>
        <w:tab/>
      </w:r>
      <w:r w:rsidR="00DB5052" w:rsidRPr="00D1546A">
        <w:rPr>
          <w:color w:val="FFFFFF" w:themeColor="background1"/>
          <w:sz w:val="28"/>
        </w:rPr>
        <w:tab/>
      </w:r>
      <w:r w:rsidR="00BB48A0" w:rsidRPr="00D1546A">
        <w:rPr>
          <w:color w:val="FFFFFF" w:themeColor="background1"/>
          <w:sz w:val="28"/>
        </w:rPr>
        <w:t>Л.Г. Василенко</w:t>
      </w:r>
    </w:p>
    <w:p w14:paraId="3ECC9CBA" w14:textId="77777777" w:rsidR="00D1546A" w:rsidRDefault="00D1546A" w:rsidP="00835273">
      <w:pPr>
        <w:rPr>
          <w:color w:val="FFFFFF" w:themeColor="background1"/>
          <w:sz w:val="28"/>
        </w:rPr>
      </w:pPr>
    </w:p>
    <w:p w14:paraId="0E20AD44" w14:textId="77777777" w:rsidR="00D1546A" w:rsidRDefault="00D1546A" w:rsidP="00835273">
      <w:pPr>
        <w:rPr>
          <w:color w:val="FFFFFF" w:themeColor="background1"/>
          <w:sz w:val="28"/>
          <w:szCs w:val="28"/>
        </w:rPr>
        <w:sectPr w:rsidR="00D1546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6A3AFD8" w14:textId="77777777" w:rsidR="00D1546A" w:rsidRPr="00BC2203" w:rsidRDefault="00D1546A" w:rsidP="00D1546A">
      <w:pPr>
        <w:pStyle w:val="21"/>
        <w:ind w:left="6372" w:firstLine="708"/>
        <w:rPr>
          <w:sz w:val="28"/>
          <w:szCs w:val="28"/>
        </w:rPr>
      </w:pPr>
      <w:r w:rsidRPr="00BC2203">
        <w:rPr>
          <w:sz w:val="28"/>
          <w:szCs w:val="28"/>
        </w:rPr>
        <w:lastRenderedPageBreak/>
        <w:t xml:space="preserve">Приложение </w:t>
      </w:r>
    </w:p>
    <w:p w14:paraId="209DB668" w14:textId="77777777" w:rsidR="00D1546A" w:rsidRPr="00BC2203" w:rsidRDefault="00D1546A" w:rsidP="00D1546A">
      <w:pPr>
        <w:pStyle w:val="21"/>
        <w:ind w:left="565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C2203">
        <w:rPr>
          <w:sz w:val="28"/>
          <w:szCs w:val="28"/>
        </w:rPr>
        <w:t>к постановлению</w:t>
      </w:r>
    </w:p>
    <w:p w14:paraId="5D6B6B74" w14:textId="77777777" w:rsidR="00D1546A" w:rsidRPr="00BC2203" w:rsidRDefault="00D1546A" w:rsidP="00D1546A">
      <w:pPr>
        <w:pStyle w:val="21"/>
        <w:ind w:left="565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C2203">
        <w:rPr>
          <w:sz w:val="28"/>
          <w:szCs w:val="28"/>
        </w:rPr>
        <w:t>Администрации</w:t>
      </w:r>
    </w:p>
    <w:p w14:paraId="7D061967" w14:textId="77777777" w:rsidR="00D1546A" w:rsidRPr="00BC2203" w:rsidRDefault="00D1546A" w:rsidP="00D1546A">
      <w:pPr>
        <w:pStyle w:val="21"/>
        <w:ind w:left="494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C2203">
        <w:rPr>
          <w:sz w:val="28"/>
          <w:szCs w:val="28"/>
        </w:rPr>
        <w:t>Белокалитвинского района</w:t>
      </w:r>
    </w:p>
    <w:p w14:paraId="6E098392" w14:textId="42B16CD8" w:rsidR="00D1546A" w:rsidRPr="00BC2203" w:rsidRDefault="00D1546A" w:rsidP="00D1546A">
      <w:pPr>
        <w:pStyle w:val="21"/>
        <w:ind w:left="5661"/>
        <w:rPr>
          <w:sz w:val="28"/>
          <w:szCs w:val="28"/>
        </w:rPr>
      </w:pPr>
      <w:r w:rsidRPr="00BC2203">
        <w:rPr>
          <w:sz w:val="28"/>
          <w:szCs w:val="28"/>
        </w:rPr>
        <w:t xml:space="preserve">от </w:t>
      </w:r>
      <w:r w:rsidR="000E35D4">
        <w:rPr>
          <w:sz w:val="28"/>
          <w:szCs w:val="28"/>
        </w:rPr>
        <w:t>24</w:t>
      </w:r>
      <w:r w:rsidRPr="00BC2203">
        <w:rPr>
          <w:sz w:val="28"/>
          <w:szCs w:val="28"/>
        </w:rPr>
        <w:t>.</w:t>
      </w:r>
      <w:r w:rsidR="00921707">
        <w:rPr>
          <w:sz w:val="28"/>
          <w:szCs w:val="28"/>
        </w:rPr>
        <w:t>03</w:t>
      </w:r>
      <w:r w:rsidRPr="00BC220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C2203">
        <w:rPr>
          <w:sz w:val="28"/>
          <w:szCs w:val="28"/>
        </w:rPr>
        <w:t xml:space="preserve"> № </w:t>
      </w:r>
      <w:r w:rsidR="000E35D4">
        <w:rPr>
          <w:sz w:val="28"/>
          <w:szCs w:val="28"/>
        </w:rPr>
        <w:t>500</w:t>
      </w:r>
    </w:p>
    <w:p w14:paraId="7E095B51" w14:textId="77777777" w:rsidR="00D1546A" w:rsidRPr="00BC2203" w:rsidRDefault="00D1546A" w:rsidP="00D1546A">
      <w:pPr>
        <w:pStyle w:val="21"/>
        <w:ind w:firstLine="0"/>
        <w:rPr>
          <w:sz w:val="28"/>
          <w:szCs w:val="28"/>
        </w:rPr>
      </w:pPr>
    </w:p>
    <w:p w14:paraId="48012631" w14:textId="77777777" w:rsidR="00D1546A" w:rsidRPr="00BC2203" w:rsidRDefault="00D1546A" w:rsidP="00D1546A">
      <w:pPr>
        <w:pStyle w:val="21"/>
        <w:ind w:firstLine="0"/>
        <w:rPr>
          <w:sz w:val="28"/>
          <w:szCs w:val="28"/>
        </w:rPr>
      </w:pPr>
    </w:p>
    <w:p w14:paraId="6F22F1B3" w14:textId="77777777" w:rsidR="00D1546A" w:rsidRPr="00BC2203" w:rsidRDefault="00D1546A" w:rsidP="00D1546A">
      <w:pPr>
        <w:pStyle w:val="21"/>
        <w:ind w:firstLine="0"/>
        <w:rPr>
          <w:sz w:val="28"/>
          <w:szCs w:val="28"/>
        </w:rPr>
      </w:pPr>
    </w:p>
    <w:p w14:paraId="2A9F604E" w14:textId="77777777" w:rsidR="00D1546A" w:rsidRPr="00BC2203" w:rsidRDefault="00D1546A" w:rsidP="00D1546A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ИЗМЕНЕНИЯ,</w:t>
      </w:r>
    </w:p>
    <w:p w14:paraId="3F3E68FA" w14:textId="77777777" w:rsidR="00D1546A" w:rsidRPr="00BC2203" w:rsidRDefault="00D1546A" w:rsidP="00D1546A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вносимые в постановление </w:t>
      </w:r>
    </w:p>
    <w:p w14:paraId="584E1416" w14:textId="77777777" w:rsidR="00D1546A" w:rsidRPr="00BC2203" w:rsidRDefault="00D1546A" w:rsidP="00D1546A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Администрации Белокалитвинского района</w:t>
      </w:r>
    </w:p>
    <w:p w14:paraId="466584F5" w14:textId="77777777" w:rsidR="00D1546A" w:rsidRPr="00BC2203" w:rsidRDefault="00D1546A" w:rsidP="00D1546A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от 09.12.2019 № 2021 «Об утверждении муниципальной </w:t>
      </w:r>
    </w:p>
    <w:p w14:paraId="3FAA733C" w14:textId="77777777" w:rsidR="00D1546A" w:rsidRPr="00BC2203" w:rsidRDefault="00D1546A" w:rsidP="00D1546A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 xml:space="preserve">программы Белокалитвинского района </w:t>
      </w:r>
    </w:p>
    <w:p w14:paraId="0913A289" w14:textId="77777777" w:rsidR="00D1546A" w:rsidRPr="00BC2203" w:rsidRDefault="00D1546A" w:rsidP="00D1546A">
      <w:pPr>
        <w:pStyle w:val="21"/>
        <w:ind w:firstLine="0"/>
        <w:jc w:val="center"/>
        <w:rPr>
          <w:sz w:val="28"/>
          <w:szCs w:val="28"/>
        </w:rPr>
      </w:pPr>
      <w:r w:rsidRPr="00BC2203">
        <w:rPr>
          <w:sz w:val="28"/>
          <w:szCs w:val="28"/>
        </w:rPr>
        <w:t>«Комплексное развитие сельских территорий»</w:t>
      </w:r>
    </w:p>
    <w:p w14:paraId="514F1E29" w14:textId="77777777" w:rsidR="00D1546A" w:rsidRPr="00BC2203" w:rsidRDefault="00D1546A" w:rsidP="00D1546A">
      <w:pPr>
        <w:pStyle w:val="21"/>
        <w:ind w:firstLine="0"/>
        <w:jc w:val="center"/>
        <w:rPr>
          <w:sz w:val="28"/>
          <w:szCs w:val="28"/>
        </w:rPr>
      </w:pPr>
    </w:p>
    <w:p w14:paraId="6344F42B" w14:textId="77777777" w:rsidR="00D1546A" w:rsidRPr="00BC2203" w:rsidRDefault="00D1546A" w:rsidP="00D1546A">
      <w:pPr>
        <w:pStyle w:val="21"/>
        <w:ind w:firstLine="0"/>
        <w:jc w:val="center"/>
        <w:rPr>
          <w:sz w:val="28"/>
          <w:szCs w:val="28"/>
        </w:rPr>
      </w:pPr>
    </w:p>
    <w:p w14:paraId="6757F753" w14:textId="77777777" w:rsidR="00D1546A" w:rsidRDefault="00D1546A" w:rsidP="00D1546A">
      <w:pPr>
        <w:pStyle w:val="21"/>
        <w:numPr>
          <w:ilvl w:val="0"/>
          <w:numId w:val="10"/>
        </w:numPr>
        <w:suppressAutoHyphens/>
        <w:ind w:left="0" w:firstLine="708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14:paraId="4863A578" w14:textId="77777777" w:rsidR="00D1546A" w:rsidRDefault="00D1546A" w:rsidP="00835273">
      <w:pPr>
        <w:rPr>
          <w:color w:val="FFFFFF" w:themeColor="background1"/>
          <w:sz w:val="28"/>
          <w:szCs w:val="28"/>
        </w:rPr>
      </w:pPr>
    </w:p>
    <w:p w14:paraId="5D1BB85B" w14:textId="77777777" w:rsidR="00D1546A" w:rsidRDefault="00D1546A" w:rsidP="00835273">
      <w:pPr>
        <w:rPr>
          <w:color w:val="FFFFFF" w:themeColor="background1"/>
          <w:sz w:val="28"/>
          <w:szCs w:val="28"/>
        </w:rPr>
      </w:pPr>
    </w:p>
    <w:p w14:paraId="3B4D932D" w14:textId="77777777" w:rsidR="00D1546A" w:rsidRDefault="00D1546A" w:rsidP="00835273">
      <w:pPr>
        <w:rPr>
          <w:color w:val="FFFFFF" w:themeColor="background1"/>
          <w:sz w:val="28"/>
          <w:szCs w:val="28"/>
        </w:rPr>
      </w:pPr>
    </w:p>
    <w:p w14:paraId="5BCA2AC4" w14:textId="77777777" w:rsidR="00D1546A" w:rsidRDefault="00D1546A" w:rsidP="00835273">
      <w:pPr>
        <w:rPr>
          <w:color w:val="FFFFFF" w:themeColor="background1"/>
          <w:sz w:val="28"/>
          <w:szCs w:val="28"/>
        </w:rPr>
      </w:pPr>
    </w:p>
    <w:p w14:paraId="5357FD36" w14:textId="77777777" w:rsidR="00D1546A" w:rsidRDefault="00D1546A" w:rsidP="00835273">
      <w:pPr>
        <w:rPr>
          <w:color w:val="FFFFFF" w:themeColor="background1"/>
          <w:sz w:val="28"/>
          <w:szCs w:val="28"/>
        </w:rPr>
        <w:sectPr w:rsidR="00D1546A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199ED69" w14:textId="77777777" w:rsidR="00D1546A" w:rsidRPr="00F3701A" w:rsidRDefault="00D1546A" w:rsidP="00D1546A">
      <w:pPr>
        <w:pStyle w:val="ac"/>
        <w:widowControl w:val="0"/>
        <w:numPr>
          <w:ilvl w:val="1"/>
          <w:numId w:val="10"/>
        </w:numPr>
        <w:spacing w:after="200" w:line="276" w:lineRule="auto"/>
        <w:ind w:left="0" w:firstLine="0"/>
        <w:jc w:val="center"/>
        <w:rPr>
          <w:sz w:val="28"/>
        </w:rPr>
      </w:pPr>
      <w:r w:rsidRPr="00F3701A">
        <w:rPr>
          <w:sz w:val="28"/>
        </w:rPr>
        <w:lastRenderedPageBreak/>
        <w:t>Паспорт муниципальной программы «Комплексное развитие сельских территорий» изложить в следующей редакции</w:t>
      </w:r>
      <w:r>
        <w:rPr>
          <w:sz w:val="28"/>
        </w:rPr>
        <w:t>:</w:t>
      </w:r>
    </w:p>
    <w:p w14:paraId="3935CB75" w14:textId="77777777" w:rsidR="00D1546A" w:rsidRDefault="00D1546A" w:rsidP="00D1546A">
      <w:pPr>
        <w:widowControl w:val="0"/>
        <w:jc w:val="center"/>
        <w:rPr>
          <w:sz w:val="28"/>
        </w:rPr>
      </w:pPr>
      <w:r>
        <w:rPr>
          <w:sz w:val="28"/>
        </w:rPr>
        <w:t>II. Паспорт</w:t>
      </w:r>
    </w:p>
    <w:p w14:paraId="5FCB1A26" w14:textId="77777777" w:rsidR="00D1546A" w:rsidRDefault="00D1546A" w:rsidP="00D1546A">
      <w:pPr>
        <w:widowControl w:val="0"/>
        <w:jc w:val="center"/>
        <w:rPr>
          <w:sz w:val="28"/>
        </w:rPr>
      </w:pPr>
      <w:r>
        <w:rPr>
          <w:sz w:val="28"/>
          <w:szCs w:val="28"/>
        </w:rPr>
        <w:t>муниципальной</w:t>
      </w:r>
      <w:r w:rsidRPr="00411917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Белокалитвинского района</w:t>
      </w:r>
      <w:r w:rsidRPr="00411917">
        <w:rPr>
          <w:sz w:val="28"/>
          <w:szCs w:val="28"/>
        </w:rPr>
        <w:t xml:space="preserve"> «Комплексное развитие сельских территорий»</w:t>
      </w:r>
    </w:p>
    <w:p w14:paraId="0DB70B0F" w14:textId="77777777" w:rsidR="00D1546A" w:rsidRDefault="00D1546A" w:rsidP="00D1546A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"/>
        <w:gridCol w:w="5308"/>
        <w:gridCol w:w="419"/>
        <w:gridCol w:w="8179"/>
      </w:tblGrid>
      <w:tr w:rsidR="00D1546A" w14:paraId="5CB0BB03" w14:textId="77777777" w:rsidTr="00EC73D8">
        <w:tc>
          <w:tcPr>
            <w:tcW w:w="665" w:type="dxa"/>
            <w:tcMar>
              <w:left w:w="57" w:type="dxa"/>
              <w:right w:w="57" w:type="dxa"/>
            </w:tcMar>
          </w:tcPr>
          <w:p w14:paraId="422FFD77" w14:textId="77777777" w:rsidR="00D1546A" w:rsidRDefault="00D1546A" w:rsidP="00EC73D8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461B8EDA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2A442C1F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145D5C75" w14:textId="77777777" w:rsidR="00D1546A" w:rsidRPr="00411917" w:rsidRDefault="00D1546A" w:rsidP="00EC73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Севостьянов Сергей Анатольевич</w:t>
            </w:r>
            <w:r w:rsidRPr="0041191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исполняющий обязанности заместителя главы Администрации Белокалитвинского района</w:t>
            </w:r>
          </w:p>
        </w:tc>
      </w:tr>
      <w:tr w:rsidR="00D1546A" w14:paraId="28C6A6E9" w14:textId="77777777" w:rsidTr="00EC73D8">
        <w:tc>
          <w:tcPr>
            <w:tcW w:w="665" w:type="dxa"/>
            <w:tcMar>
              <w:left w:w="57" w:type="dxa"/>
              <w:right w:w="57" w:type="dxa"/>
            </w:tcMar>
          </w:tcPr>
          <w:p w14:paraId="03033903" w14:textId="77777777" w:rsidR="00D1546A" w:rsidRDefault="00D1546A" w:rsidP="00EC73D8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2DAED02E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26752F02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78993657" w14:textId="77777777" w:rsidR="00D1546A" w:rsidRPr="00411917" w:rsidRDefault="00D1546A" w:rsidP="00EC73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</w:tr>
      <w:tr w:rsidR="00D1546A" w14:paraId="3589DC84" w14:textId="77777777" w:rsidTr="00EC73D8">
        <w:tc>
          <w:tcPr>
            <w:tcW w:w="665" w:type="dxa"/>
            <w:tcMar>
              <w:left w:w="57" w:type="dxa"/>
              <w:right w:w="57" w:type="dxa"/>
            </w:tcMar>
          </w:tcPr>
          <w:p w14:paraId="67FE037F" w14:textId="77777777" w:rsidR="00D1546A" w:rsidRDefault="00D1546A" w:rsidP="00EC73D8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16D90A96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Сроки реализации муниципальной программы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1F77E21A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5529CF78" w14:textId="77777777" w:rsidR="00D1546A" w:rsidRDefault="00D1546A" w:rsidP="00EC73D8">
            <w:pPr>
              <w:widowControl w:val="0"/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40090822" w14:textId="77777777" w:rsidR="00D1546A" w:rsidRDefault="00D1546A" w:rsidP="00EC73D8">
            <w:pPr>
              <w:widowControl w:val="0"/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D1546A" w14:paraId="2CE70A78" w14:textId="77777777" w:rsidTr="00EC73D8">
        <w:tc>
          <w:tcPr>
            <w:tcW w:w="665" w:type="dxa"/>
            <w:vMerge w:val="restart"/>
            <w:tcMar>
              <w:left w:w="57" w:type="dxa"/>
              <w:right w:w="57" w:type="dxa"/>
            </w:tcMar>
          </w:tcPr>
          <w:p w14:paraId="04DD7778" w14:textId="77777777" w:rsidR="00D1546A" w:rsidRDefault="00D1546A" w:rsidP="00EC73D8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308" w:type="dxa"/>
            <w:vMerge w:val="restart"/>
            <w:tcMar>
              <w:left w:w="57" w:type="dxa"/>
              <w:right w:w="57" w:type="dxa"/>
            </w:tcMar>
          </w:tcPr>
          <w:p w14:paraId="3F3CDCF5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419" w:type="dxa"/>
            <w:vMerge w:val="restart"/>
            <w:tcMar>
              <w:left w:w="57" w:type="dxa"/>
              <w:right w:w="57" w:type="dxa"/>
            </w:tcMar>
          </w:tcPr>
          <w:p w14:paraId="1CF57CD8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10C33C25" w14:textId="77777777" w:rsidR="00D1546A" w:rsidRPr="00411917" w:rsidRDefault="00D1546A" w:rsidP="00EC73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 xml:space="preserve">сохранение к концу 2030 года доли сельского населения в общей численности </w:t>
            </w:r>
            <w:r>
              <w:rPr>
                <w:sz w:val="28"/>
                <w:szCs w:val="28"/>
              </w:rPr>
              <w:t xml:space="preserve">сельского </w:t>
            </w:r>
            <w:r w:rsidRPr="00411917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 xml:space="preserve"> Белокалитвинского района</w:t>
            </w:r>
            <w:r w:rsidRPr="00411917">
              <w:rPr>
                <w:sz w:val="28"/>
                <w:szCs w:val="28"/>
              </w:rPr>
              <w:t xml:space="preserve"> на уровне </w:t>
            </w:r>
            <w:r>
              <w:rPr>
                <w:sz w:val="28"/>
                <w:szCs w:val="28"/>
              </w:rPr>
              <w:t>47,8</w:t>
            </w:r>
            <w:r w:rsidRPr="00411917">
              <w:rPr>
                <w:sz w:val="28"/>
                <w:szCs w:val="28"/>
              </w:rPr>
              <w:t xml:space="preserve"> процентов;</w:t>
            </w:r>
          </w:p>
        </w:tc>
      </w:tr>
      <w:tr w:rsidR="00D1546A" w14:paraId="7F9A131F" w14:textId="77777777" w:rsidTr="00EC73D8">
        <w:tc>
          <w:tcPr>
            <w:tcW w:w="665" w:type="dxa"/>
            <w:vMerge/>
            <w:tcMar>
              <w:left w:w="57" w:type="dxa"/>
              <w:right w:w="57" w:type="dxa"/>
            </w:tcMar>
          </w:tcPr>
          <w:p w14:paraId="36896BD2" w14:textId="77777777" w:rsidR="00D1546A" w:rsidRDefault="00D1546A" w:rsidP="00EC73D8"/>
        </w:tc>
        <w:tc>
          <w:tcPr>
            <w:tcW w:w="5308" w:type="dxa"/>
            <w:vMerge/>
            <w:tcMar>
              <w:left w:w="57" w:type="dxa"/>
              <w:right w:w="57" w:type="dxa"/>
            </w:tcMar>
          </w:tcPr>
          <w:p w14:paraId="50FA230A" w14:textId="77777777" w:rsidR="00D1546A" w:rsidRDefault="00D1546A" w:rsidP="00EC73D8"/>
        </w:tc>
        <w:tc>
          <w:tcPr>
            <w:tcW w:w="419" w:type="dxa"/>
            <w:vMerge/>
            <w:tcMar>
              <w:left w:w="57" w:type="dxa"/>
              <w:right w:w="57" w:type="dxa"/>
            </w:tcMar>
          </w:tcPr>
          <w:p w14:paraId="271F28FA" w14:textId="77777777" w:rsidR="00D1546A" w:rsidRDefault="00D1546A" w:rsidP="00EC73D8"/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7173B956" w14:textId="77777777" w:rsidR="00D1546A" w:rsidRPr="00411917" w:rsidRDefault="00D1546A" w:rsidP="00EC73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>достижение к концу 2030 года соотношения среднемесячных располагаемых ресурсов сельского и городского домохозяйств в размере 80 процентов;</w:t>
            </w:r>
          </w:p>
        </w:tc>
      </w:tr>
      <w:tr w:rsidR="00D1546A" w14:paraId="27641064" w14:textId="77777777" w:rsidTr="00EC73D8">
        <w:tc>
          <w:tcPr>
            <w:tcW w:w="665" w:type="dxa"/>
            <w:vMerge/>
            <w:tcMar>
              <w:left w:w="57" w:type="dxa"/>
              <w:right w:w="57" w:type="dxa"/>
            </w:tcMar>
          </w:tcPr>
          <w:p w14:paraId="54DC8844" w14:textId="77777777" w:rsidR="00D1546A" w:rsidRDefault="00D1546A" w:rsidP="00EC73D8"/>
        </w:tc>
        <w:tc>
          <w:tcPr>
            <w:tcW w:w="5308" w:type="dxa"/>
            <w:vMerge/>
            <w:tcMar>
              <w:left w:w="57" w:type="dxa"/>
              <w:right w:w="57" w:type="dxa"/>
            </w:tcMar>
          </w:tcPr>
          <w:p w14:paraId="2B648A39" w14:textId="77777777" w:rsidR="00D1546A" w:rsidRDefault="00D1546A" w:rsidP="00EC73D8"/>
        </w:tc>
        <w:tc>
          <w:tcPr>
            <w:tcW w:w="419" w:type="dxa"/>
            <w:vMerge/>
            <w:tcMar>
              <w:left w:w="57" w:type="dxa"/>
              <w:right w:w="57" w:type="dxa"/>
            </w:tcMar>
          </w:tcPr>
          <w:p w14:paraId="4B17674D" w14:textId="77777777" w:rsidR="00D1546A" w:rsidRDefault="00D1546A" w:rsidP="00EC73D8"/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5BE2D075" w14:textId="77777777" w:rsidR="00D1546A" w:rsidRPr="00411917" w:rsidRDefault="00D1546A" w:rsidP="00EC73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>повышение к концу 2030 года доли общей площади благоустроенных жилых помещений, расположенных на сельских территориях</w:t>
            </w:r>
            <w:r>
              <w:rPr>
                <w:sz w:val="28"/>
                <w:szCs w:val="28"/>
              </w:rPr>
              <w:t xml:space="preserve"> Белокалитвинского </w:t>
            </w:r>
            <w:proofErr w:type="gramStart"/>
            <w:r>
              <w:rPr>
                <w:sz w:val="28"/>
                <w:szCs w:val="28"/>
              </w:rPr>
              <w:t xml:space="preserve">района </w:t>
            </w:r>
            <w:r w:rsidRPr="00411917">
              <w:rPr>
                <w:sz w:val="28"/>
                <w:szCs w:val="28"/>
              </w:rPr>
              <w:t>,</w:t>
            </w:r>
            <w:proofErr w:type="gramEnd"/>
            <w:r w:rsidRPr="00411917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7</w:t>
            </w:r>
            <w:r w:rsidRPr="00411917">
              <w:rPr>
                <w:sz w:val="28"/>
                <w:szCs w:val="28"/>
              </w:rPr>
              <w:t>5 процентов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D1546A" w14:paraId="447A14CA" w14:textId="77777777" w:rsidTr="00EC73D8">
        <w:tc>
          <w:tcPr>
            <w:tcW w:w="665" w:type="dxa"/>
            <w:tcMar>
              <w:left w:w="57" w:type="dxa"/>
              <w:right w:w="57" w:type="dxa"/>
            </w:tcMar>
          </w:tcPr>
          <w:p w14:paraId="44D597C8" w14:textId="77777777" w:rsidR="00D1546A" w:rsidRDefault="00D1546A" w:rsidP="00EC73D8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512CAA1F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398758A1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185FEB83" w14:textId="77777777" w:rsidR="00D1546A" w:rsidRPr="00411917" w:rsidRDefault="00D1546A" w:rsidP="00EC73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217 767,7</w:t>
            </w:r>
            <w:r w:rsidRPr="00411917">
              <w:rPr>
                <w:sz w:val="28"/>
                <w:szCs w:val="28"/>
              </w:rPr>
              <w:t xml:space="preserve"> тыс. рублей:</w:t>
            </w:r>
          </w:p>
          <w:p w14:paraId="32DABDF5" w14:textId="77777777" w:rsidR="00D1546A" w:rsidRPr="00411917" w:rsidRDefault="00D1546A" w:rsidP="00EC73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 xml:space="preserve">этап I: </w:t>
            </w:r>
            <w:r>
              <w:rPr>
                <w:sz w:val="28"/>
                <w:szCs w:val="28"/>
              </w:rPr>
              <w:t>194 049,2</w:t>
            </w:r>
            <w:r w:rsidRPr="00411917">
              <w:rPr>
                <w:sz w:val="28"/>
                <w:szCs w:val="28"/>
              </w:rPr>
              <w:t xml:space="preserve"> тыс. рублей;</w:t>
            </w:r>
          </w:p>
          <w:p w14:paraId="0CB630C8" w14:textId="77777777" w:rsidR="00D1546A" w:rsidRPr="00411917" w:rsidRDefault="00D1546A" w:rsidP="00EC73D8">
            <w:pPr>
              <w:widowControl w:val="0"/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 xml:space="preserve">этап II: </w:t>
            </w:r>
            <w:r>
              <w:rPr>
                <w:sz w:val="28"/>
                <w:szCs w:val="28"/>
              </w:rPr>
              <w:t>23 718,5</w:t>
            </w:r>
            <w:r w:rsidRPr="00411917">
              <w:rPr>
                <w:sz w:val="28"/>
                <w:szCs w:val="28"/>
              </w:rPr>
              <w:t xml:space="preserve"> тыс. рублей</w:t>
            </w:r>
          </w:p>
        </w:tc>
      </w:tr>
      <w:tr w:rsidR="00D1546A" w14:paraId="79075BA6" w14:textId="77777777" w:rsidTr="00EC73D8">
        <w:tc>
          <w:tcPr>
            <w:tcW w:w="665" w:type="dxa"/>
            <w:tcMar>
              <w:left w:w="57" w:type="dxa"/>
              <w:right w:w="57" w:type="dxa"/>
            </w:tcMar>
          </w:tcPr>
          <w:p w14:paraId="1A7C62B3" w14:textId="77777777" w:rsidR="00D1546A" w:rsidRDefault="00D1546A" w:rsidP="00EC73D8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5308" w:type="dxa"/>
            <w:tcMar>
              <w:left w:w="57" w:type="dxa"/>
              <w:right w:w="57" w:type="dxa"/>
            </w:tcMar>
          </w:tcPr>
          <w:p w14:paraId="30E33449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419" w:type="dxa"/>
            <w:tcMar>
              <w:left w:w="57" w:type="dxa"/>
              <w:right w:w="57" w:type="dxa"/>
            </w:tcMar>
          </w:tcPr>
          <w:p w14:paraId="1759A465" w14:textId="77777777" w:rsidR="00D1546A" w:rsidRDefault="00D1546A" w:rsidP="00EC73D8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179" w:type="dxa"/>
            <w:tcMar>
              <w:left w:w="57" w:type="dxa"/>
              <w:right w:w="57" w:type="dxa"/>
            </w:tcMar>
          </w:tcPr>
          <w:p w14:paraId="6504824B" w14:textId="77777777" w:rsidR="00D1546A" w:rsidRPr="00411917" w:rsidRDefault="00D1546A" w:rsidP="00EC73D8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411917">
              <w:rPr>
                <w:sz w:val="28"/>
                <w:szCs w:val="28"/>
              </w:rPr>
              <w:t xml:space="preserve">национальные цели: комфортная и безопасная среда для жизни; достойный, эффективный труд и успешное предпринимательство; государственные программы </w:t>
            </w:r>
            <w:r>
              <w:rPr>
                <w:sz w:val="28"/>
                <w:szCs w:val="28"/>
              </w:rPr>
              <w:t>Ростовской области</w:t>
            </w:r>
            <w:r w:rsidRPr="00411917">
              <w:rPr>
                <w:sz w:val="28"/>
                <w:szCs w:val="28"/>
              </w:rPr>
              <w:t xml:space="preserve">: государственная программа </w:t>
            </w:r>
            <w:r>
              <w:rPr>
                <w:sz w:val="28"/>
                <w:szCs w:val="28"/>
              </w:rPr>
              <w:t>Ростовской области</w:t>
            </w:r>
            <w:r w:rsidRPr="00411917">
              <w:rPr>
                <w:sz w:val="28"/>
                <w:szCs w:val="28"/>
              </w:rPr>
              <w:t xml:space="preserve"> «Комплексное развитие сельских территорий», утвержденная постановлением Правительства </w:t>
            </w:r>
            <w:r>
              <w:rPr>
                <w:sz w:val="28"/>
                <w:szCs w:val="28"/>
              </w:rPr>
              <w:t>Ростовской области</w:t>
            </w:r>
            <w:r w:rsidRPr="00411917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24.10</w:t>
            </w:r>
            <w:r w:rsidRPr="00411917">
              <w:rPr>
                <w:sz w:val="28"/>
                <w:szCs w:val="28"/>
              </w:rPr>
              <w:t xml:space="preserve">.2019 № </w:t>
            </w:r>
            <w:r>
              <w:rPr>
                <w:sz w:val="28"/>
                <w:szCs w:val="28"/>
              </w:rPr>
              <w:t>748</w:t>
            </w:r>
          </w:p>
        </w:tc>
      </w:tr>
    </w:tbl>
    <w:p w14:paraId="2A53D86E" w14:textId="77777777" w:rsidR="00D1546A" w:rsidRDefault="00D1546A" w:rsidP="00D1546A">
      <w:pPr>
        <w:sectPr w:rsidR="00D1546A" w:rsidSect="00921707">
          <w:headerReference w:type="default" r:id="rId13"/>
          <w:footerReference w:type="default" r:id="rId14"/>
          <w:pgSz w:w="16839" w:h="11907" w:orient="landscape"/>
          <w:pgMar w:top="1701" w:right="1134" w:bottom="567" w:left="1134" w:header="567" w:footer="624" w:gutter="0"/>
          <w:cols w:space="720"/>
          <w:docGrid w:linePitch="326"/>
        </w:sectPr>
      </w:pPr>
    </w:p>
    <w:p w14:paraId="6DA2C7CE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1.2. Перечень структурных элементов муниципальной программы изложить в следующей редакции:</w:t>
      </w:r>
    </w:p>
    <w:p w14:paraId="18D80D7E" w14:textId="77777777" w:rsidR="00D1546A" w:rsidRPr="00DE1D22" w:rsidRDefault="00D1546A" w:rsidP="00D1546A">
      <w:pPr>
        <w:widowControl w:val="0"/>
        <w:jc w:val="center"/>
        <w:outlineLvl w:val="2"/>
        <w:rPr>
          <w:sz w:val="28"/>
        </w:rPr>
      </w:pPr>
      <w:r w:rsidRPr="00DE1D22">
        <w:rPr>
          <w:sz w:val="28"/>
        </w:rPr>
        <w:t>3. Перечень структурных элементов муниципальной программы</w:t>
      </w:r>
    </w:p>
    <w:p w14:paraId="338A64BB" w14:textId="77777777" w:rsidR="00D1546A" w:rsidRPr="00DE1D22" w:rsidRDefault="00D1546A" w:rsidP="00D1546A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4790"/>
        <w:gridCol w:w="6062"/>
        <w:gridCol w:w="2859"/>
      </w:tblGrid>
      <w:tr w:rsidR="00D1546A" w:rsidRPr="00DE1D22" w14:paraId="0B2C25F9" w14:textId="77777777" w:rsidTr="00EC73D8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181F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>№ п/п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5453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 xml:space="preserve">Задача </w:t>
            </w:r>
          </w:p>
          <w:p w14:paraId="4130BFAE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>структурного элемента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53A6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 xml:space="preserve">Краткое описание ожидаемых эффектов </w:t>
            </w:r>
          </w:p>
          <w:p w14:paraId="6D33CE2F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 xml:space="preserve">от реализации задачи структурного элемента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DAD4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 xml:space="preserve">Связь </w:t>
            </w:r>
          </w:p>
          <w:p w14:paraId="18CCFDAA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 xml:space="preserve">с показателями </w:t>
            </w:r>
          </w:p>
        </w:tc>
      </w:tr>
    </w:tbl>
    <w:p w14:paraId="37B97250" w14:textId="77777777" w:rsidR="00D1546A" w:rsidRPr="00DE1D22" w:rsidRDefault="00D1546A" w:rsidP="00D1546A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4790"/>
        <w:gridCol w:w="6062"/>
        <w:gridCol w:w="2859"/>
      </w:tblGrid>
      <w:tr w:rsidR="00D1546A" w:rsidRPr="00DE1D22" w14:paraId="6963948A" w14:textId="77777777" w:rsidTr="00EC73D8">
        <w:trPr>
          <w:tblHeader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2B05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>1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555A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>2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452B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7CE7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>4</w:t>
            </w:r>
          </w:p>
        </w:tc>
      </w:tr>
      <w:tr w:rsidR="00D1546A" w:rsidRPr="00DE1D22" w14:paraId="2297E1B4" w14:textId="77777777" w:rsidTr="00EC73D8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5E2E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 xml:space="preserve">1. </w:t>
            </w:r>
            <w:r>
              <w:rPr>
                <w:sz w:val="28"/>
              </w:rPr>
              <w:t>М</w:t>
            </w:r>
            <w:r w:rsidRPr="00DE1D22">
              <w:rPr>
                <w:sz w:val="28"/>
              </w:rPr>
              <w:t xml:space="preserve">униципальные проекты </w:t>
            </w:r>
          </w:p>
        </w:tc>
      </w:tr>
      <w:tr w:rsidR="00D1546A" w:rsidRPr="00DE1D22" w14:paraId="4719C4E5" w14:textId="77777777" w:rsidTr="00EC73D8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8BCF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 xml:space="preserve">1.1. Муниципальный проект «Создание условий </w:t>
            </w:r>
          </w:p>
          <w:p w14:paraId="0A9260BD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>для обеспечения доступным и комфортным жильем сельского населения»</w:t>
            </w:r>
          </w:p>
          <w:p w14:paraId="2C95F2A7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0F8AA8CB" w14:textId="77777777" w:rsidR="00D1546A" w:rsidRPr="00DE1D22" w:rsidRDefault="00D1546A" w:rsidP="00EC73D8">
            <w:pPr>
              <w:widowControl w:val="0"/>
              <w:jc w:val="both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>Куратор: Севостьянов Сергей Анатольевич, исполняющий обязанности заместителя главы Администрации Белокалитвинского района.</w:t>
            </w:r>
          </w:p>
          <w:p w14:paraId="557A2918" w14:textId="77777777" w:rsidR="00D1546A" w:rsidRPr="00DE1D22" w:rsidRDefault="00D1546A" w:rsidP="00EC73D8">
            <w:pPr>
              <w:widowControl w:val="0"/>
              <w:jc w:val="both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>Ответственный за реализацию: с</w:t>
            </w:r>
            <w:r w:rsidRPr="00DE1D22">
              <w:rPr>
                <w:sz w:val="28"/>
                <w:szCs w:val="28"/>
              </w:rPr>
              <w:t>лужба реализации жилищных программ Администрации Белокалитвинского района</w:t>
            </w:r>
            <w:r w:rsidRPr="00DE1D22">
              <w:rPr>
                <w:sz w:val="28"/>
              </w:rPr>
              <w:t>.</w:t>
            </w:r>
          </w:p>
          <w:p w14:paraId="4A876425" w14:textId="77777777" w:rsidR="00D1546A" w:rsidRPr="00DE1D22" w:rsidRDefault="00D1546A" w:rsidP="00EC73D8">
            <w:pPr>
              <w:widowControl w:val="0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>Срок реализации: 2025 – 2030 годы</w:t>
            </w:r>
          </w:p>
        </w:tc>
      </w:tr>
      <w:tr w:rsidR="00D1546A" w:rsidRPr="00DE1D22" w14:paraId="51956EEF" w14:textId="77777777" w:rsidTr="00EC73D8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5CC8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DE1D22">
              <w:rPr>
                <w:sz w:val="28"/>
              </w:rPr>
              <w:t>1.1.</w:t>
            </w:r>
            <w:r>
              <w:rPr>
                <w:sz w:val="28"/>
              </w:rPr>
              <w:t>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4B76" w14:textId="77777777" w:rsidR="00D1546A" w:rsidRPr="00DE1D22" w:rsidRDefault="00D1546A" w:rsidP="00EC73D8">
            <w:pPr>
              <w:widowControl w:val="0"/>
              <w:outlineLvl w:val="2"/>
            </w:pPr>
            <w:r w:rsidRPr="00DE1D22">
              <w:t>Обеспечение жильем семей, проживающих и работающих в сельской местности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A96F" w14:textId="77777777" w:rsidR="00D1546A" w:rsidRPr="00DE1D22" w:rsidRDefault="00D1546A" w:rsidP="00EC73D8">
            <w:pPr>
              <w:widowControl w:val="0"/>
            </w:pPr>
            <w:r w:rsidRPr="00DE1D22">
              <w:t>стабилизация демографической ситуации в сельской местности, сокращение потребности организаций агропромышленного комплекса и социальной сферы села в специалистах за счет улучшения жилищных условий граждан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D5F" w14:textId="100E87F4" w:rsidR="00D1546A" w:rsidRPr="00DE1D22" w:rsidRDefault="00D1546A" w:rsidP="00EC73D8">
            <w:pPr>
              <w:widowControl w:val="0"/>
              <w:outlineLvl w:val="2"/>
            </w:pPr>
            <w:r w:rsidRPr="00DE1D22">
              <w:t>доля сельского населения в общей численности населения;</w:t>
            </w:r>
          </w:p>
          <w:p w14:paraId="55DD5A85" w14:textId="77777777" w:rsidR="00D1546A" w:rsidRPr="00DE1D22" w:rsidRDefault="00D1546A" w:rsidP="00EC73D8">
            <w:pPr>
              <w:widowControl w:val="0"/>
              <w:outlineLvl w:val="2"/>
            </w:pPr>
          </w:p>
          <w:p w14:paraId="27E68552" w14:textId="77777777" w:rsidR="00D1546A" w:rsidRPr="00DE1D22" w:rsidRDefault="00D1546A" w:rsidP="00EC73D8">
            <w:pPr>
              <w:widowControl w:val="0"/>
              <w:outlineLvl w:val="2"/>
            </w:pPr>
          </w:p>
        </w:tc>
      </w:tr>
      <w:tr w:rsidR="00D1546A" w:rsidRPr="00DE1D22" w14:paraId="3CB7B70F" w14:textId="77777777" w:rsidTr="00EC73D8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9FFD" w14:textId="77777777" w:rsidR="00D1546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1.2. Муниципальный проект «Создание и развитие инфраструктуры на сельских территориях» </w:t>
            </w:r>
          </w:p>
          <w:p w14:paraId="277F8C98" w14:textId="77777777" w:rsidR="00D1546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63417B68" w14:textId="77777777" w:rsidR="00D1546A" w:rsidRDefault="00D1546A" w:rsidP="00EC73D8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реализацию: отдел строительства, промышленности, транспорта, связи Администрации Белокалитвинского района </w:t>
            </w:r>
          </w:p>
          <w:p w14:paraId="62283CF7" w14:textId="77777777" w:rsidR="00D1546A" w:rsidRPr="00DE1D22" w:rsidRDefault="00D1546A" w:rsidP="00EC73D8">
            <w:pPr>
              <w:widowControl w:val="0"/>
              <w:outlineLvl w:val="2"/>
            </w:pPr>
            <w:r>
              <w:rPr>
                <w:sz w:val="28"/>
              </w:rPr>
              <w:t>Срок реализации: 2025 – 2030 годы</w:t>
            </w:r>
          </w:p>
        </w:tc>
      </w:tr>
      <w:tr w:rsidR="00D1546A" w:rsidRPr="00DE1D22" w14:paraId="0AEF35BA" w14:textId="77777777" w:rsidTr="00EC73D8">
        <w:trPr>
          <w:trHeight w:val="163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806E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1.2.1.</w:t>
            </w:r>
          </w:p>
          <w:p w14:paraId="01A9EED5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0006" w14:textId="77777777" w:rsidR="00D1546A" w:rsidRPr="005B6993" w:rsidRDefault="00D1546A" w:rsidP="00EC73D8">
            <w:pPr>
              <w:widowControl w:val="0"/>
              <w:outlineLvl w:val="2"/>
            </w:pPr>
            <w:r w:rsidRPr="005B6993">
              <w:t>создание условий для повышения комфортности среды проживания граждан в сельских населенных пунктах</w:t>
            </w:r>
          </w:p>
          <w:p w14:paraId="6BD9CB2F" w14:textId="77777777" w:rsidR="00D1546A" w:rsidRPr="005B6993" w:rsidRDefault="00D1546A" w:rsidP="00EC73D8">
            <w:pPr>
              <w:widowControl w:val="0"/>
              <w:outlineLvl w:val="2"/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A9C3" w14:textId="77777777" w:rsidR="00D1546A" w:rsidRPr="00DE1D22" w:rsidRDefault="00D1546A" w:rsidP="00EC73D8">
            <w:pPr>
              <w:widowControl w:val="0"/>
            </w:pPr>
            <w:r w:rsidRPr="009D478C">
              <w:t>Реализ</w:t>
            </w:r>
            <w:r>
              <w:t xml:space="preserve">ация проектов </w:t>
            </w:r>
            <w:r w:rsidRPr="009D478C">
              <w:t>по благоустройству площадок, предназначенных дл</w:t>
            </w:r>
            <w:r>
              <w:t xml:space="preserve">я компактной жилищной застройки, </w:t>
            </w:r>
            <w:r w:rsidRPr="009D478C">
              <w:t>повыше</w:t>
            </w:r>
            <w:r>
              <w:t>ние</w:t>
            </w:r>
            <w:r w:rsidRPr="009D478C">
              <w:t xml:space="preserve"> транспортн</w:t>
            </w:r>
            <w:r>
              <w:t>ой</w:t>
            </w:r>
            <w:r w:rsidRPr="009D478C">
              <w:t xml:space="preserve"> доступнос</w:t>
            </w:r>
            <w:r>
              <w:t>ти</w:t>
            </w:r>
            <w:r w:rsidRPr="009D478C">
              <w:t xml:space="preserve"> к объектам, расположенным на сельских территориях </w:t>
            </w:r>
          </w:p>
          <w:p w14:paraId="54014FAB" w14:textId="77777777" w:rsidR="00D1546A" w:rsidRPr="00DE1D22" w:rsidRDefault="00D1546A" w:rsidP="00EC73D8">
            <w:pPr>
              <w:widowControl w:val="0"/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18E1" w14:textId="188242C2" w:rsidR="00D1546A" w:rsidRPr="00DE1D22" w:rsidRDefault="00D1546A" w:rsidP="00921707">
            <w:pPr>
              <w:widowControl w:val="0"/>
              <w:outlineLvl w:val="2"/>
            </w:pPr>
            <w:r w:rsidRPr="00DE1D22">
              <w:t>соотношение среднемесячных располагаемых ресурсов сельского и городского домохозяйств;</w:t>
            </w:r>
          </w:p>
        </w:tc>
      </w:tr>
      <w:tr w:rsidR="00D1546A" w:rsidRPr="00DE1D22" w14:paraId="5BA880D0" w14:textId="77777777" w:rsidTr="00EC73D8">
        <w:trPr>
          <w:trHeight w:val="138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C6B6" w14:textId="77777777" w:rsidR="00D1546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1.2.2.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F90D" w14:textId="77777777" w:rsidR="00D1546A" w:rsidRPr="005B6993" w:rsidRDefault="00D1546A" w:rsidP="00EC73D8">
            <w:pPr>
              <w:widowControl w:val="0"/>
              <w:outlineLvl w:val="2"/>
            </w:pPr>
            <w:r w:rsidRPr="005B6993">
              <w:t>обеспечение улучшения и развития социальной и инженерной инфраструктуры сельских территорий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45C2" w14:textId="77777777" w:rsidR="00D1546A" w:rsidRPr="009D478C" w:rsidRDefault="00D1546A" w:rsidP="00EC73D8">
            <w:pPr>
              <w:widowControl w:val="0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BE" w14:textId="77777777" w:rsidR="00D1546A" w:rsidRPr="00DE1D22" w:rsidRDefault="00D1546A" w:rsidP="00EC73D8">
            <w:pPr>
              <w:widowControl w:val="0"/>
              <w:outlineLvl w:val="2"/>
            </w:pPr>
            <w:r w:rsidRPr="00DE1D22">
              <w:t>доля общей площади благоустроенных жилых помещений в сельских населенных пунктах</w:t>
            </w:r>
          </w:p>
        </w:tc>
      </w:tr>
      <w:tr w:rsidR="00D1546A" w:rsidRPr="00DE1D22" w14:paraId="6358D1FC" w14:textId="77777777" w:rsidTr="00EC73D8">
        <w:trPr>
          <w:trHeight w:val="1383"/>
        </w:trPr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28EC4" w14:textId="77777777" w:rsidR="00D1546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 Комплекс процессных мероприятий «Создание и развитие инфраструктуры на сельских территориях»</w:t>
            </w:r>
          </w:p>
          <w:p w14:paraId="620BE1EC" w14:textId="77777777" w:rsidR="00D1546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7CE70A13" w14:textId="77777777" w:rsidR="00D1546A" w:rsidRDefault="00D1546A" w:rsidP="00EC73D8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реализацию: отдел строительства, промышленности, транспорта, связи Администрации Белокалитвинского района</w:t>
            </w:r>
          </w:p>
          <w:p w14:paraId="467A77F5" w14:textId="77777777" w:rsidR="00D1546A" w:rsidRPr="00DE1D22" w:rsidRDefault="00D1546A" w:rsidP="00EC73D8">
            <w:pPr>
              <w:widowControl w:val="0"/>
              <w:outlineLvl w:val="2"/>
            </w:pPr>
            <w:r>
              <w:rPr>
                <w:sz w:val="28"/>
              </w:rPr>
              <w:t>Срок реализации: 2025 - 2030 годы</w:t>
            </w:r>
          </w:p>
        </w:tc>
      </w:tr>
      <w:tr w:rsidR="00D1546A" w:rsidRPr="00DE1D22" w14:paraId="22375BF2" w14:textId="77777777" w:rsidTr="00EC73D8">
        <w:trPr>
          <w:trHeight w:val="138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CA489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2.2.1.</w:t>
            </w:r>
          </w:p>
          <w:p w14:paraId="05C0FC81" w14:textId="77777777" w:rsidR="00D1546A" w:rsidRPr="00DE1D22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3A772" w14:textId="77777777" w:rsidR="00D1546A" w:rsidRPr="005B6993" w:rsidRDefault="00D1546A" w:rsidP="00EC73D8">
            <w:pPr>
              <w:widowControl w:val="0"/>
              <w:outlineLvl w:val="2"/>
            </w:pPr>
            <w:r w:rsidRPr="005B6993">
              <w:t>создание условий для повышения комфортности среды проживания граждан в сельских населенных пунктах</w:t>
            </w:r>
          </w:p>
          <w:p w14:paraId="3C5B9E4D" w14:textId="77777777" w:rsidR="00D1546A" w:rsidRPr="005B6993" w:rsidRDefault="00D1546A" w:rsidP="00EC73D8">
            <w:pPr>
              <w:widowControl w:val="0"/>
              <w:outlineLvl w:val="2"/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4BA4E" w14:textId="77777777" w:rsidR="00D1546A" w:rsidRPr="00DE1D22" w:rsidRDefault="00D1546A" w:rsidP="00EC73D8">
            <w:pPr>
              <w:widowControl w:val="0"/>
            </w:pPr>
            <w:r w:rsidRPr="009D478C">
              <w:t>Реализ</w:t>
            </w:r>
            <w:r>
              <w:t xml:space="preserve">ация проектов </w:t>
            </w:r>
            <w:r w:rsidRPr="009D478C">
              <w:t>по благоустройству площадок, предназначенных дл</w:t>
            </w:r>
            <w:r>
              <w:t xml:space="preserve">я компактной жилищной застройки, </w:t>
            </w:r>
            <w:r w:rsidRPr="009D478C">
              <w:t>повыше</w:t>
            </w:r>
            <w:r>
              <w:t>ние</w:t>
            </w:r>
            <w:r w:rsidRPr="009D478C">
              <w:t xml:space="preserve"> транспортн</w:t>
            </w:r>
            <w:r>
              <w:t>ой</w:t>
            </w:r>
            <w:r w:rsidRPr="009D478C">
              <w:t xml:space="preserve"> доступнос</w:t>
            </w:r>
            <w:r>
              <w:t>ти</w:t>
            </w:r>
            <w:r w:rsidRPr="009D478C">
              <w:t xml:space="preserve"> к объектам, расположенным на сельских территориях </w:t>
            </w:r>
          </w:p>
          <w:p w14:paraId="78FBFD00" w14:textId="77777777" w:rsidR="00D1546A" w:rsidRPr="00DE1D22" w:rsidRDefault="00D1546A" w:rsidP="00EC73D8">
            <w:pPr>
              <w:widowControl w:val="0"/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5F1D1" w14:textId="77777777" w:rsidR="00D1546A" w:rsidRPr="00DE1D22" w:rsidRDefault="00D1546A" w:rsidP="00EC73D8">
            <w:pPr>
              <w:widowControl w:val="0"/>
              <w:outlineLvl w:val="2"/>
            </w:pPr>
            <w:r w:rsidRPr="00DE1D22">
              <w:t>соотношение среднемесячных располагаемых ресурсов сельского и городского домохозяйств;</w:t>
            </w:r>
          </w:p>
          <w:p w14:paraId="28BAD2D7" w14:textId="77777777" w:rsidR="00D1546A" w:rsidRPr="00DE1D22" w:rsidRDefault="00D1546A" w:rsidP="00EC73D8">
            <w:pPr>
              <w:widowControl w:val="0"/>
              <w:outlineLvl w:val="2"/>
            </w:pPr>
          </w:p>
        </w:tc>
      </w:tr>
      <w:tr w:rsidR="00D1546A" w:rsidRPr="00DE1D22" w14:paraId="229DCC0C" w14:textId="77777777" w:rsidTr="00EC73D8">
        <w:trPr>
          <w:trHeight w:val="138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F2496" w14:textId="77777777" w:rsidR="00D1546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2.2.2.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B67E1" w14:textId="77777777" w:rsidR="00D1546A" w:rsidRPr="005B6993" w:rsidRDefault="00D1546A" w:rsidP="00EC73D8">
            <w:pPr>
              <w:widowControl w:val="0"/>
              <w:outlineLvl w:val="2"/>
            </w:pPr>
            <w:r w:rsidRPr="005B6993">
              <w:t>обеспечение улучшения и развития социальной и инженерной инфраструктуры сельских территорий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D1753" w14:textId="77777777" w:rsidR="00D1546A" w:rsidRPr="009D478C" w:rsidRDefault="00D1546A" w:rsidP="00EC73D8">
            <w:pPr>
              <w:widowControl w:val="0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C4BD44" w14:textId="77777777" w:rsidR="00D1546A" w:rsidRPr="00DE1D22" w:rsidRDefault="00D1546A" w:rsidP="00EC73D8">
            <w:pPr>
              <w:widowControl w:val="0"/>
              <w:outlineLvl w:val="2"/>
            </w:pPr>
            <w:r w:rsidRPr="00DE1D22">
              <w:t>доля общей площади благоустроенных жилых помещений в сельских населенных пунктах</w:t>
            </w:r>
          </w:p>
        </w:tc>
      </w:tr>
    </w:tbl>
    <w:p w14:paraId="1AA9A308" w14:textId="77777777" w:rsidR="00D1546A" w:rsidRDefault="00D1546A" w:rsidP="00D1546A">
      <w:pPr>
        <w:widowControl w:val="0"/>
        <w:spacing w:line="216" w:lineRule="auto"/>
        <w:jc w:val="center"/>
        <w:outlineLvl w:val="2"/>
        <w:rPr>
          <w:sz w:val="28"/>
        </w:rPr>
      </w:pPr>
    </w:p>
    <w:p w14:paraId="149345B5" w14:textId="77777777" w:rsidR="00D1546A" w:rsidRDefault="00D1546A" w:rsidP="00D1546A">
      <w:pPr>
        <w:widowControl w:val="0"/>
        <w:spacing w:line="216" w:lineRule="auto"/>
        <w:jc w:val="center"/>
        <w:outlineLvl w:val="2"/>
        <w:rPr>
          <w:sz w:val="28"/>
        </w:rPr>
      </w:pPr>
      <w:r>
        <w:rPr>
          <w:sz w:val="28"/>
        </w:rPr>
        <w:t>1.3. Параметры финансового обеспечения муниципальной программы изложить в следующей редакции:</w:t>
      </w:r>
    </w:p>
    <w:p w14:paraId="70E5E307" w14:textId="77777777" w:rsidR="00D1546A" w:rsidRDefault="00D1546A" w:rsidP="00D1546A">
      <w:pPr>
        <w:widowControl w:val="0"/>
        <w:spacing w:line="216" w:lineRule="auto"/>
        <w:jc w:val="center"/>
        <w:outlineLvl w:val="2"/>
        <w:rPr>
          <w:sz w:val="28"/>
        </w:rPr>
      </w:pPr>
      <w:r>
        <w:rPr>
          <w:sz w:val="28"/>
        </w:rPr>
        <w:t>4. Параметры финансового обеспечения муниципальной программы</w:t>
      </w:r>
    </w:p>
    <w:p w14:paraId="3E437F2D" w14:textId="77777777" w:rsidR="00D1546A" w:rsidRDefault="00D1546A" w:rsidP="00D1546A">
      <w:pPr>
        <w:widowControl w:val="0"/>
        <w:spacing w:line="216" w:lineRule="auto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72"/>
        <w:gridCol w:w="1700"/>
        <w:gridCol w:w="1700"/>
        <w:gridCol w:w="1700"/>
        <w:gridCol w:w="1701"/>
      </w:tblGrid>
      <w:tr w:rsidR="00D1546A" w14:paraId="6E52EE45" w14:textId="77777777" w:rsidTr="00EC73D8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B019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7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8540" w14:textId="77777777" w:rsidR="00D1546A" w:rsidRDefault="00D1546A" w:rsidP="00EC73D8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муниципальной программы, структурного элемента, </w:t>
            </w:r>
          </w:p>
          <w:p w14:paraId="6A36BDBE" w14:textId="77777777" w:rsidR="00D1546A" w:rsidRDefault="00D1546A" w:rsidP="00EC73D8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6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0587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реализации, тыс. рублей</w:t>
            </w:r>
          </w:p>
        </w:tc>
      </w:tr>
      <w:tr w:rsidR="00D1546A" w14:paraId="0CF6CB85" w14:textId="77777777" w:rsidTr="00EC73D8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249" w14:textId="77777777" w:rsidR="00D1546A" w:rsidRDefault="00D1546A" w:rsidP="00EC73D8"/>
        </w:tc>
        <w:tc>
          <w:tcPr>
            <w:tcW w:w="7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3939" w14:textId="77777777" w:rsidR="00D1546A" w:rsidRDefault="00D1546A" w:rsidP="00EC73D8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F8A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D730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F0D" w14:textId="77777777" w:rsidR="00D1546A" w:rsidRDefault="00D1546A" w:rsidP="00EC73D8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2B8E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72EA5420" w14:textId="77777777" w:rsidR="00D1546A" w:rsidRDefault="00D1546A" w:rsidP="00D1546A">
      <w:pPr>
        <w:spacing w:line="216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72"/>
        <w:gridCol w:w="1700"/>
        <w:gridCol w:w="1700"/>
        <w:gridCol w:w="1700"/>
        <w:gridCol w:w="1700"/>
      </w:tblGrid>
      <w:tr w:rsidR="00D1546A" w14:paraId="3E95DE09" w14:textId="77777777" w:rsidTr="00EC73D8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5347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83CF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A52B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DF5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C9F3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6956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1546A" w14:paraId="4F05E149" w14:textId="77777777" w:rsidTr="00EC73D8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3D84A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3A43" w14:textId="77777777" w:rsidR="00D1546A" w:rsidRDefault="00D1546A" w:rsidP="00EC73D8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Белокалитвинского района </w:t>
            </w:r>
            <w:r>
              <w:rPr>
                <w:sz w:val="28"/>
              </w:rPr>
              <w:lastRenderedPageBreak/>
              <w:t xml:space="preserve">«Комплексное развитие сельских территорий» (всего), </w:t>
            </w:r>
          </w:p>
          <w:p w14:paraId="48F12310" w14:textId="77777777" w:rsidR="00D1546A" w:rsidRDefault="00D1546A" w:rsidP="00EC73D8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E711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320,0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513E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23298,5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77BD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5AAF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23718,5</w:t>
            </w:r>
          </w:p>
        </w:tc>
      </w:tr>
      <w:tr w:rsidR="00D1546A" w14:paraId="5F1C5C7E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09512" w14:textId="77777777" w:rsidR="00D1546A" w:rsidRDefault="00D1546A" w:rsidP="00EC73D8"/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AE6D" w14:textId="77777777" w:rsidR="00D1546A" w:rsidRDefault="00D1546A" w:rsidP="00EC73D8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7219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1580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23298,5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C956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A90D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23718,5</w:t>
            </w:r>
          </w:p>
        </w:tc>
      </w:tr>
      <w:tr w:rsidR="00D1546A" w14:paraId="37EE0B6F" w14:textId="77777777" w:rsidTr="00EC73D8">
        <w:trPr>
          <w:trHeight w:val="521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548E1" w14:textId="77777777" w:rsidR="00D1546A" w:rsidRDefault="00D1546A" w:rsidP="00EC73D8"/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CA49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3799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C3C4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3893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61B4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340E7C2B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98162" w14:textId="77777777" w:rsidR="00D1546A" w:rsidRDefault="00D1546A" w:rsidP="00EC73D8"/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6132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97C7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7441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959D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841F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4610401B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E4E78" w14:textId="77777777" w:rsidR="00D1546A" w:rsidRDefault="00D1546A" w:rsidP="00EC73D8"/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2B0E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B3A4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8892" w14:textId="77777777" w:rsidR="00D1546A" w:rsidRDefault="00D1546A" w:rsidP="00EC73D8">
            <w:pPr>
              <w:jc w:val="center"/>
            </w:pPr>
            <w:r>
              <w:rPr>
                <w:sz w:val="28"/>
              </w:rPr>
              <w:t>21992,1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3BC1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388D" w14:textId="77777777" w:rsidR="00D1546A" w:rsidRDefault="00D1546A" w:rsidP="00EC73D8">
            <w:pPr>
              <w:jc w:val="center"/>
            </w:pPr>
            <w:r>
              <w:rPr>
                <w:sz w:val="28"/>
              </w:rPr>
              <w:t>21992,1</w:t>
            </w:r>
          </w:p>
        </w:tc>
      </w:tr>
      <w:tr w:rsidR="00D1546A" w14:paraId="0C6B082D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81F33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EE1A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Консолидированные 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179C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B668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7B7D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3DBC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</w:tr>
      <w:tr w:rsidR="00D1546A" w14:paraId="6131AF80" w14:textId="77777777" w:rsidTr="00EC73D8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566A4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4F36" w14:textId="77777777" w:rsidR="00D1546A" w:rsidRDefault="00D1546A" w:rsidP="00EC73D8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Муниципальный проект «Создание условий для обеспечения доступным и комфортным жильем сельского населения»,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95D9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72E6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A134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408F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D1546A" w14:paraId="3C73483F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69D96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6666" w14:textId="77777777" w:rsidR="00D1546A" w:rsidRDefault="00D1546A" w:rsidP="00EC73D8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27E8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A261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5ECC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7FD2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D1546A" w14:paraId="28605B2D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77221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1C48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A3CA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479D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1399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ABF4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30F0F705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69548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AD05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65B2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1F13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0BB3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85CD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257FFD87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143B9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DFEF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917D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550E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E29C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36B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04F5D4BD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DEF0C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7262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Консолидированные 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D6F9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B8DE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EF25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37C1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7317A56D" w14:textId="77777777" w:rsidTr="00EC73D8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F003E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  <w:p w14:paraId="1CE94376" w14:textId="77777777" w:rsidR="00D1546A" w:rsidRDefault="00D1546A" w:rsidP="00EC73D8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BFCA" w14:textId="77777777" w:rsidR="00D1546A" w:rsidRDefault="00D1546A" w:rsidP="00EC73D8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Муниципальный проект «Создание и развитие инфраструктуры на сельских территориях»,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6B84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9D91" w14:textId="77777777" w:rsidR="00D1546A" w:rsidRDefault="00D1546A" w:rsidP="00EC73D8">
            <w:pPr>
              <w:jc w:val="center"/>
            </w:pPr>
            <w:r>
              <w:rPr>
                <w:sz w:val="28"/>
              </w:rPr>
              <w:t>23198,5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8BC2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6147" w14:textId="77777777" w:rsidR="00D1546A" w:rsidRDefault="00D1546A" w:rsidP="00EC73D8">
            <w:pPr>
              <w:jc w:val="center"/>
            </w:pPr>
            <w:r>
              <w:rPr>
                <w:sz w:val="28"/>
              </w:rPr>
              <w:t>23198,5</w:t>
            </w:r>
          </w:p>
        </w:tc>
      </w:tr>
      <w:tr w:rsidR="00D1546A" w14:paraId="352D6BBC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22F1F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A116" w14:textId="77777777" w:rsidR="00D1546A" w:rsidRDefault="00D1546A" w:rsidP="00EC73D8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A753" w14:textId="77777777" w:rsidR="00D1546A" w:rsidRPr="00B622AE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0F4B" w14:textId="77777777" w:rsidR="00D1546A" w:rsidRDefault="00D1546A" w:rsidP="00EC73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23198,5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788D" w14:textId="77777777" w:rsidR="00D1546A" w:rsidRPr="00B622AE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9DED" w14:textId="77777777" w:rsidR="00D1546A" w:rsidRDefault="00D1546A" w:rsidP="00EC73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23198,5</w:t>
            </w:r>
          </w:p>
        </w:tc>
      </w:tr>
      <w:tr w:rsidR="00D1546A" w14:paraId="6558EA3F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ACE96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0851" w14:textId="77777777" w:rsidR="00D1546A" w:rsidRDefault="00D1546A" w:rsidP="00EC73D8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CB44" w14:textId="77777777" w:rsidR="00D1546A" w:rsidRPr="00B622AE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C040" w14:textId="77777777" w:rsidR="00D1546A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3B34" w14:textId="77777777" w:rsidR="00D1546A" w:rsidRPr="00B622AE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1F92" w14:textId="77777777" w:rsidR="00D1546A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480A7602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F544C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A02F" w14:textId="77777777" w:rsidR="00D1546A" w:rsidRDefault="00D1546A" w:rsidP="00EC73D8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E3DF" w14:textId="77777777" w:rsidR="00D1546A" w:rsidRPr="00B622AE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AFB7" w14:textId="77777777" w:rsidR="00D1546A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C0D2" w14:textId="77777777" w:rsidR="00D1546A" w:rsidRPr="00B622AE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FAC1" w14:textId="77777777" w:rsidR="00D1546A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42F5F241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E17E5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9EFB" w14:textId="77777777" w:rsidR="00D1546A" w:rsidRDefault="00D1546A" w:rsidP="00EC73D8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E783" w14:textId="77777777" w:rsidR="00D1546A" w:rsidRPr="00B622AE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6EBF" w14:textId="77777777" w:rsidR="00D1546A" w:rsidRDefault="00D1546A" w:rsidP="00EC73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21992,1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6D46" w14:textId="77777777" w:rsidR="00D1546A" w:rsidRPr="00B622AE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191A" w14:textId="77777777" w:rsidR="00D1546A" w:rsidRDefault="00D1546A" w:rsidP="00EC73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21992,1</w:t>
            </w:r>
          </w:p>
        </w:tc>
      </w:tr>
      <w:tr w:rsidR="00D1546A" w14:paraId="593C2701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5B9275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9376" w14:textId="77777777" w:rsidR="00D1546A" w:rsidRDefault="00D1546A" w:rsidP="00EC73D8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Консолидированные 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BA35" w14:textId="77777777" w:rsidR="00D1546A" w:rsidRPr="00B622AE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60C4" w14:textId="77777777" w:rsidR="00D1546A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0D0E" w14:textId="77777777" w:rsidR="00D1546A" w:rsidRPr="00B622AE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A15C" w14:textId="77777777" w:rsidR="00D1546A" w:rsidRDefault="00D1546A" w:rsidP="00EC73D8">
            <w:pPr>
              <w:jc w:val="center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6DA4149A" w14:textId="77777777" w:rsidTr="00EC73D8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1305F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1.3.</w:t>
            </w:r>
          </w:p>
          <w:p w14:paraId="6F9992A3" w14:textId="77777777" w:rsidR="00D1546A" w:rsidRDefault="00D1546A" w:rsidP="00EC73D8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673B" w14:textId="77777777" w:rsidR="00D1546A" w:rsidRDefault="00D1546A" w:rsidP="00EC73D8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«Создание и развитие инфраструктуры на сельских территориях»,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318D" w14:textId="77777777" w:rsidR="00D1546A" w:rsidRDefault="00D1546A" w:rsidP="00EC73D8">
            <w:pPr>
              <w:jc w:val="center"/>
            </w:pPr>
            <w:r>
              <w:rPr>
                <w:sz w:val="28"/>
              </w:rPr>
              <w:t>220,0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D672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C6BB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BC63" w14:textId="77777777" w:rsidR="00D1546A" w:rsidRDefault="00D1546A" w:rsidP="00EC73D8">
            <w:pPr>
              <w:jc w:val="center"/>
            </w:pPr>
            <w:r>
              <w:rPr>
                <w:sz w:val="28"/>
              </w:rPr>
              <w:t>220,0</w:t>
            </w:r>
          </w:p>
        </w:tc>
      </w:tr>
      <w:tr w:rsidR="00D1546A" w14:paraId="2A85608D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754DA" w14:textId="77777777" w:rsidR="00D1546A" w:rsidRDefault="00D1546A" w:rsidP="00EC73D8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013D" w14:textId="77777777" w:rsidR="00D1546A" w:rsidRDefault="00D1546A" w:rsidP="00EC73D8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7D64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4576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9B6D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A374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220,0</w:t>
            </w:r>
          </w:p>
        </w:tc>
      </w:tr>
      <w:tr w:rsidR="00D1546A" w14:paraId="1B668652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5B8AB" w14:textId="77777777" w:rsidR="00D1546A" w:rsidRDefault="00D1546A" w:rsidP="00EC73D8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61D8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809F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35FF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023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608C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50B934B1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BB8C0" w14:textId="77777777" w:rsidR="00D1546A" w:rsidRDefault="00D1546A" w:rsidP="00EC73D8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8A18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AD95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186E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EBA2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7E1F" w14:textId="77777777" w:rsidR="00D1546A" w:rsidRDefault="00D1546A" w:rsidP="00EC73D8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36C0BB71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74470" w14:textId="77777777" w:rsidR="00D1546A" w:rsidRDefault="00D1546A" w:rsidP="00EC73D8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6A3C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48DB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B0DC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9D5A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3D5B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</w:tr>
      <w:tr w:rsidR="00D1546A" w14:paraId="58A996E5" w14:textId="77777777" w:rsidTr="00EC73D8"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3A529" w14:textId="77777777" w:rsidR="00D1546A" w:rsidRDefault="00D1546A" w:rsidP="00EC73D8">
            <w:pPr>
              <w:widowControl w:val="0"/>
              <w:spacing w:line="216" w:lineRule="auto"/>
              <w:jc w:val="center"/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D7D5" w14:textId="77777777" w:rsidR="00D1546A" w:rsidRDefault="00D1546A" w:rsidP="00EC73D8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Консолидированные бюджеты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DA3A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A05C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D998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4C79" w14:textId="77777777" w:rsidR="00D1546A" w:rsidRDefault="00D1546A" w:rsidP="00EC73D8">
            <w:pPr>
              <w:jc w:val="center"/>
            </w:pPr>
            <w:r w:rsidRPr="00B622AE">
              <w:rPr>
                <w:sz w:val="28"/>
              </w:rPr>
              <w:t>‒</w:t>
            </w:r>
          </w:p>
        </w:tc>
      </w:tr>
    </w:tbl>
    <w:p w14:paraId="1B7AFEDD" w14:textId="77777777" w:rsidR="00D1546A" w:rsidRDefault="00D1546A" w:rsidP="00D1546A">
      <w:pPr>
        <w:widowControl w:val="0"/>
        <w:jc w:val="center"/>
        <w:rPr>
          <w:sz w:val="28"/>
        </w:rPr>
      </w:pPr>
    </w:p>
    <w:p w14:paraId="58902E2A" w14:textId="77777777" w:rsidR="00D1546A" w:rsidRDefault="00D1546A" w:rsidP="00D1546A">
      <w:pPr>
        <w:widowControl w:val="0"/>
        <w:spacing w:line="264" w:lineRule="auto"/>
        <w:jc w:val="center"/>
        <w:outlineLvl w:val="2"/>
        <w:rPr>
          <w:sz w:val="28"/>
        </w:rPr>
      </w:pPr>
      <w:r>
        <w:rPr>
          <w:sz w:val="28"/>
        </w:rPr>
        <w:t>1.4. Дополнить паспортом комплекса процессных мероприятий «Создание и развитие инфраструктуры на сельских территориях»</w:t>
      </w:r>
    </w:p>
    <w:p w14:paraId="2E47DED8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163CD94A" w14:textId="77777777" w:rsidR="00D1546A" w:rsidRDefault="00D1546A" w:rsidP="00D1546A">
      <w:pPr>
        <w:widowControl w:val="0"/>
        <w:spacing w:line="264" w:lineRule="auto"/>
        <w:jc w:val="center"/>
        <w:outlineLvl w:val="2"/>
        <w:rPr>
          <w:sz w:val="28"/>
        </w:rPr>
      </w:pPr>
      <w:r>
        <w:rPr>
          <w:sz w:val="28"/>
        </w:rPr>
        <w:t>I</w:t>
      </w:r>
      <w:r>
        <w:rPr>
          <w:sz w:val="28"/>
          <w:lang w:val="en-US"/>
        </w:rPr>
        <w:t>II</w:t>
      </w:r>
      <w:r>
        <w:rPr>
          <w:sz w:val="28"/>
        </w:rPr>
        <w:t>. ПАСПОРТ</w:t>
      </w:r>
    </w:p>
    <w:p w14:paraId="3768B709" w14:textId="77777777" w:rsidR="00D1546A" w:rsidRDefault="00D1546A" w:rsidP="00D1546A">
      <w:pPr>
        <w:widowControl w:val="0"/>
        <w:spacing w:line="264" w:lineRule="auto"/>
        <w:jc w:val="center"/>
        <w:outlineLvl w:val="2"/>
        <w:rPr>
          <w:sz w:val="28"/>
        </w:rPr>
      </w:pPr>
      <w:r>
        <w:rPr>
          <w:sz w:val="28"/>
        </w:rPr>
        <w:t>комплекса процессных мероприятий «Создание и развитие инфраструктуры на сельских территориях»</w:t>
      </w:r>
    </w:p>
    <w:p w14:paraId="4742B53A" w14:textId="77777777" w:rsidR="00D1546A" w:rsidRDefault="00D1546A" w:rsidP="00D1546A">
      <w:pPr>
        <w:widowControl w:val="0"/>
        <w:spacing w:line="264" w:lineRule="auto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14:paraId="652F4D8E" w14:textId="77777777" w:rsidR="00D1546A" w:rsidRDefault="00D1546A" w:rsidP="00D1546A">
      <w:pPr>
        <w:widowControl w:val="0"/>
        <w:spacing w:line="264" w:lineRule="auto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5344"/>
        <w:gridCol w:w="594"/>
        <w:gridCol w:w="7926"/>
      </w:tblGrid>
      <w:tr w:rsidR="00D1546A" w14:paraId="2AF44566" w14:textId="77777777" w:rsidTr="00EC73D8">
        <w:tc>
          <w:tcPr>
            <w:tcW w:w="707" w:type="dxa"/>
          </w:tcPr>
          <w:p w14:paraId="62BF3878" w14:textId="77777777" w:rsidR="00D1546A" w:rsidRDefault="00D1546A" w:rsidP="00EC73D8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344" w:type="dxa"/>
            <w:shd w:val="clear" w:color="auto" w:fill="auto"/>
          </w:tcPr>
          <w:p w14:paraId="5CE64569" w14:textId="77777777" w:rsidR="00D1546A" w:rsidRDefault="00D1546A" w:rsidP="00EC73D8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разработку и реализацию комплекса процессных мероприятий муниципальной программы «Создание и развитие инфраструктуры на сельских территориях» (далее также в настоящем разделе – комплекс процессных мероприятий)</w:t>
            </w:r>
          </w:p>
        </w:tc>
        <w:tc>
          <w:tcPr>
            <w:tcW w:w="594" w:type="dxa"/>
          </w:tcPr>
          <w:p w14:paraId="0901A39E" w14:textId="77777777" w:rsidR="00D1546A" w:rsidRDefault="00D1546A" w:rsidP="00EC73D8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‒</w:t>
            </w:r>
          </w:p>
        </w:tc>
        <w:tc>
          <w:tcPr>
            <w:tcW w:w="7926" w:type="dxa"/>
            <w:shd w:val="clear" w:color="auto" w:fill="auto"/>
          </w:tcPr>
          <w:p w14:paraId="1EEE890A" w14:textId="77777777" w:rsidR="00D1546A" w:rsidRDefault="00D1546A" w:rsidP="00EC73D8">
            <w:pPr>
              <w:widowControl w:val="0"/>
              <w:spacing w:line="264" w:lineRule="auto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Белокалитвинского </w:t>
            </w:r>
            <w:proofErr w:type="gramStart"/>
            <w:r>
              <w:rPr>
                <w:sz w:val="28"/>
                <w:szCs w:val="28"/>
              </w:rPr>
              <w:t>района  (</w:t>
            </w:r>
            <w:proofErr w:type="gramEnd"/>
            <w:r>
              <w:rPr>
                <w:sz w:val="28"/>
                <w:szCs w:val="28"/>
              </w:rPr>
              <w:t>Кожанов Михаил Сергеевич – начальник отдела строительства, промышленности, транспорта, связи);</w:t>
            </w:r>
          </w:p>
          <w:p w14:paraId="400C17A7" w14:textId="77777777" w:rsidR="00D1546A" w:rsidRDefault="00D1546A" w:rsidP="00EC73D8">
            <w:pPr>
              <w:widowControl w:val="0"/>
              <w:spacing w:line="264" w:lineRule="auto"/>
              <w:jc w:val="both"/>
              <w:outlineLvl w:val="2"/>
              <w:rPr>
                <w:sz w:val="28"/>
              </w:rPr>
            </w:pPr>
          </w:p>
        </w:tc>
      </w:tr>
      <w:tr w:rsidR="00D1546A" w14:paraId="4A8FDC88" w14:textId="77777777" w:rsidTr="00EC73D8">
        <w:tc>
          <w:tcPr>
            <w:tcW w:w="707" w:type="dxa"/>
          </w:tcPr>
          <w:p w14:paraId="78172AD3" w14:textId="77777777" w:rsidR="00D1546A" w:rsidRDefault="00D1546A" w:rsidP="00EC73D8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344" w:type="dxa"/>
            <w:shd w:val="clear" w:color="auto" w:fill="auto"/>
          </w:tcPr>
          <w:p w14:paraId="2BD2D983" w14:textId="77777777" w:rsidR="00D1546A" w:rsidRDefault="00D1546A" w:rsidP="00EC73D8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муниципальными программами Белокалитвинского района</w:t>
            </w:r>
          </w:p>
        </w:tc>
        <w:tc>
          <w:tcPr>
            <w:tcW w:w="594" w:type="dxa"/>
          </w:tcPr>
          <w:p w14:paraId="52EF4FFA" w14:textId="77777777" w:rsidR="00D1546A" w:rsidRDefault="00D1546A" w:rsidP="00EC73D8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‒</w:t>
            </w:r>
          </w:p>
        </w:tc>
        <w:tc>
          <w:tcPr>
            <w:tcW w:w="7926" w:type="dxa"/>
            <w:shd w:val="clear" w:color="auto" w:fill="auto"/>
          </w:tcPr>
          <w:p w14:paraId="41DC1E69" w14:textId="77777777" w:rsidR="00D1546A" w:rsidRDefault="00D1546A" w:rsidP="00EC73D8">
            <w:pPr>
              <w:widowControl w:val="0"/>
              <w:spacing w:line="264" w:lineRule="auto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Белокалитвинского района</w:t>
            </w:r>
          </w:p>
          <w:p w14:paraId="34876DE6" w14:textId="77777777" w:rsidR="00D1546A" w:rsidRDefault="00D1546A" w:rsidP="00EC73D8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«Комплексное развитие сельских территорий», утвержденная постановлением Администрации Белокалитвинского района от 09.12.2019 № 2021</w:t>
            </w:r>
          </w:p>
        </w:tc>
      </w:tr>
    </w:tbl>
    <w:p w14:paraId="0C0C2E4B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4A58A167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4534C210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1405AAE5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3879C6D1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32CD1F89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023F9BEC" w14:textId="77777777" w:rsidR="00D1546A" w:rsidRPr="00D241BD" w:rsidRDefault="00D1546A" w:rsidP="00D1546A">
      <w:pPr>
        <w:spacing w:line="228" w:lineRule="auto"/>
        <w:rPr>
          <w:sz w:val="2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"/>
        <w:gridCol w:w="3059"/>
        <w:gridCol w:w="1416"/>
        <w:gridCol w:w="1011"/>
        <w:gridCol w:w="1112"/>
        <w:gridCol w:w="910"/>
        <w:gridCol w:w="608"/>
        <w:gridCol w:w="1034"/>
        <w:gridCol w:w="1035"/>
        <w:gridCol w:w="1035"/>
        <w:gridCol w:w="1037"/>
        <w:gridCol w:w="1276"/>
        <w:gridCol w:w="1276"/>
      </w:tblGrid>
      <w:tr w:rsidR="00D1546A" w:rsidRPr="00795443" w14:paraId="2959DD8E" w14:textId="77777777" w:rsidTr="00EC73D8">
        <w:trPr>
          <w:trHeight w:val="571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D5558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 xml:space="preserve">№ </w:t>
            </w:r>
          </w:p>
          <w:p w14:paraId="7ACFFC0A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п/п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051222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557A1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Признак возрастания / убывания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4F7496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 xml:space="preserve">Уровень </w:t>
            </w:r>
            <w:proofErr w:type="gramStart"/>
            <w:r w:rsidRPr="00795443">
              <w:rPr>
                <w:sz w:val="28"/>
              </w:rPr>
              <w:t>показа-теля</w:t>
            </w:r>
            <w:proofErr w:type="gramEnd"/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861B5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Единица измерения (по ОКЕИ)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90D9B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Базовое значение показателя</w:t>
            </w:r>
          </w:p>
        </w:tc>
        <w:tc>
          <w:tcPr>
            <w:tcW w:w="4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5BDDA1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526006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 xml:space="preserve">Ответственный </w:t>
            </w:r>
          </w:p>
          <w:p w14:paraId="2E3AADCF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2A99C5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proofErr w:type="spellStart"/>
            <w:r w:rsidRPr="00795443">
              <w:rPr>
                <w:sz w:val="28"/>
              </w:rPr>
              <w:t>Информа-ционная</w:t>
            </w:r>
            <w:proofErr w:type="spellEnd"/>
            <w:r w:rsidRPr="00795443">
              <w:rPr>
                <w:sz w:val="28"/>
              </w:rPr>
              <w:t xml:space="preserve"> система</w:t>
            </w:r>
          </w:p>
        </w:tc>
      </w:tr>
      <w:tr w:rsidR="00D1546A" w:rsidRPr="00795443" w14:paraId="51462600" w14:textId="77777777" w:rsidTr="00EC73D8">
        <w:trPr>
          <w:trHeight w:val="571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552E5" w14:textId="77777777" w:rsidR="00D1546A" w:rsidRPr="00795443" w:rsidRDefault="00D1546A" w:rsidP="00EC73D8"/>
        </w:tc>
        <w:tc>
          <w:tcPr>
            <w:tcW w:w="3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A11E1" w14:textId="77777777" w:rsidR="00D1546A" w:rsidRPr="00795443" w:rsidRDefault="00D1546A" w:rsidP="00EC73D8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ACB3C9" w14:textId="77777777" w:rsidR="00D1546A" w:rsidRPr="00795443" w:rsidRDefault="00D1546A" w:rsidP="00EC73D8"/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7A1810" w14:textId="77777777" w:rsidR="00D1546A" w:rsidRPr="00795443" w:rsidRDefault="00D1546A" w:rsidP="00EC73D8"/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9E2D1" w14:textId="77777777" w:rsidR="00D1546A" w:rsidRPr="00795443" w:rsidRDefault="00D1546A" w:rsidP="00EC73D8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7F774C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значение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04C63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4F717E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2025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C1E58A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2026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F8EC9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2027 год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65A2F0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2030 год (</w:t>
            </w:r>
            <w:proofErr w:type="spellStart"/>
            <w:r w:rsidRPr="00795443">
              <w:rPr>
                <w:sz w:val="28"/>
              </w:rPr>
              <w:t>спра-вочно</w:t>
            </w:r>
            <w:proofErr w:type="spellEnd"/>
            <w:r w:rsidRPr="00795443">
              <w:rPr>
                <w:sz w:val="28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8BD03" w14:textId="77777777" w:rsidR="00D1546A" w:rsidRPr="00795443" w:rsidRDefault="00D1546A" w:rsidP="00EC73D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7DE40" w14:textId="77777777" w:rsidR="00D1546A" w:rsidRPr="00795443" w:rsidRDefault="00D1546A" w:rsidP="00EC73D8"/>
        </w:tc>
      </w:tr>
    </w:tbl>
    <w:p w14:paraId="0B2CA54C" w14:textId="77777777" w:rsidR="00D1546A" w:rsidRPr="00795443" w:rsidRDefault="00D1546A" w:rsidP="00D1546A">
      <w:pPr>
        <w:rPr>
          <w:sz w:val="2"/>
        </w:rPr>
      </w:pPr>
    </w:p>
    <w:tbl>
      <w:tblPr>
        <w:tblW w:w="15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1417"/>
        <w:gridCol w:w="993"/>
        <w:gridCol w:w="1134"/>
        <w:gridCol w:w="850"/>
        <w:gridCol w:w="709"/>
        <w:gridCol w:w="992"/>
        <w:gridCol w:w="992"/>
        <w:gridCol w:w="993"/>
        <w:gridCol w:w="1134"/>
        <w:gridCol w:w="1275"/>
        <w:gridCol w:w="1276"/>
        <w:gridCol w:w="52"/>
      </w:tblGrid>
      <w:tr w:rsidR="00D1546A" w:rsidRPr="00795443" w14:paraId="0CCE0F42" w14:textId="77777777" w:rsidTr="00EC73D8">
        <w:trPr>
          <w:gridAfter w:val="1"/>
          <w:wAfter w:w="5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DF92D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CFF66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ED3E7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543BAD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82584F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276DD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6BD8C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285B7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809FDC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81A7B8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C0DCB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9F751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1BEB5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13</w:t>
            </w:r>
          </w:p>
        </w:tc>
      </w:tr>
      <w:tr w:rsidR="00D1546A" w:rsidRPr="00795443" w14:paraId="2B29E65E" w14:textId="77777777" w:rsidTr="00EC73D8">
        <w:tc>
          <w:tcPr>
            <w:tcW w:w="154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2C00DC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 xml:space="preserve">1. Задача </w:t>
            </w:r>
            <w:r>
              <w:rPr>
                <w:sz w:val="28"/>
              </w:rPr>
              <w:t>комплекса процессных мероприятий</w:t>
            </w:r>
            <w:r w:rsidRPr="00C610CA">
              <w:rPr>
                <w:sz w:val="28"/>
              </w:rPr>
              <w:t xml:space="preserve"> «</w:t>
            </w:r>
            <w:r w:rsidRPr="00C610CA">
              <w:rPr>
                <w:sz w:val="28"/>
                <w:szCs w:val="28"/>
              </w:rPr>
              <w:t>Создание условий для повышения комфортности среды проживания граждан в сельских населенных пунктах</w:t>
            </w:r>
            <w:r w:rsidRPr="00C610CA">
              <w:rPr>
                <w:sz w:val="28"/>
              </w:rPr>
              <w:t>»</w:t>
            </w:r>
          </w:p>
        </w:tc>
      </w:tr>
      <w:tr w:rsidR="00D1546A" w:rsidRPr="00921707" w14:paraId="494412DF" w14:textId="77777777" w:rsidTr="00EC73D8">
        <w:trPr>
          <w:gridAfter w:val="1"/>
          <w:wAfter w:w="5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7773F4" w14:textId="77777777" w:rsidR="00D1546A" w:rsidRPr="00921707" w:rsidRDefault="00D1546A" w:rsidP="00EC73D8">
            <w:pPr>
              <w:widowControl w:val="0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  <w:lang w:val="en-US"/>
              </w:rPr>
              <w:t>1</w:t>
            </w:r>
            <w:r w:rsidRPr="00921707">
              <w:rPr>
                <w:sz w:val="26"/>
                <w:szCs w:val="26"/>
              </w:rPr>
              <w:t>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7F5E9" w14:textId="77777777" w:rsidR="00D1546A" w:rsidRPr="00921707" w:rsidRDefault="00D1546A" w:rsidP="00EC73D8">
            <w:pPr>
              <w:widowControl w:val="0"/>
              <w:jc w:val="both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Соотношение среднемесячных располагаемых ресурсов сельского и городского домохозяйств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1D42B" w14:textId="77777777" w:rsidR="00D1546A" w:rsidRPr="00921707" w:rsidRDefault="00D1546A" w:rsidP="00EC73D8">
            <w:pPr>
              <w:widowControl w:val="0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8569D6" w14:textId="77777777" w:rsidR="00D1546A" w:rsidRPr="00921707" w:rsidRDefault="00D1546A" w:rsidP="00EC73D8">
            <w:pPr>
              <w:widowControl w:val="0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ГП 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3A0617" w14:textId="77777777" w:rsidR="00D1546A" w:rsidRPr="00921707" w:rsidRDefault="00D1546A" w:rsidP="00EC73D8">
            <w:pPr>
              <w:widowControl w:val="0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887E8" w14:textId="77777777" w:rsidR="00D1546A" w:rsidRPr="00921707" w:rsidRDefault="00D1546A" w:rsidP="00EC73D8">
            <w:pPr>
              <w:widowControl w:val="0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52AA2B" w14:textId="77777777" w:rsidR="00D1546A" w:rsidRPr="00921707" w:rsidRDefault="00D1546A" w:rsidP="00EC73D8">
            <w:pPr>
              <w:widowControl w:val="0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71A20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75,33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203AF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75,48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4240C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07A12C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EF365" w14:textId="77777777" w:rsidR="00D1546A" w:rsidRPr="00921707" w:rsidRDefault="00D1546A" w:rsidP="00EC73D8">
            <w:pPr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Отдел строительства, промышленности, транспорта и связи Администрации Белокалитвинского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8C3E70" w14:textId="77777777" w:rsidR="00D1546A" w:rsidRPr="00921707" w:rsidRDefault="00D1546A" w:rsidP="00EC73D8">
            <w:pPr>
              <w:widowControl w:val="0"/>
              <w:jc w:val="both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</w:tr>
      <w:tr w:rsidR="00D1546A" w:rsidRPr="00795443" w14:paraId="107F7F79" w14:textId="77777777" w:rsidTr="00EC73D8">
        <w:tc>
          <w:tcPr>
            <w:tcW w:w="154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4DA17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</w:rPr>
              <w:t>2. Задача комплекса процессных мероприятий «</w:t>
            </w:r>
            <w:r w:rsidRPr="00C610CA">
              <w:rPr>
                <w:sz w:val="28"/>
              </w:rPr>
              <w:t>О</w:t>
            </w:r>
            <w:r w:rsidRPr="00C610CA">
              <w:rPr>
                <w:sz w:val="28"/>
                <w:szCs w:val="28"/>
              </w:rPr>
              <w:t>беспечение улучшения и развития социальной и инженерной инфраструктуры сельских территорий</w:t>
            </w:r>
            <w:r w:rsidRPr="00795443">
              <w:rPr>
                <w:sz w:val="28"/>
              </w:rPr>
              <w:t>»</w:t>
            </w:r>
          </w:p>
        </w:tc>
      </w:tr>
      <w:tr w:rsidR="00D1546A" w:rsidRPr="00795443" w14:paraId="28B606BD" w14:textId="77777777" w:rsidTr="00EC73D8">
        <w:trPr>
          <w:gridAfter w:val="1"/>
          <w:wAfter w:w="52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49F3A4" w14:textId="77777777" w:rsidR="00D1546A" w:rsidRPr="00795443" w:rsidRDefault="00D1546A" w:rsidP="00EC73D8">
            <w:pPr>
              <w:widowControl w:val="0"/>
              <w:jc w:val="center"/>
              <w:rPr>
                <w:sz w:val="28"/>
              </w:rPr>
            </w:pPr>
            <w:r w:rsidRPr="00795443">
              <w:rPr>
                <w:sz w:val="28"/>
                <w:lang w:val="en-US"/>
              </w:rPr>
              <w:lastRenderedPageBreak/>
              <w:t>2</w:t>
            </w:r>
            <w:r w:rsidRPr="00795443">
              <w:rPr>
                <w:sz w:val="28"/>
              </w:rPr>
              <w:t>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49445" w14:textId="77777777" w:rsidR="00D1546A" w:rsidRPr="00C610CA" w:rsidRDefault="00D1546A" w:rsidP="00EC73D8">
            <w:pPr>
              <w:widowControl w:val="0"/>
              <w:outlineLvl w:val="2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Доля общей площади благоустроенных жилых помещений в сельских населенных пунктах</w:t>
            </w:r>
          </w:p>
          <w:p w14:paraId="56891606" w14:textId="77777777" w:rsidR="00D1546A" w:rsidRPr="00C610CA" w:rsidRDefault="00D1546A" w:rsidP="00EC73D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1EC0CA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>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D6F2B5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>ГП 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29BDC0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17134" w14:textId="77777777" w:rsidR="00D1546A" w:rsidRPr="00C610CA" w:rsidRDefault="00D1546A" w:rsidP="00EC73D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09481" w14:textId="77777777" w:rsidR="00D1546A" w:rsidRPr="00C610CA" w:rsidRDefault="00D1546A" w:rsidP="00EC73D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8E170C" w14:textId="77777777" w:rsidR="00D1546A" w:rsidRPr="00C610CA" w:rsidRDefault="00D1546A" w:rsidP="00EC73D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16D657" w14:textId="77777777" w:rsidR="00D1546A" w:rsidRPr="00C610CA" w:rsidRDefault="00D1546A" w:rsidP="00EC73D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299D2D" w14:textId="77777777" w:rsidR="00D1546A" w:rsidRPr="00C610CA" w:rsidRDefault="00D1546A" w:rsidP="00EC73D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7F8B76" w14:textId="77777777" w:rsidR="00D1546A" w:rsidRPr="00C610CA" w:rsidRDefault="00D1546A" w:rsidP="00EC73D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5E59E" w14:textId="77777777" w:rsidR="00D1546A" w:rsidRPr="00C610CA" w:rsidRDefault="00D1546A" w:rsidP="00EC73D8">
            <w:r w:rsidRPr="00C610CA">
              <w:rPr>
                <w:sz w:val="28"/>
                <w:szCs w:val="28"/>
              </w:rPr>
              <w:t>Отдел строительства, промышленности, транспорта и связи Администрации Белокалитвинского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169745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>‒</w:t>
            </w:r>
          </w:p>
        </w:tc>
      </w:tr>
    </w:tbl>
    <w:p w14:paraId="27AF1924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036452A6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 План достижения показателей комплекса процессных мероприятий</w:t>
      </w:r>
    </w:p>
    <w:tbl>
      <w:tblPr>
        <w:tblW w:w="14741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"/>
        <w:gridCol w:w="2438"/>
        <w:gridCol w:w="880"/>
        <w:gridCol w:w="979"/>
        <w:gridCol w:w="783"/>
        <w:gridCol w:w="783"/>
        <w:gridCol w:w="685"/>
        <w:gridCol w:w="783"/>
        <w:gridCol w:w="783"/>
        <w:gridCol w:w="783"/>
        <w:gridCol w:w="783"/>
        <w:gridCol w:w="783"/>
        <w:gridCol w:w="783"/>
        <w:gridCol w:w="783"/>
        <w:gridCol w:w="884"/>
        <w:gridCol w:w="937"/>
      </w:tblGrid>
      <w:tr w:rsidR="00D1546A" w:rsidRPr="00C610CA" w14:paraId="411A6806" w14:textId="77777777" w:rsidTr="00EC73D8">
        <w:trPr>
          <w:trHeight w:val="1369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23E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N</w:t>
            </w:r>
          </w:p>
          <w:p w14:paraId="7236E73E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23BE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15B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807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 xml:space="preserve">Единица измерения (по </w:t>
            </w:r>
            <w:hyperlink r:id="rId15" w:history="1">
              <w:r w:rsidRPr="00C610CA">
                <w:rPr>
                  <w:rStyle w:val="ae"/>
                  <w:sz w:val="28"/>
                  <w:szCs w:val="28"/>
                </w:rPr>
                <w:t>ОКЕИ</w:t>
              </w:r>
            </w:hyperlink>
            <w:r w:rsidRPr="00C610CA">
              <w:rPr>
                <w:sz w:val="28"/>
                <w:szCs w:val="28"/>
              </w:rPr>
              <w:t>)</w:t>
            </w:r>
          </w:p>
        </w:tc>
        <w:tc>
          <w:tcPr>
            <w:tcW w:w="8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176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932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На конец 2025 года</w:t>
            </w:r>
          </w:p>
        </w:tc>
      </w:tr>
      <w:tr w:rsidR="00D1546A" w:rsidRPr="00C610CA" w14:paraId="59A9FEAC" w14:textId="77777777" w:rsidTr="00EC73D8">
        <w:trPr>
          <w:trHeight w:val="1592"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53F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E46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BBD8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431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3D21" w14:textId="77777777" w:rsidR="00D1546A" w:rsidRPr="00921707" w:rsidRDefault="00D1546A" w:rsidP="00921707">
            <w:pPr>
              <w:ind w:right="-48"/>
              <w:jc w:val="both"/>
            </w:pPr>
            <w:r w:rsidRPr="00921707">
              <w:t>январь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E219" w14:textId="77777777" w:rsidR="00D1546A" w:rsidRPr="00921707" w:rsidRDefault="00D1546A" w:rsidP="00EC73D8">
            <w:pPr>
              <w:jc w:val="both"/>
            </w:pPr>
            <w:r w:rsidRPr="00921707">
              <w:t>февраль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9B04" w14:textId="77777777" w:rsidR="00D1546A" w:rsidRPr="00921707" w:rsidRDefault="00D1546A" w:rsidP="00EC73D8">
            <w:pPr>
              <w:jc w:val="both"/>
            </w:pPr>
            <w:r w:rsidRPr="00921707">
              <w:t>март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2AA" w14:textId="77777777" w:rsidR="00D1546A" w:rsidRPr="00921707" w:rsidRDefault="00D1546A" w:rsidP="00921707">
            <w:pPr>
              <w:ind w:right="-62"/>
              <w:jc w:val="both"/>
            </w:pPr>
            <w:r w:rsidRPr="00921707">
              <w:t>апрель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120" w14:textId="77777777" w:rsidR="00D1546A" w:rsidRPr="00921707" w:rsidRDefault="00D1546A" w:rsidP="00EC73D8">
            <w:pPr>
              <w:jc w:val="both"/>
            </w:pPr>
            <w:r w:rsidRPr="00921707">
              <w:t>май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0966" w14:textId="77777777" w:rsidR="00D1546A" w:rsidRPr="00921707" w:rsidRDefault="00D1546A" w:rsidP="00EC73D8">
            <w:pPr>
              <w:jc w:val="both"/>
            </w:pPr>
            <w:r w:rsidRPr="00921707">
              <w:t>июнь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08D" w14:textId="77777777" w:rsidR="00D1546A" w:rsidRPr="00921707" w:rsidRDefault="00D1546A" w:rsidP="00EC73D8">
            <w:pPr>
              <w:jc w:val="both"/>
            </w:pPr>
            <w:r w:rsidRPr="00921707">
              <w:t>июль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A89" w14:textId="77777777" w:rsidR="00D1546A" w:rsidRPr="00921707" w:rsidRDefault="00D1546A" w:rsidP="00EC73D8">
            <w:pPr>
              <w:jc w:val="both"/>
            </w:pPr>
            <w:r w:rsidRPr="00921707">
              <w:t>август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764" w14:textId="77777777" w:rsidR="00D1546A" w:rsidRPr="00921707" w:rsidRDefault="00D1546A" w:rsidP="00EC73D8">
            <w:pPr>
              <w:jc w:val="both"/>
            </w:pPr>
            <w:r w:rsidRPr="00921707">
              <w:t>сентябрь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7747" w14:textId="77777777" w:rsidR="00D1546A" w:rsidRPr="00921707" w:rsidRDefault="00D1546A" w:rsidP="00EC73D8">
            <w:pPr>
              <w:jc w:val="both"/>
            </w:pPr>
            <w:r w:rsidRPr="00921707">
              <w:t>октябрь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15E" w14:textId="77777777" w:rsidR="00D1546A" w:rsidRPr="00921707" w:rsidRDefault="00D1546A" w:rsidP="00EC73D8">
            <w:pPr>
              <w:jc w:val="both"/>
            </w:pPr>
            <w:r w:rsidRPr="00921707">
              <w:t>ноябрь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1D12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</w:p>
        </w:tc>
      </w:tr>
      <w:tr w:rsidR="00D1546A" w:rsidRPr="00C610CA" w14:paraId="212F9E2A" w14:textId="77777777" w:rsidTr="00EC73D8">
        <w:trPr>
          <w:trHeight w:val="724"/>
        </w:trPr>
        <w:tc>
          <w:tcPr>
            <w:tcW w:w="14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318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 xml:space="preserve">1. Задача </w:t>
            </w:r>
            <w:r>
              <w:rPr>
                <w:sz w:val="28"/>
              </w:rPr>
              <w:t>комплекса процессных мероприятий</w:t>
            </w:r>
            <w:r w:rsidRPr="00C610CA">
              <w:rPr>
                <w:sz w:val="28"/>
              </w:rPr>
              <w:t xml:space="preserve"> «</w:t>
            </w:r>
            <w:r w:rsidRPr="00C610CA">
              <w:rPr>
                <w:sz w:val="28"/>
                <w:szCs w:val="28"/>
              </w:rPr>
              <w:t>Создание условий для повышения комфортности среды проживания граждан в сельских населенных пунктах</w:t>
            </w:r>
            <w:r w:rsidRPr="00C610CA">
              <w:rPr>
                <w:sz w:val="28"/>
              </w:rPr>
              <w:t>»</w:t>
            </w:r>
          </w:p>
        </w:tc>
      </w:tr>
      <w:tr w:rsidR="00D1546A" w:rsidRPr="00C610CA" w14:paraId="383C5E54" w14:textId="77777777" w:rsidTr="00EC73D8">
        <w:trPr>
          <w:trHeight w:val="124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810F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lastRenderedPageBreak/>
              <w:t>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115" w14:textId="77777777" w:rsidR="00D1546A" w:rsidRPr="00C610CA" w:rsidRDefault="00D1546A" w:rsidP="00EC73D8">
            <w:pPr>
              <w:widowControl w:val="0"/>
              <w:jc w:val="both"/>
              <w:rPr>
                <w:sz w:val="28"/>
              </w:rPr>
            </w:pPr>
            <w:r w:rsidRPr="00C610CA">
              <w:rPr>
                <w:sz w:val="28"/>
                <w:szCs w:val="28"/>
              </w:rPr>
              <w:t>Соотношение среднемесячных располагаемых ресурсов сельского и городского домохозяйств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CB27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ГП РО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FEB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процентов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31AA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1B0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8FE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9C3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0E3E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102E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7C45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874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A542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AE1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4C7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45F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75,33</w:t>
            </w:r>
          </w:p>
        </w:tc>
      </w:tr>
      <w:tr w:rsidR="00D1546A" w:rsidRPr="00C610CA" w14:paraId="13EC5C6F" w14:textId="77777777" w:rsidTr="00EC73D8">
        <w:trPr>
          <w:trHeight w:val="868"/>
        </w:trPr>
        <w:tc>
          <w:tcPr>
            <w:tcW w:w="14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90BB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</w:rPr>
              <w:t xml:space="preserve">2. Задача </w:t>
            </w:r>
            <w:r>
              <w:rPr>
                <w:sz w:val="28"/>
              </w:rPr>
              <w:t>комплекса процессных мероприятий</w:t>
            </w:r>
            <w:r w:rsidRPr="00C610CA">
              <w:rPr>
                <w:sz w:val="28"/>
              </w:rPr>
              <w:t xml:space="preserve"> «О</w:t>
            </w:r>
            <w:r w:rsidRPr="00C610CA">
              <w:rPr>
                <w:sz w:val="28"/>
                <w:szCs w:val="28"/>
              </w:rPr>
              <w:t>беспечение улучшения и развития социальной и инженерной инфраструктуры сельских территорий</w:t>
            </w:r>
            <w:r w:rsidRPr="00C610CA">
              <w:rPr>
                <w:sz w:val="28"/>
              </w:rPr>
              <w:t>»</w:t>
            </w:r>
          </w:p>
        </w:tc>
      </w:tr>
      <w:tr w:rsidR="00D1546A" w:rsidRPr="00C610CA" w14:paraId="07FC3F23" w14:textId="77777777" w:rsidTr="00EC73D8">
        <w:trPr>
          <w:trHeight w:val="158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399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>2.1.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A40B" w14:textId="77777777" w:rsidR="00D1546A" w:rsidRPr="00C610CA" w:rsidRDefault="00D1546A" w:rsidP="00EC73D8">
            <w:pPr>
              <w:widowControl w:val="0"/>
              <w:outlineLvl w:val="2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Доля общей площади благоустроенных жилых помещений в сельских населенных пунктах</w:t>
            </w:r>
          </w:p>
          <w:p w14:paraId="033FFD5C" w14:textId="77777777" w:rsidR="00D1546A" w:rsidRPr="00C610CA" w:rsidRDefault="00D1546A" w:rsidP="00EC73D8">
            <w:pPr>
              <w:widowControl w:val="0"/>
              <w:rPr>
                <w:sz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136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ГП РО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6B3" w14:textId="77777777" w:rsidR="00D1546A" w:rsidRPr="00C610CA" w:rsidRDefault="00D1546A" w:rsidP="00EC73D8">
            <w:pPr>
              <w:jc w:val="both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процентов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8F3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B015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92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1D2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3369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683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F3E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A439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91C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F2C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D951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C90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75,0</w:t>
            </w:r>
          </w:p>
        </w:tc>
      </w:tr>
    </w:tbl>
    <w:p w14:paraId="730EC7A0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190D41E2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2CA53F36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5A76D8BA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1C6536CF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71F45181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44E7A571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05C2C954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1CB256DC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00BB0A5F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228986D3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4. Перечень мероприятий (результатов) комплекса процессных мероприятий</w:t>
      </w:r>
    </w:p>
    <w:p w14:paraId="11061BDB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tbl>
      <w:tblPr>
        <w:tblW w:w="15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2932"/>
        <w:gridCol w:w="1597"/>
        <w:gridCol w:w="2129"/>
        <w:gridCol w:w="1091"/>
        <w:gridCol w:w="1092"/>
        <w:gridCol w:w="795"/>
        <w:gridCol w:w="1596"/>
        <w:gridCol w:w="1596"/>
        <w:gridCol w:w="1600"/>
      </w:tblGrid>
      <w:tr w:rsidR="00D1546A" w:rsidRPr="00C610CA" w14:paraId="4FC57D7B" w14:textId="77777777" w:rsidTr="00EC73D8">
        <w:trPr>
          <w:trHeight w:val="392"/>
          <w:tblHeader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675F50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 xml:space="preserve">№ </w:t>
            </w:r>
          </w:p>
          <w:p w14:paraId="42C04B7A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п/п</w:t>
            </w:r>
          </w:p>
        </w:tc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C6D7C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A10E41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CB625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 xml:space="preserve">Характеристика 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D47DE3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Единица измерения (по ОКЕИ)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EE3C23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Базовое значение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860048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Значение результата по годам реализации</w:t>
            </w:r>
          </w:p>
        </w:tc>
      </w:tr>
      <w:tr w:rsidR="00D1546A" w:rsidRPr="00C610CA" w14:paraId="0467BF22" w14:textId="77777777" w:rsidTr="00EC73D8">
        <w:trPr>
          <w:trHeight w:val="392"/>
          <w:tblHeader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6BC1C8" w14:textId="77777777" w:rsidR="00D1546A" w:rsidRPr="00C610CA" w:rsidRDefault="00D1546A" w:rsidP="00EC73D8"/>
        </w:tc>
        <w:tc>
          <w:tcPr>
            <w:tcW w:w="2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F5F74A" w14:textId="77777777" w:rsidR="00D1546A" w:rsidRPr="00C610CA" w:rsidRDefault="00D1546A" w:rsidP="00EC73D8"/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C9F5C" w14:textId="77777777" w:rsidR="00D1546A" w:rsidRPr="00C610CA" w:rsidRDefault="00D1546A" w:rsidP="00EC73D8"/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A5F37" w14:textId="77777777" w:rsidR="00D1546A" w:rsidRPr="00C610CA" w:rsidRDefault="00D1546A" w:rsidP="00EC73D8"/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C3B62B" w14:textId="77777777" w:rsidR="00D1546A" w:rsidRPr="00C610CA" w:rsidRDefault="00D1546A" w:rsidP="00EC73D8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06CC2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91FDA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год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D7ABB6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2025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E343D3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2026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DE646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2027</w:t>
            </w:r>
          </w:p>
        </w:tc>
      </w:tr>
      <w:tr w:rsidR="00D1546A" w:rsidRPr="00C610CA" w14:paraId="1DA1B6B5" w14:textId="77777777" w:rsidTr="00EC73D8">
        <w:trPr>
          <w:trHeight w:val="417"/>
          <w:tblHeader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1C3B91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>1</w:t>
            </w:r>
          </w:p>
        </w:tc>
        <w:tc>
          <w:tcPr>
            <w:tcW w:w="2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5F6B4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>2</w:t>
            </w: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7626BD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>3</w:t>
            </w: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B90837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>4</w:t>
            </w: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7CDA82" w14:textId="77777777" w:rsidR="00D1546A" w:rsidRPr="00C610CA" w:rsidRDefault="00D1546A" w:rsidP="00EC73D8">
            <w:pPr>
              <w:widowControl w:val="0"/>
              <w:jc w:val="center"/>
              <w:rPr>
                <w:sz w:val="28"/>
              </w:rPr>
            </w:pPr>
            <w:r w:rsidRPr="00C610CA">
              <w:rPr>
                <w:sz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76D5D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B7535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1C45B8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ABB162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C0DB16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10</w:t>
            </w:r>
          </w:p>
        </w:tc>
      </w:tr>
      <w:tr w:rsidR="00D1546A" w:rsidRPr="00C610CA" w14:paraId="55182061" w14:textId="77777777" w:rsidTr="00EC73D8">
        <w:trPr>
          <w:trHeight w:val="1129"/>
        </w:trPr>
        <w:tc>
          <w:tcPr>
            <w:tcW w:w="15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EAFDD1" w14:textId="77777777" w:rsidR="00D1546A" w:rsidRPr="00C610CA" w:rsidRDefault="00D1546A" w:rsidP="00D1546A">
            <w:pPr>
              <w:pStyle w:val="ac"/>
              <w:widowControl w:val="0"/>
              <w:numPr>
                <w:ilvl w:val="0"/>
                <w:numId w:val="11"/>
              </w:numPr>
              <w:spacing w:after="200" w:line="276" w:lineRule="auto"/>
              <w:jc w:val="center"/>
              <w:rPr>
                <w:sz w:val="28"/>
              </w:rPr>
            </w:pPr>
            <w:r w:rsidRPr="00C610CA">
              <w:rPr>
                <w:sz w:val="28"/>
              </w:rPr>
              <w:t xml:space="preserve">Задачи </w:t>
            </w:r>
            <w:r>
              <w:rPr>
                <w:sz w:val="28"/>
              </w:rPr>
              <w:t>комплекса процессных мероприятий</w:t>
            </w:r>
            <w:r w:rsidRPr="00C610CA">
              <w:rPr>
                <w:sz w:val="28"/>
              </w:rPr>
              <w:t xml:space="preserve"> «</w:t>
            </w:r>
            <w:r w:rsidRPr="00C610CA">
              <w:rPr>
                <w:sz w:val="28"/>
                <w:szCs w:val="28"/>
              </w:rPr>
              <w:t>Создание условий для повышения комфортности среды проживания граждан в сельских населенных пунктах», «Обеспечение улучшения и развития социальной и инженерной инфраструктуры сельских территорий</w:t>
            </w:r>
            <w:r w:rsidRPr="00C610CA">
              <w:rPr>
                <w:sz w:val="28"/>
              </w:rPr>
              <w:t>»</w:t>
            </w:r>
          </w:p>
        </w:tc>
      </w:tr>
      <w:tr w:rsidR="00D1546A" w:rsidRPr="00C610CA" w14:paraId="3332CF82" w14:textId="77777777" w:rsidTr="00EC73D8">
        <w:trPr>
          <w:trHeight w:val="33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9F00D5" w14:textId="77777777" w:rsidR="00D1546A" w:rsidRPr="00C610CA" w:rsidRDefault="00D1546A" w:rsidP="00EC73D8">
            <w:pPr>
              <w:widowControl w:val="0"/>
              <w:jc w:val="center"/>
              <w:outlineLvl w:val="2"/>
              <w:rPr>
                <w:sz w:val="28"/>
              </w:rPr>
            </w:pPr>
            <w:r w:rsidRPr="00C610CA">
              <w:rPr>
                <w:sz w:val="28"/>
              </w:rPr>
              <w:t>1.1.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FABD2" w14:textId="77777777" w:rsidR="00D1546A" w:rsidRPr="009F6C26" w:rsidRDefault="00D1546A" w:rsidP="00EC73D8">
            <w:pPr>
              <w:widowControl w:val="0"/>
              <w:spacing w:line="252" w:lineRule="auto"/>
              <w:jc w:val="both"/>
              <w:outlineLvl w:val="2"/>
              <w:rPr>
                <w:sz w:val="28"/>
                <w:highlight w:val="yellow"/>
              </w:rPr>
            </w:pPr>
            <w:r w:rsidRPr="009F6C26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9F52DC" w14:textId="77777777" w:rsidR="00D1546A" w:rsidRPr="00C610CA" w:rsidRDefault="00D1546A" w:rsidP="00EC73D8">
            <w:r w:rsidRPr="00C610CA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3A84E9" w14:textId="77777777" w:rsidR="00D1546A" w:rsidRPr="00C610CA" w:rsidRDefault="00D1546A" w:rsidP="00EC73D8">
            <w:pPr>
              <w:jc w:val="center"/>
            </w:pPr>
            <w:r w:rsidRPr="00C610CA">
              <w:rPr>
                <w:sz w:val="28"/>
              </w:rPr>
              <w:t>‒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09A0F6" w14:textId="77777777" w:rsidR="00D1546A" w:rsidRPr="00C610CA" w:rsidRDefault="00D1546A" w:rsidP="00EC73D8">
            <w:pPr>
              <w:jc w:val="center"/>
            </w:pPr>
            <w:r w:rsidRPr="00C610CA">
              <w:rPr>
                <w:sz w:val="28"/>
              </w:rPr>
              <w:t>штук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0A755" w14:textId="77777777" w:rsidR="00D1546A" w:rsidRPr="00C610CA" w:rsidRDefault="00D1546A" w:rsidP="00EC73D8">
            <w:pPr>
              <w:jc w:val="center"/>
            </w:pPr>
            <w:r w:rsidRPr="00C610CA">
              <w:rPr>
                <w:sz w:val="28"/>
              </w:rPr>
              <w:t>‒*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D01090" w14:textId="77777777" w:rsidR="00D1546A" w:rsidRPr="00C610CA" w:rsidRDefault="00D1546A" w:rsidP="00EC73D8">
            <w:pPr>
              <w:jc w:val="center"/>
              <w:rPr>
                <w:sz w:val="28"/>
                <w:szCs w:val="28"/>
              </w:rPr>
            </w:pPr>
            <w:r w:rsidRPr="00C610CA">
              <w:rPr>
                <w:sz w:val="28"/>
                <w:szCs w:val="28"/>
              </w:rPr>
              <w:t>2023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18565A" w14:textId="77777777" w:rsidR="00D1546A" w:rsidRPr="00C610CA" w:rsidRDefault="00D1546A" w:rsidP="00EC73D8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B5A637" w14:textId="77777777" w:rsidR="00D1546A" w:rsidRPr="00C610CA" w:rsidRDefault="00D1546A" w:rsidP="00EC73D8">
            <w:pPr>
              <w:jc w:val="center"/>
            </w:pPr>
            <w:r w:rsidRPr="00C610CA">
              <w:rPr>
                <w:sz w:val="28"/>
              </w:rPr>
              <w:t>‒*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B67EFF" w14:textId="77777777" w:rsidR="00D1546A" w:rsidRPr="00C610CA" w:rsidRDefault="00D1546A" w:rsidP="00EC73D8">
            <w:pPr>
              <w:jc w:val="center"/>
            </w:pPr>
            <w:r w:rsidRPr="00C610CA">
              <w:rPr>
                <w:sz w:val="28"/>
              </w:rPr>
              <w:t>‒*</w:t>
            </w:r>
          </w:p>
        </w:tc>
      </w:tr>
    </w:tbl>
    <w:p w14:paraId="3F4F8405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68888CD4" w14:textId="77777777" w:rsidR="00D1546A" w:rsidRDefault="00D1546A" w:rsidP="00D1546A">
      <w:pPr>
        <w:widowControl w:val="0"/>
        <w:ind w:firstLine="709"/>
        <w:jc w:val="both"/>
        <w:rPr>
          <w:sz w:val="28"/>
        </w:rPr>
      </w:pPr>
      <w:r w:rsidRPr="00C610CA">
        <w:rPr>
          <w:sz w:val="28"/>
        </w:rPr>
        <w:t>*Значение показателя определяется по мере выделения бюджетных ассигнований в областном законе об областном бюджете на очередной финансовый год и плановый период</w:t>
      </w:r>
    </w:p>
    <w:p w14:paraId="598F9920" w14:textId="77777777" w:rsidR="00D1546A" w:rsidRPr="00C610CA" w:rsidRDefault="00D1546A" w:rsidP="00D1546A">
      <w:pPr>
        <w:widowControl w:val="0"/>
        <w:ind w:firstLine="709"/>
        <w:jc w:val="both"/>
        <w:rPr>
          <w:sz w:val="28"/>
        </w:rPr>
      </w:pPr>
    </w:p>
    <w:p w14:paraId="74F240FB" w14:textId="77777777" w:rsidR="00D1546A" w:rsidRDefault="00D1546A" w:rsidP="00D1546A">
      <w:pPr>
        <w:widowControl w:val="0"/>
        <w:jc w:val="center"/>
        <w:outlineLvl w:val="2"/>
        <w:rPr>
          <w:sz w:val="28"/>
        </w:rPr>
      </w:pPr>
    </w:p>
    <w:p w14:paraId="0CB3CDA8" w14:textId="77777777" w:rsidR="00D1546A" w:rsidRPr="00921707" w:rsidRDefault="00D1546A" w:rsidP="00D1546A">
      <w:pPr>
        <w:widowControl w:val="0"/>
        <w:jc w:val="center"/>
        <w:outlineLvl w:val="2"/>
        <w:rPr>
          <w:sz w:val="26"/>
          <w:szCs w:val="26"/>
        </w:rPr>
      </w:pPr>
      <w:r>
        <w:rPr>
          <w:sz w:val="28"/>
        </w:rPr>
        <w:lastRenderedPageBreak/>
        <w:t xml:space="preserve">5. </w:t>
      </w:r>
      <w:r w:rsidRPr="00921707">
        <w:rPr>
          <w:sz w:val="26"/>
          <w:szCs w:val="26"/>
        </w:rPr>
        <w:t>Параметры финансового обеспечения комплекса процессных мероприятий</w:t>
      </w:r>
    </w:p>
    <w:p w14:paraId="68E54BDE" w14:textId="77777777" w:rsidR="00D1546A" w:rsidRPr="00921707" w:rsidRDefault="00D1546A" w:rsidP="00D1546A">
      <w:pPr>
        <w:widowControl w:val="0"/>
        <w:jc w:val="center"/>
        <w:outlineLvl w:val="2"/>
        <w:rPr>
          <w:sz w:val="26"/>
          <w:szCs w:val="26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5532"/>
        <w:gridCol w:w="3184"/>
        <w:gridCol w:w="1274"/>
        <w:gridCol w:w="1344"/>
        <w:gridCol w:w="1266"/>
        <w:gridCol w:w="1271"/>
      </w:tblGrid>
      <w:tr w:rsidR="00D1546A" w:rsidRPr="00921707" w14:paraId="77D91335" w14:textId="77777777" w:rsidTr="00EC73D8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9C7970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№ п/п</w:t>
            </w:r>
          </w:p>
        </w:tc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EB85D7" w14:textId="77777777" w:rsidR="00D1546A" w:rsidRPr="00921707" w:rsidRDefault="00D1546A" w:rsidP="00EC73D8">
            <w:pPr>
              <w:widowControl w:val="0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 xml:space="preserve">Наименование </w:t>
            </w:r>
          </w:p>
          <w:p w14:paraId="167A863D" w14:textId="77777777" w:rsidR="00D1546A" w:rsidRPr="00921707" w:rsidRDefault="00D1546A" w:rsidP="00EC73D8">
            <w:pPr>
              <w:widowControl w:val="0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 xml:space="preserve">Муниципального проекта, мероприятия (результата), </w:t>
            </w:r>
          </w:p>
          <w:p w14:paraId="757C92D2" w14:textId="77777777" w:rsidR="00D1546A" w:rsidRPr="00921707" w:rsidRDefault="00D1546A" w:rsidP="00EC73D8">
            <w:pPr>
              <w:widowControl w:val="0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197920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 xml:space="preserve">Код бюджетной классификации расходов </w:t>
            </w:r>
          </w:p>
        </w:tc>
        <w:tc>
          <w:tcPr>
            <w:tcW w:w="5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489DC3" w14:textId="318996F1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 xml:space="preserve">Объем расходов по годам </w:t>
            </w:r>
            <w:proofErr w:type="gramStart"/>
            <w:r w:rsidRPr="00921707">
              <w:rPr>
                <w:sz w:val="26"/>
                <w:szCs w:val="26"/>
              </w:rPr>
              <w:t xml:space="preserve">реализации, </w:t>
            </w:r>
            <w:r w:rsidR="00921707">
              <w:rPr>
                <w:sz w:val="26"/>
                <w:szCs w:val="26"/>
              </w:rPr>
              <w:t xml:space="preserve">  </w:t>
            </w:r>
            <w:proofErr w:type="gramEnd"/>
            <w:r w:rsidR="00921707">
              <w:rPr>
                <w:sz w:val="26"/>
                <w:szCs w:val="26"/>
              </w:rPr>
              <w:t xml:space="preserve">                </w:t>
            </w:r>
            <w:r w:rsidRPr="00921707">
              <w:rPr>
                <w:sz w:val="26"/>
                <w:szCs w:val="26"/>
              </w:rPr>
              <w:t>тыс. рублей</w:t>
            </w:r>
          </w:p>
        </w:tc>
      </w:tr>
      <w:tr w:rsidR="00D1546A" w:rsidRPr="00921707" w14:paraId="450E21A3" w14:textId="77777777" w:rsidTr="00EC73D8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2E27F" w14:textId="77777777" w:rsidR="00D1546A" w:rsidRPr="00921707" w:rsidRDefault="00D1546A" w:rsidP="00EC73D8">
            <w:pPr>
              <w:rPr>
                <w:sz w:val="26"/>
                <w:szCs w:val="26"/>
              </w:rPr>
            </w:pPr>
          </w:p>
        </w:tc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7800EC" w14:textId="77777777" w:rsidR="00D1546A" w:rsidRPr="00921707" w:rsidRDefault="00D1546A" w:rsidP="00EC73D8">
            <w:pPr>
              <w:rPr>
                <w:sz w:val="26"/>
                <w:szCs w:val="26"/>
              </w:rPr>
            </w:pP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82EF5" w14:textId="77777777" w:rsidR="00D1546A" w:rsidRPr="00921707" w:rsidRDefault="00D1546A" w:rsidP="00EC73D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42F2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  <w:lang w:val="en-US"/>
              </w:rPr>
            </w:pPr>
            <w:r w:rsidRPr="00921707">
              <w:rPr>
                <w:sz w:val="26"/>
                <w:szCs w:val="26"/>
              </w:rPr>
              <w:t>202</w:t>
            </w:r>
            <w:r w:rsidRPr="00921707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24DD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  <w:lang w:val="en-US"/>
              </w:rPr>
            </w:pPr>
            <w:r w:rsidRPr="00921707">
              <w:rPr>
                <w:sz w:val="26"/>
                <w:szCs w:val="26"/>
              </w:rPr>
              <w:t>202</w:t>
            </w:r>
            <w:r w:rsidRPr="00921707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224F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  <w:lang w:val="en-US"/>
              </w:rPr>
            </w:pPr>
            <w:r w:rsidRPr="00921707">
              <w:rPr>
                <w:sz w:val="26"/>
                <w:szCs w:val="26"/>
              </w:rPr>
              <w:t>202</w:t>
            </w:r>
            <w:r w:rsidRPr="00921707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D305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Всего</w:t>
            </w:r>
          </w:p>
        </w:tc>
      </w:tr>
    </w:tbl>
    <w:p w14:paraId="4A2D4B3D" w14:textId="77777777" w:rsidR="00D1546A" w:rsidRPr="00921707" w:rsidRDefault="00D1546A" w:rsidP="00D1546A">
      <w:pPr>
        <w:widowControl w:val="0"/>
        <w:jc w:val="center"/>
        <w:outlineLvl w:val="2"/>
        <w:rPr>
          <w:sz w:val="26"/>
          <w:szCs w:val="26"/>
        </w:rPr>
      </w:pPr>
    </w:p>
    <w:tbl>
      <w:tblPr>
        <w:tblW w:w="14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532"/>
        <w:gridCol w:w="3184"/>
        <w:gridCol w:w="1274"/>
        <w:gridCol w:w="1335"/>
        <w:gridCol w:w="1275"/>
        <w:gridCol w:w="1271"/>
      </w:tblGrid>
      <w:tr w:rsidR="00D1546A" w:rsidRPr="00921707" w14:paraId="3473F01F" w14:textId="77777777" w:rsidTr="00EC73D8"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AC3655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1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AD262E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9EA19B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AA8A8D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23BDB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0F2B56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FE2F92" w14:textId="77777777" w:rsidR="00D1546A" w:rsidRPr="00921707" w:rsidRDefault="00D1546A" w:rsidP="00EC73D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7</w:t>
            </w:r>
          </w:p>
        </w:tc>
      </w:tr>
      <w:tr w:rsidR="00D1546A" w:rsidRPr="00921707" w14:paraId="70A45089" w14:textId="77777777" w:rsidTr="00EC73D8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CFA74F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1.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5791" w14:textId="77777777" w:rsidR="00D1546A" w:rsidRPr="00921707" w:rsidRDefault="00D1546A" w:rsidP="00EC73D8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Комплекс процессных мероприятий «Создание и развитие инфраструктуры на сельских территориях» (всего), в том числе: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F635A8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756206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220,0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3E3A8C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58F9CE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7431B8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220,0</w:t>
            </w:r>
          </w:p>
        </w:tc>
      </w:tr>
      <w:tr w:rsidR="00D1546A" w:rsidRPr="00921707" w14:paraId="16983BFA" w14:textId="77777777" w:rsidTr="00EC73D8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B278CD" w14:textId="77777777" w:rsidR="00D1546A" w:rsidRPr="00921707" w:rsidRDefault="00D1546A" w:rsidP="00EC73D8">
            <w:pPr>
              <w:rPr>
                <w:sz w:val="26"/>
                <w:szCs w:val="26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3301" w14:textId="77777777" w:rsidR="00D1546A" w:rsidRPr="00921707" w:rsidRDefault="00D1546A" w:rsidP="00EC73D8">
            <w:pPr>
              <w:widowControl w:val="0"/>
              <w:spacing w:line="228" w:lineRule="auto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9E81BD" w14:textId="77777777" w:rsidR="00D1546A" w:rsidRPr="00921707" w:rsidRDefault="00D1546A" w:rsidP="00EC73D8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3D100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220,0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D5E6AF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FFA0D1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C93237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220,0</w:t>
            </w:r>
          </w:p>
        </w:tc>
      </w:tr>
      <w:tr w:rsidR="00D1546A" w:rsidRPr="00921707" w14:paraId="7F095543" w14:textId="77777777" w:rsidTr="00EC73D8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41B10C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014A" w14:textId="77777777" w:rsidR="00D1546A" w:rsidRPr="00921707" w:rsidRDefault="00D1546A" w:rsidP="00EC73D8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6824E3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BEA5D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3AB9B8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F389B5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6B1A1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</w:tr>
      <w:tr w:rsidR="00D1546A" w:rsidRPr="00921707" w14:paraId="52C276A6" w14:textId="77777777" w:rsidTr="00EC73D8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18DB23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817D" w14:textId="77777777" w:rsidR="00D1546A" w:rsidRPr="00921707" w:rsidRDefault="00D1546A" w:rsidP="00EC73D8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C385F5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6D0E8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94A5F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66DC2E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1996FE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</w:tr>
      <w:tr w:rsidR="00D1546A" w:rsidRPr="00921707" w14:paraId="15B724B7" w14:textId="77777777" w:rsidTr="00EC73D8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4E991F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F36F" w14:textId="77777777" w:rsidR="00D1546A" w:rsidRPr="00921707" w:rsidRDefault="00D1546A" w:rsidP="00EC73D8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Областного бюджета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BB382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F22EF6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0057B4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16C82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1C8215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</w:tr>
      <w:tr w:rsidR="00D1546A" w:rsidRPr="00921707" w14:paraId="54F682F8" w14:textId="77777777" w:rsidTr="00EC73D8"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084617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B062" w14:textId="77777777" w:rsidR="00D1546A" w:rsidRPr="00921707" w:rsidRDefault="00D1546A" w:rsidP="00EC73D8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C52C7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007875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19E404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4D3A2D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DD08C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</w:p>
        </w:tc>
      </w:tr>
      <w:tr w:rsidR="00D1546A" w:rsidRPr="00921707" w14:paraId="70A4CD2C" w14:textId="77777777" w:rsidTr="00EC73D8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B4474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E03F" w14:textId="77777777" w:rsidR="00D1546A" w:rsidRPr="00921707" w:rsidRDefault="00D1546A" w:rsidP="00EC73D8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Мероприятие (результат) «Разработка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застройку» (всего), в том числе: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09D04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  <w:p w14:paraId="4DB46AE9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  <w:p w14:paraId="1D7638ED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  <w:p w14:paraId="5B728C20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  <w:p w14:paraId="54769206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  <w:p w14:paraId="63CCC752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  <w:p w14:paraId="42077825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902 05 02 23 4 01 29140 240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98F7BD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220,0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4CE67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EF67F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533F01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220,0</w:t>
            </w:r>
          </w:p>
        </w:tc>
      </w:tr>
      <w:tr w:rsidR="00D1546A" w:rsidRPr="00921707" w14:paraId="7C3BE278" w14:textId="77777777" w:rsidTr="00EC73D8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FF995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B8D8" w14:textId="77777777" w:rsidR="00D1546A" w:rsidRPr="00921707" w:rsidRDefault="00D1546A" w:rsidP="00EC73D8">
            <w:pPr>
              <w:widowControl w:val="0"/>
              <w:spacing w:line="228" w:lineRule="auto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1E3014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7418A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220,0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A0F8B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031B1E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41CA6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220,0</w:t>
            </w:r>
          </w:p>
        </w:tc>
      </w:tr>
      <w:tr w:rsidR="00D1546A" w:rsidRPr="00921707" w14:paraId="690F7DC1" w14:textId="77777777" w:rsidTr="00EC73D8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6C1174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4C5B" w14:textId="77777777" w:rsidR="00D1546A" w:rsidRPr="00921707" w:rsidRDefault="00D1546A" w:rsidP="00EC73D8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C2842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146B8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B2B30B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BA1A8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5A31D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</w:tr>
      <w:tr w:rsidR="00D1546A" w:rsidRPr="00921707" w14:paraId="71C8DFBB" w14:textId="77777777" w:rsidTr="00EC73D8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583673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8B61" w14:textId="77777777" w:rsidR="00D1546A" w:rsidRPr="00921707" w:rsidRDefault="00D1546A" w:rsidP="00EC73D8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Федерального бюджета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8EB85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01AA5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AF0CC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4BF8A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4ED86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</w:tr>
      <w:tr w:rsidR="00D1546A" w:rsidRPr="00921707" w14:paraId="4671D094" w14:textId="77777777" w:rsidTr="00EC73D8"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3BEFA9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0170" w14:textId="77777777" w:rsidR="00D1546A" w:rsidRPr="00921707" w:rsidRDefault="00D1546A" w:rsidP="00EC73D8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Областного бюджета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1CD67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1A63C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932005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01996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26B0E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</w:tr>
      <w:tr w:rsidR="00D1546A" w:rsidRPr="00921707" w14:paraId="3C9F79FC" w14:textId="77777777" w:rsidTr="00EC73D8"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5B851A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E6ED" w14:textId="77777777" w:rsidR="00D1546A" w:rsidRPr="00921707" w:rsidRDefault="00D1546A" w:rsidP="00EC73D8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Консолидированные бюджеты поселений</w:t>
            </w:r>
          </w:p>
        </w:tc>
        <w:tc>
          <w:tcPr>
            <w:tcW w:w="3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60D995" w14:textId="77777777" w:rsidR="00D1546A" w:rsidRPr="00921707" w:rsidRDefault="00D1546A" w:rsidP="00EC73D8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7E78B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CAA519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C959C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74604E" w14:textId="77777777" w:rsidR="00D1546A" w:rsidRPr="00921707" w:rsidRDefault="00D1546A" w:rsidP="00EC73D8">
            <w:pPr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‒</w:t>
            </w:r>
          </w:p>
        </w:tc>
      </w:tr>
    </w:tbl>
    <w:p w14:paraId="1CFE6A23" w14:textId="77777777" w:rsidR="00D1546A" w:rsidRPr="00921707" w:rsidRDefault="00D1546A" w:rsidP="00D1546A">
      <w:pPr>
        <w:widowControl w:val="0"/>
        <w:ind w:firstLine="709"/>
        <w:jc w:val="both"/>
        <w:rPr>
          <w:sz w:val="26"/>
          <w:szCs w:val="26"/>
        </w:rPr>
      </w:pPr>
      <w:r w:rsidRPr="00921707">
        <w:rPr>
          <w:sz w:val="26"/>
          <w:szCs w:val="26"/>
        </w:rPr>
        <w:t>Примечание.</w:t>
      </w:r>
    </w:p>
    <w:p w14:paraId="673A9143" w14:textId="77777777" w:rsidR="00D1546A" w:rsidRPr="00921707" w:rsidRDefault="00D1546A" w:rsidP="00D1546A">
      <w:pPr>
        <w:widowControl w:val="0"/>
        <w:ind w:firstLine="709"/>
        <w:jc w:val="both"/>
        <w:rPr>
          <w:sz w:val="26"/>
          <w:szCs w:val="26"/>
        </w:rPr>
      </w:pPr>
      <w:r w:rsidRPr="00921707">
        <w:rPr>
          <w:sz w:val="26"/>
          <w:szCs w:val="26"/>
        </w:rPr>
        <w:t>Х – данные ячейки не заполняются.</w:t>
      </w:r>
    </w:p>
    <w:p w14:paraId="52C971EC" w14:textId="77777777" w:rsidR="00D1546A" w:rsidRPr="00921707" w:rsidRDefault="00D1546A" w:rsidP="00D1546A">
      <w:pPr>
        <w:widowControl w:val="0"/>
        <w:jc w:val="center"/>
        <w:outlineLvl w:val="2"/>
        <w:rPr>
          <w:sz w:val="26"/>
          <w:szCs w:val="26"/>
        </w:rPr>
      </w:pPr>
      <w:r w:rsidRPr="00921707">
        <w:rPr>
          <w:sz w:val="26"/>
          <w:szCs w:val="26"/>
        </w:rPr>
        <w:lastRenderedPageBreak/>
        <w:t>6. План реализации комплекса процессных мероприятий на 2025 – 2027 годы</w:t>
      </w:r>
    </w:p>
    <w:p w14:paraId="1524573C" w14:textId="77777777" w:rsidR="00D1546A" w:rsidRPr="00921707" w:rsidRDefault="00D1546A" w:rsidP="00D1546A">
      <w:pPr>
        <w:pStyle w:val="aa"/>
        <w:widowControl w:val="0"/>
        <w:tabs>
          <w:tab w:val="left" w:pos="11057"/>
        </w:tabs>
        <w:rPr>
          <w:b/>
          <w:sz w:val="26"/>
          <w:szCs w:val="26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3260"/>
        <w:gridCol w:w="2410"/>
        <w:gridCol w:w="2835"/>
        <w:gridCol w:w="2693"/>
        <w:gridCol w:w="2552"/>
      </w:tblGrid>
      <w:tr w:rsidR="00D1546A" w:rsidRPr="00921707" w14:paraId="367A52EB" w14:textId="77777777" w:rsidTr="00EC73D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334CE0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8EA12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 xml:space="preserve">Наименование мероприятия (результата), </w:t>
            </w:r>
          </w:p>
          <w:p w14:paraId="33D86CF6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D8EA98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C844C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Ответственный исполнитель (Наименование структурного подразделения Администрации Белокалитвинского района, Ф.И.О., должность)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5C4D36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0ADA92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 xml:space="preserve">Информационная система </w:t>
            </w:r>
          </w:p>
          <w:p w14:paraId="646FF797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 xml:space="preserve">(источник данных) </w:t>
            </w:r>
          </w:p>
        </w:tc>
      </w:tr>
    </w:tbl>
    <w:p w14:paraId="0DCBCCE7" w14:textId="77777777" w:rsidR="00D1546A" w:rsidRPr="00921707" w:rsidRDefault="00D1546A" w:rsidP="00D1546A">
      <w:pPr>
        <w:rPr>
          <w:sz w:val="26"/>
          <w:szCs w:val="26"/>
        </w:rPr>
      </w:pPr>
    </w:p>
    <w:tbl>
      <w:tblPr>
        <w:tblW w:w="15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2"/>
        <w:gridCol w:w="3308"/>
        <w:gridCol w:w="7"/>
        <w:gridCol w:w="2273"/>
        <w:gridCol w:w="7"/>
        <w:gridCol w:w="2982"/>
        <w:gridCol w:w="7"/>
        <w:gridCol w:w="2580"/>
        <w:gridCol w:w="7"/>
        <w:gridCol w:w="2597"/>
        <w:gridCol w:w="7"/>
      </w:tblGrid>
      <w:tr w:rsidR="00D1546A" w:rsidRPr="00921707" w14:paraId="43D54CBD" w14:textId="77777777" w:rsidTr="00EC73D8">
        <w:trPr>
          <w:tblHeader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070FD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1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7B8729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FCDCEE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3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4504F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4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9AE5F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5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232F2B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6</w:t>
            </w:r>
          </w:p>
        </w:tc>
      </w:tr>
      <w:tr w:rsidR="00D1546A" w:rsidRPr="00921707" w14:paraId="07177252" w14:textId="77777777" w:rsidTr="00EC73D8">
        <w:trPr>
          <w:gridAfter w:val="1"/>
          <w:wAfter w:w="7" w:type="dxa"/>
        </w:trPr>
        <w:tc>
          <w:tcPr>
            <w:tcW w:w="15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EDD529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1. Задачи комплекса процессных мероприятий «Создание условий для повышения комфортности среды проживания граждан в сельских населенных пунктах», «Обеспечение улучшения и развития социальной и инженерной инфраструктуры сельских территорий»</w:t>
            </w:r>
          </w:p>
        </w:tc>
      </w:tr>
      <w:tr w:rsidR="00D1546A" w:rsidRPr="00921707" w14:paraId="569590C2" w14:textId="77777777" w:rsidTr="00EC73D8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960E6" w14:textId="77777777" w:rsidR="00D1546A" w:rsidRPr="00921707" w:rsidRDefault="00D1546A" w:rsidP="00EC73D8">
            <w:pPr>
              <w:pStyle w:val="TableParagraph"/>
              <w:tabs>
                <w:tab w:val="left" w:pos="0"/>
                <w:tab w:val="left" w:pos="11057"/>
              </w:tabs>
              <w:ind w:right="231"/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1.1.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57185F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 xml:space="preserve">Мероприятие (результат) «Разработка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застройку»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EAC8F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Х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3EBEB2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 xml:space="preserve">Отдел строительства, промышленности, транспорта, связи Администрации Белокалитвинского </w:t>
            </w:r>
            <w:proofErr w:type="gramStart"/>
            <w:r w:rsidRPr="00921707">
              <w:rPr>
                <w:sz w:val="26"/>
                <w:szCs w:val="26"/>
              </w:rPr>
              <w:t>района  (</w:t>
            </w:r>
            <w:proofErr w:type="gramEnd"/>
            <w:r w:rsidRPr="00921707">
              <w:rPr>
                <w:sz w:val="26"/>
                <w:szCs w:val="26"/>
              </w:rPr>
              <w:t>Кожанов Михаил Сергеевич – начальник отдела строительства, промышленности, транспорта, связи)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676DA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Х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AA47EA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Х</w:t>
            </w:r>
          </w:p>
        </w:tc>
      </w:tr>
      <w:tr w:rsidR="00D1546A" w:rsidRPr="00921707" w14:paraId="3186B246" w14:textId="77777777" w:rsidTr="00EC73D8">
        <w:trPr>
          <w:gridAfter w:val="1"/>
          <w:wAfter w:w="7" w:type="dxa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DF3785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>1.1.К 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1C961" w14:textId="77777777" w:rsidR="00D1546A" w:rsidRPr="00921707" w:rsidRDefault="00D1546A" w:rsidP="00EC73D8">
            <w:pPr>
              <w:jc w:val="both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 xml:space="preserve">Контрольная точка «Составление сводного сметного расчета в </w:t>
            </w:r>
            <w:r w:rsidRPr="00921707">
              <w:rPr>
                <w:sz w:val="26"/>
                <w:szCs w:val="26"/>
              </w:rPr>
              <w:lastRenderedPageBreak/>
              <w:t>стоимости ПСД с прохождением государственной экспертизы»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73C78" w14:textId="77777777" w:rsidR="00D1546A" w:rsidRPr="00921707" w:rsidRDefault="00D1546A" w:rsidP="00EC73D8">
            <w:pPr>
              <w:jc w:val="both"/>
              <w:rPr>
                <w:spacing w:val="-6"/>
                <w:sz w:val="26"/>
                <w:szCs w:val="26"/>
              </w:rPr>
            </w:pPr>
            <w:r w:rsidRPr="00921707">
              <w:rPr>
                <w:spacing w:val="-6"/>
                <w:sz w:val="26"/>
                <w:szCs w:val="26"/>
              </w:rPr>
              <w:lastRenderedPageBreak/>
              <w:t>В течение 2025 года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7A435" w14:textId="76410CE4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both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t xml:space="preserve">Отдел строительства, промышленности, транспорта, связи </w:t>
            </w:r>
            <w:r w:rsidRPr="00921707">
              <w:rPr>
                <w:sz w:val="26"/>
                <w:szCs w:val="26"/>
              </w:rPr>
              <w:lastRenderedPageBreak/>
              <w:t>Администрации Белокалитвинского района (Кожанов Михаил Сергеевич – начальник отдела строительства, промышленности, транспорта, связи)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34C36" w14:textId="77777777" w:rsidR="00D1546A" w:rsidRPr="00921707" w:rsidRDefault="00D1546A" w:rsidP="00EC73D8">
            <w:pPr>
              <w:jc w:val="both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lastRenderedPageBreak/>
              <w:t xml:space="preserve">Информационная справка отдела строительства, </w:t>
            </w:r>
            <w:r w:rsidRPr="00921707">
              <w:rPr>
                <w:sz w:val="26"/>
                <w:szCs w:val="26"/>
              </w:rPr>
              <w:lastRenderedPageBreak/>
              <w:t>промышленности, транспорта, связи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F8DFB" w14:textId="77777777" w:rsidR="00D1546A" w:rsidRPr="00921707" w:rsidRDefault="00D1546A" w:rsidP="00EC73D8">
            <w:pPr>
              <w:pStyle w:val="TableParagraph"/>
              <w:tabs>
                <w:tab w:val="left" w:pos="11057"/>
              </w:tabs>
              <w:jc w:val="both"/>
              <w:rPr>
                <w:sz w:val="26"/>
                <w:szCs w:val="26"/>
              </w:rPr>
            </w:pPr>
            <w:r w:rsidRPr="00921707">
              <w:rPr>
                <w:sz w:val="26"/>
                <w:szCs w:val="26"/>
              </w:rPr>
              <w:lastRenderedPageBreak/>
              <w:t>Нет информационной системы</w:t>
            </w:r>
          </w:p>
        </w:tc>
      </w:tr>
    </w:tbl>
    <w:p w14:paraId="1771E3F9" w14:textId="77777777" w:rsidR="00D1546A" w:rsidRPr="00921707" w:rsidRDefault="00D1546A" w:rsidP="00D1546A">
      <w:pPr>
        <w:widowControl w:val="0"/>
        <w:jc w:val="center"/>
        <w:rPr>
          <w:sz w:val="26"/>
          <w:szCs w:val="26"/>
        </w:rPr>
      </w:pPr>
    </w:p>
    <w:p w14:paraId="2B23A378" w14:textId="77777777" w:rsidR="00921707" w:rsidRPr="00921707" w:rsidRDefault="00921707" w:rsidP="00D1546A">
      <w:pPr>
        <w:widowControl w:val="0"/>
        <w:jc w:val="center"/>
        <w:rPr>
          <w:sz w:val="26"/>
          <w:szCs w:val="26"/>
        </w:rPr>
      </w:pPr>
    </w:p>
    <w:p w14:paraId="4F61481F" w14:textId="77777777" w:rsidR="00921707" w:rsidRPr="00921707" w:rsidRDefault="00921707" w:rsidP="00D1546A">
      <w:pPr>
        <w:widowControl w:val="0"/>
        <w:jc w:val="center"/>
        <w:rPr>
          <w:sz w:val="26"/>
          <w:szCs w:val="26"/>
        </w:rPr>
      </w:pPr>
    </w:p>
    <w:p w14:paraId="0743984F" w14:textId="77777777" w:rsidR="00D1546A" w:rsidRPr="00921707" w:rsidRDefault="00D1546A" w:rsidP="00921707">
      <w:pPr>
        <w:pStyle w:val="3"/>
        <w:spacing w:before="0"/>
        <w:ind w:firstLine="851"/>
        <w:rPr>
          <w:rFonts w:ascii="Times New Roman" w:hAnsi="Times New Roman"/>
          <w:color w:val="auto"/>
          <w:sz w:val="26"/>
          <w:szCs w:val="26"/>
        </w:rPr>
      </w:pPr>
      <w:r w:rsidRPr="00921707">
        <w:rPr>
          <w:rFonts w:ascii="Times New Roman" w:hAnsi="Times New Roman"/>
          <w:color w:val="auto"/>
          <w:sz w:val="26"/>
          <w:szCs w:val="26"/>
        </w:rPr>
        <w:t>Заместитель главы Администрации</w:t>
      </w:r>
    </w:p>
    <w:p w14:paraId="506F4828" w14:textId="6B7334ED" w:rsidR="00921707" w:rsidRPr="00921707" w:rsidRDefault="00921707" w:rsidP="00921707">
      <w:pPr>
        <w:ind w:firstLine="851"/>
        <w:rPr>
          <w:sz w:val="26"/>
          <w:szCs w:val="26"/>
        </w:rPr>
      </w:pPr>
      <w:r w:rsidRPr="00921707">
        <w:rPr>
          <w:sz w:val="26"/>
          <w:szCs w:val="26"/>
        </w:rPr>
        <w:t>Белокалитвинского района</w:t>
      </w:r>
    </w:p>
    <w:p w14:paraId="4736C1CD" w14:textId="01F5F66D" w:rsidR="00D1546A" w:rsidRPr="00921707" w:rsidRDefault="00D1546A" w:rsidP="00921707">
      <w:pPr>
        <w:pStyle w:val="3"/>
        <w:spacing w:before="0"/>
        <w:ind w:firstLine="851"/>
        <w:rPr>
          <w:rFonts w:ascii="Times New Roman" w:hAnsi="Times New Roman"/>
          <w:b/>
          <w:color w:val="auto"/>
          <w:sz w:val="26"/>
          <w:szCs w:val="26"/>
        </w:rPr>
      </w:pPr>
      <w:r w:rsidRPr="00921707">
        <w:rPr>
          <w:rFonts w:ascii="Times New Roman" w:hAnsi="Times New Roman"/>
          <w:color w:val="auto"/>
          <w:sz w:val="26"/>
          <w:szCs w:val="26"/>
        </w:rPr>
        <w:t xml:space="preserve">по организационной и кадровой работе                                          </w:t>
      </w:r>
      <w:r w:rsidR="00921707" w:rsidRPr="00921707">
        <w:rPr>
          <w:rFonts w:ascii="Times New Roman" w:hAnsi="Times New Roman"/>
          <w:color w:val="auto"/>
          <w:sz w:val="26"/>
          <w:szCs w:val="26"/>
        </w:rPr>
        <w:t xml:space="preserve">                      </w:t>
      </w:r>
      <w:r w:rsidRPr="00921707">
        <w:rPr>
          <w:rFonts w:ascii="Times New Roman" w:hAnsi="Times New Roman"/>
          <w:color w:val="auto"/>
          <w:sz w:val="26"/>
          <w:szCs w:val="26"/>
        </w:rPr>
        <w:t xml:space="preserve">        Л.Г. Василенко</w:t>
      </w:r>
    </w:p>
    <w:p w14:paraId="1AB5AAAB" w14:textId="77777777" w:rsidR="00D1546A" w:rsidRPr="00921707" w:rsidRDefault="00D1546A" w:rsidP="00D1546A">
      <w:pPr>
        <w:rPr>
          <w:sz w:val="26"/>
          <w:szCs w:val="26"/>
        </w:rPr>
      </w:pPr>
    </w:p>
    <w:p w14:paraId="466129C1" w14:textId="77777777" w:rsidR="00D1546A" w:rsidRDefault="00D1546A" w:rsidP="00D1546A">
      <w:pPr>
        <w:tabs>
          <w:tab w:val="left" w:pos="285"/>
        </w:tabs>
        <w:rPr>
          <w:sz w:val="28"/>
          <w:szCs w:val="28"/>
        </w:rPr>
      </w:pPr>
    </w:p>
    <w:p w14:paraId="65C3703C" w14:textId="77777777" w:rsidR="00D1546A" w:rsidRPr="00D1546A" w:rsidRDefault="00D1546A" w:rsidP="00835273">
      <w:pPr>
        <w:rPr>
          <w:color w:val="FFFFFF" w:themeColor="background1"/>
          <w:sz w:val="28"/>
          <w:szCs w:val="28"/>
        </w:rPr>
      </w:pPr>
    </w:p>
    <w:sectPr w:rsidR="00D1546A" w:rsidRPr="00D1546A" w:rsidSect="00D1546A">
      <w:headerReference w:type="default" r:id="rId16"/>
      <w:footerReference w:type="default" r:id="rId17"/>
      <w:pgSz w:w="16839" w:h="11907" w:orient="landscape"/>
      <w:pgMar w:top="1701" w:right="1134" w:bottom="567" w:left="1134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9320" w14:textId="77777777" w:rsidR="00944039" w:rsidRDefault="00944039">
      <w:r>
        <w:separator/>
      </w:r>
    </w:p>
  </w:endnote>
  <w:endnote w:type="continuationSeparator" w:id="0">
    <w:p w14:paraId="0AADF76A" w14:textId="77777777" w:rsidR="00944039" w:rsidRDefault="0094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A8EAF8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1707" w:rsidRPr="0092170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1707">
      <w:rPr>
        <w:noProof/>
        <w:sz w:val="14"/>
        <w:lang w:val="en-US"/>
      </w:rPr>
      <w:t>C</w:t>
    </w:r>
    <w:r w:rsidR="00921707" w:rsidRPr="00921707">
      <w:rPr>
        <w:noProof/>
        <w:sz w:val="14"/>
      </w:rPr>
      <w:t>:\</w:t>
    </w:r>
    <w:r w:rsidR="00921707">
      <w:rPr>
        <w:noProof/>
        <w:sz w:val="14"/>
        <w:lang w:val="en-US"/>
      </w:rPr>
      <w:t>Users</w:t>
    </w:r>
    <w:r w:rsidR="00921707" w:rsidRPr="00921707">
      <w:rPr>
        <w:noProof/>
        <w:sz w:val="14"/>
      </w:rPr>
      <w:t>\</w:t>
    </w:r>
    <w:r w:rsidR="00921707">
      <w:rPr>
        <w:noProof/>
        <w:sz w:val="14"/>
        <w:lang w:val="en-US"/>
      </w:rPr>
      <w:t>eio</w:t>
    </w:r>
    <w:r w:rsidR="00921707" w:rsidRPr="00921707">
      <w:rPr>
        <w:noProof/>
        <w:sz w:val="14"/>
      </w:rPr>
      <w:t>3\</w:t>
    </w:r>
    <w:r w:rsidR="00921707">
      <w:rPr>
        <w:noProof/>
        <w:sz w:val="14"/>
        <w:lang w:val="en-US"/>
      </w:rPr>
      <w:t>Documents</w:t>
    </w:r>
    <w:r w:rsidR="00921707" w:rsidRPr="00921707">
      <w:rPr>
        <w:noProof/>
        <w:sz w:val="14"/>
      </w:rPr>
      <w:t>\Постановления\изм_2021-мун-пр-Развит-сел-тер-март2025.</w:t>
    </w:r>
    <w:r w:rsidR="0092170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E35D4" w:rsidRPr="000E35D4">
      <w:rPr>
        <w:noProof/>
        <w:sz w:val="14"/>
      </w:rPr>
      <w:t>3/20/2025 10:00:00</w:t>
    </w:r>
    <w:r w:rsidR="000E35D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0F896D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1707" w:rsidRPr="0092170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1707">
      <w:rPr>
        <w:noProof/>
        <w:sz w:val="14"/>
        <w:lang w:val="en-US"/>
      </w:rPr>
      <w:t>C</w:t>
    </w:r>
    <w:r w:rsidR="00921707" w:rsidRPr="00921707">
      <w:rPr>
        <w:noProof/>
        <w:sz w:val="14"/>
      </w:rPr>
      <w:t>:\</w:t>
    </w:r>
    <w:r w:rsidR="00921707">
      <w:rPr>
        <w:noProof/>
        <w:sz w:val="14"/>
        <w:lang w:val="en-US"/>
      </w:rPr>
      <w:t>Users</w:t>
    </w:r>
    <w:r w:rsidR="00921707" w:rsidRPr="00921707">
      <w:rPr>
        <w:noProof/>
        <w:sz w:val="14"/>
      </w:rPr>
      <w:t>\</w:t>
    </w:r>
    <w:r w:rsidR="00921707">
      <w:rPr>
        <w:noProof/>
        <w:sz w:val="14"/>
        <w:lang w:val="en-US"/>
      </w:rPr>
      <w:t>eio</w:t>
    </w:r>
    <w:r w:rsidR="00921707" w:rsidRPr="00921707">
      <w:rPr>
        <w:noProof/>
        <w:sz w:val="14"/>
      </w:rPr>
      <w:t>3\</w:t>
    </w:r>
    <w:r w:rsidR="00921707">
      <w:rPr>
        <w:noProof/>
        <w:sz w:val="14"/>
        <w:lang w:val="en-US"/>
      </w:rPr>
      <w:t>Documents</w:t>
    </w:r>
    <w:r w:rsidR="00921707" w:rsidRPr="00921707">
      <w:rPr>
        <w:noProof/>
        <w:sz w:val="14"/>
      </w:rPr>
      <w:t>\Постановления\изм_2021-мун-пр-Развит-сел-тер-март2025.</w:t>
    </w:r>
    <w:r w:rsidR="0092170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E35D4" w:rsidRPr="000E35D4">
      <w:rPr>
        <w:noProof/>
        <w:sz w:val="14"/>
      </w:rPr>
      <w:t>3/20/2025 10:00:00</w:t>
    </w:r>
    <w:r w:rsidR="000E35D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CDDD" w14:textId="77777777" w:rsidR="00D1546A" w:rsidRDefault="00D1546A">
    <w:pPr>
      <w:rPr>
        <w:lang w:val="en-US"/>
      </w:rPr>
    </w:pPr>
  </w:p>
  <w:p w14:paraId="6B8B9D7B" w14:textId="77777777" w:rsidR="00D1546A" w:rsidRPr="000620CE" w:rsidRDefault="00D1546A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0FD0" w14:textId="77777777" w:rsidR="002228E4" w:rsidRPr="000620CE" w:rsidRDefault="002228E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A752" w14:textId="77777777" w:rsidR="00944039" w:rsidRDefault="00944039">
      <w:r>
        <w:separator/>
      </w:r>
    </w:p>
  </w:footnote>
  <w:footnote w:type="continuationSeparator" w:id="0">
    <w:p w14:paraId="5C234152" w14:textId="77777777" w:rsidR="00944039" w:rsidRDefault="0094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578727"/>
      <w:docPartObj>
        <w:docPartGallery w:val="Page Numbers (Top of Page)"/>
        <w:docPartUnique/>
      </w:docPartObj>
    </w:sdtPr>
    <w:sdtContent>
      <w:p w14:paraId="636606A2" w14:textId="4843DFE0" w:rsidR="00921707" w:rsidRDefault="009217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3ED63" w14:textId="77777777" w:rsidR="00921707" w:rsidRDefault="009217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9D78" w14:textId="77777777" w:rsidR="00D1546A" w:rsidRDefault="00D1546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3</w:t>
    </w:r>
    <w:r>
      <w:fldChar w:fldCharType="end"/>
    </w:r>
  </w:p>
  <w:p w14:paraId="3F24BB97" w14:textId="77777777" w:rsidR="00D1546A" w:rsidRDefault="00D154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BE38" w14:textId="77777777" w:rsidR="002228E4" w:rsidRDefault="0000000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15</w:t>
    </w:r>
    <w:r>
      <w:fldChar w:fldCharType="end"/>
    </w:r>
  </w:p>
  <w:p w14:paraId="2C6A3307" w14:textId="77777777" w:rsidR="002228E4" w:rsidRDefault="002228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60551"/>
    <w:multiLevelType w:val="hybridMultilevel"/>
    <w:tmpl w:val="2924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A3D63"/>
    <w:multiLevelType w:val="multilevel"/>
    <w:tmpl w:val="AAE8F5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4214BB"/>
    <w:multiLevelType w:val="hybridMultilevel"/>
    <w:tmpl w:val="90801090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1873105464">
    <w:abstractNumId w:val="9"/>
  </w:num>
  <w:num w:numId="10" w16cid:durableId="1647007514">
    <w:abstractNumId w:val="5"/>
  </w:num>
  <w:num w:numId="11" w16cid:durableId="1659069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392A"/>
    <w:rsid w:val="000A1BC8"/>
    <w:rsid w:val="000C6CE8"/>
    <w:rsid w:val="000D1E8A"/>
    <w:rsid w:val="000D47D1"/>
    <w:rsid w:val="000D703B"/>
    <w:rsid w:val="000E35D4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228E4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1707"/>
    <w:rsid w:val="009311D5"/>
    <w:rsid w:val="00943499"/>
    <w:rsid w:val="00943C43"/>
    <w:rsid w:val="00943E52"/>
    <w:rsid w:val="00944039"/>
    <w:rsid w:val="009469D2"/>
    <w:rsid w:val="00970AA8"/>
    <w:rsid w:val="009736B7"/>
    <w:rsid w:val="00986242"/>
    <w:rsid w:val="009A4F0C"/>
    <w:rsid w:val="009B145E"/>
    <w:rsid w:val="009E42F5"/>
    <w:rsid w:val="009E7089"/>
    <w:rsid w:val="009F0E36"/>
    <w:rsid w:val="009F792E"/>
    <w:rsid w:val="00A05C6B"/>
    <w:rsid w:val="00A124A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1546A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154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link w:val="ConsNormal1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ConsNormal1">
    <w:name w:val="ConsNormal1"/>
    <w:link w:val="ConsNormal"/>
    <w:rsid w:val="00D1546A"/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D154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0">
    <w:name w:val="Гиперссылка1"/>
    <w:link w:val="ae"/>
    <w:rsid w:val="00D1546A"/>
    <w:rPr>
      <w:color w:val="0000FF"/>
      <w:u w:val="single"/>
    </w:rPr>
  </w:style>
  <w:style w:type="character" w:styleId="ae">
    <w:name w:val="Hyperlink"/>
    <w:link w:val="10"/>
    <w:rsid w:val="00D1546A"/>
    <w:rPr>
      <w:color w:val="0000FF"/>
      <w:u w:val="single"/>
    </w:rPr>
  </w:style>
  <w:style w:type="character" w:customStyle="1" w:styleId="ad">
    <w:name w:val="Абзац списка Знак"/>
    <w:basedOn w:val="a0"/>
    <w:link w:val="ac"/>
    <w:rsid w:val="00D1546A"/>
    <w:rPr>
      <w:sz w:val="24"/>
      <w:szCs w:val="24"/>
    </w:rPr>
  </w:style>
  <w:style w:type="paragraph" w:customStyle="1" w:styleId="TableParagraph">
    <w:name w:val="Table Paragraph"/>
    <w:basedOn w:val="a"/>
    <w:rsid w:val="00D1546A"/>
    <w:pPr>
      <w:widowControl w:val="0"/>
    </w:pPr>
    <w:rPr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11.06.2024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2025-03-20T07:00:00Z</cp:lastPrinted>
  <dcterms:created xsi:type="dcterms:W3CDTF">2025-03-20T06:54:00Z</dcterms:created>
  <dcterms:modified xsi:type="dcterms:W3CDTF">2025-03-31T07:28:00Z</dcterms:modified>
</cp:coreProperties>
</file>