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86664C" w:rsidP="00872883">
      <w:pPr>
        <w:spacing w:before="120"/>
        <w:rPr>
          <w:sz w:val="28"/>
        </w:rPr>
      </w:pPr>
      <w:r>
        <w:rPr>
          <w:sz w:val="28"/>
        </w:rPr>
        <w:t>31</w:t>
      </w:r>
      <w:r w:rsidR="0055231B">
        <w:rPr>
          <w:sz w:val="28"/>
        </w:rPr>
        <w:t>.07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1283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97D9E" w:rsidRDefault="00F97D9E" w:rsidP="0055231B">
      <w:pPr>
        <w:pStyle w:val="aa"/>
        <w:shd w:val="clear" w:color="auto" w:fill="FFFFFF"/>
        <w:spacing w:after="0"/>
        <w:ind w:right="5640" w:firstLine="0"/>
        <w:jc w:val="both"/>
        <w:rPr>
          <w:bCs/>
          <w:sz w:val="28"/>
          <w:szCs w:val="28"/>
        </w:rPr>
      </w:pPr>
      <w:r w:rsidRPr="007A448C">
        <w:rPr>
          <w:sz w:val="28"/>
          <w:szCs w:val="28"/>
        </w:rPr>
        <w:t xml:space="preserve">Об утверждении Положения </w:t>
      </w:r>
      <w:proofErr w:type="gramStart"/>
      <w:r w:rsidRPr="007A448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 w:rsidRPr="007A448C">
        <w:rPr>
          <w:color w:val="000000"/>
          <w:sz w:val="28"/>
          <w:szCs w:val="28"/>
        </w:rPr>
        <w:t xml:space="preserve"> </w:t>
      </w:r>
      <w:r w:rsidR="005523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Общественном</w:t>
      </w:r>
      <w:proofErr w:type="gramEnd"/>
      <w:r>
        <w:rPr>
          <w:color w:val="000000"/>
          <w:sz w:val="28"/>
          <w:szCs w:val="28"/>
        </w:rPr>
        <w:t xml:space="preserve"> совете по</w:t>
      </w:r>
      <w:r w:rsidRPr="007A448C">
        <w:rPr>
          <w:color w:val="000000"/>
          <w:sz w:val="28"/>
          <w:szCs w:val="28"/>
        </w:rPr>
        <w:t xml:space="preserve"> проведени</w:t>
      </w:r>
      <w:r>
        <w:rPr>
          <w:color w:val="000000"/>
          <w:sz w:val="28"/>
          <w:szCs w:val="28"/>
        </w:rPr>
        <w:t>ю</w:t>
      </w:r>
      <w:r w:rsidRPr="007A448C">
        <w:rPr>
          <w:color w:val="000000"/>
          <w:sz w:val="28"/>
          <w:szCs w:val="28"/>
        </w:rPr>
        <w:t xml:space="preserve"> независимой оценк</w:t>
      </w:r>
      <w:r>
        <w:rPr>
          <w:color w:val="000000"/>
          <w:sz w:val="28"/>
          <w:szCs w:val="28"/>
        </w:rPr>
        <w:t>и</w:t>
      </w:r>
      <w:r w:rsidRPr="007A448C">
        <w:rPr>
          <w:color w:val="000000"/>
          <w:sz w:val="28"/>
          <w:szCs w:val="28"/>
        </w:rPr>
        <w:t xml:space="preserve"> качества </w:t>
      </w:r>
      <w:r>
        <w:rPr>
          <w:color w:val="000000"/>
          <w:sz w:val="28"/>
          <w:szCs w:val="28"/>
        </w:rPr>
        <w:t>условий</w:t>
      </w:r>
      <w:r w:rsidR="0055231B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осуществления образовательной деятельности</w:t>
      </w:r>
      <w:r w:rsidRPr="007A448C">
        <w:rPr>
          <w:bCs/>
          <w:sz w:val="28"/>
          <w:szCs w:val="28"/>
        </w:rPr>
        <w:t xml:space="preserve"> </w:t>
      </w:r>
    </w:p>
    <w:p w:rsidR="00F97D9E" w:rsidRDefault="00F97D9E" w:rsidP="00F97D9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31B" w:rsidRDefault="0055231B" w:rsidP="0055231B">
      <w:pPr>
        <w:ind w:firstLine="709"/>
        <w:jc w:val="both"/>
        <w:rPr>
          <w:sz w:val="28"/>
          <w:szCs w:val="28"/>
        </w:rPr>
      </w:pPr>
    </w:p>
    <w:p w:rsidR="00F97D9E" w:rsidRPr="00EE1013" w:rsidRDefault="00F97D9E" w:rsidP="0055231B">
      <w:pPr>
        <w:ind w:firstLine="709"/>
        <w:jc w:val="both"/>
        <w:rPr>
          <w:sz w:val="28"/>
          <w:szCs w:val="28"/>
        </w:rPr>
      </w:pPr>
      <w:r w:rsidRPr="00EE1013">
        <w:rPr>
          <w:sz w:val="28"/>
          <w:szCs w:val="28"/>
        </w:rPr>
        <w:t xml:space="preserve">В соответствии со статьей 95.2 </w:t>
      </w:r>
      <w:r w:rsidRPr="00EE1013">
        <w:rPr>
          <w:color w:val="222222"/>
          <w:sz w:val="28"/>
          <w:szCs w:val="28"/>
        </w:rPr>
        <w:t>Федерального Закона Российской Федерации от 29.12.2012 № 273-ФЗ «Об образовании в Российской Федерации»</w:t>
      </w:r>
      <w:r w:rsidRPr="00EE1013">
        <w:rPr>
          <w:sz w:val="28"/>
          <w:szCs w:val="28"/>
        </w:rPr>
        <w:t xml:space="preserve">, </w:t>
      </w:r>
    </w:p>
    <w:p w:rsidR="00F97D9E" w:rsidRDefault="00F97D9E" w:rsidP="00F97D9E">
      <w:pPr>
        <w:pStyle w:val="20"/>
        <w:ind w:firstLine="709"/>
        <w:jc w:val="center"/>
        <w:rPr>
          <w:szCs w:val="28"/>
        </w:rPr>
      </w:pPr>
    </w:p>
    <w:p w:rsidR="00F97D9E" w:rsidRDefault="00F97D9E" w:rsidP="0055231B">
      <w:pPr>
        <w:pStyle w:val="20"/>
        <w:jc w:val="center"/>
        <w:rPr>
          <w:szCs w:val="28"/>
        </w:rPr>
      </w:pPr>
      <w:r w:rsidRPr="00415448">
        <w:rPr>
          <w:szCs w:val="28"/>
        </w:rPr>
        <w:t>ПОСТАНОВЛЯЮ:</w:t>
      </w:r>
    </w:p>
    <w:p w:rsidR="00F97D9E" w:rsidRDefault="00F97D9E" w:rsidP="005523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1013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1013">
        <w:rPr>
          <w:rFonts w:ascii="Times New Roman" w:hAnsi="Times New Roman" w:cs="Times New Roman"/>
          <w:b w:val="0"/>
          <w:sz w:val="28"/>
          <w:szCs w:val="28"/>
        </w:rPr>
        <w:t>Утвердить Положение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1013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E1013">
        <w:rPr>
          <w:rFonts w:ascii="Times New Roman" w:hAnsi="Times New Roman" w:cs="Times New Roman"/>
          <w:b w:val="0"/>
          <w:sz w:val="28"/>
          <w:szCs w:val="28"/>
        </w:rPr>
        <w:t xml:space="preserve">бщественном совете по проведению независимой оценки качества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условий осуществления образовательной деятельности образовательными организациями </w:t>
      </w:r>
      <w:proofErr w:type="spellStart"/>
      <w:r w:rsidRPr="00EE1013"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 w:rsidRPr="00EE1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E1013">
        <w:rPr>
          <w:rFonts w:ascii="Times New Roman" w:hAnsi="Times New Roman" w:cs="Times New Roman"/>
          <w:b w:val="0"/>
          <w:sz w:val="28"/>
          <w:szCs w:val="28"/>
        </w:rPr>
        <w:t>района  (</w:t>
      </w:r>
      <w:proofErr w:type="gramEnd"/>
      <w:r w:rsidRPr="00EE1013">
        <w:rPr>
          <w:rFonts w:ascii="Times New Roman" w:hAnsi="Times New Roman" w:cs="Times New Roman"/>
          <w:b w:val="0"/>
          <w:sz w:val="28"/>
          <w:szCs w:val="28"/>
        </w:rPr>
        <w:t>приложение №</w:t>
      </w:r>
      <w:r w:rsidR="005523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1013">
        <w:rPr>
          <w:rFonts w:ascii="Times New Roman" w:hAnsi="Times New Roman" w:cs="Times New Roman"/>
          <w:b w:val="0"/>
          <w:sz w:val="28"/>
          <w:szCs w:val="28"/>
        </w:rPr>
        <w:t>1).</w:t>
      </w:r>
    </w:p>
    <w:p w:rsidR="00F97D9E" w:rsidRPr="00624378" w:rsidRDefault="00F97D9E" w:rsidP="0055231B">
      <w:pPr>
        <w:pStyle w:val="ConsPlusTitle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09.06.2018 </w:t>
      </w:r>
      <w:r w:rsidR="0055231B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5523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929 «Об утверждении Положения о порядке проведения независимой оценки качества работы образовательных организаций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района» признать утратившим силу. </w:t>
      </w:r>
    </w:p>
    <w:p w:rsidR="00F97D9E" w:rsidRPr="00415448" w:rsidRDefault="00F97D9E" w:rsidP="0055231B">
      <w:pPr>
        <w:pStyle w:val="20"/>
        <w:ind w:firstLine="709"/>
        <w:rPr>
          <w:szCs w:val="28"/>
        </w:rPr>
      </w:pPr>
      <w:r>
        <w:rPr>
          <w:szCs w:val="28"/>
        </w:rPr>
        <w:t>3</w:t>
      </w:r>
      <w:r w:rsidRPr="00415448">
        <w:rPr>
          <w:szCs w:val="28"/>
        </w:rPr>
        <w:t>. Настоящее постановление вступает в силу после его официального опубликования.</w:t>
      </w:r>
    </w:p>
    <w:p w:rsidR="00F97D9E" w:rsidRPr="00415448" w:rsidRDefault="00F97D9E" w:rsidP="0055231B">
      <w:pPr>
        <w:pStyle w:val="20"/>
        <w:ind w:firstLine="709"/>
        <w:rPr>
          <w:szCs w:val="28"/>
        </w:rPr>
      </w:pPr>
      <w:r>
        <w:rPr>
          <w:szCs w:val="28"/>
        </w:rPr>
        <w:t>4</w:t>
      </w:r>
      <w:r w:rsidRPr="00415448">
        <w:rPr>
          <w:szCs w:val="28"/>
        </w:rPr>
        <w:t xml:space="preserve">. Контроль за выполнением постановления возложить на заместителя главы Администрации </w:t>
      </w:r>
      <w:proofErr w:type="spellStart"/>
      <w:r w:rsidRPr="00415448">
        <w:rPr>
          <w:szCs w:val="28"/>
        </w:rPr>
        <w:t>Белокалитвинского</w:t>
      </w:r>
      <w:proofErr w:type="spellEnd"/>
      <w:r w:rsidRPr="00415448">
        <w:rPr>
          <w:szCs w:val="28"/>
        </w:rPr>
        <w:t xml:space="preserve"> района по </w:t>
      </w:r>
      <w:r w:rsidR="0055231B" w:rsidRPr="00415448">
        <w:rPr>
          <w:szCs w:val="28"/>
        </w:rPr>
        <w:t>социальным вопросам</w:t>
      </w:r>
      <w:r w:rsidRPr="00415448">
        <w:rPr>
          <w:szCs w:val="28"/>
        </w:rPr>
        <w:t xml:space="preserve"> </w:t>
      </w:r>
      <w:r w:rsidR="0055231B">
        <w:rPr>
          <w:szCs w:val="28"/>
        </w:rPr>
        <w:t xml:space="preserve">                                         </w:t>
      </w:r>
      <w:r w:rsidRPr="00415448">
        <w:rPr>
          <w:szCs w:val="28"/>
        </w:rPr>
        <w:t>Е.Н.</w:t>
      </w:r>
      <w:r>
        <w:rPr>
          <w:szCs w:val="28"/>
        </w:rPr>
        <w:t xml:space="preserve"> </w:t>
      </w:r>
      <w:proofErr w:type="spellStart"/>
      <w:r w:rsidRPr="00415448">
        <w:rPr>
          <w:szCs w:val="28"/>
        </w:rPr>
        <w:t>Керенцеву</w:t>
      </w:r>
      <w:proofErr w:type="spellEnd"/>
      <w:r w:rsidRPr="00415448">
        <w:rPr>
          <w:szCs w:val="28"/>
        </w:rPr>
        <w:t xml:space="preserve">. </w:t>
      </w:r>
    </w:p>
    <w:p w:rsidR="00F97D9E" w:rsidRPr="00415448" w:rsidRDefault="00F97D9E" w:rsidP="00F97D9E">
      <w:pPr>
        <w:pStyle w:val="20"/>
        <w:rPr>
          <w:szCs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5231B" w:rsidRDefault="00872883" w:rsidP="00872883">
      <w:pPr>
        <w:rPr>
          <w:sz w:val="28"/>
        </w:rPr>
      </w:pPr>
      <w:r w:rsidRPr="0055231B">
        <w:rPr>
          <w:sz w:val="28"/>
        </w:rPr>
        <w:t>Верно:</w:t>
      </w:r>
    </w:p>
    <w:p w:rsidR="00872883" w:rsidRPr="0055231B" w:rsidRDefault="00715C8D" w:rsidP="00872883">
      <w:pPr>
        <w:rPr>
          <w:sz w:val="28"/>
        </w:rPr>
      </w:pPr>
      <w:r w:rsidRPr="0055231B">
        <w:rPr>
          <w:sz w:val="28"/>
        </w:rPr>
        <w:t>Управляющ</w:t>
      </w:r>
      <w:r w:rsidR="00042119" w:rsidRPr="0055231B">
        <w:rPr>
          <w:sz w:val="28"/>
        </w:rPr>
        <w:t xml:space="preserve">ий </w:t>
      </w:r>
      <w:r w:rsidRPr="0055231B">
        <w:rPr>
          <w:sz w:val="28"/>
        </w:rPr>
        <w:t xml:space="preserve"> </w:t>
      </w:r>
      <w:r w:rsidR="00F4755E" w:rsidRPr="0055231B">
        <w:rPr>
          <w:sz w:val="28"/>
        </w:rPr>
        <w:t xml:space="preserve"> делами</w:t>
      </w:r>
      <w:r w:rsidR="00F4755E" w:rsidRPr="0055231B">
        <w:rPr>
          <w:sz w:val="28"/>
        </w:rPr>
        <w:tab/>
      </w:r>
      <w:r w:rsidR="00F4755E" w:rsidRPr="0055231B">
        <w:rPr>
          <w:sz w:val="28"/>
        </w:rPr>
        <w:tab/>
      </w:r>
      <w:r w:rsidR="00F4755E" w:rsidRPr="0055231B">
        <w:rPr>
          <w:sz w:val="28"/>
        </w:rPr>
        <w:tab/>
      </w:r>
      <w:r w:rsidR="000C6CE8" w:rsidRPr="0055231B">
        <w:rPr>
          <w:sz w:val="28"/>
        </w:rPr>
        <w:tab/>
      </w:r>
      <w:r w:rsidR="00F4755E" w:rsidRPr="0055231B">
        <w:rPr>
          <w:sz w:val="28"/>
        </w:rPr>
        <w:tab/>
      </w:r>
      <w:r w:rsidR="00F4755E" w:rsidRPr="0055231B">
        <w:rPr>
          <w:sz w:val="28"/>
        </w:rPr>
        <w:tab/>
      </w:r>
      <w:r w:rsidR="00042119" w:rsidRPr="0055231B">
        <w:rPr>
          <w:sz w:val="28"/>
        </w:rPr>
        <w:tab/>
      </w:r>
      <w:r w:rsidR="00F4755E" w:rsidRPr="0055231B">
        <w:rPr>
          <w:sz w:val="28"/>
        </w:rPr>
        <w:tab/>
      </w:r>
      <w:r w:rsidR="00042119" w:rsidRPr="0055231B">
        <w:rPr>
          <w:sz w:val="28"/>
        </w:rPr>
        <w:t>Л.Г. Василенко</w:t>
      </w:r>
    </w:p>
    <w:p w:rsidR="00F97D9E" w:rsidRPr="0055231B" w:rsidRDefault="00F97D9E">
      <w:pPr>
        <w:pStyle w:val="a3"/>
        <w:tabs>
          <w:tab w:val="clear" w:pos="4536"/>
          <w:tab w:val="clear" w:pos="9072"/>
        </w:tabs>
        <w:sectPr w:rsidR="00F97D9E" w:rsidRPr="0055231B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F97D9E" w:rsidRPr="00C04D40" w:rsidRDefault="00F97D9E" w:rsidP="00F97D9E">
      <w:pPr>
        <w:jc w:val="right"/>
        <w:rPr>
          <w:sz w:val="28"/>
          <w:szCs w:val="28"/>
        </w:rPr>
      </w:pPr>
      <w:r w:rsidRPr="00C04D40">
        <w:rPr>
          <w:sz w:val="28"/>
          <w:szCs w:val="28"/>
        </w:rPr>
        <w:lastRenderedPageBreak/>
        <w:t>Приложение № 1</w:t>
      </w:r>
    </w:p>
    <w:p w:rsidR="00F97D9E" w:rsidRPr="00C04D40" w:rsidRDefault="00F97D9E" w:rsidP="00F97D9E">
      <w:pPr>
        <w:jc w:val="right"/>
        <w:rPr>
          <w:sz w:val="28"/>
          <w:szCs w:val="28"/>
        </w:rPr>
      </w:pPr>
      <w:r w:rsidRPr="00C04D40">
        <w:rPr>
          <w:sz w:val="28"/>
          <w:szCs w:val="28"/>
        </w:rPr>
        <w:t>к постановлению Администрации</w:t>
      </w:r>
    </w:p>
    <w:p w:rsidR="00F97D9E" w:rsidRPr="00C04D40" w:rsidRDefault="00F97D9E" w:rsidP="00F97D9E">
      <w:pPr>
        <w:jc w:val="right"/>
        <w:rPr>
          <w:sz w:val="28"/>
          <w:szCs w:val="28"/>
        </w:rPr>
      </w:pPr>
      <w:proofErr w:type="spellStart"/>
      <w:r w:rsidRPr="00C04D40">
        <w:rPr>
          <w:sz w:val="28"/>
          <w:szCs w:val="28"/>
        </w:rPr>
        <w:t>Белокалитвинского</w:t>
      </w:r>
      <w:proofErr w:type="spellEnd"/>
      <w:r w:rsidRPr="00C04D40">
        <w:rPr>
          <w:sz w:val="28"/>
          <w:szCs w:val="28"/>
        </w:rPr>
        <w:t xml:space="preserve"> района</w:t>
      </w:r>
    </w:p>
    <w:p w:rsidR="00F97D9E" w:rsidRPr="00C04D40" w:rsidRDefault="00F97D9E" w:rsidP="00F97D9E">
      <w:pPr>
        <w:shd w:val="clear" w:color="auto" w:fill="FFFFFF"/>
        <w:ind w:right="-1"/>
        <w:jc w:val="right"/>
        <w:rPr>
          <w:sz w:val="28"/>
          <w:szCs w:val="28"/>
        </w:rPr>
      </w:pPr>
      <w:r w:rsidRPr="00C04D40">
        <w:rPr>
          <w:sz w:val="28"/>
          <w:szCs w:val="28"/>
        </w:rPr>
        <w:t xml:space="preserve">                                                                           от </w:t>
      </w:r>
      <w:proofErr w:type="gramStart"/>
      <w:r w:rsidR="0086664C">
        <w:rPr>
          <w:sz w:val="28"/>
          <w:szCs w:val="28"/>
        </w:rPr>
        <w:t>31</w:t>
      </w:r>
      <w:r w:rsidR="0055231B">
        <w:rPr>
          <w:sz w:val="28"/>
          <w:szCs w:val="28"/>
        </w:rPr>
        <w:t>.07.</w:t>
      </w:r>
      <w:r w:rsidRPr="00C04D40">
        <w:rPr>
          <w:sz w:val="28"/>
          <w:szCs w:val="28"/>
        </w:rPr>
        <w:t>2018  №</w:t>
      </w:r>
      <w:proofErr w:type="gramEnd"/>
      <w:r w:rsidRPr="00C04D40">
        <w:rPr>
          <w:sz w:val="28"/>
          <w:szCs w:val="28"/>
        </w:rPr>
        <w:t xml:space="preserve"> </w:t>
      </w:r>
      <w:r w:rsidR="0086664C">
        <w:rPr>
          <w:sz w:val="28"/>
          <w:szCs w:val="28"/>
        </w:rPr>
        <w:t>1283</w:t>
      </w:r>
      <w:bookmarkStart w:id="2" w:name="_GoBack"/>
      <w:bookmarkEnd w:id="2"/>
    </w:p>
    <w:p w:rsidR="00F97D9E" w:rsidRPr="00C04D40" w:rsidRDefault="00F97D9E" w:rsidP="00F97D9E">
      <w:pPr>
        <w:shd w:val="clear" w:color="auto" w:fill="FFFFFF"/>
        <w:ind w:right="-1"/>
        <w:jc w:val="center"/>
        <w:rPr>
          <w:b/>
          <w:bCs/>
          <w:spacing w:val="-1"/>
          <w:sz w:val="28"/>
          <w:szCs w:val="28"/>
        </w:rPr>
      </w:pPr>
    </w:p>
    <w:p w:rsidR="00F97D9E" w:rsidRPr="0055231B" w:rsidRDefault="00F97D9E" w:rsidP="00F97D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231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97D9E" w:rsidRPr="0055231B" w:rsidRDefault="00F97D9E" w:rsidP="00F97D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231B">
        <w:rPr>
          <w:rFonts w:ascii="Times New Roman" w:hAnsi="Times New Roman" w:cs="Times New Roman"/>
          <w:b w:val="0"/>
          <w:sz w:val="28"/>
          <w:szCs w:val="28"/>
        </w:rPr>
        <w:t xml:space="preserve">об Общественном совете по проведению независимой оценки качества условий осуществления образовательной </w:t>
      </w:r>
      <w:proofErr w:type="gramStart"/>
      <w:r w:rsidRPr="0055231B">
        <w:rPr>
          <w:rFonts w:ascii="Times New Roman" w:hAnsi="Times New Roman" w:cs="Times New Roman"/>
          <w:b w:val="0"/>
          <w:sz w:val="28"/>
          <w:szCs w:val="28"/>
        </w:rPr>
        <w:t>деятельности  образовательными</w:t>
      </w:r>
      <w:proofErr w:type="gramEnd"/>
      <w:r w:rsidRPr="0055231B">
        <w:rPr>
          <w:rFonts w:ascii="Times New Roman" w:hAnsi="Times New Roman" w:cs="Times New Roman"/>
          <w:b w:val="0"/>
          <w:sz w:val="28"/>
          <w:szCs w:val="28"/>
        </w:rPr>
        <w:t xml:space="preserve"> организациями </w:t>
      </w:r>
    </w:p>
    <w:p w:rsidR="00F97D9E" w:rsidRPr="0055231B" w:rsidRDefault="00F97D9E" w:rsidP="00F97D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5231B"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 w:rsidRPr="0055231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F97D9E" w:rsidRDefault="00F97D9E" w:rsidP="00F97D9E">
      <w:pPr>
        <w:pStyle w:val="ConsPlusNormal"/>
        <w:jc w:val="both"/>
        <w:rPr>
          <w:rFonts w:ascii="Calibri" w:hAnsi="Calibri" w:cs="Calibri"/>
          <w:sz w:val="22"/>
        </w:rPr>
      </w:pPr>
    </w:p>
    <w:p w:rsidR="00F97D9E" w:rsidRDefault="00F97D9E" w:rsidP="0055231B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Общественный совет по проведению независимой оценки качества условий осуществления образовательной деятельности образовательными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соответственно - Общественный совет по НОКО), является постоянно действующим совещательным органом, созданным при Отделе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Отдел образования) в целях проведения независимой оценки качества условий осуществления образовательной деятельности организациями.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Независимая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 Показатели, характеризующие общие критерии оценки качества условий осуществления образовательной деятельности организациями,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Состав информации о результатах независимой оценки качества условий осуществления образовательной деятельности организациями, включая единые требования к такой информации, и порядок ее размещения на официальном сайте для размещения информации о государственных учреждениях в сети «Интернет» определяются уполномоченным Правительством Российской Федерации федеральным органом исполнительной власти.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Общественный совет в своей деятельности руководствуется </w:t>
      </w:r>
      <w:hyperlink r:id="rId9" w:history="1">
        <w:r w:rsidRPr="00645F3A">
          <w:rPr>
            <w:rStyle w:val="ab"/>
            <w:rFonts w:ascii="Times New Roman" w:eastAsiaTheme="minorEastAsia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Ростовской области, нормативными правовыми актами Отдела и настоящим Положением.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Общественный совет по НОКО: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определяет перечень организаций, в отношении которых проводится независимая оценка качества условий осуществления образовательной деятельности;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рассмотрении проектов документации о закупках работ, услуг, а также проекта государственного контракта, заключаемого Отделом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представляет в Отдел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 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Общественный совет по НОКО для реализации возложенных на него функций вправе: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к своей работе представителей Общественного </w:t>
      </w:r>
      <w:r w:rsidR="0055231B">
        <w:rPr>
          <w:rFonts w:ascii="Times New Roman" w:hAnsi="Times New Roman" w:cs="Times New Roman"/>
          <w:sz w:val="28"/>
          <w:szCs w:val="28"/>
        </w:rPr>
        <w:t>совета при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- Общественный совет), общественных объединений, осуществляющих деятельность в сфере образования, для обсуждения и формирования результатов независимой оценки качества условий осуществления образовательной деятельности организациями;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приглашать на заседания Общественного совета по НОКО руководителей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общественных, образовательных и иных организаций;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взаимодействовать с Отделом по вопросам проведения независимой оценки условий осуществления образовательной деятельности организациями.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Общественный совет формируется Общественным советом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обращению Отдела не позднее чем в месячный срок со дня получения указанного обращения из числа представителей общероссийских общественных организаций, созданных в целях защиты прав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законных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 (или) родителей (законных представителей) несовершеннолетних обучающихся, общероссийских общественных объединений инвалидов. В состав Общественного совета по НОКО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сфере образования.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Численность Общественного совета по НОКО составляет не менее пяти человек.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Состав Общественного совета по НОКО утверждается сроком на три года. 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Общественного совета по НОКО на новый срок осуществляется изменение не менее трети его состава. 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советом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информирует Отдел о составе Общественного совета по НОКО.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Основной формой деятельности Общественного совета по НОКО являются заседания. Заседания Общественного совета по НОКО проводятся по мере необходимости, но не реже двух раз в год, и считаются правомочными в случае присутствия на нем не менее половины лиц, входящих в состав Общественного совета по НОКО. По решению председателя Общественного совета по НОКО может быть проведено внеочередное заседание Общественного совета по НОКО.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заседании Общественного совета по НОКО путем открытого голосования большинством голосов лиц, входящих в состав Общественного совета по НОКО, избираются председатель Общественного совета по НОКО, заместитель председателя Общественного совета по НОКО и секретарь Общественного совета по НОКО.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Общественный совет по НОКО осуществляет свою деятельность в соответствии с ежегодным планом деятельности, утверждаемым председателем Общественного совета по НОКО и согласованным с Отделом.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Решения Общественного совета по НОКО принимаются открытым голосованием. Решение считается принятым, если за него проголосовало большинство лиц, входящих в состав Общественного совета по НОКО и присутствующих на заседании Общественного совета по НОКО. При равенстве голосов решающим является голос председательствующего на заседании Общественного совета по НОКО. В случае несогласия с принятым на заседании Общественного совета по НОКО решением член Общественного совета по НОКО вправе изложить в письменной форме свое мнение, которое подлежит обязательному приобщению к протоколу заседания Общественного совета по НОКО.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Решения Общественного совета по НОКО могут быть приняты без созыва заседания Общественного совета по НОКО путем проведения заочного голосования большинством голосов от общего числа лиц, входящих в состав Общественного совета по НОКО и участвующих в заочном голосовании. На заочное голосование могут быть вынесены все вопросы, решение которых осуществляется в рамках реализации задач, возложенных на Общественный совет по НОКО. Решение о проведении заочного голосования принимается председателем Общественного совета по НОКО.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голосование осуществляется путем заполнения членами Общественного совета по НОКО опросных листов с приложением необходимых документов, направленных в их адрес заказным письмом, по электронной почте или иным способом, не позднее, чем за пять рабочих дней до даты проведения заочного голосования с указанием даты окончания приема заполненных опросных листов.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Принявшими участие в заочном голосовании считаются члены Общественного совета по НОКО, направившие заполненный опросный лист в адрес секретаря Общественного совета по НОКО в установленный срок.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Решения Общественного совета, принятые, в том числе путем проведения заочного голосования, оформляются в виде протоколов и заключений, которые подписывает председательствующий на заседании Общественного совета по НОКО.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Решения Общественного совета по НОКО носят рекомендательный характер.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Председатель Общественного совета по НОКО: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Общественного совета по НОКО и председательствует на его заседаниях;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заседаний Общественного совета по НОКО, заключения и иные документы Общественного совета по НОКО;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при участии членов Общественного совета по НОКО и утверждает по согласованию с министром общего и профессионального образования Ростовской области план деятельности Общественного совета по НОКО, утверждает повестку заседания Общественного совета по НОКО, а также состав лиц, приглашаемых на заседание Общественного совета по НОКО;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своевременное уведомление членов Общественного совета по НОКО о дате, месте и повестке предстоящего заседания Общественного совета по НОКО, а также об утвержденном ежегодном плане деятельности Общественного совета по НОКО;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своевременное направление членам Общественного совета по НОКО протоколов заседаний Общественного совета по НОКО и иных необходимых документов;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взаимодействует с руководством Отдела по вопросам проведения независимой оценки условий осуществления образовательной деятельности организациями;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проведении внеочередного заседания Общественного совета по НОКО и (или) заочного голосования.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Заместитель председателя Общественного совета по НОКО: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исполняет обязанности председателя Общественного совета по НОКО в его отсутствие;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поручению председателя Общественного совета по НОКО председательствуют на заседаниях в его отсутствие;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подписывают протокол заседания Общественного совета по НОКО в случае, если они председательствуют на заседании Общественного совета по НОКО.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Секретарь Общественного совета по НОКО: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уведомляет членов Общественного совета по НОКО о дате, месте и повестке предстоящего заседания Общественного совета по НОКО не менее чем за 7 дней до планируемого заседания, а также об утвержденном ежегодном плане деятельности Общественного совета по НОКО;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и согласует с председателем Общественного совета по НОКО проекты решений Общественного совета по НОКО и иных документов Общественного совета по НОКО;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делопроизводство, оформляет, согласует с председателем Общественного совета по НОКО и рассылает членам Общественного совета по НОКО протоколы заседаний Общественного совета по НОКО и иные необходимые документы;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проведения заседания Общественного совета по НОКО в заочной форме обеспечивает направление всем членам Общественного совета по НОКО необходимых документов и сбор их мнений по результатам рассмотрения указанных документов.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Члены Общественного совета по НОКО: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деятельности Общественного совета по НОКО, а также в подготовке документов для рассмотрения на заседаниях Общественного совета по НОКО;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 по НОКО;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вносят предложения по формированию повестки заседания Общественного совета по НОКО не менее чем за 7 дней до планируемой даты заседания Общественного совета по НОКО;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предлагают кандидатуры представителей Общественного совета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общественных объединений, осуществляющих деятельность в сфере образования, для участия в заседаниях Общественного совета по НОКО, а также для обсуждения и формирования результатов независимой оценки условий осуществления образовательной деятельности организациями;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вправе получать информацию о реализации решений Общественного совета по НОКО, направленную Отделом.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 по НОКО обладают равными правами при обсуждении вопросов и голосовании.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 НОКО исполняют свои обязанности на общественных началах. 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случае если выполнение функций Общественного совета может повлечь за собой конфликт интересов, при котором личная заинтересованность (прямая или косвенная) лица, входящего в состав Общественного совета по НОКО, влияет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Информация о деятельности Общественного совета по НОКО подлежит размещению в информационно-телекоммуникационной сети «Интернет» на официальном сайте Отдела.</w:t>
      </w:r>
    </w:p>
    <w:p w:rsidR="00F97D9E" w:rsidRDefault="00F97D9E" w:rsidP="00552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Федерации.</w:t>
      </w:r>
    </w:p>
    <w:p w:rsidR="00F97D9E" w:rsidRDefault="00F97D9E" w:rsidP="00F97D9E">
      <w:pPr>
        <w:pStyle w:val="ConsPlusTitle"/>
        <w:jc w:val="center"/>
        <w:rPr>
          <w:rFonts w:ascii="Times New Roman" w:hAnsi="Times New Roman" w:cs="Times New Roman"/>
        </w:rPr>
      </w:pPr>
    </w:p>
    <w:p w:rsidR="00F97D9E" w:rsidRDefault="00F97D9E" w:rsidP="00F97D9E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c"/>
        <w:tblW w:w="9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133"/>
      </w:tblGrid>
      <w:tr w:rsidR="00F97D9E" w:rsidTr="00076E9C">
        <w:trPr>
          <w:trHeight w:val="1383"/>
        </w:trPr>
        <w:tc>
          <w:tcPr>
            <w:tcW w:w="7196" w:type="dxa"/>
          </w:tcPr>
          <w:p w:rsidR="00F97D9E" w:rsidRDefault="00F97D9E" w:rsidP="00076E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D9E" w:rsidRDefault="00F97D9E" w:rsidP="00076E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D9E" w:rsidRPr="000267E4" w:rsidRDefault="00F97D9E" w:rsidP="00076E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E4">
              <w:rPr>
                <w:rFonts w:ascii="Times New Roman" w:hAnsi="Times New Roman"/>
                <w:sz w:val="28"/>
                <w:szCs w:val="28"/>
              </w:rPr>
              <w:t xml:space="preserve">Управляющий </w:t>
            </w:r>
            <w:r>
              <w:rPr>
                <w:rFonts w:ascii="Times New Roman" w:hAnsi="Times New Roman"/>
                <w:sz w:val="28"/>
                <w:szCs w:val="28"/>
              </w:rPr>
              <w:t>делами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F97D9E" w:rsidRDefault="00F97D9E" w:rsidP="00076E9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F97D9E" w:rsidRDefault="00F97D9E" w:rsidP="00076E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D9E" w:rsidRDefault="00F97D9E" w:rsidP="00076E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D9E" w:rsidRDefault="00F97D9E" w:rsidP="00076E9C">
            <w:pPr>
              <w:ind w:left="-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267E4">
              <w:rPr>
                <w:rFonts w:ascii="Times New Roman" w:hAnsi="Times New Roman"/>
                <w:sz w:val="28"/>
                <w:szCs w:val="28"/>
              </w:rPr>
              <w:t>Л.Г. Василенко</w:t>
            </w:r>
          </w:p>
          <w:p w:rsidR="00F97D9E" w:rsidRDefault="00F97D9E" w:rsidP="00076E9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0F" w:rsidRDefault="00A81A0F">
      <w:r>
        <w:separator/>
      </w:r>
    </w:p>
  </w:endnote>
  <w:endnote w:type="continuationSeparator" w:id="0">
    <w:p w:rsidR="00A81A0F" w:rsidRDefault="00A8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5231B" w:rsidRPr="0055231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5231B">
      <w:rPr>
        <w:noProof/>
        <w:sz w:val="14"/>
        <w:lang w:val="en-US"/>
      </w:rPr>
      <w:t>C</w:t>
    </w:r>
    <w:r w:rsidR="0055231B" w:rsidRPr="0055231B">
      <w:rPr>
        <w:noProof/>
        <w:sz w:val="14"/>
      </w:rPr>
      <w:t>:\</w:t>
    </w:r>
    <w:r w:rsidR="0055231B">
      <w:rPr>
        <w:noProof/>
        <w:sz w:val="14"/>
        <w:lang w:val="en-US"/>
      </w:rPr>
      <w:t>Users</w:t>
    </w:r>
    <w:r w:rsidR="0055231B" w:rsidRPr="0055231B">
      <w:rPr>
        <w:noProof/>
        <w:sz w:val="14"/>
      </w:rPr>
      <w:t>\</w:t>
    </w:r>
    <w:r w:rsidR="0055231B">
      <w:rPr>
        <w:noProof/>
        <w:sz w:val="14"/>
        <w:lang w:val="en-US"/>
      </w:rPr>
      <w:t>eio</w:t>
    </w:r>
    <w:r w:rsidR="0055231B" w:rsidRPr="0055231B">
      <w:rPr>
        <w:noProof/>
        <w:sz w:val="14"/>
      </w:rPr>
      <w:t>3\Сохранения Алентьева\Мои документы\Постановления\Положение_Общ-совет-образ.</w:t>
    </w:r>
    <w:r w:rsidR="0055231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6664C" w:rsidRPr="0086664C">
      <w:rPr>
        <w:noProof/>
        <w:sz w:val="14"/>
      </w:rPr>
      <w:t>7/26/2018 5:23:00</w:t>
    </w:r>
    <w:r w:rsidR="0086664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6664C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6664C">
      <w:rPr>
        <w:noProof/>
        <w:sz w:val="14"/>
      </w:rPr>
      <w:t>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0F" w:rsidRDefault="00A81A0F">
      <w:r>
        <w:separator/>
      </w:r>
    </w:p>
  </w:footnote>
  <w:footnote w:type="continuationSeparator" w:id="0">
    <w:p w:rsidR="00A81A0F" w:rsidRDefault="00A8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231B"/>
    <w:rsid w:val="005555A7"/>
    <w:rsid w:val="00573433"/>
    <w:rsid w:val="005C3032"/>
    <w:rsid w:val="00625ACF"/>
    <w:rsid w:val="00641F26"/>
    <w:rsid w:val="00667AD1"/>
    <w:rsid w:val="0069702D"/>
    <w:rsid w:val="006A4064"/>
    <w:rsid w:val="006D2AC7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6664C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81A0F"/>
    <w:rsid w:val="00AB4651"/>
    <w:rsid w:val="00AB490E"/>
    <w:rsid w:val="00B36163"/>
    <w:rsid w:val="00BB6ED2"/>
    <w:rsid w:val="00BE2B9C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F239EE"/>
    <w:rsid w:val="00F4755E"/>
    <w:rsid w:val="00F76CA4"/>
    <w:rsid w:val="00F97D9E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20">
    <w:name w:val="Body Text 2"/>
    <w:basedOn w:val="a"/>
    <w:link w:val="23"/>
    <w:unhideWhenUsed/>
    <w:rsid w:val="00F97D9E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0"/>
    <w:rsid w:val="00F97D9E"/>
    <w:rPr>
      <w:sz w:val="28"/>
    </w:rPr>
  </w:style>
  <w:style w:type="paragraph" w:styleId="a9">
    <w:name w:val="List Paragraph"/>
    <w:basedOn w:val="a"/>
    <w:qFormat/>
    <w:rsid w:val="00F97D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rsid w:val="00F97D9E"/>
    <w:pPr>
      <w:spacing w:after="1440"/>
      <w:ind w:firstLine="144"/>
    </w:pPr>
  </w:style>
  <w:style w:type="paragraph" w:customStyle="1" w:styleId="ConsPlusTitle">
    <w:name w:val="ConsPlusTitle"/>
    <w:rsid w:val="00F97D9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97D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nhideWhenUsed/>
    <w:rsid w:val="00F97D9E"/>
    <w:rPr>
      <w:color w:val="0000FF"/>
      <w:u w:val="single"/>
    </w:rPr>
  </w:style>
  <w:style w:type="table" w:styleId="ac">
    <w:name w:val="Table Grid"/>
    <w:basedOn w:val="a1"/>
    <w:uiPriority w:val="59"/>
    <w:rsid w:val="00F97D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B30EDB786442DF0DBFC379991BA8FA6FBDC8D089D5190CF5E2ABB6h2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2018-07-26T14:21:00Z</cp:lastPrinted>
  <dcterms:created xsi:type="dcterms:W3CDTF">2018-07-26T14:17:00Z</dcterms:created>
  <dcterms:modified xsi:type="dcterms:W3CDTF">2018-09-04T08:06:00Z</dcterms:modified>
</cp:coreProperties>
</file>