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5F3AC36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B7D52">
        <w:rPr>
          <w:sz w:val="28"/>
        </w:rPr>
        <w:t>03.06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1B7D52">
        <w:rPr>
          <w:sz w:val="28"/>
        </w:rPr>
        <w:t>761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1"/>
      </w:tblGrid>
      <w:tr w:rsidR="004A7E53" w14:paraId="15BD5A5C" w14:textId="77777777" w:rsidTr="004A7E53">
        <w:trPr>
          <w:trHeight w:val="648"/>
        </w:trPr>
        <w:tc>
          <w:tcPr>
            <w:tcW w:w="9601" w:type="dxa"/>
            <w:hideMark/>
          </w:tcPr>
          <w:p w14:paraId="586E2CE6" w14:textId="77777777" w:rsidR="004A7E53" w:rsidRDefault="004A7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Белокалитвинского района от 13.04.2023 № 543</w:t>
            </w:r>
          </w:p>
        </w:tc>
      </w:tr>
    </w:tbl>
    <w:p w14:paraId="1C4036FE" w14:textId="77777777" w:rsidR="004A7E53" w:rsidRDefault="004A7E53" w:rsidP="004A7E53">
      <w:pPr>
        <w:jc w:val="center"/>
        <w:rPr>
          <w:sz w:val="28"/>
          <w:szCs w:val="28"/>
          <w:lang w:eastAsia="zh-CN"/>
        </w:rPr>
      </w:pPr>
    </w:p>
    <w:p w14:paraId="668A7142" w14:textId="23964B0B" w:rsidR="004A7E53" w:rsidRPr="00917BBF" w:rsidRDefault="004A7E53" w:rsidP="00917BBF">
      <w:pPr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В соответствии с Федеральным законом от 06.04.2024 № 76-ФЗ</w:t>
      </w:r>
      <w:r w:rsidRPr="00917BBF">
        <w:rPr>
          <w:sz w:val="28"/>
          <w:szCs w:val="28"/>
        </w:rPr>
        <w:br/>
        <w:t xml:space="preserve">«О внесении изменений в Федеральный закон «О приватизации государственного и муниципального имущества» и отдельные законодательные акты  Российской Федерации», Федеральным законом от 22.07.2008 № 159-ФЗ </w:t>
      </w:r>
      <w:r w:rsidRPr="00917BBF">
        <w:rPr>
          <w:sz w:val="28"/>
          <w:szCs w:val="28"/>
        </w:rPr>
        <w:br/>
        <w:t>«Об особенностях отчуждения движимого и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27.07.2010 № 210-ФЗ «Об организации предоставления государственных и муниципальных услуг»</w:t>
      </w:r>
      <w:r w:rsidR="00917BBF">
        <w:rPr>
          <w:sz w:val="28"/>
          <w:szCs w:val="28"/>
        </w:rPr>
        <w:t>,</w:t>
      </w:r>
      <w:r w:rsidRPr="00917BBF">
        <w:rPr>
          <w:sz w:val="28"/>
          <w:szCs w:val="28"/>
        </w:rPr>
        <w:t xml:space="preserve"> Администрация Белокалитвинского района </w:t>
      </w:r>
      <w:r w:rsidRPr="00917BBF">
        <w:rPr>
          <w:b/>
          <w:spacing w:val="60"/>
          <w:sz w:val="28"/>
          <w:szCs w:val="28"/>
        </w:rPr>
        <w:t>постановляет</w:t>
      </w:r>
      <w:r w:rsidRPr="00917BBF">
        <w:rPr>
          <w:b/>
          <w:sz w:val="28"/>
          <w:szCs w:val="28"/>
        </w:rPr>
        <w:t>:</w:t>
      </w:r>
    </w:p>
    <w:p w14:paraId="6827D9A6" w14:textId="77777777" w:rsidR="004A7E53" w:rsidRPr="00917BBF" w:rsidRDefault="004A7E53" w:rsidP="00917BBF">
      <w:pPr>
        <w:suppressLineNumbers/>
        <w:ind w:firstLine="709"/>
        <w:jc w:val="both"/>
        <w:rPr>
          <w:sz w:val="28"/>
          <w:szCs w:val="28"/>
        </w:rPr>
      </w:pPr>
    </w:p>
    <w:p w14:paraId="5BD5ABFD" w14:textId="6FDEFE1B" w:rsidR="004A7E53" w:rsidRPr="00917BBF" w:rsidRDefault="004A7E53" w:rsidP="00917BBF">
      <w:pPr>
        <w:pStyle w:val="310"/>
        <w:tabs>
          <w:tab w:val="left" w:pos="0"/>
        </w:tabs>
        <w:ind w:firstLine="709"/>
        <w:rPr>
          <w:sz w:val="28"/>
          <w:szCs w:val="28"/>
        </w:rPr>
      </w:pPr>
      <w:r w:rsidRPr="00917BBF">
        <w:rPr>
          <w:sz w:val="28"/>
          <w:szCs w:val="28"/>
        </w:rPr>
        <w:t>1.</w:t>
      </w:r>
      <w:r w:rsidR="00917BBF">
        <w:rPr>
          <w:sz w:val="28"/>
          <w:szCs w:val="28"/>
        </w:rPr>
        <w:t xml:space="preserve"> </w:t>
      </w:r>
      <w:r w:rsidRPr="00917BBF">
        <w:rPr>
          <w:sz w:val="28"/>
          <w:szCs w:val="28"/>
        </w:rPr>
        <w:t xml:space="preserve">Внести в приложение № 1 к постановлению Администрации Белокалитвинского района от 13.04.2023 № 543 «Об утверждении административного регламента «Предоставление в собственность субъектам малого и среднего предпринимательства арендуемого ими муниципального движимого и недвижимого имущества» изменения: </w:t>
      </w:r>
    </w:p>
    <w:p w14:paraId="2F33FE53" w14:textId="58C73264" w:rsidR="004A7E53" w:rsidRPr="00917BBF" w:rsidRDefault="004A7E53" w:rsidP="00917BBF">
      <w:pPr>
        <w:pStyle w:val="310"/>
        <w:tabs>
          <w:tab w:val="left" w:pos="0"/>
        </w:tabs>
        <w:ind w:firstLine="709"/>
        <w:rPr>
          <w:sz w:val="28"/>
          <w:szCs w:val="28"/>
        </w:rPr>
      </w:pPr>
      <w:r w:rsidRPr="00917BBF">
        <w:rPr>
          <w:sz w:val="28"/>
          <w:szCs w:val="28"/>
        </w:rPr>
        <w:t>1.1. Пункт 1.3 раздела 1 изложить в следующей редакции:</w:t>
      </w:r>
    </w:p>
    <w:p w14:paraId="78B081D4" w14:textId="77777777" w:rsidR="004A7E53" w:rsidRPr="00917BBF" w:rsidRDefault="004A7E53" w:rsidP="00917BBF">
      <w:pPr>
        <w:widowControl w:val="0"/>
        <w:tabs>
          <w:tab w:val="left" w:pos="1276"/>
          <w:tab w:val="left" w:pos="9585"/>
        </w:tabs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«1.3.  Круг заявителей.</w:t>
      </w:r>
    </w:p>
    <w:p w14:paraId="26718D64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 xml:space="preserve">Заявителями - получателями муниципальной услуги являются индивидуальные предприниматели и юридические лица – субъекты малого </w:t>
      </w:r>
      <w:r w:rsidRPr="00917BBF">
        <w:rPr>
          <w:sz w:val="28"/>
          <w:szCs w:val="28"/>
        </w:rPr>
        <w:br/>
        <w:t>и среднего предпринимательства у которых:</w:t>
      </w:r>
    </w:p>
    <w:p w14:paraId="6D49F40A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 xml:space="preserve">арендуемое недвижимое имущество на день подачи заявления находится </w:t>
      </w:r>
      <w:r w:rsidRPr="00917BBF">
        <w:rPr>
          <w:sz w:val="28"/>
          <w:szCs w:val="28"/>
        </w:rPr>
        <w:br/>
        <w:t xml:space="preserve">в его временном владении и (или) временном пользовании непрерывно </w:t>
      </w:r>
      <w:r w:rsidRPr="00917BBF">
        <w:rPr>
          <w:sz w:val="28"/>
          <w:szCs w:val="28"/>
        </w:rPr>
        <w:br/>
        <w:t xml:space="preserve">в течение одного года и более в соответствии с договором или договорами аренды муниципального имущества (в случае, если имущество не включено в </w:t>
      </w:r>
      <w:hyperlink r:id="rId9" w:history="1">
        <w:r w:rsidRPr="00917BBF">
          <w:rPr>
            <w:rStyle w:val="af"/>
            <w:color w:val="auto"/>
            <w:sz w:val="28"/>
            <w:szCs w:val="28"/>
            <w:u w:val="none"/>
          </w:rPr>
          <w:t>Перечень</w:t>
        </w:r>
      </w:hyperlink>
      <w:r w:rsidRPr="00917BBF">
        <w:rPr>
          <w:sz w:val="28"/>
          <w:szCs w:val="28"/>
        </w:rPr>
        <w:t xml:space="preserve"> имущества, предназначенного для аренды субъектами малого и среднего предпринимательства);</w:t>
      </w:r>
    </w:p>
    <w:p w14:paraId="4924251C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lastRenderedPageBreak/>
        <w:t xml:space="preserve">арендуемое имущество на день подачи заявления находится в его временном владении и (или) временном пользовании непрерывно в течение двух лет и более для недвижимого имущества и в течение одного года и более для движимого имущества  в соответствии с договором или договорами аренды  муниципального имущества (в случае, если имущество включено в </w:t>
      </w:r>
      <w:hyperlink r:id="rId10" w:history="1">
        <w:r w:rsidRPr="00917BBF">
          <w:rPr>
            <w:rStyle w:val="af"/>
            <w:color w:val="auto"/>
            <w:sz w:val="28"/>
            <w:szCs w:val="28"/>
            <w:u w:val="none"/>
          </w:rPr>
          <w:t>Перечень</w:t>
        </w:r>
      </w:hyperlink>
      <w:r w:rsidRPr="00917BBF">
        <w:rPr>
          <w:sz w:val="28"/>
          <w:szCs w:val="28"/>
        </w:rPr>
        <w:t xml:space="preserve"> имущества, предназначенного для аренды субъектами малого и среднего предпринимательства, в течение пяти и более лет до дня подачи заявления в отношении недвижимого имущества и в течение трех лет до дня подачи этого заявлении в отношении движимого имущества);</w:t>
      </w:r>
    </w:p>
    <w:p w14:paraId="0AB07838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Заявителями - получателями муниципальной услуги не могут быть индивидуальные предприниматели и юридические лица:</w:t>
      </w:r>
    </w:p>
    <w:p w14:paraId="2F00B60A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 xml:space="preserve">являющиеся кредитными организациями, страховыми организациями </w:t>
      </w:r>
      <w:r w:rsidRPr="00917BBF">
        <w:rPr>
          <w:sz w:val="28"/>
          <w:szCs w:val="28"/>
        </w:rPr>
        <w:br/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4954723A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являющиеся участниками соглашений о разделе продукции;</w:t>
      </w:r>
    </w:p>
    <w:p w14:paraId="47AEF7AE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осуществляющие предпринимательскую деятельность в сфере игорного бизнеса;</w:t>
      </w:r>
    </w:p>
    <w:p w14:paraId="1E60BB89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00072AC6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осуществляющие добычу и переработку полезных ископаемых (кроме общераспространенных полезных ископаемых).</w:t>
      </w:r>
    </w:p>
    <w:p w14:paraId="2E00A3A8" w14:textId="77777777" w:rsidR="004A7E53" w:rsidRPr="00917BBF" w:rsidRDefault="004A7E53" w:rsidP="00917BBF">
      <w:pPr>
        <w:pStyle w:val="310"/>
        <w:tabs>
          <w:tab w:val="left" w:pos="0"/>
        </w:tabs>
        <w:ind w:firstLine="709"/>
        <w:rPr>
          <w:sz w:val="28"/>
          <w:szCs w:val="28"/>
        </w:rPr>
      </w:pPr>
      <w:r w:rsidRPr="00917BBF">
        <w:rPr>
          <w:sz w:val="28"/>
          <w:szCs w:val="28"/>
        </w:rPr>
        <w:t xml:space="preserve">От имени заявителей могут выступать физические и юридические лица, имеющие такое право в силу наделения их соответствующими полномочиями </w:t>
      </w:r>
      <w:r w:rsidRPr="00917BBF">
        <w:rPr>
          <w:sz w:val="28"/>
          <w:szCs w:val="28"/>
        </w:rPr>
        <w:br/>
        <w:t>в порядке, установленном законодательством Российской Федерации.».</w:t>
      </w:r>
    </w:p>
    <w:p w14:paraId="69932093" w14:textId="459F6B6C" w:rsidR="004A7E53" w:rsidRPr="00917BBF" w:rsidRDefault="004A7E53" w:rsidP="00917BBF">
      <w:pPr>
        <w:pStyle w:val="310"/>
        <w:tabs>
          <w:tab w:val="left" w:pos="0"/>
        </w:tabs>
        <w:ind w:firstLine="709"/>
        <w:rPr>
          <w:sz w:val="28"/>
          <w:szCs w:val="28"/>
        </w:rPr>
      </w:pPr>
      <w:r w:rsidRPr="00917BBF">
        <w:rPr>
          <w:sz w:val="28"/>
          <w:szCs w:val="28"/>
        </w:rPr>
        <w:t>1.2.Пункт 2.9. раздела 2 изложить в следующей редакции:</w:t>
      </w:r>
    </w:p>
    <w:p w14:paraId="4C5585E3" w14:textId="77777777" w:rsidR="004A7E53" w:rsidRPr="00917BBF" w:rsidRDefault="004A7E53" w:rsidP="00917BB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 xml:space="preserve">«2.9.  Исчерпывающий перечень оснований для приостановления </w:t>
      </w:r>
      <w:r w:rsidRPr="00917BBF">
        <w:rPr>
          <w:sz w:val="28"/>
          <w:szCs w:val="28"/>
        </w:rPr>
        <w:br/>
        <w:t>или отказа в предоставлении муниципальной услуги.</w:t>
      </w:r>
    </w:p>
    <w:p w14:paraId="07FE312E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 xml:space="preserve">2.9.1.  Оснований для приостановления муниципальной услуги </w:t>
      </w:r>
      <w:r w:rsidRPr="00917BBF">
        <w:rPr>
          <w:sz w:val="28"/>
          <w:szCs w:val="28"/>
        </w:rPr>
        <w:br/>
        <w:t>законодательством не предусмотрено.</w:t>
      </w:r>
    </w:p>
    <w:p w14:paraId="3DB171C6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2.9.2.  Основания для отказа в предоставлении муниципальной услуги:</w:t>
      </w:r>
    </w:p>
    <w:p w14:paraId="5B669E62" w14:textId="77777777" w:rsidR="004A7E53" w:rsidRPr="00917BBF" w:rsidRDefault="004A7E53" w:rsidP="00917BBF">
      <w:pPr>
        <w:pStyle w:val="ae"/>
        <w:ind w:firstLine="709"/>
        <w:jc w:val="both"/>
        <w:rPr>
          <w:sz w:val="28"/>
          <w:szCs w:val="28"/>
          <w:lang w:val="ru-RU"/>
        </w:rPr>
      </w:pPr>
      <w:r w:rsidRPr="00917BBF">
        <w:rPr>
          <w:sz w:val="28"/>
          <w:szCs w:val="28"/>
          <w:lang w:val="ru-RU"/>
        </w:rPr>
        <w:t>заявление  о реализации преимущественного права на приобретение арендуемого имущества подано в случаях, указанных в части 2 статьи 1 Федерального закона от 22.07.2008 №</w:t>
      </w:r>
      <w:r w:rsidRPr="00917BBF">
        <w:rPr>
          <w:sz w:val="28"/>
          <w:szCs w:val="28"/>
        </w:rPr>
        <w:t> </w:t>
      </w:r>
      <w:r w:rsidRPr="00917BBF">
        <w:rPr>
          <w:sz w:val="28"/>
          <w:szCs w:val="28"/>
          <w:lang w:val="ru-RU"/>
        </w:rPr>
        <w:t xml:space="preserve">159-ФЗ «Об особенностях отчуждения движимого и недвижимого имущества, находящегося в государственной или </w:t>
      </w:r>
      <w:r w:rsidRPr="00917BBF">
        <w:rPr>
          <w:sz w:val="28"/>
          <w:szCs w:val="28"/>
          <w:lang w:val="ru-RU"/>
        </w:rPr>
        <w:br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</w:t>
      </w:r>
      <w:r w:rsidRPr="00917BBF">
        <w:rPr>
          <w:sz w:val="28"/>
          <w:szCs w:val="28"/>
        </w:rPr>
        <w:t> </w:t>
      </w:r>
      <w:r w:rsidRPr="00917BBF">
        <w:rPr>
          <w:sz w:val="28"/>
          <w:szCs w:val="28"/>
          <w:lang w:val="ru-RU"/>
        </w:rPr>
        <w:t>159-ФЗ);</w:t>
      </w:r>
    </w:p>
    <w:p w14:paraId="0AD6ED32" w14:textId="76D3BEC9" w:rsidR="004A7E53" w:rsidRPr="00917BBF" w:rsidRDefault="004A7E53" w:rsidP="00917BBF">
      <w:pPr>
        <w:pStyle w:val="ae"/>
        <w:ind w:firstLine="709"/>
        <w:jc w:val="both"/>
        <w:rPr>
          <w:sz w:val="28"/>
          <w:szCs w:val="28"/>
          <w:lang w:val="ru-RU"/>
        </w:rPr>
      </w:pPr>
      <w:r w:rsidRPr="00917BBF">
        <w:rPr>
          <w:sz w:val="28"/>
          <w:szCs w:val="28"/>
          <w:lang w:val="ru-RU"/>
        </w:rPr>
        <w:t xml:space="preserve">с </w:t>
      </w:r>
      <w:r w:rsidR="00917BBF" w:rsidRPr="00917BBF">
        <w:rPr>
          <w:sz w:val="28"/>
          <w:szCs w:val="28"/>
          <w:lang w:val="ru-RU"/>
        </w:rPr>
        <w:t>заявлением о</w:t>
      </w:r>
      <w:r w:rsidRPr="00917BBF">
        <w:rPr>
          <w:sz w:val="28"/>
          <w:szCs w:val="28"/>
          <w:lang w:val="ru-RU"/>
        </w:rPr>
        <w:t xml:space="preserve"> реализации преимущественного права </w:t>
      </w:r>
      <w:r w:rsidRPr="00917BBF">
        <w:rPr>
          <w:sz w:val="28"/>
          <w:szCs w:val="28"/>
          <w:lang w:val="ru-RU"/>
        </w:rPr>
        <w:br/>
        <w:t>на приобретение арендуемого имущества обратилось лицо, утратившее право на реализацию преимущественного права на приобретение арендуемого имущества, указанного в заявлении, согласно части 9 статьи 4 Федерального закона №</w:t>
      </w:r>
      <w:r w:rsidRPr="00917BBF">
        <w:rPr>
          <w:sz w:val="28"/>
          <w:szCs w:val="28"/>
        </w:rPr>
        <w:t> </w:t>
      </w:r>
      <w:r w:rsidRPr="00917BBF">
        <w:rPr>
          <w:sz w:val="28"/>
          <w:szCs w:val="28"/>
          <w:lang w:val="ru-RU"/>
        </w:rPr>
        <w:t>159-ФЗ;</w:t>
      </w:r>
    </w:p>
    <w:p w14:paraId="7256579A" w14:textId="77777777" w:rsidR="004A7E53" w:rsidRPr="00917BBF" w:rsidRDefault="004A7E53" w:rsidP="00917BBF">
      <w:pPr>
        <w:pStyle w:val="ae"/>
        <w:ind w:firstLine="709"/>
        <w:jc w:val="both"/>
        <w:rPr>
          <w:sz w:val="28"/>
          <w:szCs w:val="28"/>
          <w:lang w:val="ru-RU"/>
        </w:rPr>
      </w:pPr>
      <w:r w:rsidRPr="00917BBF">
        <w:rPr>
          <w:sz w:val="28"/>
          <w:szCs w:val="28"/>
          <w:lang w:val="ru-RU"/>
        </w:rPr>
        <w:lastRenderedPageBreak/>
        <w:t>с заявлением  о реализации преимущественного права на приобретение арендуемого имущества обратилось лицо, указанное в части 3 статьи 14 Федерального закона от 24.07.2007 №</w:t>
      </w:r>
      <w:r w:rsidRPr="00917BBF">
        <w:rPr>
          <w:sz w:val="28"/>
          <w:szCs w:val="28"/>
        </w:rPr>
        <w:t> </w:t>
      </w:r>
      <w:r w:rsidRPr="00917BBF">
        <w:rPr>
          <w:sz w:val="28"/>
          <w:szCs w:val="28"/>
          <w:lang w:val="ru-RU"/>
        </w:rPr>
        <w:t>209-ФЗ «О развитии малого и среднего предпринимательства в Российской Федерации» или субъект малого и среднего предпринимательства, осуществляющий добычу и переработку полезных ископаемых (кроме общераспространенных полезных ископаемых).</w:t>
      </w:r>
    </w:p>
    <w:p w14:paraId="756B90E0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 xml:space="preserve">отсутствие у представителя заявителя соответствующих полномочий </w:t>
      </w:r>
      <w:r w:rsidRPr="00917BBF">
        <w:rPr>
          <w:sz w:val="28"/>
          <w:szCs w:val="28"/>
        </w:rPr>
        <w:br/>
        <w:t>на получение муниципальной услуги;</w:t>
      </w:r>
    </w:p>
    <w:p w14:paraId="3AA1CACD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7BBF">
        <w:rPr>
          <w:bCs/>
          <w:sz w:val="28"/>
          <w:szCs w:val="28"/>
        </w:rPr>
        <w:t xml:space="preserve">нарушение требований к оформлению заявления, указанных </w:t>
      </w:r>
      <w:r w:rsidRPr="00917BBF">
        <w:rPr>
          <w:bCs/>
          <w:sz w:val="28"/>
          <w:szCs w:val="28"/>
        </w:rPr>
        <w:br/>
        <w:t>в пункте 2.6 раздела 1 административного регламента;</w:t>
      </w:r>
    </w:p>
    <w:p w14:paraId="6BEDE3D3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bCs/>
          <w:sz w:val="28"/>
          <w:szCs w:val="28"/>
        </w:rPr>
        <w:t>заявителем (представителем заявителя) не представлены документы, предусмотренные пунктами 2.6.2-2.6.4 раздела 2 административного регламента;</w:t>
      </w:r>
    </w:p>
    <w:p w14:paraId="204A0F30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наличие в представленных документах противоречащих друг другу сведений об объекте и (или) субъекте (заявителе) правоотношений;</w:t>
      </w:r>
    </w:p>
    <w:p w14:paraId="54356FE4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 xml:space="preserve">срок непрерывного временного владения и (или) временного пользования заявителем арендуемого недвижимого  имущества менее одного года по состоянию на день подачи заявления (в случае если имущество не включено в Перечень имущества, предназначенного для аренды субъектами малого и среднего предпринимательства) или менее двух лет по состоянию на день </w:t>
      </w:r>
      <w:r w:rsidRPr="00917BBF">
        <w:rPr>
          <w:sz w:val="28"/>
          <w:szCs w:val="28"/>
        </w:rPr>
        <w:br/>
        <w:t xml:space="preserve">подачи заявления для недвижимого имущества и менее одного года для движимого имущества (в случае если имущество включено в Перечень имущества, предназначенного для аренды субъектами малого и среднего предпринимательства, в течение пяти и более лет до дня подачи заявления </w:t>
      </w:r>
      <w:r w:rsidRPr="00917BBF">
        <w:rPr>
          <w:sz w:val="28"/>
          <w:szCs w:val="28"/>
        </w:rPr>
        <w:br/>
        <w:t>в отношении недвижимого имущества и в течение трех лет до дня подачи этого заявления в отношении движимого имущества);</w:t>
      </w:r>
    </w:p>
    <w:p w14:paraId="2112544C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имущества исключены из единого реестра субъектов малого и среднего предпринимательства;</w:t>
      </w:r>
    </w:p>
    <w:p w14:paraId="5738B29D" w14:textId="77777777" w:rsidR="004A7E53" w:rsidRPr="00917BBF" w:rsidRDefault="004A7E53" w:rsidP="00917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наличие задолженности по арендной плате за арендуемое имущество, неустойкам (штрафам, пеням) на день подачи заявления;».</w:t>
      </w:r>
    </w:p>
    <w:p w14:paraId="3529040F" w14:textId="77777777" w:rsidR="004A7E53" w:rsidRPr="00917BBF" w:rsidRDefault="004A7E53" w:rsidP="00917BBF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17BBF">
        <w:rPr>
          <w:rFonts w:ascii="Times New Roman" w:hAnsi="Times New Roman" w:cs="Times New Roman"/>
          <w:b w:val="0"/>
          <w:sz w:val="28"/>
          <w:szCs w:val="28"/>
        </w:rPr>
        <w:t>2. </w:t>
      </w:r>
      <w:r w:rsidRPr="00917BBF">
        <w:rPr>
          <w:rFonts w:ascii="Times New Roman" w:hAnsi="Times New Roman"/>
          <w:b w:val="0"/>
          <w:sz w:val="28"/>
          <w:szCs w:val="28"/>
        </w:rPr>
        <w:t>Постановление вступает в силу после его официального опубликования.</w:t>
      </w:r>
    </w:p>
    <w:p w14:paraId="018D70D2" w14:textId="423F9660" w:rsidR="004A7E53" w:rsidRPr="00917BBF" w:rsidRDefault="004A7E53" w:rsidP="00917BBF">
      <w:pPr>
        <w:ind w:firstLine="709"/>
        <w:jc w:val="both"/>
        <w:rPr>
          <w:sz w:val="28"/>
          <w:szCs w:val="28"/>
        </w:rPr>
      </w:pPr>
      <w:r w:rsidRPr="00917BBF">
        <w:rPr>
          <w:sz w:val="28"/>
          <w:szCs w:val="28"/>
        </w:rPr>
        <w:t>3.</w:t>
      </w:r>
      <w:r w:rsidR="00917BBF">
        <w:rPr>
          <w:sz w:val="28"/>
          <w:szCs w:val="28"/>
        </w:rPr>
        <w:t xml:space="preserve"> </w:t>
      </w:r>
      <w:r w:rsidRPr="00917BBF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  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3CE08B5E" w14:textId="77777777" w:rsidR="00917BBF" w:rsidRDefault="00917BB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9B59" w14:textId="77777777" w:rsidR="005A6844" w:rsidRDefault="005A6844">
      <w:r>
        <w:separator/>
      </w:r>
    </w:p>
  </w:endnote>
  <w:endnote w:type="continuationSeparator" w:id="0">
    <w:p w14:paraId="2BEF74B1" w14:textId="77777777" w:rsidR="005A6844" w:rsidRDefault="005A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DABCC3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17BBF" w:rsidRPr="00917BB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17BBF">
      <w:rPr>
        <w:noProof/>
        <w:sz w:val="14"/>
        <w:lang w:val="en-US"/>
      </w:rPr>
      <w:t>C</w:t>
    </w:r>
    <w:r w:rsidR="00917BBF" w:rsidRPr="00917BBF">
      <w:rPr>
        <w:noProof/>
        <w:sz w:val="14"/>
      </w:rPr>
      <w:t>:\</w:t>
    </w:r>
    <w:r w:rsidR="00917BBF">
      <w:rPr>
        <w:noProof/>
        <w:sz w:val="14"/>
        <w:lang w:val="en-US"/>
      </w:rPr>
      <w:t>Users</w:t>
    </w:r>
    <w:r w:rsidR="00917BBF" w:rsidRPr="00917BBF">
      <w:rPr>
        <w:noProof/>
        <w:sz w:val="14"/>
      </w:rPr>
      <w:t>\</w:t>
    </w:r>
    <w:r w:rsidR="00917BBF">
      <w:rPr>
        <w:noProof/>
        <w:sz w:val="14"/>
        <w:lang w:val="en-US"/>
      </w:rPr>
      <w:t>eio</w:t>
    </w:r>
    <w:r w:rsidR="00917BBF" w:rsidRPr="00917BBF">
      <w:rPr>
        <w:noProof/>
        <w:sz w:val="14"/>
      </w:rPr>
      <w:t>3\</w:t>
    </w:r>
    <w:r w:rsidR="00917BBF">
      <w:rPr>
        <w:noProof/>
        <w:sz w:val="14"/>
        <w:lang w:val="en-US"/>
      </w:rPr>
      <w:t>Documents</w:t>
    </w:r>
    <w:r w:rsidR="00917BBF" w:rsidRPr="00917BBF">
      <w:rPr>
        <w:noProof/>
        <w:sz w:val="14"/>
      </w:rPr>
      <w:t>\Постановления\изм_543-имущ-предприним.</w:t>
    </w:r>
    <w:r w:rsidR="00917BB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B7D52" w:rsidRPr="001B7D52">
      <w:rPr>
        <w:noProof/>
        <w:sz w:val="14"/>
      </w:rPr>
      <w:t>5/30/2024 11:03:00</w:t>
    </w:r>
    <w:r w:rsidR="001B7D5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B95C0D1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17BBF" w:rsidRPr="00917BB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17BBF">
      <w:rPr>
        <w:noProof/>
        <w:sz w:val="14"/>
        <w:lang w:val="en-US"/>
      </w:rPr>
      <w:t>C</w:t>
    </w:r>
    <w:r w:rsidR="00917BBF" w:rsidRPr="00917BBF">
      <w:rPr>
        <w:noProof/>
        <w:sz w:val="14"/>
      </w:rPr>
      <w:t>:\</w:t>
    </w:r>
    <w:r w:rsidR="00917BBF">
      <w:rPr>
        <w:noProof/>
        <w:sz w:val="14"/>
        <w:lang w:val="en-US"/>
      </w:rPr>
      <w:t>Users</w:t>
    </w:r>
    <w:r w:rsidR="00917BBF" w:rsidRPr="00917BBF">
      <w:rPr>
        <w:noProof/>
        <w:sz w:val="14"/>
      </w:rPr>
      <w:t>\</w:t>
    </w:r>
    <w:r w:rsidR="00917BBF">
      <w:rPr>
        <w:noProof/>
        <w:sz w:val="14"/>
        <w:lang w:val="en-US"/>
      </w:rPr>
      <w:t>eio</w:t>
    </w:r>
    <w:r w:rsidR="00917BBF" w:rsidRPr="00917BBF">
      <w:rPr>
        <w:noProof/>
        <w:sz w:val="14"/>
      </w:rPr>
      <w:t>3\</w:t>
    </w:r>
    <w:r w:rsidR="00917BBF">
      <w:rPr>
        <w:noProof/>
        <w:sz w:val="14"/>
        <w:lang w:val="en-US"/>
      </w:rPr>
      <w:t>Documents</w:t>
    </w:r>
    <w:r w:rsidR="00917BBF" w:rsidRPr="00917BBF">
      <w:rPr>
        <w:noProof/>
        <w:sz w:val="14"/>
      </w:rPr>
      <w:t>\Постановления\изм_543-имущ-предприним.</w:t>
    </w:r>
    <w:r w:rsidR="00917BB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B7D52" w:rsidRPr="001B7D52">
      <w:rPr>
        <w:noProof/>
        <w:sz w:val="14"/>
      </w:rPr>
      <w:t>5/30/2024 11:03:00</w:t>
    </w:r>
    <w:r w:rsidR="001B7D5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1A70" w14:textId="77777777" w:rsidR="005A6844" w:rsidRDefault="005A6844">
      <w:r>
        <w:separator/>
      </w:r>
    </w:p>
  </w:footnote>
  <w:footnote w:type="continuationSeparator" w:id="0">
    <w:p w14:paraId="73B74E96" w14:textId="77777777" w:rsidR="005A6844" w:rsidRDefault="005A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0F4E37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B7D52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17617"/>
    <w:rsid w:val="004359D3"/>
    <w:rsid w:val="00446556"/>
    <w:rsid w:val="00464534"/>
    <w:rsid w:val="00466AF2"/>
    <w:rsid w:val="00475850"/>
    <w:rsid w:val="00482BF6"/>
    <w:rsid w:val="004A7E53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A6844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5707C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17BBF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d">
    <w:name w:val="Без интервала Знак"/>
    <w:link w:val="ae"/>
    <w:uiPriority w:val="1"/>
    <w:locked/>
    <w:rsid w:val="004A7E53"/>
    <w:rPr>
      <w:sz w:val="24"/>
      <w:szCs w:val="32"/>
      <w:lang w:val="en-US" w:eastAsia="en-US" w:bidi="en-US"/>
    </w:rPr>
  </w:style>
  <w:style w:type="paragraph" w:styleId="ae">
    <w:name w:val="No Spacing"/>
    <w:basedOn w:val="a"/>
    <w:link w:val="ad"/>
    <w:uiPriority w:val="1"/>
    <w:qFormat/>
    <w:rsid w:val="004A7E53"/>
    <w:rPr>
      <w:szCs w:val="32"/>
      <w:lang w:val="en-US" w:eastAsia="en-US" w:bidi="en-US"/>
    </w:rPr>
  </w:style>
  <w:style w:type="paragraph" w:customStyle="1" w:styleId="310">
    <w:name w:val="Основной текст 31"/>
    <w:basedOn w:val="a"/>
    <w:rsid w:val="004A7E53"/>
    <w:pPr>
      <w:suppressAutoHyphens/>
      <w:jc w:val="both"/>
    </w:pPr>
    <w:rPr>
      <w:szCs w:val="20"/>
      <w:lang w:eastAsia="zh-CN"/>
    </w:rPr>
  </w:style>
  <w:style w:type="paragraph" w:customStyle="1" w:styleId="ConsPlusTitle">
    <w:name w:val="ConsPlusTitle"/>
    <w:rsid w:val="004A7E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basedOn w:val="a0"/>
    <w:uiPriority w:val="99"/>
    <w:semiHidden/>
    <w:unhideWhenUsed/>
    <w:rsid w:val="004A7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6805863F820639305B48640C7091585683F55AA22CC74A826592F272C42AD83C4A865233C0C03823A2BF74g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805863F820639305B48640C7091585683F55AAE29C54A896592F272C42AD83C4A865233C0C03823A2BF74g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2024-05-30T08:02:00Z</cp:lastPrinted>
  <dcterms:created xsi:type="dcterms:W3CDTF">2024-05-30T08:00:00Z</dcterms:created>
  <dcterms:modified xsi:type="dcterms:W3CDTF">2024-06-04T08:31:00Z</dcterms:modified>
</cp:coreProperties>
</file>