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342228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302AF" w:rsidP="00872883">
      <w:pPr>
        <w:spacing w:before="120"/>
        <w:rPr>
          <w:sz w:val="28"/>
        </w:rPr>
      </w:pPr>
      <w:r>
        <w:rPr>
          <w:sz w:val="28"/>
        </w:rPr>
        <w:t>03</w:t>
      </w:r>
      <w:r w:rsidR="005E3823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744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342228" w:rsidP="005E3823">
      <w:pPr>
        <w:ind w:right="5640"/>
        <w:jc w:val="both"/>
        <w:rPr>
          <w:bCs/>
          <w:sz w:val="28"/>
          <w:szCs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Белокалитвинского района от 10.09.2013 </w:t>
      </w:r>
      <w:r>
        <w:rPr>
          <w:bCs/>
          <w:sz w:val="28"/>
          <w:szCs w:val="28"/>
        </w:rPr>
        <w:t>№ 1502</w:t>
      </w:r>
    </w:p>
    <w:p w:rsidR="00342228" w:rsidRDefault="00342228" w:rsidP="005E3823">
      <w:pPr>
        <w:ind w:right="5640"/>
        <w:jc w:val="both"/>
        <w:rPr>
          <w:bCs/>
          <w:sz w:val="28"/>
          <w:szCs w:val="28"/>
        </w:rPr>
      </w:pPr>
    </w:p>
    <w:p w:rsidR="00342228" w:rsidRDefault="00342228" w:rsidP="00342228">
      <w:pPr>
        <w:shd w:val="clear" w:color="auto" w:fill="FFFFFF"/>
        <w:ind w:firstLine="720"/>
        <w:jc w:val="both"/>
        <w:textAlignment w:val="top"/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342228" w:rsidRDefault="00342228" w:rsidP="00342228">
      <w:pPr>
        <w:ind w:firstLine="720"/>
        <w:jc w:val="center"/>
        <w:rPr>
          <w:sz w:val="16"/>
          <w:szCs w:val="16"/>
        </w:rPr>
      </w:pPr>
    </w:p>
    <w:p w:rsidR="00342228" w:rsidRDefault="00342228" w:rsidP="005E38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2228" w:rsidRDefault="00342228" w:rsidP="00342228">
      <w:pPr>
        <w:pStyle w:val="211"/>
        <w:jc w:val="both"/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Белокалитвинского района от 10.09.2013 </w:t>
      </w:r>
      <w:r>
        <w:rPr>
          <w:bCs/>
          <w:sz w:val="28"/>
          <w:szCs w:val="28"/>
        </w:rPr>
        <w:t>№ 1502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Согласование проектных решений по отделке фасадов при ремонте зданий, сооружений и временных объектов</w:t>
      </w:r>
      <w:r>
        <w:rPr>
          <w:sz w:val="28"/>
          <w:szCs w:val="28"/>
        </w:rPr>
        <w:t>» следующие изменения:</w:t>
      </w:r>
    </w:p>
    <w:p w:rsidR="00342228" w:rsidRDefault="00342228" w:rsidP="00342228">
      <w:pPr>
        <w:pStyle w:val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1.6 главы 1 изложить в новой редакции: </w:t>
      </w:r>
    </w:p>
    <w:p w:rsidR="00342228" w:rsidRDefault="00342228" w:rsidP="003422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«1.6. Контактные координаты:</w:t>
      </w:r>
    </w:p>
    <w:p w:rsidR="00342228" w:rsidRDefault="00342228" w:rsidP="00342228">
      <w:pPr>
        <w:ind w:firstLine="720"/>
        <w:jc w:val="both"/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тдела архитектуры</w:t>
      </w:r>
      <w:r>
        <w:rPr>
          <w:sz w:val="28"/>
          <w:szCs w:val="28"/>
        </w:rPr>
        <w:t xml:space="preserve">: </w:t>
      </w:r>
    </w:p>
    <w:p w:rsidR="00342228" w:rsidRDefault="00342228" w:rsidP="003422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347045, Ростовская область, г. Белая Калитва,  </w:t>
      </w:r>
      <w:r w:rsidR="005E382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ул. Космонавтов, 3;</w:t>
      </w:r>
    </w:p>
    <w:p w:rsidR="00342228" w:rsidRDefault="00342228" w:rsidP="00342228">
      <w:pPr>
        <w:ind w:firstLine="720"/>
        <w:jc w:val="both"/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arhitektura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; </w:t>
      </w:r>
    </w:p>
    <w:p w:rsidR="00342228" w:rsidRDefault="00342228" w:rsidP="003422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Интернет-сайта Администрации Белокалитвинского района: http://kalitva-land.ru;</w:t>
      </w:r>
    </w:p>
    <w:p w:rsidR="00342228" w:rsidRDefault="00342228" w:rsidP="00342228">
      <w:pPr>
        <w:ind w:firstLine="720"/>
        <w:jc w:val="both"/>
      </w:pPr>
      <w:r>
        <w:rPr>
          <w:sz w:val="28"/>
          <w:szCs w:val="28"/>
        </w:rPr>
        <w:t>номер контактного телефона: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 (86383) 2-86-69 (факс).</w:t>
      </w:r>
    </w:p>
    <w:p w:rsidR="00342228" w:rsidRDefault="00342228" w:rsidP="003422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342228" w:rsidRDefault="00342228" w:rsidP="00342228">
      <w:pPr>
        <w:ind w:firstLine="720"/>
        <w:jc w:val="both"/>
        <w:rPr>
          <w:bCs/>
          <w:sz w:val="28"/>
          <w:szCs w:val="28"/>
        </w:rPr>
      </w:pPr>
    </w:p>
    <w:tbl>
      <w:tblPr>
        <w:tblW w:w="8541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insideH w:val="single" w:sz="6" w:space="0" w:color="C0C0C0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510"/>
        <w:gridCol w:w="3282"/>
      </w:tblGrid>
      <w:tr w:rsidR="00342228" w:rsidTr="00574239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</w:tbl>
    <w:p w:rsidR="00342228" w:rsidRDefault="00342228" w:rsidP="00342228">
      <w:pPr>
        <w:ind w:firstLine="720"/>
        <w:rPr>
          <w:sz w:val="28"/>
          <w:szCs w:val="28"/>
        </w:rPr>
      </w:pPr>
    </w:p>
    <w:p w:rsidR="00342228" w:rsidRDefault="00342228" w:rsidP="0034222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Многофункционального центра: </w:t>
      </w:r>
    </w:p>
    <w:p w:rsidR="00342228" w:rsidRDefault="00342228" w:rsidP="0034222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адрес офиса МАУ МФЦ Белокалитвинского района: 347045, Ростовская область, г. Белая Калитва, ул. Космонавтов, 3;</w:t>
      </w:r>
    </w:p>
    <w:p w:rsidR="00342228" w:rsidRDefault="00342228" w:rsidP="00342228">
      <w:pPr>
        <w:ind w:firstLine="720"/>
      </w:pPr>
      <w:r>
        <w:rPr>
          <w:sz w:val="28"/>
          <w:szCs w:val="28"/>
        </w:rPr>
        <w:t xml:space="preserve">режим работы МАУ МФЦ Белокалитвинского района: </w:t>
      </w:r>
    </w:p>
    <w:p w:rsidR="00342228" w:rsidRDefault="00342228" w:rsidP="00342228">
      <w:pPr>
        <w:ind w:firstLine="720"/>
        <w:rPr>
          <w:sz w:val="28"/>
          <w:szCs w:val="28"/>
        </w:rPr>
      </w:pPr>
    </w:p>
    <w:tbl>
      <w:tblPr>
        <w:tblW w:w="8258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insideH w:val="single" w:sz="6" w:space="0" w:color="C0C0C0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512"/>
        <w:gridCol w:w="2998"/>
      </w:tblGrid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–20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–20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342228" w:rsidTr="00574239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Суббота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-7" w:type="dxa"/>
            </w:tcMar>
          </w:tcPr>
          <w:p w:rsidR="00342228" w:rsidRDefault="00342228" w:rsidP="0057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</w:t>
            </w:r>
          </w:p>
        </w:tc>
      </w:tr>
    </w:tbl>
    <w:p w:rsidR="00342228" w:rsidRDefault="00342228" w:rsidP="00342228">
      <w:pPr>
        <w:ind w:firstLine="720"/>
        <w:rPr>
          <w:sz w:val="28"/>
          <w:szCs w:val="28"/>
        </w:rPr>
      </w:pPr>
    </w:p>
    <w:p w:rsidR="00342228" w:rsidRDefault="00342228" w:rsidP="0034222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адрес электронной почты: mau-mfc-bk@yandex.ru;</w:t>
      </w:r>
    </w:p>
    <w:p w:rsidR="00342228" w:rsidRPr="00584167" w:rsidRDefault="00342228" w:rsidP="00342228">
      <w:pPr>
        <w:ind w:firstLine="720"/>
      </w:pPr>
      <w:r>
        <w:rPr>
          <w:sz w:val="28"/>
          <w:szCs w:val="28"/>
        </w:rPr>
        <w:t>официальный портал многофункционального центра</w:t>
      </w:r>
      <w:r w:rsidRPr="00584167">
        <w:rPr>
          <w:sz w:val="28"/>
          <w:szCs w:val="28"/>
        </w:rPr>
        <w:t xml:space="preserve">: </w:t>
      </w:r>
      <w:hyperlink r:id="rId8">
        <w:r w:rsidRPr="00584167">
          <w:rPr>
            <w:rStyle w:val="-"/>
            <w:sz w:val="28"/>
            <w:szCs w:val="28"/>
          </w:rPr>
          <w:t>www.bk.mfc61.ru</w:t>
        </w:r>
      </w:hyperlink>
      <w:r w:rsidRPr="00584167">
        <w:rPr>
          <w:sz w:val="28"/>
          <w:szCs w:val="28"/>
        </w:rPr>
        <w:t>.</w:t>
      </w:r>
    </w:p>
    <w:p w:rsidR="00342228" w:rsidRPr="00584167" w:rsidRDefault="00342228" w:rsidP="00342228">
      <w:pPr>
        <w:ind w:firstLine="720"/>
        <w:rPr>
          <w:sz w:val="28"/>
          <w:szCs w:val="28"/>
        </w:rPr>
      </w:pPr>
      <w:r w:rsidRPr="00584167">
        <w:rPr>
          <w:sz w:val="28"/>
          <w:szCs w:val="28"/>
        </w:rPr>
        <w:t>телефоны для справок и консультаций: 8 (86383) 2-59-97.</w:t>
      </w:r>
    </w:p>
    <w:p w:rsidR="00342228" w:rsidRPr="00584167" w:rsidRDefault="00342228" w:rsidP="00342228">
      <w:pPr>
        <w:pStyle w:val="211"/>
        <w:jc w:val="both"/>
        <w:rPr>
          <w:color w:val="auto"/>
        </w:rPr>
      </w:pPr>
      <w:r w:rsidRPr="00584167">
        <w:rPr>
          <w:color w:val="auto"/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9">
        <w:r w:rsidRPr="00584167">
          <w:rPr>
            <w:rStyle w:val="-"/>
            <w:color w:val="auto"/>
            <w:sz w:val="28"/>
            <w:szCs w:val="28"/>
          </w:rPr>
          <w:t>www.bk.mfc61.ru</w:t>
        </w:r>
      </w:hyperlink>
      <w:r w:rsidRPr="00584167">
        <w:rPr>
          <w:color w:val="auto"/>
          <w:sz w:val="28"/>
          <w:szCs w:val="28"/>
        </w:rPr>
        <w:t>.</w:t>
      </w:r>
    </w:p>
    <w:p w:rsidR="00342228" w:rsidRDefault="00342228" w:rsidP="00342228">
      <w:pPr>
        <w:pStyle w:val="211"/>
        <w:jc w:val="both"/>
      </w:pPr>
      <w:r>
        <w:rPr>
          <w:color w:val="000000"/>
          <w:sz w:val="28"/>
          <w:szCs w:val="28"/>
        </w:rPr>
        <w:t>1.2.  В пункте 2.5. главы 2 слова:</w:t>
      </w:r>
    </w:p>
    <w:p w:rsidR="00342228" w:rsidRDefault="00342228" w:rsidP="00342228">
      <w:pPr>
        <w:pStyle w:val="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«Градостроительный кодекс Российской Федерации от 29.12.2004 № 190-ФЗ (опубликован в издании «Российская газета» №</w:t>
      </w:r>
      <w:r w:rsidR="005E38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290 от 30.12.2004)» заменить словами «Градостроительный кодекс Рос</w:t>
      </w:r>
      <w:r>
        <w:rPr>
          <w:color w:val="000000"/>
          <w:sz w:val="28"/>
          <w:szCs w:val="28"/>
        </w:rPr>
        <w:softHyphen/>
        <w:t>сийской Федерации»;</w:t>
      </w:r>
    </w:p>
    <w:p w:rsidR="00342228" w:rsidRDefault="00342228" w:rsidP="00342228">
      <w:pPr>
        <w:ind w:firstLine="720"/>
        <w:jc w:val="both"/>
      </w:pPr>
      <w:r>
        <w:rPr>
          <w:color w:val="000000"/>
          <w:sz w:val="28"/>
          <w:szCs w:val="28"/>
        </w:rPr>
        <w:t xml:space="preserve">1.3.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Пункт 2.10. главы 2 изложить в новой редакции:</w:t>
      </w:r>
    </w:p>
    <w:p w:rsidR="00342228" w:rsidRDefault="00342228" w:rsidP="00342228">
      <w:pPr>
        <w:ind w:firstLine="720"/>
        <w:jc w:val="both"/>
      </w:pPr>
      <w:r>
        <w:rPr>
          <w:sz w:val="28"/>
          <w:szCs w:val="28"/>
        </w:rPr>
        <w:t xml:space="preserve">«2.10. Исчерпывающий перечень оснований для отказа в приеме документов, необходимых для предоставления муниципальной услуги: </w:t>
      </w:r>
    </w:p>
    <w:p w:rsidR="00342228" w:rsidRDefault="00342228" w:rsidP="00342228">
      <w:pPr>
        <w:ind w:firstLine="720"/>
        <w:jc w:val="both"/>
      </w:pPr>
      <w:r>
        <w:rPr>
          <w:color w:val="000000"/>
          <w:sz w:val="28"/>
          <w:szCs w:val="28"/>
        </w:rPr>
        <w:t>Многофункциональный центр и (или) Отдел архитектуры не вправе отказать заявителю в приеме документов, необходимых для предоставления муниципальной услуги».</w:t>
      </w:r>
    </w:p>
    <w:p w:rsidR="00342228" w:rsidRDefault="00342228" w:rsidP="003422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Постановление вступает в силу после его официального опубликования.</w:t>
      </w:r>
    </w:p>
    <w:p w:rsidR="00342228" w:rsidRDefault="00342228" w:rsidP="00342228">
      <w:pPr>
        <w:pStyle w:val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заместителя главы Администрации </w:t>
      </w:r>
      <w:r w:rsidR="005E3823">
        <w:rPr>
          <w:sz w:val="28"/>
          <w:szCs w:val="28"/>
        </w:rPr>
        <w:t xml:space="preserve">Белокалитвинского </w:t>
      </w:r>
      <w:r>
        <w:rPr>
          <w:sz w:val="28"/>
          <w:szCs w:val="28"/>
        </w:rPr>
        <w:t xml:space="preserve">района по жилищно-коммунальному хозяйству и строительству </w:t>
      </w:r>
      <w:r w:rsidR="005E3823">
        <w:rPr>
          <w:sz w:val="28"/>
          <w:szCs w:val="28"/>
        </w:rPr>
        <w:t xml:space="preserve"> </w:t>
      </w:r>
      <w:r>
        <w:rPr>
          <w:sz w:val="28"/>
          <w:szCs w:val="28"/>
        </w:rPr>
        <w:t>В.М. Дохнова.</w:t>
      </w:r>
    </w:p>
    <w:p w:rsidR="00342228" w:rsidRDefault="00342228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342228" w:rsidRDefault="00342228" w:rsidP="00342228">
      <w:pPr>
        <w:ind w:firstLine="709"/>
        <w:rPr>
          <w:sz w:val="28"/>
        </w:rPr>
      </w:pPr>
      <w:r>
        <w:rPr>
          <w:sz w:val="28"/>
        </w:rPr>
        <w:t>И.о. главы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Д.Ю. Устименко</w:t>
      </w:r>
    </w:p>
    <w:p w:rsidR="00872883" w:rsidRDefault="00872883" w:rsidP="00872883">
      <w:pPr>
        <w:rPr>
          <w:sz w:val="28"/>
        </w:rPr>
      </w:pPr>
    </w:p>
    <w:p w:rsidR="005E3823" w:rsidRDefault="005E3823" w:rsidP="005E3823">
      <w:pPr>
        <w:rPr>
          <w:sz w:val="28"/>
        </w:rPr>
      </w:pPr>
      <w:r>
        <w:rPr>
          <w:sz w:val="28"/>
        </w:rPr>
        <w:t>Верно:</w:t>
      </w:r>
    </w:p>
    <w:p w:rsidR="005E3823" w:rsidRDefault="005E3823" w:rsidP="005E3823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04" w:rsidRDefault="00D32504">
      <w:r>
        <w:separator/>
      </w:r>
    </w:p>
  </w:endnote>
  <w:endnote w:type="continuationSeparator" w:id="0">
    <w:p w:rsidR="00D32504" w:rsidRDefault="00D3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E3823" w:rsidRPr="005E3823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E3823">
      <w:rPr>
        <w:noProof/>
        <w:sz w:val="14"/>
        <w:lang w:val="en-US"/>
      </w:rPr>
      <w:t>G</w:t>
    </w:r>
    <w:r w:rsidR="005E3823" w:rsidRPr="005E3823">
      <w:rPr>
        <w:noProof/>
        <w:sz w:val="14"/>
      </w:rPr>
      <w:t>:\Мои документы\Постановления\изм_1502-фасад.</w:t>
    </w:r>
    <w:r w:rsidR="005E382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302AF" w:rsidRPr="00D302AF">
      <w:rPr>
        <w:noProof/>
        <w:sz w:val="14"/>
      </w:rPr>
      <w:t>6/29/2017 2:36:00</w:t>
    </w:r>
    <w:r w:rsidR="00D302A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5E3823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302AF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302AF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04" w:rsidRDefault="00D32504">
      <w:r>
        <w:separator/>
      </w:r>
    </w:p>
  </w:footnote>
  <w:footnote w:type="continuationSeparator" w:id="0">
    <w:p w:rsidR="00D32504" w:rsidRDefault="00D3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DFCC37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8D073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3274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16F2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9ACE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EBA3E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BC12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F26B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A4E7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ED9E8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E8C235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C4EA1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9E1C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243A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A83F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4AB2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CB620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6A92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2228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E382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958AE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02AF"/>
    <w:rsid w:val="00D32504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2E880-9AFD-4032-A289-F135380C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-">
    <w:name w:val="Интернет-ссылка"/>
    <w:rsid w:val="00342228"/>
    <w:rPr>
      <w:color w:val="000080"/>
      <w:u w:val="single"/>
    </w:rPr>
  </w:style>
  <w:style w:type="paragraph" w:customStyle="1" w:styleId="211">
    <w:name w:val="Основной текст с отступом 21"/>
    <w:basedOn w:val="a"/>
    <w:qFormat/>
    <w:rsid w:val="00342228"/>
    <w:pPr>
      <w:suppressAutoHyphens/>
      <w:ind w:firstLine="720"/>
    </w:pPr>
    <w:rPr>
      <w:color w:val="00000A"/>
      <w:szCs w:val="20"/>
      <w:lang w:eastAsia="zh-CN"/>
    </w:rPr>
  </w:style>
  <w:style w:type="paragraph" w:styleId="a6">
    <w:name w:val="Balloon Text"/>
    <w:basedOn w:val="a"/>
    <w:link w:val="a7"/>
    <w:rsid w:val="005E38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E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.mfc6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k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3</cp:revision>
  <cp:lastPrinted>2017-06-29T11:36:00Z</cp:lastPrinted>
  <dcterms:created xsi:type="dcterms:W3CDTF">2017-06-29T11:34:00Z</dcterms:created>
  <dcterms:modified xsi:type="dcterms:W3CDTF">2017-07-03T12:03:00Z</dcterms:modified>
</cp:coreProperties>
</file>