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Pr="008F5278" w:rsidRDefault="00D6716F" w:rsidP="00D6716F">
      <w:pPr>
        <w:spacing w:before="120"/>
        <w:jc w:val="center"/>
        <w:rPr>
          <w:sz w:val="28"/>
          <w:lang w:val="en-US"/>
        </w:rPr>
      </w:pPr>
      <w:r>
        <w:rPr>
          <w:sz w:val="28"/>
        </w:rPr>
        <w:t xml:space="preserve">от </w:t>
      </w:r>
      <w:r w:rsidR="008F5278" w:rsidRPr="008F5278">
        <w:rPr>
          <w:sz w:val="28"/>
        </w:rPr>
        <w:t>28</w:t>
      </w:r>
      <w:r w:rsidR="00C70947">
        <w:rPr>
          <w:sz w:val="28"/>
        </w:rPr>
        <w:t>.</w:t>
      </w:r>
      <w:r w:rsidR="00193C5D" w:rsidRPr="00193C5D">
        <w:rPr>
          <w:sz w:val="28"/>
        </w:rPr>
        <w:t>1</w:t>
      </w:r>
      <w:r w:rsidR="00193C5D" w:rsidRPr="00077FC6">
        <w:rPr>
          <w:sz w:val="28"/>
        </w:rPr>
        <w:t>2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8F5278">
        <w:rPr>
          <w:sz w:val="28"/>
          <w:lang w:val="en-US"/>
        </w:rPr>
        <w:t>2098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077FC6" w:rsidRPr="008F5278" w:rsidRDefault="00077FC6" w:rsidP="00077FC6">
      <w:pPr>
        <w:jc w:val="center"/>
        <w:rPr>
          <w:b/>
          <w:sz w:val="28"/>
          <w:szCs w:val="28"/>
        </w:rPr>
      </w:pPr>
      <w:bookmarkStart w:id="2" w:name="_GoBack"/>
      <w:r w:rsidRPr="008F5278">
        <w:rPr>
          <w:b/>
          <w:color w:val="000000"/>
          <w:sz w:val="28"/>
          <w:szCs w:val="28"/>
        </w:rPr>
        <w:t>О внесении изменений в постановление</w:t>
      </w:r>
      <w:r w:rsidR="008E316E" w:rsidRPr="008F5278">
        <w:rPr>
          <w:b/>
          <w:color w:val="000000"/>
          <w:sz w:val="28"/>
          <w:szCs w:val="28"/>
        </w:rPr>
        <w:t xml:space="preserve"> </w:t>
      </w:r>
      <w:r w:rsidRPr="008F5278">
        <w:rPr>
          <w:b/>
          <w:color w:val="000000"/>
          <w:sz w:val="28"/>
          <w:szCs w:val="28"/>
        </w:rPr>
        <w:t xml:space="preserve">Администрации </w:t>
      </w:r>
      <w:proofErr w:type="spellStart"/>
      <w:r w:rsidR="008F5278">
        <w:rPr>
          <w:b/>
          <w:color w:val="000000"/>
          <w:sz w:val="28"/>
          <w:szCs w:val="28"/>
        </w:rPr>
        <w:t>Б</w:t>
      </w:r>
      <w:r w:rsidRPr="008F5278">
        <w:rPr>
          <w:b/>
          <w:color w:val="000000"/>
          <w:sz w:val="28"/>
          <w:szCs w:val="28"/>
        </w:rPr>
        <w:t>елокалитвинского</w:t>
      </w:r>
      <w:proofErr w:type="spellEnd"/>
      <w:r w:rsidR="008F5278">
        <w:rPr>
          <w:b/>
          <w:color w:val="000000"/>
          <w:sz w:val="28"/>
          <w:szCs w:val="28"/>
        </w:rPr>
        <w:t xml:space="preserve"> </w:t>
      </w:r>
      <w:r w:rsidRPr="008F5278">
        <w:rPr>
          <w:b/>
          <w:color w:val="000000"/>
          <w:sz w:val="28"/>
          <w:szCs w:val="28"/>
        </w:rPr>
        <w:t xml:space="preserve">района от </w:t>
      </w:r>
      <w:proofErr w:type="gramStart"/>
      <w:r w:rsidRPr="008F5278">
        <w:rPr>
          <w:b/>
          <w:color w:val="000000"/>
          <w:sz w:val="28"/>
          <w:szCs w:val="28"/>
        </w:rPr>
        <w:t>17.01.2020  №</w:t>
      </w:r>
      <w:proofErr w:type="gramEnd"/>
      <w:r w:rsidRPr="008F5278">
        <w:rPr>
          <w:b/>
          <w:color w:val="000000"/>
          <w:sz w:val="28"/>
          <w:szCs w:val="28"/>
        </w:rPr>
        <w:t xml:space="preserve"> 40</w:t>
      </w:r>
    </w:p>
    <w:bookmarkEnd w:id="2"/>
    <w:p w:rsidR="00077FC6" w:rsidRPr="008F5278" w:rsidRDefault="00077FC6" w:rsidP="00077FC6">
      <w:pPr>
        <w:jc w:val="both"/>
        <w:rPr>
          <w:color w:val="000000"/>
          <w:sz w:val="28"/>
          <w:szCs w:val="28"/>
        </w:rPr>
      </w:pPr>
    </w:p>
    <w:p w:rsidR="008E316E" w:rsidRPr="008F5278" w:rsidRDefault="008E316E" w:rsidP="00077FC6">
      <w:pPr>
        <w:ind w:firstLine="708"/>
        <w:jc w:val="both"/>
        <w:rPr>
          <w:sz w:val="28"/>
          <w:szCs w:val="28"/>
        </w:rPr>
      </w:pPr>
    </w:p>
    <w:p w:rsidR="00077FC6" w:rsidRPr="008F5278" w:rsidRDefault="00077FC6" w:rsidP="00077FC6">
      <w:pPr>
        <w:ind w:firstLine="708"/>
        <w:jc w:val="both"/>
        <w:rPr>
          <w:b/>
          <w:spacing w:val="60"/>
          <w:sz w:val="28"/>
          <w:szCs w:val="28"/>
        </w:rPr>
      </w:pPr>
      <w:r w:rsidRPr="008F5278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8F5278">
        <w:rPr>
          <w:sz w:val="28"/>
          <w:szCs w:val="28"/>
        </w:rPr>
        <w:t>Белокалитвинского</w:t>
      </w:r>
      <w:proofErr w:type="spellEnd"/>
      <w:r w:rsidRPr="008F5278">
        <w:rPr>
          <w:sz w:val="28"/>
          <w:szCs w:val="28"/>
        </w:rPr>
        <w:t xml:space="preserve"> </w:t>
      </w:r>
      <w:r w:rsidR="008F5278" w:rsidRPr="008F5278">
        <w:rPr>
          <w:sz w:val="28"/>
          <w:szCs w:val="28"/>
        </w:rPr>
        <w:t>района от</w:t>
      </w:r>
      <w:r w:rsidRPr="008F5278">
        <w:rPr>
          <w:sz w:val="28"/>
          <w:szCs w:val="28"/>
        </w:rPr>
        <w:t xml:space="preserve"> 26.02.2018 № 279 «Об утверждении Порядка разработки, реализации и оценки эффективности муниципальных программ </w:t>
      </w:r>
      <w:proofErr w:type="spellStart"/>
      <w:r w:rsidRPr="008F5278">
        <w:rPr>
          <w:sz w:val="28"/>
          <w:szCs w:val="28"/>
        </w:rPr>
        <w:t>Белокалитвинского</w:t>
      </w:r>
      <w:proofErr w:type="spellEnd"/>
      <w:r w:rsidRPr="008F5278">
        <w:rPr>
          <w:sz w:val="28"/>
          <w:szCs w:val="28"/>
        </w:rPr>
        <w:t xml:space="preserve"> района», постановлением Администрации </w:t>
      </w:r>
      <w:proofErr w:type="spellStart"/>
      <w:r w:rsidRPr="008F5278">
        <w:rPr>
          <w:sz w:val="28"/>
          <w:szCs w:val="28"/>
        </w:rPr>
        <w:t>Белокалитвинского</w:t>
      </w:r>
      <w:proofErr w:type="spellEnd"/>
      <w:r w:rsidRPr="008F5278">
        <w:rPr>
          <w:sz w:val="28"/>
          <w:szCs w:val="28"/>
        </w:rPr>
        <w:t xml:space="preserve"> района от 24.12.2018 </w:t>
      </w:r>
      <w:r w:rsidR="008F5278" w:rsidRPr="008F5278">
        <w:rPr>
          <w:sz w:val="28"/>
          <w:szCs w:val="28"/>
        </w:rPr>
        <w:t xml:space="preserve">                     </w:t>
      </w:r>
      <w:r w:rsidRPr="008F5278">
        <w:rPr>
          <w:sz w:val="28"/>
          <w:szCs w:val="28"/>
        </w:rPr>
        <w:t xml:space="preserve">№ 2207 «Об утверждении муниципальной программы </w:t>
      </w:r>
      <w:proofErr w:type="spellStart"/>
      <w:r w:rsidRPr="008F5278">
        <w:rPr>
          <w:sz w:val="28"/>
          <w:szCs w:val="28"/>
        </w:rPr>
        <w:t>Белокалитвинского</w:t>
      </w:r>
      <w:proofErr w:type="spellEnd"/>
      <w:r w:rsidRPr="008F5278">
        <w:rPr>
          <w:sz w:val="28"/>
          <w:szCs w:val="28"/>
        </w:rPr>
        <w:t xml:space="preserve"> района «Развитие здравоохранения»,</w:t>
      </w:r>
      <w:r w:rsidR="008E316E" w:rsidRPr="008F5278">
        <w:rPr>
          <w:sz w:val="28"/>
          <w:szCs w:val="28"/>
        </w:rPr>
        <w:t xml:space="preserve"> Администрация </w:t>
      </w:r>
      <w:proofErr w:type="spellStart"/>
      <w:r w:rsidR="008E316E" w:rsidRPr="008F5278">
        <w:rPr>
          <w:sz w:val="28"/>
          <w:szCs w:val="28"/>
        </w:rPr>
        <w:t>Белокалитвинского</w:t>
      </w:r>
      <w:proofErr w:type="spellEnd"/>
      <w:r w:rsidR="008E316E" w:rsidRPr="008F5278">
        <w:rPr>
          <w:sz w:val="28"/>
          <w:szCs w:val="28"/>
        </w:rPr>
        <w:t xml:space="preserve"> района </w:t>
      </w:r>
      <w:r w:rsidR="008E316E" w:rsidRPr="008F5278">
        <w:rPr>
          <w:b/>
          <w:spacing w:val="60"/>
          <w:sz w:val="28"/>
          <w:szCs w:val="28"/>
        </w:rPr>
        <w:t>постановляет:</w:t>
      </w:r>
    </w:p>
    <w:p w:rsidR="00077FC6" w:rsidRPr="008F5278" w:rsidRDefault="00077FC6" w:rsidP="00077FC6">
      <w:pPr>
        <w:ind w:firstLine="708"/>
        <w:jc w:val="both"/>
        <w:rPr>
          <w:sz w:val="28"/>
          <w:szCs w:val="28"/>
        </w:rPr>
      </w:pPr>
    </w:p>
    <w:p w:rsidR="00077FC6" w:rsidRPr="008F5278" w:rsidRDefault="00077FC6" w:rsidP="008E316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F5278">
        <w:rPr>
          <w:sz w:val="28"/>
          <w:szCs w:val="28"/>
        </w:rPr>
        <w:t xml:space="preserve">1. Внести изменения в приложение к постановлению Администрации </w:t>
      </w:r>
      <w:proofErr w:type="spellStart"/>
      <w:r w:rsidRPr="008F5278">
        <w:rPr>
          <w:sz w:val="28"/>
          <w:szCs w:val="28"/>
        </w:rPr>
        <w:t>Белокалитвинского</w:t>
      </w:r>
      <w:proofErr w:type="spellEnd"/>
      <w:r w:rsidRPr="008F5278">
        <w:rPr>
          <w:sz w:val="28"/>
          <w:szCs w:val="28"/>
        </w:rPr>
        <w:t xml:space="preserve"> района от </w:t>
      </w:r>
      <w:r w:rsidRPr="008F5278">
        <w:rPr>
          <w:color w:val="000000"/>
          <w:sz w:val="28"/>
          <w:szCs w:val="28"/>
        </w:rPr>
        <w:t>17.01.2020 № 40</w:t>
      </w:r>
      <w:r w:rsidRPr="008F5278">
        <w:rPr>
          <w:sz w:val="28"/>
          <w:szCs w:val="28"/>
        </w:rPr>
        <w:t xml:space="preserve"> «Об утверждении Плана реализации муниципальной программы </w:t>
      </w:r>
      <w:proofErr w:type="spellStart"/>
      <w:r w:rsidRPr="008F5278">
        <w:rPr>
          <w:sz w:val="28"/>
          <w:szCs w:val="28"/>
        </w:rPr>
        <w:t>Белокалитвинского</w:t>
      </w:r>
      <w:proofErr w:type="spellEnd"/>
      <w:r w:rsidRPr="008F5278">
        <w:rPr>
          <w:sz w:val="28"/>
          <w:szCs w:val="28"/>
        </w:rPr>
        <w:t xml:space="preserve"> района «Развитие здравоохранения» на 2020 год», изложив строки 1, 1.4, 1.8, 2, 2.2, 2.5, 2.7, 5, 5.1, 6, 6.3, 6.4, 6.5, «итого по муниципальной программе» в новой редакции и добавить строку 6.6 согласно </w:t>
      </w:r>
      <w:proofErr w:type="gramStart"/>
      <w:r w:rsidRPr="008F5278">
        <w:rPr>
          <w:sz w:val="28"/>
          <w:szCs w:val="28"/>
        </w:rPr>
        <w:t>приложению</w:t>
      </w:r>
      <w:proofErr w:type="gramEnd"/>
      <w:r w:rsidRPr="008F5278">
        <w:rPr>
          <w:sz w:val="28"/>
          <w:szCs w:val="28"/>
        </w:rPr>
        <w:t xml:space="preserve"> к настоящему постановлению.</w:t>
      </w:r>
    </w:p>
    <w:p w:rsidR="00077FC6" w:rsidRPr="008F5278" w:rsidRDefault="00077FC6" w:rsidP="008E316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F5278">
        <w:rPr>
          <w:sz w:val="28"/>
          <w:szCs w:val="28"/>
        </w:rPr>
        <w:t xml:space="preserve">2. Настоящее постановление вступает в силу с момента его принятия и подлежит размещению на официальном сайте Администрации </w:t>
      </w:r>
      <w:proofErr w:type="spellStart"/>
      <w:r w:rsidRPr="008F5278">
        <w:rPr>
          <w:sz w:val="28"/>
          <w:szCs w:val="28"/>
        </w:rPr>
        <w:t>Белокалитвинского</w:t>
      </w:r>
      <w:proofErr w:type="spellEnd"/>
      <w:r w:rsidRPr="008F5278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077FC6" w:rsidRPr="008F5278" w:rsidRDefault="00077FC6" w:rsidP="008E316E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8F5278">
        <w:rPr>
          <w:sz w:val="28"/>
          <w:szCs w:val="28"/>
        </w:rPr>
        <w:t xml:space="preserve">3. Контроль за выполнением постановления возложить на заместителя главы Администрации </w:t>
      </w:r>
      <w:proofErr w:type="spellStart"/>
      <w:r w:rsidRPr="008F5278">
        <w:rPr>
          <w:sz w:val="28"/>
          <w:szCs w:val="28"/>
        </w:rPr>
        <w:t>Белокалитвинского</w:t>
      </w:r>
      <w:proofErr w:type="spellEnd"/>
      <w:r w:rsidRPr="008F5278">
        <w:rPr>
          <w:sz w:val="28"/>
          <w:szCs w:val="28"/>
        </w:rPr>
        <w:t xml:space="preserve"> района по </w:t>
      </w:r>
      <w:r w:rsidR="008F5278" w:rsidRPr="008F5278">
        <w:rPr>
          <w:sz w:val="28"/>
          <w:szCs w:val="28"/>
        </w:rPr>
        <w:t>социальным вопросам</w:t>
      </w:r>
      <w:r w:rsidRPr="008F5278">
        <w:rPr>
          <w:sz w:val="28"/>
          <w:szCs w:val="28"/>
        </w:rPr>
        <w:t xml:space="preserve"> </w:t>
      </w:r>
      <w:proofErr w:type="spellStart"/>
      <w:r w:rsidRPr="008F5278">
        <w:rPr>
          <w:sz w:val="28"/>
          <w:szCs w:val="28"/>
        </w:rPr>
        <w:t>Керенцеву</w:t>
      </w:r>
      <w:proofErr w:type="spellEnd"/>
      <w:r w:rsidR="008E316E" w:rsidRPr="008F5278">
        <w:rPr>
          <w:sz w:val="28"/>
          <w:szCs w:val="28"/>
        </w:rPr>
        <w:t xml:space="preserve"> Е.Н.</w:t>
      </w:r>
    </w:p>
    <w:p w:rsidR="00D6716F" w:rsidRPr="008F5278" w:rsidRDefault="00D6716F" w:rsidP="00D6716F">
      <w:pPr>
        <w:jc w:val="center"/>
        <w:rPr>
          <w:sz w:val="28"/>
          <w:szCs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8E316E" w:rsidRDefault="00D6716F" w:rsidP="008F5278">
      <w:pPr>
        <w:pStyle w:val="2"/>
        <w:rPr>
          <w:color w:val="FFFFFF" w:themeColor="background1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3A39C2" w:rsidRPr="008E316E" w:rsidRDefault="00872883" w:rsidP="00835273">
      <w:pPr>
        <w:rPr>
          <w:color w:val="FFFFFF" w:themeColor="background1"/>
          <w:sz w:val="28"/>
        </w:rPr>
      </w:pPr>
      <w:proofErr w:type="spellStart"/>
      <w:proofErr w:type="gramStart"/>
      <w:r w:rsidRPr="008E316E">
        <w:rPr>
          <w:color w:val="FFFFFF" w:themeColor="background1"/>
          <w:sz w:val="28"/>
        </w:rPr>
        <w:t>Верно:</w:t>
      </w:r>
      <w:r w:rsidR="00715C8D" w:rsidRPr="008E316E">
        <w:rPr>
          <w:color w:val="FFFFFF" w:themeColor="background1"/>
          <w:sz w:val="28"/>
        </w:rPr>
        <w:t>яющ</w:t>
      </w:r>
      <w:r w:rsidR="00844DC4" w:rsidRPr="008E316E">
        <w:rPr>
          <w:color w:val="FFFFFF" w:themeColor="background1"/>
          <w:sz w:val="28"/>
        </w:rPr>
        <w:t>ий</w:t>
      </w:r>
      <w:proofErr w:type="spellEnd"/>
      <w:proofErr w:type="gramEnd"/>
      <w:r w:rsidR="00715C8D" w:rsidRPr="008E316E">
        <w:rPr>
          <w:color w:val="FFFFFF" w:themeColor="background1"/>
          <w:sz w:val="28"/>
        </w:rPr>
        <w:t xml:space="preserve"> </w:t>
      </w:r>
      <w:r w:rsidR="00F4755E" w:rsidRPr="008E316E">
        <w:rPr>
          <w:color w:val="FFFFFF" w:themeColor="background1"/>
          <w:sz w:val="28"/>
        </w:rPr>
        <w:t xml:space="preserve"> делами</w:t>
      </w:r>
      <w:r w:rsidR="00F4755E" w:rsidRPr="008E316E">
        <w:rPr>
          <w:color w:val="FFFFFF" w:themeColor="background1"/>
          <w:sz w:val="28"/>
        </w:rPr>
        <w:tab/>
      </w:r>
      <w:r w:rsidR="00F4755E" w:rsidRPr="008E316E">
        <w:rPr>
          <w:color w:val="FFFFFF" w:themeColor="background1"/>
          <w:sz w:val="28"/>
        </w:rPr>
        <w:tab/>
      </w:r>
      <w:r w:rsidR="00F4755E" w:rsidRPr="008E316E">
        <w:rPr>
          <w:color w:val="FFFFFF" w:themeColor="background1"/>
          <w:sz w:val="28"/>
        </w:rPr>
        <w:tab/>
      </w:r>
      <w:r w:rsidR="000C6CE8" w:rsidRPr="008E316E">
        <w:rPr>
          <w:color w:val="FFFFFF" w:themeColor="background1"/>
          <w:sz w:val="28"/>
        </w:rPr>
        <w:tab/>
      </w:r>
      <w:r w:rsidR="0026772B" w:rsidRPr="008E316E">
        <w:rPr>
          <w:color w:val="FFFFFF" w:themeColor="background1"/>
          <w:sz w:val="28"/>
        </w:rPr>
        <w:tab/>
      </w:r>
      <w:r w:rsidR="00F4755E" w:rsidRPr="008E316E">
        <w:rPr>
          <w:color w:val="FFFFFF" w:themeColor="background1"/>
          <w:sz w:val="28"/>
        </w:rPr>
        <w:tab/>
      </w:r>
      <w:r w:rsidR="00844DC4" w:rsidRPr="008E316E">
        <w:rPr>
          <w:color w:val="FFFFFF" w:themeColor="background1"/>
          <w:sz w:val="28"/>
        </w:rPr>
        <w:tab/>
        <w:t>Л.Г. Василенко</w:t>
      </w:r>
    </w:p>
    <w:p w:rsidR="00077FC6" w:rsidRPr="008E316E" w:rsidRDefault="00077FC6" w:rsidP="00835273">
      <w:pPr>
        <w:rPr>
          <w:color w:val="FFFFFF" w:themeColor="background1"/>
          <w:sz w:val="28"/>
          <w:szCs w:val="28"/>
        </w:rPr>
        <w:sectPr w:rsidR="00077FC6" w:rsidRPr="008E316E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8E316E" w:rsidRDefault="00077FC6" w:rsidP="00077FC6">
      <w:pPr>
        <w:widowControl w:val="0"/>
        <w:autoSpaceDE w:val="0"/>
        <w:autoSpaceDN w:val="0"/>
        <w:adjustRightInd w:val="0"/>
        <w:jc w:val="right"/>
      </w:pPr>
      <w:r w:rsidRPr="005220F6">
        <w:lastRenderedPageBreak/>
        <w:t xml:space="preserve">Приложение </w:t>
      </w:r>
    </w:p>
    <w:p w:rsidR="00077FC6" w:rsidRPr="005220F6" w:rsidRDefault="00077FC6" w:rsidP="00077FC6">
      <w:pPr>
        <w:widowControl w:val="0"/>
        <w:autoSpaceDE w:val="0"/>
        <w:autoSpaceDN w:val="0"/>
        <w:adjustRightInd w:val="0"/>
        <w:jc w:val="right"/>
      </w:pPr>
      <w:proofErr w:type="gramStart"/>
      <w:r w:rsidRPr="005220F6">
        <w:t>к  постановлению</w:t>
      </w:r>
      <w:proofErr w:type="gramEnd"/>
      <w:r w:rsidRPr="005220F6">
        <w:t xml:space="preserve"> </w:t>
      </w:r>
    </w:p>
    <w:p w:rsidR="008E316E" w:rsidRDefault="00077FC6" w:rsidP="00077FC6">
      <w:pPr>
        <w:widowControl w:val="0"/>
        <w:autoSpaceDE w:val="0"/>
        <w:autoSpaceDN w:val="0"/>
        <w:adjustRightInd w:val="0"/>
        <w:jc w:val="right"/>
      </w:pPr>
      <w:r w:rsidRPr="005220F6">
        <w:t xml:space="preserve">Администрации </w:t>
      </w:r>
    </w:p>
    <w:p w:rsidR="008E316E" w:rsidRDefault="00077FC6" w:rsidP="00077FC6">
      <w:pPr>
        <w:widowControl w:val="0"/>
        <w:autoSpaceDE w:val="0"/>
        <w:autoSpaceDN w:val="0"/>
        <w:adjustRightInd w:val="0"/>
        <w:jc w:val="right"/>
      </w:pPr>
      <w:proofErr w:type="spellStart"/>
      <w:r w:rsidRPr="005220F6">
        <w:t>Белокалитвинского</w:t>
      </w:r>
      <w:proofErr w:type="spellEnd"/>
      <w:r w:rsidRPr="005220F6">
        <w:t xml:space="preserve"> района </w:t>
      </w:r>
    </w:p>
    <w:p w:rsidR="00077FC6" w:rsidRPr="008F5278" w:rsidRDefault="00077FC6" w:rsidP="00077FC6">
      <w:pPr>
        <w:widowControl w:val="0"/>
        <w:autoSpaceDE w:val="0"/>
        <w:autoSpaceDN w:val="0"/>
        <w:adjustRightInd w:val="0"/>
        <w:jc w:val="right"/>
        <w:rPr>
          <w:lang w:val="en-US"/>
        </w:rPr>
      </w:pPr>
      <w:r w:rsidRPr="005220F6">
        <w:t xml:space="preserve">от </w:t>
      </w:r>
      <w:r w:rsidR="008F5278">
        <w:rPr>
          <w:lang w:val="en-US"/>
        </w:rPr>
        <w:t>28</w:t>
      </w:r>
      <w:r w:rsidR="008E316E">
        <w:t>.12.</w:t>
      </w:r>
      <w:r w:rsidRPr="005220F6">
        <w:t xml:space="preserve"> 2020 № </w:t>
      </w:r>
      <w:r w:rsidR="008F5278">
        <w:rPr>
          <w:lang w:val="en-US"/>
        </w:rPr>
        <w:t>2098</w:t>
      </w:r>
    </w:p>
    <w:p w:rsidR="00077FC6" w:rsidRPr="005220F6" w:rsidRDefault="00077FC6" w:rsidP="00077FC6">
      <w:pPr>
        <w:widowControl w:val="0"/>
        <w:autoSpaceDE w:val="0"/>
        <w:autoSpaceDN w:val="0"/>
        <w:adjustRightInd w:val="0"/>
        <w:jc w:val="right"/>
      </w:pPr>
    </w:p>
    <w:p w:rsidR="00077FC6" w:rsidRPr="005220F6" w:rsidRDefault="00077FC6" w:rsidP="00077FC6">
      <w:pPr>
        <w:widowControl w:val="0"/>
        <w:autoSpaceDE w:val="0"/>
        <w:autoSpaceDN w:val="0"/>
        <w:adjustRightInd w:val="0"/>
        <w:jc w:val="center"/>
      </w:pPr>
      <w:r w:rsidRPr="005220F6">
        <w:t>План</w:t>
      </w:r>
    </w:p>
    <w:p w:rsidR="00077FC6" w:rsidRPr="005220F6" w:rsidRDefault="00077FC6" w:rsidP="00077FC6">
      <w:pPr>
        <w:widowControl w:val="0"/>
        <w:autoSpaceDE w:val="0"/>
        <w:autoSpaceDN w:val="0"/>
        <w:adjustRightInd w:val="0"/>
        <w:jc w:val="center"/>
      </w:pPr>
      <w:r w:rsidRPr="005220F6">
        <w:t xml:space="preserve">реализации муниципальной программы </w:t>
      </w:r>
      <w:proofErr w:type="spellStart"/>
      <w:r w:rsidRPr="005220F6">
        <w:t>Белокалитвинского</w:t>
      </w:r>
      <w:proofErr w:type="spellEnd"/>
      <w:r w:rsidRPr="005220F6">
        <w:t xml:space="preserve"> района «Развитие </w:t>
      </w:r>
      <w:proofErr w:type="gramStart"/>
      <w:r w:rsidRPr="005220F6">
        <w:t>здравоохранения»  на</w:t>
      </w:r>
      <w:proofErr w:type="gramEnd"/>
      <w:r w:rsidRPr="005220F6">
        <w:t xml:space="preserve"> 2020 год</w:t>
      </w:r>
    </w:p>
    <w:p w:rsidR="00077FC6" w:rsidRPr="005220F6" w:rsidRDefault="00077FC6" w:rsidP="00077FC6">
      <w:pPr>
        <w:widowControl w:val="0"/>
        <w:autoSpaceDE w:val="0"/>
        <w:autoSpaceDN w:val="0"/>
        <w:adjustRightInd w:val="0"/>
        <w:jc w:val="center"/>
      </w:pPr>
    </w:p>
    <w:tbl>
      <w:tblPr>
        <w:tblW w:w="15512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2978"/>
        <w:gridCol w:w="2835"/>
        <w:gridCol w:w="3038"/>
        <w:gridCol w:w="1416"/>
        <w:gridCol w:w="1276"/>
        <w:gridCol w:w="1270"/>
        <w:gridCol w:w="1140"/>
        <w:gridCol w:w="992"/>
      </w:tblGrid>
      <w:tr w:rsidR="00077FC6" w:rsidRPr="005220F6" w:rsidTr="008E316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№ п/п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Номер и 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 xml:space="preserve">Ответственный </w:t>
            </w:r>
            <w:r w:rsidRPr="005220F6">
              <w:br/>
              <w:t xml:space="preserve"> исполнитель, соисполнитель, участник </w:t>
            </w:r>
            <w:r w:rsidRPr="005220F6">
              <w:br/>
              <w:t xml:space="preserve">  (должность/ ФИО)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Ожидаемый результат  (краткое описание)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Плановый срок реализации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Объем расходов, (</w:t>
            </w:r>
            <w:proofErr w:type="spellStart"/>
            <w:r w:rsidRPr="005220F6">
              <w:t>тыс.рублей</w:t>
            </w:r>
            <w:proofErr w:type="spellEnd"/>
            <w:r w:rsidRPr="005220F6">
              <w:t>)</w:t>
            </w:r>
          </w:p>
        </w:tc>
      </w:tr>
      <w:tr w:rsidR="00077FC6" w:rsidRPr="005220F6" w:rsidTr="008E316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FC6" w:rsidRPr="005220F6" w:rsidRDefault="00077FC6" w:rsidP="00F24B08"/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FC6" w:rsidRPr="005220F6" w:rsidRDefault="00077FC6" w:rsidP="00F24B08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FC6" w:rsidRPr="005220F6" w:rsidRDefault="00077FC6" w:rsidP="00F24B08"/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C6" w:rsidRPr="005220F6" w:rsidRDefault="00077FC6" w:rsidP="00F24B08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FC6" w:rsidRPr="005220F6" w:rsidRDefault="00077FC6" w:rsidP="00F24B08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всего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 xml:space="preserve">Областной и федеральный </w:t>
            </w:r>
            <w:r w:rsidRPr="005220F6">
              <w:br/>
              <w:t xml:space="preserve">   бюджет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местный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6" w:rsidRPr="005220F6" w:rsidRDefault="00077FC6" w:rsidP="00F24B08">
            <w:pPr>
              <w:pStyle w:val="ConsPlusCell"/>
              <w:jc w:val="center"/>
            </w:pPr>
            <w:r>
              <w:t>Федеральный бюджет</w:t>
            </w:r>
          </w:p>
        </w:tc>
      </w:tr>
      <w:tr w:rsidR="00077FC6" w:rsidRPr="005220F6" w:rsidTr="008E316E">
        <w:trPr>
          <w:trHeight w:val="2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3</w:t>
            </w:r>
          </w:p>
        </w:tc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6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10</w:t>
            </w:r>
          </w:p>
        </w:tc>
      </w:tr>
      <w:tr w:rsidR="00077FC6" w:rsidRPr="005220F6" w:rsidTr="008E316E">
        <w:trPr>
          <w:trHeight w:val="33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6" w:rsidRPr="005220F6" w:rsidRDefault="00077FC6" w:rsidP="00F24B08">
            <w:pPr>
              <w:pStyle w:val="ConsPlusCell"/>
            </w:pPr>
            <w:r w:rsidRPr="005220F6">
              <w:t>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6" w:rsidRPr="005220F6" w:rsidRDefault="00077FC6" w:rsidP="00F24B08">
            <w:pPr>
              <w:pStyle w:val="ConsPlusCell"/>
            </w:pPr>
            <w:r w:rsidRPr="005220F6">
              <w:t xml:space="preserve">Подпрограмма 1 </w:t>
            </w:r>
          </w:p>
          <w:p w:rsidR="00077FC6" w:rsidRPr="005220F6" w:rsidRDefault="00077FC6" w:rsidP="00F24B08">
            <w:pPr>
              <w:pStyle w:val="ConsPlusCell"/>
            </w:pPr>
            <w:r w:rsidRPr="005220F6">
              <w:t xml:space="preserve"> </w:t>
            </w:r>
            <w:r w:rsidRPr="005220F6">
              <w:rPr>
                <w:bCs/>
                <w:spacing w:val="-16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Pr="005220F6">
              <w:t xml:space="preserve">    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r w:rsidRPr="005220F6">
              <w:t xml:space="preserve">Главный врач МБУЗ БР «ЦРБ» </w:t>
            </w:r>
            <w:r>
              <w:t>Ткачев А.И.</w:t>
            </w:r>
            <w:r w:rsidRPr="005220F6">
              <w:t>,</w:t>
            </w:r>
          </w:p>
          <w:p w:rsidR="00077FC6" w:rsidRPr="005220F6" w:rsidRDefault="00077FC6" w:rsidP="00F24B08">
            <w:r w:rsidRPr="005220F6">
              <w:t xml:space="preserve">Главный </w:t>
            </w:r>
            <w:r>
              <w:t xml:space="preserve">врач МБУЗ </w:t>
            </w:r>
            <w:proofErr w:type="spellStart"/>
            <w:r>
              <w:t>г.Белая</w:t>
            </w:r>
            <w:proofErr w:type="spellEnd"/>
            <w:r>
              <w:t xml:space="preserve"> Калитва</w:t>
            </w:r>
            <w:r w:rsidRPr="005220F6">
              <w:t>,</w:t>
            </w:r>
            <w:r>
              <w:t xml:space="preserve"> «СП</w:t>
            </w:r>
            <w:proofErr w:type="gramStart"/>
            <w:r>
              <w:t>» ,</w:t>
            </w:r>
            <w:proofErr w:type="gramEnd"/>
          </w:p>
          <w:p w:rsidR="00077FC6" w:rsidRPr="005220F6" w:rsidRDefault="00077FC6" w:rsidP="00F24B08">
            <w:r w:rsidRPr="005220F6">
              <w:t xml:space="preserve">Главный врач МБУЗ БР «ДГП» </w:t>
            </w:r>
            <w:proofErr w:type="spellStart"/>
            <w:r w:rsidRPr="005220F6">
              <w:t>Курленко</w:t>
            </w:r>
            <w:proofErr w:type="spellEnd"/>
            <w:r w:rsidRPr="005220F6">
              <w:t xml:space="preserve"> А.А.</w:t>
            </w:r>
          </w:p>
        </w:tc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5220F6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ожидаемой продолжительности жизни при </w:t>
            </w:r>
            <w:proofErr w:type="gramStart"/>
            <w:r w:rsidRPr="005220F6">
              <w:rPr>
                <w:rFonts w:ascii="Times New Roman" w:hAnsi="Times New Roman" w:cs="Times New Roman"/>
                <w:sz w:val="22"/>
                <w:szCs w:val="22"/>
              </w:rPr>
              <w:t>рождении  до</w:t>
            </w:r>
            <w:proofErr w:type="gramEnd"/>
            <w:r w:rsidRPr="005220F6">
              <w:rPr>
                <w:rFonts w:ascii="Times New Roman" w:hAnsi="Times New Roman" w:cs="Times New Roman"/>
                <w:sz w:val="22"/>
                <w:szCs w:val="22"/>
              </w:rPr>
              <w:t xml:space="preserve"> 74,0 лет;</w:t>
            </w:r>
          </w:p>
          <w:p w:rsidR="00077FC6" w:rsidRPr="005220F6" w:rsidRDefault="00077FC6" w:rsidP="00F24B08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5220F6">
              <w:rPr>
                <w:rFonts w:ascii="Times New Roman" w:hAnsi="Times New Roman" w:cs="Times New Roman"/>
                <w:sz w:val="22"/>
                <w:szCs w:val="22"/>
              </w:rPr>
              <w:t>Снижение смертности от всех причин на уровне 16,0 умерших на 1000 человек населения;</w:t>
            </w:r>
          </w:p>
          <w:p w:rsidR="00077FC6" w:rsidRPr="005220F6" w:rsidRDefault="00077FC6" w:rsidP="00F24B08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5220F6">
              <w:rPr>
                <w:rFonts w:ascii="Times New Roman" w:hAnsi="Times New Roman" w:cs="Times New Roman"/>
                <w:sz w:val="22"/>
                <w:szCs w:val="22"/>
              </w:rPr>
              <w:t>Снижение смертности населения в трудоспособном возрасте до 414,2;</w:t>
            </w:r>
          </w:p>
          <w:p w:rsidR="00077FC6" w:rsidRPr="005220F6" w:rsidRDefault="00077FC6" w:rsidP="00F24B08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5220F6">
              <w:rPr>
                <w:rFonts w:ascii="Times New Roman" w:hAnsi="Times New Roman" w:cs="Times New Roman"/>
                <w:sz w:val="22"/>
                <w:szCs w:val="22"/>
              </w:rPr>
              <w:t>Достижение охвата всех граждан профилактическими медицинскими осмотрами до 41,8%;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>
              <w:t>16941,6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>
              <w:t>10095,5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>
              <w:t>6846,1</w:t>
            </w:r>
          </w:p>
          <w:p w:rsidR="00077FC6" w:rsidRPr="005220F6" w:rsidRDefault="00077FC6" w:rsidP="00F24B08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-</w:t>
            </w:r>
          </w:p>
        </w:tc>
      </w:tr>
      <w:tr w:rsidR="00077FC6" w:rsidRPr="005220F6" w:rsidTr="008E316E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6" w:rsidRPr="005220F6" w:rsidRDefault="00077FC6" w:rsidP="00F24B08">
            <w:pPr>
              <w:pStyle w:val="ConsPlusCell"/>
            </w:pPr>
            <w:r w:rsidRPr="005220F6">
              <w:t>1.4.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6" w:rsidRPr="005220F6" w:rsidRDefault="00077FC6" w:rsidP="00F24B08">
            <w:pPr>
              <w:pStyle w:val="ConsPlusCell"/>
              <w:rPr>
                <w:bCs/>
                <w:spacing w:val="-16"/>
              </w:rPr>
            </w:pPr>
            <w:proofErr w:type="gramStart"/>
            <w:r w:rsidRPr="005220F6">
              <w:rPr>
                <w:bCs/>
                <w:spacing w:val="-16"/>
              </w:rPr>
              <w:t>Основное  мероприятие</w:t>
            </w:r>
            <w:proofErr w:type="gramEnd"/>
          </w:p>
          <w:p w:rsidR="00077FC6" w:rsidRPr="005220F6" w:rsidRDefault="00077FC6" w:rsidP="00F24B08">
            <w:pPr>
              <w:pStyle w:val="ConsPlusCell"/>
              <w:rPr>
                <w:spacing w:val="-16"/>
              </w:rPr>
            </w:pPr>
            <w:r w:rsidRPr="005220F6">
              <w:rPr>
                <w:bCs/>
                <w:spacing w:val="-16"/>
              </w:rPr>
              <w:t xml:space="preserve">Развитие первичной медико-санитарной помощи, в том числе сельским жителям. Развитие системы  раннего выявления заболеваний, </w:t>
            </w:r>
            <w:r w:rsidRPr="005220F6">
              <w:rPr>
                <w:bCs/>
                <w:spacing w:val="-16"/>
              </w:rPr>
              <w:lastRenderedPageBreak/>
              <w:t>патологических состояний и факторов  риска их развития,  включая проведение медицинских осмотров и диспансеризации населении, в том числе у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r w:rsidRPr="005220F6">
              <w:lastRenderedPageBreak/>
              <w:t xml:space="preserve">Главный врач МБУЗ БР «ЦРБ» </w:t>
            </w:r>
            <w:r>
              <w:t>Ткачев А.И.</w:t>
            </w:r>
            <w:r w:rsidRPr="005220F6">
              <w:t>,</w:t>
            </w:r>
          </w:p>
          <w:p w:rsidR="00077FC6" w:rsidRPr="005220F6" w:rsidRDefault="00077FC6" w:rsidP="00F24B08">
            <w:r w:rsidRPr="005220F6">
              <w:t>Заместитель главного врача по детству и родовспоможению Попова И.А.,</w:t>
            </w:r>
          </w:p>
          <w:p w:rsidR="00077FC6" w:rsidRPr="005220F6" w:rsidRDefault="00077FC6" w:rsidP="00F24B08">
            <w:r w:rsidRPr="005220F6">
              <w:lastRenderedPageBreak/>
              <w:t xml:space="preserve">Главный </w:t>
            </w:r>
            <w:r>
              <w:t xml:space="preserve">врач МБУЗ </w:t>
            </w:r>
            <w:proofErr w:type="spellStart"/>
            <w:r>
              <w:t>г.Белая</w:t>
            </w:r>
            <w:proofErr w:type="spellEnd"/>
            <w:r>
              <w:t xml:space="preserve"> Калитва</w:t>
            </w:r>
            <w:r w:rsidRPr="005220F6">
              <w:t>,</w:t>
            </w:r>
            <w:r>
              <w:t xml:space="preserve"> «СП</w:t>
            </w:r>
            <w:proofErr w:type="gramStart"/>
            <w:r>
              <w:t>» ,</w:t>
            </w:r>
            <w:proofErr w:type="gramEnd"/>
          </w:p>
          <w:p w:rsidR="00077FC6" w:rsidRPr="005220F6" w:rsidRDefault="00077FC6" w:rsidP="00F24B08">
            <w:pPr>
              <w:pStyle w:val="ConsPlusCell"/>
            </w:pPr>
            <w:r w:rsidRPr="005220F6">
              <w:t xml:space="preserve">Главный врач МБУЗ БР «ДГП» </w:t>
            </w:r>
            <w:proofErr w:type="spellStart"/>
            <w:r w:rsidRPr="005220F6">
              <w:t>КурленкоА.А</w:t>
            </w:r>
            <w:proofErr w:type="spellEnd"/>
            <w:r w:rsidRPr="005220F6">
              <w:t>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5220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Повышение ожидаемой продолжительности жизни при </w:t>
            </w:r>
            <w:proofErr w:type="gramStart"/>
            <w:r w:rsidRPr="005220F6">
              <w:rPr>
                <w:rFonts w:ascii="Times New Roman" w:hAnsi="Times New Roman" w:cs="Times New Roman"/>
                <w:sz w:val="22"/>
                <w:szCs w:val="22"/>
              </w:rPr>
              <w:t>рождении  до</w:t>
            </w:r>
            <w:proofErr w:type="gramEnd"/>
            <w:r w:rsidRPr="005220F6">
              <w:rPr>
                <w:rFonts w:ascii="Times New Roman" w:hAnsi="Times New Roman" w:cs="Times New Roman"/>
                <w:sz w:val="22"/>
                <w:szCs w:val="22"/>
              </w:rPr>
              <w:t xml:space="preserve"> 74,0 лет;</w:t>
            </w:r>
          </w:p>
          <w:p w:rsidR="00077FC6" w:rsidRPr="005220F6" w:rsidRDefault="00077FC6" w:rsidP="00F24B08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5220F6">
              <w:rPr>
                <w:rFonts w:ascii="Times New Roman" w:hAnsi="Times New Roman" w:cs="Times New Roman"/>
                <w:sz w:val="22"/>
                <w:szCs w:val="22"/>
              </w:rPr>
              <w:t xml:space="preserve">Снижение смертности от всех причин на уровне 16,0 умерших на 1000 человек </w:t>
            </w:r>
            <w:r w:rsidRPr="005220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населения;</w:t>
            </w:r>
          </w:p>
          <w:p w:rsidR="00077FC6" w:rsidRPr="005220F6" w:rsidRDefault="00077FC6" w:rsidP="00F24B08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5220F6">
              <w:rPr>
                <w:rFonts w:ascii="Times New Roman" w:hAnsi="Times New Roman" w:cs="Times New Roman"/>
                <w:sz w:val="22"/>
                <w:szCs w:val="22"/>
              </w:rPr>
              <w:t>Снижение смертности населения в трудоспособном возрасте до 414,2;</w:t>
            </w:r>
          </w:p>
          <w:p w:rsidR="00077FC6" w:rsidRPr="005220F6" w:rsidRDefault="00077FC6" w:rsidP="008E316E">
            <w:pPr>
              <w:pStyle w:val="ConsPlusNormal"/>
              <w:suppressAutoHyphens/>
              <w:ind w:firstLine="350"/>
            </w:pPr>
            <w:r w:rsidRPr="005220F6">
              <w:rPr>
                <w:rFonts w:ascii="Times New Roman" w:hAnsi="Times New Roman" w:cs="Times New Roman"/>
                <w:sz w:val="22"/>
                <w:szCs w:val="22"/>
              </w:rPr>
              <w:t>Достижение охвата всех граждан профилактическими медицинскими осмотрами до 41,8%;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lastRenderedPageBreak/>
              <w:t>31.12.2020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>
              <w:t>8887,1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BF7AFF" w:rsidRDefault="00077FC6" w:rsidP="00F24B08">
            <w:pPr>
              <w:pStyle w:val="ConsPlusCell"/>
              <w:jc w:val="center"/>
            </w:pPr>
            <w:r>
              <w:t>4264,5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BF7AFF" w:rsidRDefault="00077FC6" w:rsidP="00F24B08">
            <w:pPr>
              <w:pStyle w:val="ConsPlusCell"/>
              <w:jc w:val="center"/>
            </w:pPr>
            <w:r>
              <w:t>4622,6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-</w:t>
            </w:r>
          </w:p>
        </w:tc>
      </w:tr>
      <w:tr w:rsidR="00077FC6" w:rsidRPr="005220F6" w:rsidTr="008E316E">
        <w:trPr>
          <w:trHeight w:val="5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6" w:rsidRPr="005220F6" w:rsidRDefault="00077FC6" w:rsidP="00F24B08">
            <w:pPr>
              <w:pStyle w:val="ConsPlusCell"/>
            </w:pPr>
            <w:r w:rsidRPr="005220F6">
              <w:lastRenderedPageBreak/>
              <w:t>1.4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6" w:rsidRPr="005220F6" w:rsidRDefault="00077FC6" w:rsidP="00F24B08">
            <w:pPr>
              <w:pStyle w:val="ConsPlusCell"/>
            </w:pPr>
            <w:r w:rsidRPr="005220F6">
              <w:t xml:space="preserve">Контрольное событие  </w:t>
            </w:r>
            <w:r w:rsidRPr="005220F6">
              <w:br/>
              <w:t xml:space="preserve">программы    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pPr>
              <w:pStyle w:val="ConsPlusCell"/>
            </w:pPr>
          </w:p>
        </w:tc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X</w:t>
            </w:r>
          </w:p>
        </w:tc>
      </w:tr>
      <w:tr w:rsidR="00077FC6" w:rsidRPr="005220F6" w:rsidTr="008E31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pPr>
              <w:pStyle w:val="ConsPlusCell"/>
            </w:pPr>
            <w:r w:rsidRPr="005220F6">
              <w:t>1.8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pPr>
              <w:pStyle w:val="ConsPlusCell"/>
            </w:pPr>
            <w:r w:rsidRPr="005220F6">
              <w:t xml:space="preserve">Основное мероприятие  Расходы на реализацию мероприятий по профилактике и устранению последствий распространения </w:t>
            </w:r>
            <w:proofErr w:type="spellStart"/>
            <w:r w:rsidRPr="005220F6">
              <w:t>коронавирусной</w:t>
            </w:r>
            <w:proofErr w:type="spellEnd"/>
            <w:r w:rsidRPr="005220F6">
              <w:t xml:space="preserve"> инфекции на территории </w:t>
            </w:r>
            <w:proofErr w:type="spellStart"/>
            <w:r w:rsidRPr="005220F6">
              <w:t>Белокалитвинского</w:t>
            </w:r>
            <w:proofErr w:type="spellEnd"/>
            <w:r w:rsidRPr="005220F6"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r w:rsidRPr="005220F6">
              <w:t xml:space="preserve">Главный врач МБУЗ БР «ЦРБ» </w:t>
            </w:r>
            <w:r>
              <w:t>Ткачев А.И.</w:t>
            </w:r>
            <w:r w:rsidRPr="005220F6">
              <w:t>,</w:t>
            </w:r>
          </w:p>
          <w:p w:rsidR="00077FC6" w:rsidRPr="005220F6" w:rsidRDefault="00077FC6" w:rsidP="00F24B08">
            <w:r w:rsidRPr="005220F6">
              <w:t xml:space="preserve">Главный врач МБУЗ БР «ДГП» </w:t>
            </w:r>
            <w:proofErr w:type="spellStart"/>
            <w:r w:rsidRPr="005220F6">
              <w:t>КурленкоА.А</w:t>
            </w:r>
            <w:proofErr w:type="spellEnd"/>
            <w:r w:rsidRPr="005220F6">
              <w:t>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suppressAutoHyphens/>
              <w:autoSpaceDE w:val="0"/>
              <w:autoSpaceDN w:val="0"/>
              <w:adjustRightInd w:val="0"/>
              <w:contextualSpacing/>
              <w:rPr>
                <w:kern w:val="2"/>
              </w:rPr>
            </w:pPr>
            <w:r w:rsidRPr="005220F6">
              <w:rPr>
                <w:kern w:val="2"/>
              </w:rPr>
              <w:t>повышение качества оказания медицинской помощи больным, зараженным</w:t>
            </w:r>
            <w:r w:rsidRPr="005220F6">
              <w:t xml:space="preserve"> </w:t>
            </w:r>
            <w:proofErr w:type="spellStart"/>
            <w:r w:rsidRPr="005220F6">
              <w:rPr>
                <w:kern w:val="2"/>
              </w:rPr>
              <w:t>коронавирусной</w:t>
            </w:r>
            <w:proofErr w:type="spellEnd"/>
            <w:r w:rsidRPr="005220F6">
              <w:rPr>
                <w:kern w:val="2"/>
              </w:rPr>
              <w:t xml:space="preserve"> инфекцией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  <w:rPr>
                <w:sz w:val="22"/>
                <w:szCs w:val="22"/>
              </w:rPr>
            </w:pPr>
            <w:r w:rsidRPr="005220F6">
              <w:rPr>
                <w:sz w:val="22"/>
                <w:szCs w:val="22"/>
              </w:rPr>
              <w:t>31.12.2020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6365,5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415D4C" w:rsidRDefault="00077FC6" w:rsidP="00F24B08">
            <w:pPr>
              <w:pStyle w:val="ConsPlusCel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5831,0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4F29BF" w:rsidRDefault="00077FC6" w:rsidP="00F24B08">
            <w:pPr>
              <w:pStyle w:val="ConsPlusCell"/>
              <w:jc w:val="center"/>
              <w:rPr>
                <w:sz w:val="22"/>
                <w:szCs w:val="22"/>
              </w:rPr>
            </w:pPr>
            <w:r w:rsidRPr="004F29BF">
              <w:rPr>
                <w:sz w:val="22"/>
                <w:szCs w:val="22"/>
              </w:rPr>
              <w:t>534,5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4F29BF" w:rsidRDefault="00077FC6" w:rsidP="00F24B0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77FC6" w:rsidRPr="005220F6" w:rsidTr="008E31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pPr>
              <w:pStyle w:val="ConsPlusCell"/>
            </w:pPr>
            <w:r w:rsidRPr="005220F6">
              <w:t>1.8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pPr>
              <w:pStyle w:val="ConsPlusCell"/>
            </w:pPr>
            <w:r w:rsidRPr="005220F6">
              <w:t xml:space="preserve">Контрольное событие  </w:t>
            </w:r>
            <w:r w:rsidRPr="005220F6">
              <w:br/>
              <w:t xml:space="preserve">программы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/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  <w:rPr>
                <w:sz w:val="22"/>
                <w:szCs w:val="22"/>
              </w:rPr>
            </w:pPr>
            <w:r w:rsidRPr="005220F6">
              <w:t>X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  <w:rPr>
                <w:sz w:val="22"/>
                <w:szCs w:val="22"/>
              </w:rPr>
            </w:pPr>
            <w:r w:rsidRPr="005220F6"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  <w:rPr>
                <w:sz w:val="22"/>
                <w:szCs w:val="22"/>
              </w:rPr>
            </w:pPr>
            <w:r w:rsidRPr="005220F6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  <w:rPr>
                <w:sz w:val="22"/>
                <w:szCs w:val="22"/>
              </w:rPr>
            </w:pPr>
            <w:r w:rsidRPr="005220F6">
              <w:t>X</w:t>
            </w:r>
          </w:p>
        </w:tc>
      </w:tr>
      <w:tr w:rsidR="00077FC6" w:rsidRPr="005220F6" w:rsidTr="008E31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pPr>
              <w:pStyle w:val="ConsPlusCell"/>
            </w:pPr>
            <w:r w:rsidRPr="005220F6"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C6" w:rsidRPr="005220F6" w:rsidRDefault="00077FC6" w:rsidP="00F24B08">
            <w:pPr>
              <w:pStyle w:val="ConsPlusCell"/>
            </w:pPr>
            <w:r w:rsidRPr="005220F6">
              <w:t xml:space="preserve">Подпрограмма 2    </w:t>
            </w:r>
          </w:p>
          <w:p w:rsidR="00077FC6" w:rsidRPr="005220F6" w:rsidRDefault="00077FC6" w:rsidP="00F24B08">
            <w:pPr>
              <w:pStyle w:val="ConsPlusCell"/>
            </w:pPr>
            <w:r w:rsidRPr="005220F6">
              <w:rPr>
                <w:bCs/>
                <w:spacing w:val="-16"/>
              </w:rPr>
              <w:t xml:space="preserve">Совершенствование оказания специализированной, включая высокотехнологичную, медицинской помощи, скорой, </w:t>
            </w:r>
            <w:r w:rsidRPr="005220F6">
              <w:rPr>
                <w:bCs/>
                <w:spacing w:val="-16"/>
              </w:rPr>
              <w:br w:type="page"/>
              <w:t>в том числе скорой специализированной медицинской помощи, медицинской эвакуации</w:t>
            </w:r>
            <w:r w:rsidRPr="005220F6">
              <w:t xml:space="preserve">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r w:rsidRPr="005220F6">
              <w:t>Главный врач МБУЗ БР «ЦРБ»</w:t>
            </w:r>
            <w:r>
              <w:t xml:space="preserve"> Ткачев А.И.</w:t>
            </w:r>
            <w:r w:rsidRPr="005220F6">
              <w:t>,</w:t>
            </w:r>
          </w:p>
          <w:p w:rsidR="00077FC6" w:rsidRPr="005220F6" w:rsidRDefault="00077FC6" w:rsidP="00F24B08">
            <w:r w:rsidRPr="005220F6">
              <w:t>заместитель главного врача п</w:t>
            </w:r>
            <w:r>
              <w:t xml:space="preserve">о медицинской части  </w:t>
            </w:r>
            <w:proofErr w:type="spellStart"/>
            <w:r>
              <w:t>Калинцев</w:t>
            </w:r>
            <w:proofErr w:type="spellEnd"/>
            <w:r>
              <w:t xml:space="preserve"> А.С.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rPr>
                <w:sz w:val="22"/>
                <w:szCs w:val="22"/>
              </w:rPr>
            </w:pPr>
            <w:r w:rsidRPr="005220F6">
              <w:rPr>
                <w:sz w:val="22"/>
                <w:szCs w:val="22"/>
              </w:rPr>
              <w:t xml:space="preserve">снижение смертности от ишемической болезни сердца до 22,9 случаев на 100 тыс. населения;                  </w:t>
            </w:r>
            <w:r w:rsidRPr="005220F6">
              <w:rPr>
                <w:sz w:val="22"/>
                <w:szCs w:val="22"/>
              </w:rPr>
              <w:br/>
              <w:t xml:space="preserve">снижение смертности от цереброваскулярных заболеваний до 259,3 случаев на 100 тыс. населения;               </w:t>
            </w:r>
            <w:r w:rsidRPr="005220F6">
              <w:rPr>
                <w:sz w:val="22"/>
                <w:szCs w:val="22"/>
              </w:rPr>
              <w:br/>
              <w:t xml:space="preserve">увеличение доли выездов бригад скорой медицинской помощи со временем </w:t>
            </w:r>
            <w:proofErr w:type="spellStart"/>
            <w:r w:rsidRPr="005220F6">
              <w:rPr>
                <w:sz w:val="22"/>
                <w:szCs w:val="22"/>
              </w:rPr>
              <w:t>доезда</w:t>
            </w:r>
            <w:proofErr w:type="spellEnd"/>
            <w:r w:rsidRPr="005220F6">
              <w:rPr>
                <w:sz w:val="22"/>
                <w:szCs w:val="22"/>
              </w:rPr>
              <w:t xml:space="preserve"> до больного менее 20 мин. до 97,0 процента;                                               </w:t>
            </w:r>
            <w:r w:rsidRPr="005220F6">
              <w:rPr>
                <w:sz w:val="22"/>
                <w:szCs w:val="22"/>
              </w:rPr>
              <w:br/>
              <w:t xml:space="preserve">снижение больничной летальности пострадавших в        </w:t>
            </w:r>
            <w:r w:rsidRPr="005220F6">
              <w:rPr>
                <w:sz w:val="22"/>
                <w:szCs w:val="22"/>
              </w:rPr>
              <w:br/>
              <w:t>результате дорожно-</w:t>
            </w:r>
            <w:r w:rsidRPr="005220F6">
              <w:rPr>
                <w:sz w:val="22"/>
                <w:szCs w:val="22"/>
              </w:rPr>
              <w:lastRenderedPageBreak/>
              <w:t xml:space="preserve">транспортных происшествий до 2,89 процента.   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C6" w:rsidRPr="005220F6" w:rsidRDefault="00077FC6" w:rsidP="00F24B08">
            <w:pPr>
              <w:pStyle w:val="ConsPlusCell"/>
              <w:jc w:val="center"/>
              <w:rPr>
                <w:sz w:val="22"/>
                <w:szCs w:val="22"/>
              </w:rPr>
            </w:pPr>
            <w:r w:rsidRPr="005220F6">
              <w:rPr>
                <w:sz w:val="22"/>
                <w:szCs w:val="22"/>
              </w:rPr>
              <w:lastRenderedPageBreak/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128365,3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C055B3" w:rsidRDefault="00077FC6" w:rsidP="00F24B0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32555,4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C055B3" w:rsidRDefault="00077FC6" w:rsidP="00F24B0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  <w:rPr>
                <w:sz w:val="22"/>
                <w:szCs w:val="22"/>
              </w:rPr>
            </w:pPr>
            <w:r w:rsidRPr="005220F6">
              <w:rPr>
                <w:sz w:val="22"/>
                <w:szCs w:val="22"/>
              </w:rPr>
              <w:t>-</w:t>
            </w:r>
          </w:p>
        </w:tc>
      </w:tr>
      <w:tr w:rsidR="00077FC6" w:rsidRPr="005220F6" w:rsidTr="008E31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pPr>
              <w:pStyle w:val="ConsPlusCell"/>
            </w:pPr>
            <w:r w:rsidRPr="005220F6">
              <w:lastRenderedPageBreak/>
              <w:t>2.2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pPr>
              <w:pStyle w:val="ConsPlusCell"/>
            </w:pPr>
            <w:r w:rsidRPr="005220F6">
              <w:t>Основное мероприятие  Совершенствование системы оказания медицинской помощи больным прочими заболеваниями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r w:rsidRPr="005220F6">
              <w:t>Главный врач МБУЗ БР «ЦРБ»</w:t>
            </w:r>
            <w:r>
              <w:t xml:space="preserve"> Ткачев А.И.</w:t>
            </w:r>
            <w:r w:rsidRPr="005220F6">
              <w:t>,</w:t>
            </w:r>
          </w:p>
          <w:p w:rsidR="00077FC6" w:rsidRPr="005220F6" w:rsidRDefault="00077FC6" w:rsidP="00F24B08">
            <w:r w:rsidRPr="005220F6">
              <w:t>заместитель главного врача п</w:t>
            </w:r>
            <w:r>
              <w:t xml:space="preserve">о медицинской части  </w:t>
            </w:r>
            <w:proofErr w:type="spellStart"/>
            <w:r>
              <w:t>Калинцев</w:t>
            </w:r>
            <w:proofErr w:type="spellEnd"/>
            <w:r>
              <w:t xml:space="preserve"> А.С., 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rPr>
                <w:color w:val="2D2D2D"/>
                <w:spacing w:val="2"/>
                <w:shd w:val="clear" w:color="auto" w:fill="FFFFFF"/>
              </w:rPr>
              <w:t>совершенствование качества оказания медицинской помощи населению, повышения эффективности диагностики и лечения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rPr>
                <w:sz w:val="22"/>
                <w:szCs w:val="22"/>
              </w:rPr>
              <w:t>31.12.2020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F23C23" w:rsidRDefault="00077FC6" w:rsidP="00F24B0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20672,0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E646C" w:rsidRDefault="00077FC6" w:rsidP="00F24B0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10243,0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E646C" w:rsidRDefault="00077FC6" w:rsidP="00F24B0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Default="00077FC6" w:rsidP="00F24B08">
            <w:pPr>
              <w:pStyle w:val="ConsPlusCell"/>
              <w:jc w:val="center"/>
            </w:pPr>
            <w:r>
              <w:t>-</w:t>
            </w:r>
          </w:p>
          <w:p w:rsidR="00077FC6" w:rsidRPr="005220F6" w:rsidRDefault="00077FC6" w:rsidP="00F24B08">
            <w:pPr>
              <w:pStyle w:val="ConsPlusCell"/>
              <w:jc w:val="center"/>
            </w:pPr>
          </w:p>
        </w:tc>
      </w:tr>
      <w:tr w:rsidR="00077FC6" w:rsidRPr="005220F6" w:rsidTr="008E316E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pPr>
              <w:pStyle w:val="ConsPlusCell"/>
            </w:pPr>
            <w:r w:rsidRPr="005220F6">
              <w:t>2.2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pPr>
              <w:pStyle w:val="ConsPlusCell"/>
            </w:pPr>
            <w:r w:rsidRPr="005220F6">
              <w:t xml:space="preserve">Контрольное событие  </w:t>
            </w:r>
          </w:p>
          <w:p w:rsidR="00077FC6" w:rsidRPr="005220F6" w:rsidRDefault="00077FC6" w:rsidP="00F24B08">
            <w:pPr>
              <w:pStyle w:val="ConsPlusCell"/>
            </w:pPr>
            <w:r w:rsidRPr="005220F6">
              <w:t xml:space="preserve">программы    </w:t>
            </w:r>
          </w:p>
          <w:p w:rsidR="00077FC6" w:rsidRPr="005220F6" w:rsidRDefault="00077FC6" w:rsidP="00F24B08">
            <w:pPr>
              <w:pStyle w:val="ConsPlusCell"/>
            </w:pPr>
            <w:r w:rsidRPr="005220F6">
              <w:t xml:space="preserve">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X</w:t>
            </w:r>
          </w:p>
        </w:tc>
      </w:tr>
      <w:tr w:rsidR="00077FC6" w:rsidRPr="005220F6" w:rsidTr="008E316E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pPr>
              <w:pStyle w:val="ConsPlusCell"/>
            </w:pPr>
            <w:r>
              <w:t>2.5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pPr>
              <w:pStyle w:val="ConsPlusCell"/>
            </w:pPr>
            <w:r w:rsidRPr="00B140BB">
              <w:t xml:space="preserve">Обеспечение жителей </w:t>
            </w:r>
            <w:proofErr w:type="spellStart"/>
            <w:r w:rsidRPr="00B140BB">
              <w:t>Белокалитвинского</w:t>
            </w:r>
            <w:proofErr w:type="spellEnd"/>
            <w:r w:rsidRPr="00B140BB">
              <w:t xml:space="preserve"> района </w:t>
            </w:r>
            <w:proofErr w:type="spellStart"/>
            <w:r w:rsidRPr="00B140BB">
              <w:t>гемодиализной</w:t>
            </w:r>
            <w:proofErr w:type="spellEnd"/>
            <w:r w:rsidRPr="00B140BB">
              <w:t xml:space="preserve"> помощью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/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  <w:rPr>
                <w:kern w:val="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rPr>
                <w:sz w:val="22"/>
                <w:szCs w:val="22"/>
              </w:rPr>
              <w:t>31.12.2020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Default="00077FC6" w:rsidP="00F24B08">
            <w:pPr>
              <w:pStyle w:val="ConsPlusCell"/>
              <w:jc w:val="center"/>
            </w:pPr>
            <w:r>
              <w:t>459,1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D6611B" w:rsidRDefault="00077FC6" w:rsidP="00F24B08">
            <w:pPr>
              <w:pStyle w:val="ConsPlusCell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Default="00077FC6" w:rsidP="00F24B08">
            <w:pPr>
              <w:pStyle w:val="ConsPlusCell"/>
              <w:jc w:val="center"/>
            </w:pPr>
            <w:r>
              <w:t>459,1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</w:p>
        </w:tc>
      </w:tr>
      <w:tr w:rsidR="00077FC6" w:rsidRPr="005220F6" w:rsidTr="008E316E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pPr>
              <w:pStyle w:val="ConsPlusCell"/>
            </w:pPr>
            <w:r>
              <w:t>2.5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pPr>
              <w:pStyle w:val="ConsPlusCell"/>
            </w:pPr>
            <w:r w:rsidRPr="005220F6">
              <w:t xml:space="preserve">Контрольное событие  </w:t>
            </w:r>
          </w:p>
          <w:p w:rsidR="00077FC6" w:rsidRPr="005220F6" w:rsidRDefault="00077FC6" w:rsidP="00F24B08">
            <w:pPr>
              <w:pStyle w:val="ConsPlusCell"/>
            </w:pPr>
            <w:r w:rsidRPr="005220F6">
              <w:t xml:space="preserve">программы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X</w:t>
            </w:r>
          </w:p>
        </w:tc>
      </w:tr>
      <w:tr w:rsidR="00077FC6" w:rsidRPr="005220F6" w:rsidTr="008E316E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pPr>
              <w:pStyle w:val="ConsPlusCell"/>
            </w:pPr>
            <w:r w:rsidRPr="005220F6">
              <w:t>2.7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pPr>
              <w:pStyle w:val="ConsPlusCell"/>
            </w:pPr>
            <w:r w:rsidRPr="005220F6">
              <w:t xml:space="preserve">Основное мероприятие  Расходы на реализацию мероприятий по профилактике и устранению последствий распространения </w:t>
            </w:r>
            <w:proofErr w:type="spellStart"/>
            <w:r w:rsidRPr="005220F6">
              <w:t>коронавирусной</w:t>
            </w:r>
            <w:proofErr w:type="spellEnd"/>
            <w:r w:rsidRPr="005220F6">
              <w:t xml:space="preserve"> инфекции на территории </w:t>
            </w:r>
            <w:proofErr w:type="spellStart"/>
            <w:r w:rsidRPr="005220F6">
              <w:t>Белокалитвинского</w:t>
            </w:r>
            <w:proofErr w:type="spellEnd"/>
            <w:r w:rsidRPr="005220F6"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r w:rsidRPr="005220F6">
              <w:t>Главный врач МБУЗ БР «ЦРБ»</w:t>
            </w:r>
            <w:r>
              <w:t xml:space="preserve"> Ткачев А.И.</w:t>
            </w:r>
            <w:r w:rsidRPr="005220F6">
              <w:t>,</w:t>
            </w:r>
          </w:p>
          <w:p w:rsidR="00077FC6" w:rsidRPr="005220F6" w:rsidRDefault="00077FC6" w:rsidP="00F24B08">
            <w:r w:rsidRPr="005220F6">
              <w:t>заместитель главного врача п</w:t>
            </w:r>
            <w:r>
              <w:t xml:space="preserve">о медицинской части  </w:t>
            </w:r>
            <w:proofErr w:type="spellStart"/>
            <w:r>
              <w:t>Калинцев</w:t>
            </w:r>
            <w:proofErr w:type="spellEnd"/>
            <w:r>
              <w:t xml:space="preserve"> А.С.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rPr>
                <w:kern w:val="2"/>
              </w:rPr>
              <w:t>повышение качества оказания медицинской помощи больным, зараженным</w:t>
            </w:r>
            <w:r w:rsidRPr="005220F6">
              <w:t xml:space="preserve"> </w:t>
            </w:r>
            <w:proofErr w:type="spellStart"/>
            <w:r w:rsidRPr="005220F6">
              <w:rPr>
                <w:kern w:val="2"/>
              </w:rPr>
              <w:t>коронавирусной</w:t>
            </w:r>
            <w:proofErr w:type="spellEnd"/>
            <w:r w:rsidRPr="005220F6">
              <w:rPr>
                <w:kern w:val="2"/>
              </w:rPr>
              <w:t xml:space="preserve"> инфекцией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>
              <w:t>34289,0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D6611B" w:rsidRDefault="00077FC6" w:rsidP="00F24B08">
            <w:pPr>
              <w:pStyle w:val="ConsPlusCell"/>
              <w:jc w:val="center"/>
            </w:pPr>
            <w:r>
              <w:t>22312,4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D6611B" w:rsidRDefault="00077FC6" w:rsidP="00F24B08">
            <w:pPr>
              <w:pStyle w:val="ConsPlusCell"/>
              <w:jc w:val="center"/>
            </w:pPr>
            <w:r>
              <w:t>11976,6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</w:p>
        </w:tc>
      </w:tr>
      <w:tr w:rsidR="00077FC6" w:rsidRPr="005220F6" w:rsidTr="008E316E">
        <w:trPr>
          <w:trHeight w:val="6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pPr>
              <w:pStyle w:val="ConsPlusCell"/>
            </w:pPr>
            <w:r w:rsidRPr="005220F6">
              <w:t>2.7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pPr>
              <w:pStyle w:val="ConsPlusCell"/>
            </w:pPr>
            <w:r w:rsidRPr="005220F6">
              <w:t xml:space="preserve">Контрольное событие  </w:t>
            </w:r>
          </w:p>
          <w:p w:rsidR="00077FC6" w:rsidRPr="005220F6" w:rsidRDefault="00077FC6" w:rsidP="00F24B08">
            <w:pPr>
              <w:pStyle w:val="ConsPlusCell"/>
            </w:pPr>
            <w:r w:rsidRPr="005220F6">
              <w:t xml:space="preserve">программы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rPr>
                <w:sz w:val="22"/>
                <w:szCs w:val="22"/>
              </w:rPr>
              <w:t>31.12.2020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X</w:t>
            </w:r>
          </w:p>
        </w:tc>
      </w:tr>
      <w:tr w:rsidR="00077FC6" w:rsidRPr="005220F6" w:rsidTr="008E316E">
        <w:trPr>
          <w:trHeight w:val="1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Default="00077FC6" w:rsidP="00F24B08">
            <w:pPr>
              <w:pStyle w:val="ConsPlusCell"/>
            </w:pPr>
            <w: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pPr>
              <w:pStyle w:val="ConsPlusCell"/>
            </w:pPr>
            <w:r w:rsidRPr="005220F6">
              <w:t>Подпрограмма</w:t>
            </w:r>
            <w:r>
              <w:t xml:space="preserve"> 5.Оказание паллиативной помощи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r w:rsidRPr="005220F6">
              <w:t>Главный врач МБУЗ БР «ЦРБ»</w:t>
            </w:r>
            <w:r>
              <w:t xml:space="preserve"> Ткачев А.И.</w:t>
            </w:r>
            <w:r w:rsidRPr="005220F6">
              <w:t>,</w:t>
            </w:r>
          </w:p>
          <w:p w:rsidR="00077FC6" w:rsidRPr="00327E56" w:rsidRDefault="00077FC6" w:rsidP="00F24B08">
            <w:r w:rsidRPr="005220F6">
              <w:t>заместитель главного врача п</w:t>
            </w:r>
            <w:r>
              <w:t xml:space="preserve">о медицинской части  </w:t>
            </w:r>
            <w:proofErr w:type="spellStart"/>
            <w:r>
              <w:t>Калинцев</w:t>
            </w:r>
            <w:proofErr w:type="spellEnd"/>
            <w:r>
              <w:t xml:space="preserve"> А.С.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327E56" w:rsidRDefault="00077FC6" w:rsidP="00F24B08">
            <w:pPr>
              <w:pStyle w:val="ConsPlusCell"/>
            </w:pPr>
            <w:r>
              <w:t>Обеспеченность койками для оказания паллиативной помощи на уровне 19,9 коек на 100 тыс. взрослого населения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Default="00077FC6" w:rsidP="00F24B08">
            <w:pPr>
              <w:pStyle w:val="ConsPlusCell"/>
              <w:jc w:val="center"/>
            </w:pPr>
            <w:r>
              <w:t>25805,5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3111FE" w:rsidRDefault="00077FC6" w:rsidP="00F24B08">
            <w:pPr>
              <w:pStyle w:val="ConsPlusCell"/>
              <w:jc w:val="center"/>
            </w:pPr>
            <w:r>
              <w:t>22510,4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3111FE" w:rsidRDefault="00077FC6" w:rsidP="00F24B08">
            <w:pPr>
              <w:pStyle w:val="ConsPlusCell"/>
              <w:jc w:val="center"/>
            </w:pPr>
            <w:r>
              <w:t>3295,1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</w:p>
        </w:tc>
      </w:tr>
      <w:tr w:rsidR="00077FC6" w:rsidRPr="005220F6" w:rsidTr="008E316E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Default="00077FC6" w:rsidP="00F24B08">
            <w:pPr>
              <w:pStyle w:val="ConsPlusCell"/>
            </w:pPr>
            <w:r>
              <w:t>5.1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pPr>
              <w:pStyle w:val="ConsPlusCell"/>
            </w:pPr>
            <w:r w:rsidRPr="007F166D">
              <w:t>Основное мероприятие</w:t>
            </w:r>
            <w:r>
              <w:t xml:space="preserve"> Оказание паллиативной помощи взрослым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r w:rsidRPr="005220F6">
              <w:t>Главный врач МБУЗ БР «ЦРБ»</w:t>
            </w:r>
            <w:r>
              <w:t xml:space="preserve"> Ткачев А.И.</w:t>
            </w:r>
            <w:r w:rsidRPr="005220F6">
              <w:t>,</w:t>
            </w:r>
          </w:p>
          <w:p w:rsidR="00077FC6" w:rsidRPr="00327E56" w:rsidRDefault="00077FC6" w:rsidP="00F24B08">
            <w:r w:rsidRPr="005220F6">
              <w:lastRenderedPageBreak/>
              <w:t>заместитель главного врача п</w:t>
            </w:r>
            <w:r>
              <w:t xml:space="preserve">о медицинской части  </w:t>
            </w:r>
            <w:proofErr w:type="spellStart"/>
            <w:r>
              <w:t>Калинцев</w:t>
            </w:r>
            <w:proofErr w:type="spellEnd"/>
            <w:r>
              <w:t xml:space="preserve"> А.С.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327E56" w:rsidRDefault="00077FC6" w:rsidP="00F24B08">
            <w:pPr>
              <w:pStyle w:val="ConsPlusCell"/>
            </w:pPr>
            <w:r>
              <w:lastRenderedPageBreak/>
              <w:t xml:space="preserve">Обеспеченность койками для оказания паллиативной помощи на уровне 19,9 </w:t>
            </w:r>
            <w:r>
              <w:lastRenderedPageBreak/>
              <w:t>коек на 100 тыс. взрослого населения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rPr>
                <w:sz w:val="22"/>
                <w:szCs w:val="22"/>
              </w:rPr>
              <w:lastRenderedPageBreak/>
              <w:t>31.12.2020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Default="00077FC6" w:rsidP="00F24B08">
            <w:pPr>
              <w:pStyle w:val="ConsPlusCell"/>
              <w:jc w:val="center"/>
            </w:pPr>
            <w:r>
              <w:t>25805,5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3111FE" w:rsidRDefault="00077FC6" w:rsidP="00F24B08">
            <w:pPr>
              <w:pStyle w:val="ConsPlusCell"/>
              <w:jc w:val="center"/>
            </w:pPr>
            <w:r>
              <w:t>22510,4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3111FE" w:rsidRDefault="00077FC6" w:rsidP="00F24B08">
            <w:pPr>
              <w:pStyle w:val="ConsPlusCell"/>
              <w:jc w:val="center"/>
            </w:pPr>
            <w:r>
              <w:t>3295,1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Default="00077FC6" w:rsidP="00F24B08">
            <w:pPr>
              <w:pStyle w:val="ConsPlusCell"/>
              <w:jc w:val="center"/>
            </w:pPr>
            <w:r>
              <w:t>25805,5</w:t>
            </w:r>
          </w:p>
        </w:tc>
      </w:tr>
      <w:tr w:rsidR="00077FC6" w:rsidRPr="005220F6" w:rsidTr="008E316E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Default="00077FC6" w:rsidP="00F24B08">
            <w:pPr>
              <w:pStyle w:val="ConsPlusCell"/>
            </w:pPr>
            <w:r>
              <w:lastRenderedPageBreak/>
              <w:t>5.1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pPr>
              <w:pStyle w:val="ConsPlusCell"/>
            </w:pPr>
            <w:r w:rsidRPr="005220F6">
              <w:t xml:space="preserve">Контрольное событие  </w:t>
            </w:r>
          </w:p>
          <w:p w:rsidR="00077FC6" w:rsidRPr="005220F6" w:rsidRDefault="00077FC6" w:rsidP="00F24B08">
            <w:pPr>
              <w:pStyle w:val="ConsPlusCell"/>
            </w:pPr>
            <w:r w:rsidRPr="005220F6">
              <w:t xml:space="preserve">программы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X</w:t>
            </w:r>
          </w:p>
        </w:tc>
      </w:tr>
      <w:tr w:rsidR="00077FC6" w:rsidRPr="005220F6" w:rsidTr="008E316E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pPr>
              <w:pStyle w:val="ConsPlusCell"/>
            </w:pPr>
            <w: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pPr>
              <w:pStyle w:val="ConsPlusCell"/>
            </w:pPr>
            <w:r w:rsidRPr="005220F6">
              <w:t>Подпрограмма 6. Развитие кадровых ресурсов в здравоохранении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r w:rsidRPr="005220F6">
              <w:t>Главный врач МБУЗ БР «ЦРБ»</w:t>
            </w:r>
            <w:r>
              <w:t xml:space="preserve"> Ткачев А.И.</w:t>
            </w:r>
            <w:r w:rsidRPr="005220F6">
              <w:t>,</w:t>
            </w:r>
          </w:p>
          <w:p w:rsidR="00077FC6" w:rsidRPr="005220F6" w:rsidRDefault="00077FC6" w:rsidP="00F24B08">
            <w:r w:rsidRPr="005220F6">
              <w:t>заместитель главного врача п</w:t>
            </w:r>
            <w:r>
              <w:t xml:space="preserve">о медицинской части  </w:t>
            </w:r>
            <w:proofErr w:type="spellStart"/>
            <w:r>
              <w:t>Калинцев</w:t>
            </w:r>
            <w:proofErr w:type="spellEnd"/>
            <w:r>
              <w:t xml:space="preserve"> А.С., начальник отдела кадров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rPr>
                <w:kern w:val="2"/>
              </w:rPr>
              <w:t>повышение качества оказания медицинской помощи больным, зараженным</w:t>
            </w:r>
            <w:r w:rsidRPr="005220F6">
              <w:t xml:space="preserve"> </w:t>
            </w:r>
            <w:proofErr w:type="spellStart"/>
            <w:r w:rsidRPr="005220F6">
              <w:rPr>
                <w:kern w:val="2"/>
              </w:rPr>
              <w:t>коронавирусной</w:t>
            </w:r>
            <w:proofErr w:type="spellEnd"/>
            <w:r w:rsidRPr="005220F6">
              <w:rPr>
                <w:kern w:val="2"/>
              </w:rPr>
              <w:t xml:space="preserve"> инфекцией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>
              <w:t>54285,1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3111FE" w:rsidRDefault="00077FC6" w:rsidP="00F24B08">
            <w:pPr>
              <w:pStyle w:val="ConsPlusCell"/>
              <w:jc w:val="center"/>
            </w:pPr>
            <w:r>
              <w:t>51087,5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3111FE" w:rsidRDefault="00077FC6" w:rsidP="00F24B08">
            <w:pPr>
              <w:pStyle w:val="ConsPlusCell"/>
              <w:jc w:val="center"/>
            </w:pPr>
            <w:r>
              <w:t>3197,6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</w:p>
        </w:tc>
      </w:tr>
      <w:tr w:rsidR="00077FC6" w:rsidRPr="005220F6" w:rsidTr="008E316E">
        <w:trPr>
          <w:trHeight w:val="4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Default="00077FC6" w:rsidP="00F24B08">
            <w:pPr>
              <w:pStyle w:val="ConsPlusCell"/>
            </w:pPr>
            <w:r>
              <w:t>6.3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AF5F17" w:rsidRDefault="00077FC6" w:rsidP="008E316E">
            <w:pPr>
              <w:pStyle w:val="ConsPlusCell"/>
            </w:pPr>
            <w:r w:rsidRPr="004F29BF">
              <w:t xml:space="preserve">Основное мероприятие 6.3.  Расходы на осуществление выплат стимулирующего характера за особые условия труда и доп. нагрузку мед. работникам, оказывающим мед. помощь гражданам, у которых выявлена новая </w:t>
            </w:r>
            <w:proofErr w:type="spellStart"/>
            <w:r w:rsidRPr="004F29BF">
              <w:t>коронавирусная</w:t>
            </w:r>
            <w:proofErr w:type="spellEnd"/>
            <w:r w:rsidRPr="004F29BF">
              <w:t xml:space="preserve"> инфекция, и лицам из групп риска заражения новой </w:t>
            </w:r>
            <w:proofErr w:type="spellStart"/>
            <w:r w:rsidRPr="004F29BF">
              <w:t>коронавирусной</w:t>
            </w:r>
            <w:proofErr w:type="spellEnd"/>
            <w:r w:rsidRPr="004F29BF">
              <w:t xml:space="preserve"> </w:t>
            </w:r>
            <w:proofErr w:type="spellStart"/>
            <w:r w:rsidRPr="004F29BF">
              <w:t>нфекцией</w:t>
            </w:r>
            <w:proofErr w:type="spellEnd"/>
            <w:r w:rsidRPr="004F29BF">
              <w:t>, за счет средств резервного фонда Прав-</w:t>
            </w:r>
            <w:proofErr w:type="spellStart"/>
            <w:r w:rsidRPr="004F29BF">
              <w:t>ва</w:t>
            </w:r>
            <w:proofErr w:type="spellEnd"/>
            <w:r w:rsidRPr="004F29BF">
              <w:t xml:space="preserve"> 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r w:rsidRPr="005220F6">
              <w:t>Главный врач МБУЗ БР «ЦРБ»</w:t>
            </w:r>
            <w:r>
              <w:t xml:space="preserve"> Ткачев А.И.</w:t>
            </w:r>
            <w:r w:rsidRPr="005220F6">
              <w:t>,</w:t>
            </w:r>
          </w:p>
          <w:p w:rsidR="00077FC6" w:rsidRPr="005220F6" w:rsidRDefault="00077FC6" w:rsidP="00F24B08">
            <w:r w:rsidRPr="005220F6">
              <w:t>заместитель главного врача п</w:t>
            </w:r>
            <w:r>
              <w:t xml:space="preserve">о медицинской части  </w:t>
            </w:r>
            <w:proofErr w:type="spellStart"/>
            <w:r>
              <w:t>Калинцев</w:t>
            </w:r>
            <w:proofErr w:type="spellEnd"/>
            <w:r>
              <w:t xml:space="preserve"> А.С.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  <w:rPr>
                <w:kern w:val="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rPr>
                <w:sz w:val="22"/>
                <w:szCs w:val="22"/>
              </w:rPr>
              <w:t>31.12.2020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Default="00077FC6" w:rsidP="00F24B08">
            <w:pPr>
              <w:pStyle w:val="ConsPlusCell"/>
              <w:jc w:val="center"/>
            </w:pPr>
            <w:r>
              <w:t>11407,5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Default="00077FC6" w:rsidP="00F24B08">
            <w:pPr>
              <w:pStyle w:val="ConsPlusCell"/>
              <w:jc w:val="center"/>
            </w:pPr>
            <w:r>
              <w:t>11407,5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</w:p>
        </w:tc>
      </w:tr>
      <w:tr w:rsidR="00077FC6" w:rsidRPr="005220F6" w:rsidTr="008E316E">
        <w:trPr>
          <w:trHeight w:val="8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pPr>
              <w:pStyle w:val="ConsPlusCell"/>
            </w:pPr>
            <w:r>
              <w:t>6.3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pPr>
              <w:pStyle w:val="ConsPlusCell"/>
            </w:pPr>
            <w:r w:rsidRPr="005220F6">
              <w:t xml:space="preserve">Контрольное событие  </w:t>
            </w:r>
          </w:p>
          <w:p w:rsidR="00077FC6" w:rsidRPr="005220F6" w:rsidRDefault="00077FC6" w:rsidP="00F24B08">
            <w:pPr>
              <w:pStyle w:val="ConsPlusCell"/>
            </w:pPr>
            <w:r w:rsidRPr="005220F6">
              <w:t xml:space="preserve">программы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X</w:t>
            </w:r>
          </w:p>
        </w:tc>
      </w:tr>
      <w:tr w:rsidR="00077FC6" w:rsidRPr="005220F6" w:rsidTr="008E316E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pPr>
              <w:pStyle w:val="ConsPlusCell"/>
            </w:pPr>
            <w:r>
              <w:t>6.4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pPr>
              <w:pStyle w:val="ConsPlusCell"/>
            </w:pPr>
            <w:r w:rsidRPr="00DF0C3B">
              <w:t xml:space="preserve">Расходы на осуществление выплат стимулирующего характера за выполнение особо важных работу мед. и иным работникам, непосредственно </w:t>
            </w:r>
            <w:r w:rsidRPr="00DF0C3B">
              <w:lastRenderedPageBreak/>
              <w:t xml:space="preserve">участвующим в  оказании мед. помощи гражданам, у которых выявлена новая </w:t>
            </w:r>
            <w:proofErr w:type="spellStart"/>
            <w:r w:rsidRPr="00DF0C3B">
              <w:t>коронавирусная</w:t>
            </w:r>
            <w:proofErr w:type="spellEnd"/>
            <w:r w:rsidRPr="00DF0C3B">
              <w:t xml:space="preserve"> инфекция, за счет средств резервного фонда Прав-</w:t>
            </w:r>
            <w:proofErr w:type="spellStart"/>
            <w:r w:rsidRPr="00DF0C3B">
              <w:t>ва</w:t>
            </w:r>
            <w:proofErr w:type="spellEnd"/>
            <w:r w:rsidRPr="00DF0C3B">
              <w:t xml:space="preserve"> 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r w:rsidRPr="005220F6">
              <w:lastRenderedPageBreak/>
              <w:t>Главный врач МБУЗ БР «ЦРБ»</w:t>
            </w:r>
            <w:r>
              <w:t xml:space="preserve"> Ткачев А.И.</w:t>
            </w:r>
            <w:r w:rsidRPr="005220F6">
              <w:t>,</w:t>
            </w:r>
          </w:p>
          <w:p w:rsidR="00077FC6" w:rsidRPr="005220F6" w:rsidRDefault="00077FC6" w:rsidP="00F24B08">
            <w:r w:rsidRPr="005220F6">
              <w:t>заместитель главного врача п</w:t>
            </w:r>
            <w:r>
              <w:t xml:space="preserve">о медицинской части  </w:t>
            </w:r>
            <w:proofErr w:type="spellStart"/>
            <w:r>
              <w:t>Калинцев</w:t>
            </w:r>
            <w:proofErr w:type="spellEnd"/>
            <w:r>
              <w:t xml:space="preserve"> А.С.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rPr>
                <w:sz w:val="22"/>
                <w:szCs w:val="22"/>
              </w:rPr>
              <w:t>31.12.2020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Default="00077FC6" w:rsidP="00F24B08">
            <w:pPr>
              <w:pStyle w:val="ConsPlusCell"/>
              <w:jc w:val="center"/>
            </w:pPr>
            <w:r>
              <w:t>38128,4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Default="00077FC6" w:rsidP="00F24B08">
            <w:pPr>
              <w:pStyle w:val="ConsPlusCell"/>
              <w:jc w:val="center"/>
            </w:pPr>
            <w:r>
              <w:t>38128,4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Default="00077FC6" w:rsidP="00F24B08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</w:p>
        </w:tc>
      </w:tr>
      <w:tr w:rsidR="00077FC6" w:rsidRPr="005220F6" w:rsidTr="008E316E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pPr>
              <w:pStyle w:val="ConsPlusCell"/>
            </w:pPr>
            <w:r>
              <w:lastRenderedPageBreak/>
              <w:t>6.4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pPr>
              <w:pStyle w:val="ConsPlusCell"/>
            </w:pPr>
            <w:r w:rsidRPr="005220F6">
              <w:t xml:space="preserve">Контрольное событие  </w:t>
            </w:r>
          </w:p>
          <w:p w:rsidR="00077FC6" w:rsidRPr="005220F6" w:rsidRDefault="00077FC6" w:rsidP="00F24B08">
            <w:pPr>
              <w:pStyle w:val="ConsPlusCell"/>
            </w:pPr>
            <w:r w:rsidRPr="005220F6">
              <w:t xml:space="preserve">программы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X</w:t>
            </w:r>
          </w:p>
        </w:tc>
      </w:tr>
      <w:tr w:rsidR="00077FC6" w:rsidRPr="005220F6" w:rsidTr="008E316E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pPr>
              <w:pStyle w:val="ConsPlusCell"/>
            </w:pPr>
            <w:r>
              <w:t>6.5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pPr>
              <w:pStyle w:val="ConsPlusCell"/>
            </w:pPr>
            <w:r w:rsidRPr="00DF0C3B">
              <w:t>Расходы, связанные с оплатой отпусков и выплатой компенсации за неиспользованные отпуска мед. и иным работникам, которым в 2020 году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субъектами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r w:rsidRPr="005220F6">
              <w:t>Главный врач МБУЗ БР «ЦРБ»</w:t>
            </w:r>
            <w:r>
              <w:t xml:space="preserve"> Ткачев А.И.</w:t>
            </w:r>
            <w:r w:rsidRPr="005220F6">
              <w:t>,</w:t>
            </w:r>
          </w:p>
          <w:p w:rsidR="00077FC6" w:rsidRPr="005220F6" w:rsidRDefault="00077FC6" w:rsidP="00F24B08">
            <w:r w:rsidRPr="005220F6">
              <w:t>заместитель главного врача п</w:t>
            </w:r>
            <w:r>
              <w:t xml:space="preserve">о медицинской части  </w:t>
            </w:r>
            <w:proofErr w:type="spellStart"/>
            <w:r>
              <w:t>Калинцев</w:t>
            </w:r>
            <w:proofErr w:type="spellEnd"/>
            <w:r>
              <w:t xml:space="preserve"> А.С.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rPr>
                <w:sz w:val="22"/>
                <w:szCs w:val="22"/>
              </w:rPr>
              <w:t>31.12.2020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Default="00077FC6" w:rsidP="00F24B08">
            <w:pPr>
              <w:pStyle w:val="ConsPlusCell"/>
              <w:jc w:val="center"/>
            </w:pPr>
            <w:r>
              <w:t>1551,6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Default="00077FC6" w:rsidP="00F24B08">
            <w:pPr>
              <w:pStyle w:val="ConsPlusCell"/>
              <w:jc w:val="center"/>
            </w:pPr>
            <w:r>
              <w:t>1551,6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Default="00077FC6" w:rsidP="00F24B08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</w:p>
        </w:tc>
      </w:tr>
      <w:tr w:rsidR="00077FC6" w:rsidRPr="005220F6" w:rsidTr="008E316E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pPr>
              <w:pStyle w:val="ConsPlusCell"/>
            </w:pPr>
            <w:r>
              <w:t>6.5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pPr>
              <w:pStyle w:val="ConsPlusCell"/>
            </w:pPr>
            <w:r w:rsidRPr="005220F6">
              <w:t xml:space="preserve">Контрольное событие  </w:t>
            </w:r>
          </w:p>
          <w:p w:rsidR="00077FC6" w:rsidRPr="005220F6" w:rsidRDefault="00077FC6" w:rsidP="00F24B08">
            <w:pPr>
              <w:pStyle w:val="ConsPlusCell"/>
            </w:pPr>
            <w:r w:rsidRPr="005220F6">
              <w:t xml:space="preserve">программы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X</w:t>
            </w:r>
          </w:p>
        </w:tc>
      </w:tr>
      <w:tr w:rsidR="00077FC6" w:rsidRPr="005220F6" w:rsidTr="008E316E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pPr>
              <w:pStyle w:val="ConsPlusCell"/>
            </w:pPr>
            <w:r>
              <w:t>6.6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8E316E">
            <w:pPr>
              <w:pStyle w:val="ConsPlusCell"/>
            </w:pPr>
            <w:r w:rsidRPr="00DF0C3B">
              <w:t xml:space="preserve">  Расходы на осуществление дополнительные выплаты медицинским и иным работникам, оказывающим </w:t>
            </w:r>
            <w:proofErr w:type="spellStart"/>
            <w:r w:rsidRPr="00DF0C3B">
              <w:t>ме-дицинскую</w:t>
            </w:r>
            <w:proofErr w:type="spellEnd"/>
            <w:r w:rsidRPr="00DF0C3B">
              <w:t xml:space="preserve"> помощь (участвующим в оказании, обеспечивающим оказание </w:t>
            </w:r>
            <w:proofErr w:type="spellStart"/>
            <w:r w:rsidRPr="00DF0C3B">
              <w:t>ме-дицинской</w:t>
            </w:r>
            <w:proofErr w:type="spellEnd"/>
            <w:r w:rsidRPr="00DF0C3B">
              <w:t xml:space="preserve"> помощи) по диагностике и лечению </w:t>
            </w:r>
            <w:r w:rsidRPr="00DF0C3B">
              <w:lastRenderedPageBreak/>
              <w:t xml:space="preserve">новой </w:t>
            </w:r>
            <w:proofErr w:type="spellStart"/>
            <w:r w:rsidRPr="00DF0C3B">
              <w:t>коронавирусной</w:t>
            </w:r>
            <w:proofErr w:type="spellEnd"/>
            <w:r w:rsidRPr="00DF0C3B">
              <w:t xml:space="preserve"> инфекции, контактирующим с пациентами с установленным диагнозом новой </w:t>
            </w:r>
            <w:proofErr w:type="spellStart"/>
            <w:r w:rsidRPr="00DF0C3B">
              <w:t>коронавирусной</w:t>
            </w:r>
            <w:proofErr w:type="spellEnd"/>
            <w:r w:rsidRPr="00DF0C3B">
              <w:t xml:space="preserve"> инфекции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r w:rsidRPr="005220F6">
              <w:lastRenderedPageBreak/>
              <w:t>Главный врач МБУЗ БР «ЦРБ»</w:t>
            </w:r>
            <w:r>
              <w:t xml:space="preserve"> Ткачев А.И.</w:t>
            </w:r>
            <w:r w:rsidRPr="005220F6">
              <w:t>,</w:t>
            </w:r>
          </w:p>
          <w:p w:rsidR="00077FC6" w:rsidRPr="005220F6" w:rsidRDefault="00077FC6" w:rsidP="00F24B08">
            <w:r w:rsidRPr="005220F6">
              <w:t>заместитель главного врача п</w:t>
            </w:r>
            <w:r>
              <w:t xml:space="preserve">о медицинской части  </w:t>
            </w:r>
            <w:proofErr w:type="spellStart"/>
            <w:r>
              <w:t>Калинцев</w:t>
            </w:r>
            <w:proofErr w:type="spellEnd"/>
            <w:r>
              <w:t xml:space="preserve"> А.С.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rPr>
                <w:sz w:val="22"/>
                <w:szCs w:val="22"/>
              </w:rPr>
              <w:t>31.12.2020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Default="00077FC6" w:rsidP="00F24B08">
            <w:pPr>
              <w:pStyle w:val="ConsPlusCell"/>
              <w:jc w:val="center"/>
            </w:pPr>
            <w:r>
              <w:t>1713,5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Default="00077FC6" w:rsidP="00F24B08">
            <w:pPr>
              <w:pStyle w:val="ConsPlusCell"/>
              <w:jc w:val="center"/>
            </w:pPr>
            <w:r>
              <w:t>1713,5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Default="00077FC6" w:rsidP="00F24B08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</w:p>
        </w:tc>
      </w:tr>
      <w:tr w:rsidR="00077FC6" w:rsidRPr="005220F6" w:rsidTr="008E316E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pPr>
              <w:pStyle w:val="ConsPlusCell"/>
            </w:pPr>
            <w:r>
              <w:lastRenderedPageBreak/>
              <w:t>6.6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pPr>
              <w:pStyle w:val="ConsPlusCell"/>
            </w:pPr>
            <w:r w:rsidRPr="005220F6">
              <w:t xml:space="preserve">Контрольное событие  </w:t>
            </w:r>
          </w:p>
          <w:p w:rsidR="00077FC6" w:rsidRPr="005220F6" w:rsidRDefault="00077FC6" w:rsidP="00F24B08">
            <w:pPr>
              <w:pStyle w:val="ConsPlusCell"/>
            </w:pPr>
            <w:r w:rsidRPr="005220F6">
              <w:t xml:space="preserve">программы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X</w:t>
            </w:r>
          </w:p>
        </w:tc>
      </w:tr>
      <w:tr w:rsidR="00077FC6" w:rsidRPr="005220F6" w:rsidTr="008E316E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pPr>
              <w:pStyle w:val="ConsPlusCell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pPr>
              <w:pStyle w:val="ConsPlusCell"/>
            </w:pPr>
            <w:r w:rsidRPr="005220F6">
              <w:t xml:space="preserve">Итого по муниципальной  </w:t>
            </w:r>
            <w:r w:rsidRPr="005220F6">
              <w:br/>
              <w:t xml:space="preserve">программе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C6" w:rsidRPr="005220F6" w:rsidRDefault="00077FC6" w:rsidP="00F24B08">
            <w:r w:rsidRPr="005220F6">
              <w:t>Главный врач МБУЗ БР «ЦРБ»</w:t>
            </w:r>
            <w:r>
              <w:t xml:space="preserve"> Ткачев А.И.</w:t>
            </w:r>
            <w:r w:rsidRPr="005220F6">
              <w:t>,</w:t>
            </w:r>
          </w:p>
          <w:p w:rsidR="00077FC6" w:rsidRDefault="00077FC6" w:rsidP="00F24B08">
            <w:r w:rsidRPr="005220F6">
              <w:t>заместитель главного врача п</w:t>
            </w:r>
            <w:r>
              <w:t xml:space="preserve">о медицинской </w:t>
            </w:r>
            <w:proofErr w:type="gramStart"/>
            <w:r>
              <w:t xml:space="preserve">части  </w:t>
            </w:r>
            <w:proofErr w:type="spellStart"/>
            <w:r>
              <w:t>Калинцев</w:t>
            </w:r>
            <w:proofErr w:type="spellEnd"/>
            <w:proofErr w:type="gramEnd"/>
            <w:r>
              <w:t xml:space="preserve"> А.С.</w:t>
            </w:r>
          </w:p>
          <w:p w:rsidR="00077FC6" w:rsidRDefault="00077FC6" w:rsidP="00F24B08">
            <w:r w:rsidRPr="005220F6">
              <w:t xml:space="preserve"> Главный врач МБУЗ «СП» </w:t>
            </w:r>
            <w:proofErr w:type="spellStart"/>
            <w:r w:rsidRPr="005220F6">
              <w:t>г.Белая</w:t>
            </w:r>
            <w:proofErr w:type="spellEnd"/>
            <w:r w:rsidRPr="005220F6">
              <w:t xml:space="preserve"> Калитва</w:t>
            </w:r>
            <w:r>
              <w:t xml:space="preserve">, </w:t>
            </w:r>
          </w:p>
          <w:p w:rsidR="00077FC6" w:rsidRPr="007F0F69" w:rsidRDefault="00077FC6" w:rsidP="00F24B08">
            <w:r w:rsidRPr="007F0F69">
              <w:t xml:space="preserve">Главный врач МБУЗ БР «ДГП» </w:t>
            </w:r>
            <w:proofErr w:type="spellStart"/>
            <w:r w:rsidRPr="007F0F69">
              <w:t>Курленко</w:t>
            </w:r>
            <w:proofErr w:type="spellEnd"/>
            <w:r w:rsidRPr="007F0F69">
              <w:t xml:space="preserve"> А.А.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B50CB2" w:rsidRDefault="00077FC6" w:rsidP="00F24B08">
            <w:pPr>
              <w:pStyle w:val="ConsPlusCell"/>
              <w:jc w:val="center"/>
            </w:pPr>
            <w:r>
              <w:t>225609,8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B50CB2" w:rsidRDefault="00077FC6" w:rsidP="00F24B08">
            <w:pPr>
              <w:pStyle w:val="ConsPlusCell"/>
              <w:jc w:val="center"/>
            </w:pPr>
            <w:r>
              <w:t>116248,8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B50CB2" w:rsidRDefault="00077FC6" w:rsidP="00F24B08">
            <w:pPr>
              <w:pStyle w:val="ConsPlusCell"/>
              <w:jc w:val="center"/>
            </w:pPr>
            <w:r>
              <w:t>109361,0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C6" w:rsidRPr="005220F6" w:rsidRDefault="00077FC6" w:rsidP="00F24B08">
            <w:pPr>
              <w:pStyle w:val="ConsPlusCell"/>
              <w:jc w:val="center"/>
            </w:pPr>
            <w:r w:rsidRPr="005220F6">
              <w:t>-</w:t>
            </w:r>
          </w:p>
        </w:tc>
      </w:tr>
    </w:tbl>
    <w:p w:rsidR="00077FC6" w:rsidRPr="005220F6" w:rsidRDefault="00077FC6" w:rsidP="00077FC6">
      <w:pPr>
        <w:jc w:val="both"/>
        <w:rPr>
          <w:bCs/>
          <w:sz w:val="28"/>
          <w:szCs w:val="28"/>
        </w:rPr>
      </w:pPr>
    </w:p>
    <w:p w:rsidR="00077FC6" w:rsidRDefault="00077FC6" w:rsidP="00077FC6">
      <w:pPr>
        <w:jc w:val="both"/>
        <w:rPr>
          <w:bCs/>
          <w:sz w:val="28"/>
          <w:szCs w:val="28"/>
        </w:rPr>
      </w:pPr>
    </w:p>
    <w:p w:rsidR="008E316E" w:rsidRDefault="008E316E" w:rsidP="00077FC6">
      <w:pPr>
        <w:jc w:val="both"/>
        <w:rPr>
          <w:bCs/>
          <w:sz w:val="28"/>
          <w:szCs w:val="28"/>
        </w:rPr>
      </w:pPr>
    </w:p>
    <w:p w:rsidR="00077FC6" w:rsidRPr="005220F6" w:rsidRDefault="00077FC6" w:rsidP="008E316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Управляющий</w:t>
      </w:r>
      <w:r w:rsidRPr="005220F6">
        <w:rPr>
          <w:bCs/>
          <w:sz w:val="28"/>
          <w:szCs w:val="28"/>
        </w:rPr>
        <w:t xml:space="preserve"> делами                                                       </w:t>
      </w:r>
      <w:r>
        <w:rPr>
          <w:bCs/>
          <w:sz w:val="28"/>
          <w:szCs w:val="28"/>
        </w:rPr>
        <w:t xml:space="preserve">         Л.Г. Василенко</w:t>
      </w:r>
    </w:p>
    <w:p w:rsidR="00077FC6" w:rsidRPr="001B152D" w:rsidRDefault="00077FC6" w:rsidP="00835273">
      <w:pPr>
        <w:rPr>
          <w:sz w:val="28"/>
          <w:szCs w:val="28"/>
        </w:rPr>
      </w:pPr>
    </w:p>
    <w:sectPr w:rsidR="00077FC6" w:rsidRPr="001B152D" w:rsidSect="008E316E">
      <w:headerReference w:type="first" r:id="rId12"/>
      <w:pgSz w:w="16838" w:h="11906" w:orient="landscape" w:code="9"/>
      <w:pgMar w:top="1134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681" w:rsidRDefault="00066681">
      <w:r>
        <w:separator/>
      </w:r>
    </w:p>
  </w:endnote>
  <w:endnote w:type="continuationSeparator" w:id="0">
    <w:p w:rsidR="00066681" w:rsidRDefault="0006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E316E" w:rsidRPr="008E316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E316E">
      <w:rPr>
        <w:noProof/>
        <w:sz w:val="14"/>
        <w:lang w:val="en-US"/>
      </w:rPr>
      <w:t>C</w:t>
    </w:r>
    <w:r w:rsidR="008E316E" w:rsidRPr="008E316E">
      <w:rPr>
        <w:noProof/>
        <w:sz w:val="14"/>
      </w:rPr>
      <w:t>:\</w:t>
    </w:r>
    <w:r w:rsidR="008E316E">
      <w:rPr>
        <w:noProof/>
        <w:sz w:val="14"/>
        <w:lang w:val="en-US"/>
      </w:rPr>
      <w:t>Users</w:t>
    </w:r>
    <w:r w:rsidR="008E316E" w:rsidRPr="008E316E">
      <w:rPr>
        <w:noProof/>
        <w:sz w:val="14"/>
      </w:rPr>
      <w:t>\</w:t>
    </w:r>
    <w:r w:rsidR="008E316E">
      <w:rPr>
        <w:noProof/>
        <w:sz w:val="14"/>
        <w:lang w:val="en-US"/>
      </w:rPr>
      <w:t>eio</w:t>
    </w:r>
    <w:r w:rsidR="008E316E" w:rsidRPr="008E316E">
      <w:rPr>
        <w:noProof/>
        <w:sz w:val="14"/>
      </w:rPr>
      <w:t>3\</w:t>
    </w:r>
    <w:r w:rsidR="008E316E">
      <w:rPr>
        <w:noProof/>
        <w:sz w:val="14"/>
        <w:lang w:val="en-US"/>
      </w:rPr>
      <w:t>Documents</w:t>
    </w:r>
    <w:r w:rsidR="008E316E" w:rsidRPr="008E316E">
      <w:rPr>
        <w:noProof/>
        <w:sz w:val="14"/>
      </w:rPr>
      <w:t>\Постановления\изм_40-Здрав-декабрь2020.</w:t>
    </w:r>
    <w:r w:rsidR="008E316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F5278" w:rsidRPr="008F5278">
      <w:rPr>
        <w:noProof/>
        <w:sz w:val="14"/>
      </w:rPr>
      <w:t>12/28/2020 3:02:00</w:t>
    </w:r>
    <w:r w:rsidR="008F527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8F5278">
      <w:rPr>
        <w:noProof/>
        <w:sz w:val="14"/>
        <w:lang w:val="en-US"/>
      </w:rPr>
      <w:t>7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F5278">
      <w:rPr>
        <w:noProof/>
        <w:sz w:val="14"/>
      </w:rPr>
      <w:t>7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E316E" w:rsidRPr="008E316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E316E">
      <w:rPr>
        <w:noProof/>
        <w:sz w:val="14"/>
        <w:lang w:val="en-US"/>
      </w:rPr>
      <w:t>C</w:t>
    </w:r>
    <w:r w:rsidR="008E316E" w:rsidRPr="008E316E">
      <w:rPr>
        <w:noProof/>
        <w:sz w:val="14"/>
      </w:rPr>
      <w:t>:\</w:t>
    </w:r>
    <w:r w:rsidR="008E316E">
      <w:rPr>
        <w:noProof/>
        <w:sz w:val="14"/>
        <w:lang w:val="en-US"/>
      </w:rPr>
      <w:t>Users</w:t>
    </w:r>
    <w:r w:rsidR="008E316E" w:rsidRPr="008E316E">
      <w:rPr>
        <w:noProof/>
        <w:sz w:val="14"/>
      </w:rPr>
      <w:t>\</w:t>
    </w:r>
    <w:r w:rsidR="008E316E">
      <w:rPr>
        <w:noProof/>
        <w:sz w:val="14"/>
        <w:lang w:val="en-US"/>
      </w:rPr>
      <w:t>eio</w:t>
    </w:r>
    <w:r w:rsidR="008E316E" w:rsidRPr="008E316E">
      <w:rPr>
        <w:noProof/>
        <w:sz w:val="14"/>
      </w:rPr>
      <w:t>3\</w:t>
    </w:r>
    <w:r w:rsidR="008E316E">
      <w:rPr>
        <w:noProof/>
        <w:sz w:val="14"/>
        <w:lang w:val="en-US"/>
      </w:rPr>
      <w:t>Documents</w:t>
    </w:r>
    <w:r w:rsidR="008E316E" w:rsidRPr="008E316E">
      <w:rPr>
        <w:noProof/>
        <w:sz w:val="14"/>
      </w:rPr>
      <w:t>\Постановления\изм_40-Здрав-декабрь2020.</w:t>
    </w:r>
    <w:r w:rsidR="008E316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F5278" w:rsidRPr="008F5278">
      <w:rPr>
        <w:noProof/>
        <w:sz w:val="14"/>
      </w:rPr>
      <w:t>12/28/2020 3:02:00</w:t>
    </w:r>
    <w:r w:rsidR="008F527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681" w:rsidRDefault="00066681">
      <w:r>
        <w:separator/>
      </w:r>
    </w:p>
  </w:footnote>
  <w:footnote w:type="continuationSeparator" w:id="0">
    <w:p w:rsidR="00066681" w:rsidRDefault="00066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278">
          <w:rPr>
            <w:noProof/>
          </w:rPr>
          <w:t>7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16E" w:rsidRDefault="008E316E" w:rsidP="008E316E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66681"/>
    <w:rsid w:val="00077FC6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93C5D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B56E9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E316E"/>
    <w:rsid w:val="008F3620"/>
    <w:rsid w:val="008F5278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36A04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D61DC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20">
    <w:name w:val="Body Text 2"/>
    <w:basedOn w:val="a"/>
    <w:link w:val="23"/>
    <w:semiHidden/>
    <w:unhideWhenUsed/>
    <w:rsid w:val="00077FC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0"/>
    <w:semiHidden/>
    <w:rsid w:val="00077FC6"/>
    <w:rPr>
      <w:sz w:val="24"/>
      <w:szCs w:val="24"/>
    </w:rPr>
  </w:style>
  <w:style w:type="paragraph" w:customStyle="1" w:styleId="ConsPlusCell">
    <w:name w:val="ConsPlusCell"/>
    <w:uiPriority w:val="99"/>
    <w:rsid w:val="00077FC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077F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4FDE7-E4D8-4196-B554-18490782D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8</TotalTime>
  <Pages>1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2020-12-28T12:02:00Z</cp:lastPrinted>
  <dcterms:created xsi:type="dcterms:W3CDTF">2020-12-28T11:57:00Z</dcterms:created>
  <dcterms:modified xsi:type="dcterms:W3CDTF">2021-02-16T13:13:00Z</dcterms:modified>
</cp:coreProperties>
</file>