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DBCD44" w14:textId="0B0AEB60" w:rsidR="00C43E96" w:rsidRDefault="00936822">
      <w:pPr>
        <w:pStyle w:val="af0"/>
        <w:ind w:firstLine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F451E4E" wp14:editId="21A7E9BF">
            <wp:simplePos x="0" y="0"/>
            <wp:positionH relativeFrom="margin">
              <wp:align>center</wp:align>
            </wp:positionH>
            <wp:positionV relativeFrom="paragraph">
              <wp:posOffset>-521970</wp:posOffset>
            </wp:positionV>
            <wp:extent cx="546735" cy="713740"/>
            <wp:effectExtent l="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E77C7" w14:textId="77777777" w:rsidR="00C43E96" w:rsidRDefault="00C43E96">
      <w:pPr>
        <w:pStyle w:val="af0"/>
        <w:ind w:firstLine="0"/>
        <w:jc w:val="center"/>
      </w:pPr>
      <w:r>
        <w:rPr>
          <w:b/>
          <w:sz w:val="32"/>
          <w:szCs w:val="32"/>
        </w:rPr>
        <w:t>РОСТОВСКАЯ ОБЛАСТЬ</w:t>
      </w:r>
    </w:p>
    <w:p w14:paraId="5E25F178" w14:textId="77777777" w:rsidR="00C43E96" w:rsidRDefault="00C43E96">
      <w:pPr>
        <w:pStyle w:val="af0"/>
        <w:ind w:firstLine="0"/>
        <w:jc w:val="center"/>
      </w:pPr>
      <w:r>
        <w:rPr>
          <w:b/>
          <w:sz w:val="32"/>
          <w:szCs w:val="32"/>
        </w:rPr>
        <w:t>СОБРАНИЕ ДЕПУТАТОВ БЕЛОКАЛИТВИНСКОГО РАЙОНА</w:t>
      </w:r>
    </w:p>
    <w:p w14:paraId="70AD832C" w14:textId="77777777" w:rsidR="00C43E96" w:rsidRDefault="00C43E96">
      <w:pPr>
        <w:pStyle w:val="af0"/>
        <w:ind w:firstLine="0"/>
        <w:jc w:val="center"/>
        <w:rPr>
          <w:b/>
          <w:sz w:val="32"/>
          <w:szCs w:val="32"/>
        </w:rPr>
      </w:pPr>
    </w:p>
    <w:p w14:paraId="4B8E357B" w14:textId="77777777" w:rsidR="00C43E96" w:rsidRDefault="00C43E96">
      <w:pPr>
        <w:pStyle w:val="2"/>
      </w:pPr>
      <w:r>
        <w:rPr>
          <w:spacing w:val="80"/>
          <w:sz w:val="36"/>
          <w:szCs w:val="36"/>
        </w:rPr>
        <w:t>РЕШЕНИЕ</w:t>
      </w:r>
    </w:p>
    <w:p w14:paraId="29A68B53" w14:textId="77777777" w:rsidR="00C43E96" w:rsidRDefault="00C43E96">
      <w:pPr>
        <w:rPr>
          <w:b/>
          <w:spacing w:val="8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5"/>
        <w:gridCol w:w="3217"/>
        <w:gridCol w:w="3232"/>
      </w:tblGrid>
      <w:tr w:rsidR="00C43E96" w14:paraId="45768FD3" w14:textId="77777777">
        <w:tc>
          <w:tcPr>
            <w:tcW w:w="3235" w:type="dxa"/>
            <w:shd w:val="clear" w:color="auto" w:fill="auto"/>
          </w:tcPr>
          <w:p w14:paraId="753BA83F" w14:textId="7AC92CB8" w:rsidR="00C43E96" w:rsidRPr="001B7618" w:rsidRDefault="001B7618" w:rsidP="002D69C1">
            <w:pPr>
              <w:rPr>
                <w:sz w:val="28"/>
                <w:szCs w:val="28"/>
              </w:rPr>
            </w:pPr>
            <w:r w:rsidRPr="001B7618">
              <w:rPr>
                <w:sz w:val="28"/>
                <w:szCs w:val="28"/>
              </w:rPr>
              <w:t>24 декабря 2024 года</w:t>
            </w:r>
          </w:p>
        </w:tc>
        <w:tc>
          <w:tcPr>
            <w:tcW w:w="3217" w:type="dxa"/>
            <w:shd w:val="clear" w:color="auto" w:fill="auto"/>
          </w:tcPr>
          <w:p w14:paraId="0CB26277" w14:textId="5E6C102B" w:rsidR="00C43E96" w:rsidRDefault="00C43E96" w:rsidP="002D69C1">
            <w:pPr>
              <w:jc w:val="center"/>
            </w:pPr>
            <w:r>
              <w:rPr>
                <w:sz w:val="28"/>
              </w:rPr>
              <w:t xml:space="preserve">№ </w:t>
            </w:r>
            <w:r w:rsidR="001B7618">
              <w:rPr>
                <w:sz w:val="28"/>
              </w:rPr>
              <w:t>187</w:t>
            </w:r>
          </w:p>
        </w:tc>
        <w:tc>
          <w:tcPr>
            <w:tcW w:w="3232" w:type="dxa"/>
            <w:shd w:val="clear" w:color="auto" w:fill="auto"/>
          </w:tcPr>
          <w:p w14:paraId="32782029" w14:textId="77777777" w:rsidR="00C43E96" w:rsidRDefault="00C43E96">
            <w:pPr>
              <w:jc w:val="right"/>
            </w:pPr>
            <w:r>
              <w:rPr>
                <w:sz w:val="28"/>
              </w:rPr>
              <w:t>г. Белая Калитва</w:t>
            </w:r>
          </w:p>
        </w:tc>
      </w:tr>
    </w:tbl>
    <w:p w14:paraId="70785DB4" w14:textId="77777777" w:rsidR="00C43E96" w:rsidRDefault="00C43E96">
      <w:pPr>
        <w:tabs>
          <w:tab w:val="left" w:pos="6396"/>
        </w:tabs>
        <w:ind w:right="-30"/>
        <w:jc w:val="center"/>
        <w:rPr>
          <w:sz w:val="16"/>
          <w:szCs w:val="16"/>
        </w:rPr>
      </w:pPr>
    </w:p>
    <w:p w14:paraId="33A1207C" w14:textId="77777777" w:rsidR="001B7618" w:rsidRDefault="00C43E96">
      <w:pPr>
        <w:tabs>
          <w:tab w:val="left" w:pos="6396"/>
        </w:tabs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14:paraId="41FBF00A" w14:textId="77777777" w:rsidR="001B7618" w:rsidRDefault="00C43E96">
      <w:pPr>
        <w:tabs>
          <w:tab w:val="left" w:pos="6396"/>
        </w:tabs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</w:t>
      </w:r>
      <w:r w:rsidR="001B76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Белокалитвинского района</w:t>
      </w:r>
    </w:p>
    <w:p w14:paraId="7222DD12" w14:textId="6CAE2B3B" w:rsidR="00C43E96" w:rsidRDefault="00C43E96">
      <w:pPr>
        <w:tabs>
          <w:tab w:val="left" w:pos="6396"/>
        </w:tabs>
        <w:ind w:right="-30"/>
        <w:jc w:val="center"/>
      </w:pPr>
      <w:r>
        <w:rPr>
          <w:b/>
          <w:sz w:val="28"/>
          <w:szCs w:val="28"/>
        </w:rPr>
        <w:t>от 2</w:t>
      </w:r>
      <w:r w:rsidR="002D69C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2D69C1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</w:t>
      </w:r>
      <w:r w:rsidR="002D69C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 №</w:t>
      </w:r>
      <w:r w:rsidR="001B7618">
        <w:rPr>
          <w:b/>
          <w:sz w:val="28"/>
          <w:szCs w:val="28"/>
        </w:rPr>
        <w:t> </w:t>
      </w:r>
      <w:r w:rsidR="002D69C1">
        <w:rPr>
          <w:b/>
          <w:sz w:val="28"/>
          <w:szCs w:val="28"/>
        </w:rPr>
        <w:t>182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Контрольно-счетной </w:t>
      </w:r>
      <w:r w:rsidR="002D69C1">
        <w:rPr>
          <w:b/>
          <w:bCs/>
          <w:sz w:val="28"/>
          <w:szCs w:val="28"/>
        </w:rPr>
        <w:t>палате</w:t>
      </w:r>
      <w:r>
        <w:rPr>
          <w:b/>
          <w:bCs/>
          <w:sz w:val="28"/>
          <w:szCs w:val="28"/>
        </w:rPr>
        <w:t xml:space="preserve"> Белокалитвинского района</w:t>
      </w:r>
      <w:r>
        <w:rPr>
          <w:b/>
          <w:sz w:val="28"/>
          <w:szCs w:val="28"/>
        </w:rPr>
        <w:t>»</w:t>
      </w:r>
    </w:p>
    <w:p w14:paraId="3E87DF7E" w14:textId="77777777" w:rsidR="00C43E96" w:rsidRDefault="00C43E96">
      <w:pPr>
        <w:pStyle w:val="13"/>
        <w:rPr>
          <w:rFonts w:ascii="Times New Roman" w:hAnsi="Times New Roman"/>
          <w:sz w:val="28"/>
          <w:szCs w:val="28"/>
        </w:rPr>
      </w:pPr>
      <w:bookmarkStart w:id="0" w:name="__DdeLink__181_1918293009"/>
      <w:bookmarkEnd w:id="0"/>
    </w:p>
    <w:p w14:paraId="64B306F3" w14:textId="77777777" w:rsidR="004C32A7" w:rsidRDefault="002D69C1" w:rsidP="002D69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74DB5">
        <w:rPr>
          <w:sz w:val="28"/>
          <w:szCs w:val="28"/>
        </w:rPr>
        <w:t>В соответствии с Федеральным законом от 07</w:t>
      </w:r>
      <w:r w:rsidR="004C32A7">
        <w:rPr>
          <w:sz w:val="28"/>
          <w:szCs w:val="28"/>
        </w:rPr>
        <w:t xml:space="preserve"> февраля </w:t>
      </w:r>
      <w:r w:rsidRPr="00874DB5">
        <w:rPr>
          <w:sz w:val="28"/>
          <w:szCs w:val="28"/>
        </w:rPr>
        <w:t>2011</w:t>
      </w:r>
      <w:r w:rsidR="004C32A7">
        <w:rPr>
          <w:sz w:val="28"/>
          <w:szCs w:val="28"/>
        </w:rPr>
        <w:t xml:space="preserve"> года</w:t>
      </w:r>
      <w:r w:rsidRPr="00874DB5">
        <w:rPr>
          <w:sz w:val="28"/>
          <w:szCs w:val="28"/>
        </w:rPr>
        <w:t xml:space="preserve"> № 6-ФЗ</w:t>
      </w:r>
      <w:r w:rsidR="00B4095D">
        <w:rPr>
          <w:sz w:val="28"/>
          <w:szCs w:val="28"/>
        </w:rPr>
        <w:br/>
      </w:r>
      <w:r w:rsidRPr="0043536C">
        <w:rPr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</w:t>
      </w:r>
      <w:r>
        <w:rPr>
          <w:sz w:val="28"/>
          <w:szCs w:val="28"/>
        </w:rPr>
        <w:t xml:space="preserve">статьями 24 и 40 </w:t>
      </w:r>
      <w:r w:rsidRPr="0043536C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43536C">
        <w:rPr>
          <w:sz w:val="28"/>
          <w:szCs w:val="28"/>
        </w:rPr>
        <w:t xml:space="preserve"> </w:t>
      </w:r>
      <w:r w:rsidRPr="0043536C">
        <w:rPr>
          <w:color w:val="000000"/>
          <w:sz w:val="28"/>
          <w:szCs w:val="28"/>
        </w:rPr>
        <w:t xml:space="preserve">муниципального образования </w:t>
      </w:r>
      <w:r w:rsidR="005A6593">
        <w:rPr>
          <w:color w:val="000000"/>
          <w:sz w:val="28"/>
          <w:szCs w:val="28"/>
        </w:rPr>
        <w:t xml:space="preserve">муниципального района </w:t>
      </w:r>
      <w:r w:rsidRPr="0043536C">
        <w:rPr>
          <w:color w:val="000000"/>
          <w:sz w:val="28"/>
          <w:szCs w:val="28"/>
        </w:rPr>
        <w:t>«Белокалитвинский</w:t>
      </w:r>
      <w:r w:rsidRPr="00874DB5">
        <w:rPr>
          <w:color w:val="000000"/>
          <w:sz w:val="28"/>
          <w:szCs w:val="28"/>
        </w:rPr>
        <w:t xml:space="preserve"> район»</w:t>
      </w:r>
      <w:r w:rsidR="005A6593">
        <w:rPr>
          <w:color w:val="000000"/>
          <w:sz w:val="28"/>
          <w:szCs w:val="28"/>
        </w:rPr>
        <w:t xml:space="preserve"> Ростовской области</w:t>
      </w:r>
    </w:p>
    <w:p w14:paraId="7D95CA99" w14:textId="431E77A9" w:rsidR="002D69C1" w:rsidRPr="00874DB5" w:rsidRDefault="002D69C1" w:rsidP="002D6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Собрание депутатов Белокалитвинского района</w:t>
      </w:r>
    </w:p>
    <w:p w14:paraId="768A4A03" w14:textId="77777777" w:rsidR="00C43E96" w:rsidRDefault="00C43E96">
      <w:pPr>
        <w:pStyle w:val="210"/>
        <w:ind w:firstLine="708"/>
        <w:rPr>
          <w:szCs w:val="28"/>
        </w:rPr>
      </w:pPr>
    </w:p>
    <w:p w14:paraId="32464DCD" w14:textId="77777777" w:rsidR="00C43E96" w:rsidRDefault="00C43E96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bCs/>
          <w:spacing w:val="80"/>
          <w:sz w:val="32"/>
          <w:szCs w:val="32"/>
        </w:rPr>
        <w:t>РЕШИЛ</w:t>
      </w:r>
      <w:r>
        <w:rPr>
          <w:rFonts w:ascii="Times New Roman" w:hAnsi="Times New Roman" w:cs="Times New Roman"/>
          <w:b/>
          <w:bCs/>
          <w:sz w:val="32"/>
          <w:szCs w:val="32"/>
        </w:rPr>
        <w:t>О:</w:t>
      </w:r>
    </w:p>
    <w:p w14:paraId="4E237CED" w14:textId="77777777" w:rsidR="00C43E96" w:rsidRDefault="00C43E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C6691" w14:textId="2355F039" w:rsidR="00C43E96" w:rsidRDefault="00C43E96" w:rsidP="00B13079">
      <w:pPr>
        <w:tabs>
          <w:tab w:val="left" w:pos="6396"/>
        </w:tabs>
        <w:ind w:right="-30" w:firstLine="709"/>
        <w:jc w:val="both"/>
      </w:pPr>
      <w:r>
        <w:rPr>
          <w:sz w:val="28"/>
          <w:szCs w:val="28"/>
        </w:rPr>
        <w:t>1. Внести в решени</w:t>
      </w:r>
      <w:r w:rsidR="001D75CF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Белокалитвинского района от 2</w:t>
      </w:r>
      <w:r w:rsidR="00E95BF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95BF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E95BFC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E95BFC">
        <w:rPr>
          <w:sz w:val="28"/>
          <w:szCs w:val="28"/>
        </w:rPr>
        <w:t>182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Контрольно-счетной </w:t>
      </w:r>
      <w:r w:rsidR="00E95BFC">
        <w:rPr>
          <w:bCs/>
          <w:sz w:val="28"/>
          <w:szCs w:val="28"/>
        </w:rPr>
        <w:t>палате</w:t>
      </w:r>
      <w:r>
        <w:rPr>
          <w:bCs/>
          <w:sz w:val="28"/>
          <w:szCs w:val="28"/>
        </w:rPr>
        <w:t xml:space="preserve"> Белокалитвинского района</w:t>
      </w:r>
      <w:r>
        <w:rPr>
          <w:sz w:val="28"/>
          <w:szCs w:val="28"/>
        </w:rPr>
        <w:t>» изменения</w:t>
      </w:r>
      <w:r w:rsidR="001D75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95BFC">
        <w:rPr>
          <w:sz w:val="28"/>
          <w:szCs w:val="28"/>
        </w:rPr>
        <w:t>из</w:t>
      </w:r>
      <w:r>
        <w:rPr>
          <w:color w:val="auto"/>
          <w:sz w:val="28"/>
          <w:szCs w:val="28"/>
        </w:rPr>
        <w:t>ложи</w:t>
      </w:r>
      <w:r w:rsidR="00E95BFC">
        <w:rPr>
          <w:color w:val="auto"/>
          <w:sz w:val="28"/>
          <w:szCs w:val="28"/>
        </w:rPr>
        <w:t xml:space="preserve">в </w:t>
      </w:r>
      <w:r w:rsidR="001D75CF">
        <w:rPr>
          <w:color w:val="auto"/>
          <w:sz w:val="28"/>
          <w:szCs w:val="28"/>
        </w:rPr>
        <w:t>часть 8</w:t>
      </w:r>
      <w:r>
        <w:rPr>
          <w:color w:val="auto"/>
          <w:sz w:val="28"/>
          <w:szCs w:val="28"/>
        </w:rPr>
        <w:t xml:space="preserve"> в следующей редакции: </w:t>
      </w:r>
    </w:p>
    <w:p w14:paraId="397793AE" w14:textId="41E878E4" w:rsidR="00C43E96" w:rsidRDefault="00C43E96" w:rsidP="00B13079">
      <w:pPr>
        <w:tabs>
          <w:tab w:val="left" w:pos="570"/>
          <w:tab w:val="left" w:pos="680"/>
          <w:tab w:val="left" w:pos="4635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="00E95BF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95BFC">
        <w:rPr>
          <w:color w:val="auto"/>
          <w:sz w:val="28"/>
          <w:szCs w:val="28"/>
        </w:rPr>
        <w:t xml:space="preserve">Настоящее решение вступает в силу </w:t>
      </w:r>
      <w:r w:rsidR="005F46AE">
        <w:rPr>
          <w:color w:val="auto"/>
          <w:sz w:val="28"/>
          <w:szCs w:val="28"/>
        </w:rPr>
        <w:t>со дня</w:t>
      </w:r>
      <w:r w:rsidR="00E95BFC">
        <w:rPr>
          <w:color w:val="auto"/>
          <w:sz w:val="28"/>
          <w:szCs w:val="28"/>
        </w:rPr>
        <w:t xml:space="preserve"> его официального опубликования».</w:t>
      </w:r>
    </w:p>
    <w:p w14:paraId="3B694D3B" w14:textId="3ECBAAF0" w:rsidR="00E95BFC" w:rsidRPr="00007FF9" w:rsidRDefault="00E95BFC" w:rsidP="00B1307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07FF9">
        <w:rPr>
          <w:color w:val="auto"/>
          <w:sz w:val="28"/>
          <w:szCs w:val="28"/>
        </w:rPr>
        <w:t>2.</w:t>
      </w:r>
      <w:r w:rsidRPr="00007FF9">
        <w:rPr>
          <w:bCs/>
          <w:sz w:val="28"/>
          <w:szCs w:val="28"/>
        </w:rPr>
        <w:t xml:space="preserve"> Председателю Контрольно-счетной инспекции Белокалитвинского района Казаченко О.К. выступить заявителем при государственной регистрации изменений в сведения о юридическом лице, содержащиеся в Едином государственном реестре юридических лиц.</w:t>
      </w:r>
    </w:p>
    <w:p w14:paraId="51C4B42A" w14:textId="56C0F0A6" w:rsidR="00C43E96" w:rsidRDefault="00E95BFC" w:rsidP="00B13079">
      <w:pPr>
        <w:pStyle w:val="ac"/>
        <w:spacing w:after="0" w:line="240" w:lineRule="auto"/>
        <w:ind w:right="20" w:firstLine="709"/>
        <w:jc w:val="both"/>
      </w:pPr>
      <w:r w:rsidRPr="00007FF9">
        <w:rPr>
          <w:color w:val="auto"/>
          <w:sz w:val="28"/>
          <w:szCs w:val="28"/>
        </w:rPr>
        <w:t>3</w:t>
      </w:r>
      <w:r w:rsidR="00C43E96" w:rsidRPr="00007FF9">
        <w:rPr>
          <w:color w:val="auto"/>
          <w:sz w:val="28"/>
          <w:szCs w:val="28"/>
        </w:rPr>
        <w:t>. Настоящее решение вступает в силу со дня</w:t>
      </w:r>
      <w:r w:rsidR="00C43E96">
        <w:rPr>
          <w:color w:val="auto"/>
          <w:sz w:val="28"/>
          <w:szCs w:val="28"/>
        </w:rPr>
        <w:t xml:space="preserve"> его официального опубликования.</w:t>
      </w:r>
    </w:p>
    <w:p w14:paraId="02408009" w14:textId="266980F8" w:rsidR="00E95BFC" w:rsidRPr="00874DB5" w:rsidRDefault="00E95BFC" w:rsidP="00B1307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color w:val="auto"/>
        </w:rPr>
        <w:t>4</w:t>
      </w:r>
      <w:r w:rsidR="00C43E96">
        <w:rPr>
          <w:color w:val="auto"/>
        </w:rPr>
        <w:t xml:space="preserve">. </w:t>
      </w:r>
      <w:r w:rsidRPr="006F353E">
        <w:rPr>
          <w:sz w:val="28"/>
          <w:szCs w:val="28"/>
        </w:rPr>
        <w:t>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реформе, бюджету, налогам и муниципальной собственности Ткачева</w:t>
      </w:r>
      <w:r w:rsidR="005F46AE">
        <w:rPr>
          <w:sz w:val="28"/>
          <w:szCs w:val="28"/>
        </w:rPr>
        <w:t xml:space="preserve"> </w:t>
      </w:r>
      <w:r w:rsidR="005F46AE" w:rsidRPr="006F353E">
        <w:rPr>
          <w:sz w:val="28"/>
          <w:szCs w:val="28"/>
        </w:rPr>
        <w:t>А.И.</w:t>
      </w:r>
      <w:r w:rsidRPr="006F353E">
        <w:rPr>
          <w:sz w:val="28"/>
          <w:szCs w:val="28"/>
        </w:rPr>
        <w:t xml:space="preserve"> и </w:t>
      </w:r>
      <w:r w:rsidRPr="00D9626F">
        <w:rPr>
          <w:sz w:val="28"/>
          <w:szCs w:val="28"/>
        </w:rPr>
        <w:t>председателя Контрольно-счетной инспекции Белокалитвинского района Казаченко</w:t>
      </w:r>
      <w:r w:rsidR="005F46AE">
        <w:rPr>
          <w:sz w:val="28"/>
          <w:szCs w:val="28"/>
        </w:rPr>
        <w:t xml:space="preserve"> </w:t>
      </w:r>
      <w:r w:rsidR="005F46AE" w:rsidRPr="00D9626F">
        <w:rPr>
          <w:sz w:val="28"/>
          <w:szCs w:val="28"/>
        </w:rPr>
        <w:t>О.К.</w:t>
      </w:r>
    </w:p>
    <w:p w14:paraId="7F7C8566" w14:textId="77777777" w:rsidR="00C43E96" w:rsidRDefault="00C43E96">
      <w:pPr>
        <w:pStyle w:val="210"/>
        <w:ind w:firstLine="710"/>
      </w:pPr>
    </w:p>
    <w:p w14:paraId="3957E380" w14:textId="77777777" w:rsidR="004C32A7" w:rsidRDefault="004C32A7">
      <w:pPr>
        <w:pStyle w:val="210"/>
        <w:ind w:firstLine="710"/>
      </w:pPr>
    </w:p>
    <w:p w14:paraId="7A8B1509" w14:textId="77777777" w:rsidR="004C32A7" w:rsidRDefault="004C32A7">
      <w:pPr>
        <w:pStyle w:val="210"/>
        <w:ind w:firstLine="710"/>
      </w:pPr>
    </w:p>
    <w:p w14:paraId="671699BC" w14:textId="77777777" w:rsidR="00007FF9" w:rsidRPr="00874DB5" w:rsidRDefault="00007FF9" w:rsidP="00007FF9">
      <w:pPr>
        <w:rPr>
          <w:sz w:val="28"/>
          <w:szCs w:val="28"/>
        </w:rPr>
      </w:pPr>
      <w:r w:rsidRPr="00874DB5">
        <w:rPr>
          <w:sz w:val="28"/>
          <w:szCs w:val="28"/>
        </w:rPr>
        <w:t>Председатель</w:t>
      </w:r>
    </w:p>
    <w:p w14:paraId="69149FA1" w14:textId="77777777" w:rsidR="00007FF9" w:rsidRPr="00874DB5" w:rsidRDefault="00007FF9" w:rsidP="00007FF9">
      <w:pPr>
        <w:rPr>
          <w:sz w:val="28"/>
          <w:szCs w:val="28"/>
        </w:rPr>
      </w:pPr>
      <w:r w:rsidRPr="00874DB5">
        <w:rPr>
          <w:sz w:val="28"/>
          <w:szCs w:val="28"/>
        </w:rPr>
        <w:t xml:space="preserve">Собрания депутатов - </w:t>
      </w:r>
    </w:p>
    <w:p w14:paraId="573CD7A0" w14:textId="5212999F" w:rsidR="00007FF9" w:rsidRPr="00874DB5" w:rsidRDefault="004C32A7" w:rsidP="00007F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007FF9" w:rsidRPr="00874DB5">
        <w:rPr>
          <w:sz w:val="28"/>
          <w:szCs w:val="28"/>
        </w:rPr>
        <w:t xml:space="preserve">лава Белокалитвинского района </w:t>
      </w:r>
      <w:r w:rsidR="00007FF9" w:rsidRPr="00874DB5">
        <w:rPr>
          <w:sz w:val="28"/>
          <w:szCs w:val="28"/>
        </w:rPr>
        <w:tab/>
      </w:r>
      <w:r w:rsidR="00007FF9" w:rsidRPr="00874DB5">
        <w:rPr>
          <w:sz w:val="28"/>
          <w:szCs w:val="28"/>
        </w:rPr>
        <w:tab/>
      </w:r>
      <w:r w:rsidR="00007FF9" w:rsidRPr="00874DB5">
        <w:rPr>
          <w:sz w:val="28"/>
          <w:szCs w:val="28"/>
        </w:rPr>
        <w:tab/>
      </w:r>
      <w:r w:rsidR="00007FF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007FF9">
        <w:rPr>
          <w:sz w:val="28"/>
          <w:szCs w:val="28"/>
        </w:rPr>
        <w:t xml:space="preserve">       </w:t>
      </w:r>
      <w:r w:rsidR="00007FF9" w:rsidRPr="00874DB5">
        <w:rPr>
          <w:sz w:val="28"/>
          <w:szCs w:val="28"/>
        </w:rPr>
        <w:t>С.В. Харченко</w:t>
      </w:r>
    </w:p>
    <w:sectPr w:rsidR="00007FF9" w:rsidRPr="00874DB5" w:rsidSect="00284422">
      <w:headerReference w:type="default" r:id="rId8"/>
      <w:headerReference w:type="first" r:id="rId9"/>
      <w:pgSz w:w="11906" w:h="16838"/>
      <w:pgMar w:top="1134" w:right="567" w:bottom="249" w:left="1701" w:header="510" w:footer="720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419B" w14:textId="77777777" w:rsidR="006950B4" w:rsidRDefault="006950B4">
      <w:r>
        <w:separator/>
      </w:r>
    </w:p>
  </w:endnote>
  <w:endnote w:type="continuationSeparator" w:id="0">
    <w:p w14:paraId="1F60E52C" w14:textId="77777777" w:rsidR="006950B4" w:rsidRDefault="0069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roman"/>
    <w:pitch w:val="default"/>
  </w:font>
  <w:font w:name="Free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0E36" w14:textId="77777777" w:rsidR="006950B4" w:rsidRDefault="006950B4">
      <w:r>
        <w:separator/>
      </w:r>
    </w:p>
  </w:footnote>
  <w:footnote w:type="continuationSeparator" w:id="0">
    <w:p w14:paraId="7E147F9C" w14:textId="77777777" w:rsidR="006950B4" w:rsidRDefault="0069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1CD2" w14:textId="77777777" w:rsidR="00C43E96" w:rsidRDefault="00C43E96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007FF9">
      <w:rPr>
        <w:noProof/>
      </w:rPr>
      <w:t>1</w:t>
    </w:r>
    <w:r>
      <w:fldChar w:fldCharType="end"/>
    </w:r>
  </w:p>
  <w:p w14:paraId="5C4C8EC3" w14:textId="77777777" w:rsidR="00C43E96" w:rsidRDefault="00C43E9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C583" w14:textId="77777777" w:rsidR="00C43E96" w:rsidRDefault="00C43E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C1"/>
    <w:rsid w:val="00007FF9"/>
    <w:rsid w:val="000139EA"/>
    <w:rsid w:val="000A12C4"/>
    <w:rsid w:val="001B7618"/>
    <w:rsid w:val="001D75CF"/>
    <w:rsid w:val="00284422"/>
    <w:rsid w:val="002D69C1"/>
    <w:rsid w:val="004C32A7"/>
    <w:rsid w:val="00536CE1"/>
    <w:rsid w:val="005A6593"/>
    <w:rsid w:val="005F46AE"/>
    <w:rsid w:val="00653EF3"/>
    <w:rsid w:val="006950B4"/>
    <w:rsid w:val="0079194D"/>
    <w:rsid w:val="008F0D76"/>
    <w:rsid w:val="00936822"/>
    <w:rsid w:val="00A06366"/>
    <w:rsid w:val="00A16058"/>
    <w:rsid w:val="00AC6C18"/>
    <w:rsid w:val="00B13079"/>
    <w:rsid w:val="00B4095D"/>
    <w:rsid w:val="00C43E96"/>
    <w:rsid w:val="00D812DD"/>
    <w:rsid w:val="00DA40CC"/>
    <w:rsid w:val="00E91F84"/>
    <w:rsid w:val="00E95BF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F91402"/>
  <w15:chartTrackingRefBased/>
  <w15:docId w15:val="{E747D510-FC3D-4E99-8E68-DA2CA9F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color w:val="00000A"/>
      <w:sz w:val="24"/>
      <w:szCs w:val="24"/>
    </w:rPr>
  </w:style>
  <w:style w:type="paragraph" w:styleId="2">
    <w:name w:val="heading 2"/>
    <w:basedOn w:val="a"/>
    <w:qFormat/>
    <w:pPr>
      <w:keepNext/>
      <w:widowControl/>
      <w:suppressAutoHyphens w:val="0"/>
      <w:jc w:val="center"/>
      <w:outlineLvl w:val="1"/>
    </w:pPr>
    <w:rPr>
      <w:rFonts w:eastAsia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азвание Знак"/>
    <w:basedOn w:val="1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basedOn w:val="1"/>
    <w:rPr>
      <w:b/>
      <w:sz w:val="48"/>
      <w:lang w:eastAsia="ru-RU"/>
    </w:rPr>
  </w:style>
  <w:style w:type="character" w:customStyle="1" w:styleId="a4">
    <w:name w:val="Основной текст с отступом Знак"/>
    <w:basedOn w:val="1"/>
    <w:rPr>
      <w:sz w:val="28"/>
      <w:lang w:eastAsia="ru-RU"/>
    </w:rPr>
  </w:style>
  <w:style w:type="character" w:customStyle="1" w:styleId="21">
    <w:name w:val="Основной текст 2 Знак"/>
    <w:basedOn w:val="1"/>
    <w:rPr>
      <w:sz w:val="28"/>
      <w:lang w:eastAsia="ru-RU"/>
    </w:rPr>
  </w:style>
  <w:style w:type="character" w:customStyle="1" w:styleId="a5">
    <w:name w:val="Основной текст Знак"/>
    <w:basedOn w:val="1"/>
    <w:rPr>
      <w:sz w:val="24"/>
      <w:szCs w:val="24"/>
      <w:lang w:eastAsia="ru-RU"/>
    </w:rPr>
  </w:style>
  <w:style w:type="character" w:customStyle="1" w:styleId="a6">
    <w:name w:val="Текст выноски Знак"/>
    <w:basedOn w:val="1"/>
    <w:rPr>
      <w:rFonts w:ascii="Tahoma" w:eastAsia="Andale Sans UI" w:hAnsi="Tahoma" w:cs="Tahoma"/>
      <w:sz w:val="16"/>
      <w:szCs w:val="16"/>
      <w:lang w:eastAsia="ru-RU"/>
    </w:rPr>
  </w:style>
  <w:style w:type="character" w:customStyle="1" w:styleId="10">
    <w:name w:val="Строгий1"/>
    <w:rPr>
      <w:b/>
      <w:bCs/>
    </w:rPr>
  </w:style>
  <w:style w:type="character" w:customStyle="1" w:styleId="11">
    <w:name w:val="Знак примечания1"/>
    <w:basedOn w:val="1"/>
    <w:rPr>
      <w:sz w:val="16"/>
      <w:szCs w:val="16"/>
    </w:rPr>
  </w:style>
  <w:style w:type="character" w:customStyle="1" w:styleId="a7">
    <w:name w:val="Текст примечания Знак"/>
    <w:basedOn w:val="1"/>
    <w:rPr>
      <w:rFonts w:eastAsia="Andale Sans UI"/>
      <w:lang w:eastAsia="ru-RU"/>
    </w:rPr>
  </w:style>
  <w:style w:type="character" w:customStyle="1" w:styleId="a8">
    <w:name w:val="Тема примечания Знак"/>
    <w:basedOn w:val="a7"/>
    <w:rPr>
      <w:rFonts w:eastAsia="Andale Sans UI"/>
      <w:b/>
      <w:bCs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a9">
    <w:name w:val="Верхний колонтитул Знак"/>
    <w:basedOn w:val="1"/>
    <w:rPr>
      <w:rFonts w:eastAsia="Andale Sans UI"/>
      <w:color w:val="00000A"/>
      <w:sz w:val="24"/>
      <w:szCs w:val="24"/>
      <w:lang w:eastAsia="ru-RU"/>
    </w:rPr>
  </w:style>
  <w:style w:type="character" w:customStyle="1" w:styleId="aa">
    <w:name w:val="Нижний колонтитул Знак"/>
    <w:basedOn w:val="1"/>
    <w:rPr>
      <w:rFonts w:eastAsia="Andale Sans UI"/>
      <w:color w:val="00000A"/>
      <w:sz w:val="24"/>
      <w:szCs w:val="24"/>
      <w:lang w:eastAsia="ru-RU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pPr>
      <w:widowControl/>
      <w:suppressAutoHyphens w:val="0"/>
      <w:spacing w:after="120" w:line="288" w:lineRule="auto"/>
    </w:pPr>
    <w:rPr>
      <w:rFonts w:eastAsia="Times New Roman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f">
    <w:name w:val="Название"/>
    <w:basedOn w:val="a"/>
    <w:qFormat/>
    <w:pPr>
      <w:widowControl/>
      <w:suppressAutoHyphens w:val="0"/>
      <w:spacing w:before="240" w:after="60"/>
      <w:jc w:val="center"/>
    </w:pPr>
    <w:rPr>
      <w:rFonts w:ascii="Cambria" w:eastAsia="Times New Roman" w:hAnsi="Cambria"/>
      <w:b/>
      <w:bCs/>
      <w:sz w:val="32"/>
      <w:szCs w:val="32"/>
      <w:lang w:eastAsia="en-US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lang w:eastAsia="ar-SA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color w:val="00000A"/>
      <w:sz w:val="24"/>
    </w:rPr>
  </w:style>
  <w:style w:type="paragraph" w:styleId="af0">
    <w:name w:val="Body Text Indent"/>
    <w:basedOn w:val="a"/>
    <w:pPr>
      <w:widowControl/>
      <w:suppressAutoHyphens w:val="0"/>
      <w:ind w:firstLine="709"/>
      <w:jc w:val="both"/>
    </w:pPr>
    <w:rPr>
      <w:rFonts w:eastAsia="Times New Roman"/>
      <w:sz w:val="28"/>
      <w:szCs w:val="20"/>
    </w:rPr>
  </w:style>
  <w:style w:type="paragraph" w:customStyle="1" w:styleId="210">
    <w:name w:val="Основной текст 21"/>
    <w:basedOn w:val="a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customStyle="1" w:styleId="16">
    <w:name w:val="Тема примечания1"/>
    <w:basedOn w:val="15"/>
    <w:rPr>
      <w:b/>
      <w:bCs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sz w:val="40"/>
      <w:szCs w:val="40"/>
      <w:lang w:eastAsia="zh-CN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8D42-048B-4B3C-BD95-73445DF2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cp:lastModifiedBy>Любовь Алентьева</cp:lastModifiedBy>
  <cp:revision>2</cp:revision>
  <cp:lastPrinted>1995-11-21T14:41:00Z</cp:lastPrinted>
  <dcterms:created xsi:type="dcterms:W3CDTF">2024-12-24T09:39:00Z</dcterms:created>
  <dcterms:modified xsi:type="dcterms:W3CDTF">2024-12-24T09:39:00Z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