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CA4497" w:rsidP="00872883">
      <w:pPr>
        <w:spacing w:before="120"/>
        <w:rPr>
          <w:sz w:val="28"/>
        </w:rPr>
      </w:pPr>
      <w:r>
        <w:rPr>
          <w:sz w:val="28"/>
        </w:rPr>
        <w:t>06</w:t>
      </w:r>
      <w:r w:rsidR="00C70947">
        <w:rPr>
          <w:sz w:val="28"/>
        </w:rPr>
        <w:t>.</w:t>
      </w:r>
      <w:r>
        <w:rPr>
          <w:sz w:val="28"/>
        </w:rPr>
        <w:t>11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1880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11DF3" w:rsidRPr="001F5452" w:rsidRDefault="00F11DF3" w:rsidP="00266E4F">
      <w:pPr>
        <w:pStyle w:val="ConsPlusTitle"/>
        <w:ind w:right="59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B2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внесении      изменения      в</w:t>
      </w:r>
      <w:r w:rsidR="00266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  <w:r w:rsidR="00266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266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26.12.2016 №</w:t>
      </w:r>
      <w:r w:rsidR="00266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1788</w:t>
      </w:r>
    </w:p>
    <w:p w:rsidR="00F11DF3" w:rsidRDefault="00F11DF3" w:rsidP="00F11D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E4F" w:rsidRDefault="00266E4F" w:rsidP="00F11D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F3" w:rsidRPr="0069597B" w:rsidRDefault="00F11DF3" w:rsidP="00F11D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4AC">
        <w:rPr>
          <w:rFonts w:ascii="Times New Roman" w:hAnsi="Times New Roman" w:cs="Times New Roman"/>
          <w:sz w:val="28"/>
          <w:szCs w:val="28"/>
        </w:rPr>
        <w:t xml:space="preserve">В целях совершенствования условий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64AC">
        <w:rPr>
          <w:rFonts w:ascii="Times New Roman" w:hAnsi="Times New Roman" w:cs="Times New Roman"/>
          <w:sz w:val="28"/>
          <w:szCs w:val="28"/>
        </w:rPr>
        <w:t xml:space="preserve">, </w:t>
      </w:r>
      <w:r w:rsidRPr="0069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DF3" w:rsidRDefault="00F11DF3" w:rsidP="00F11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1DF3" w:rsidRDefault="00F11DF3" w:rsidP="00F11D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11DF3" w:rsidRDefault="00F11DF3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изменение в приложение №</w:t>
      </w:r>
      <w:r w:rsidR="0026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постановлению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26.12.2016</w:t>
      </w:r>
      <w:r w:rsidRPr="000A3A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1788</w:t>
      </w:r>
      <w:r w:rsidRPr="000A3AF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AFF">
        <w:rPr>
          <w:rFonts w:ascii="Times New Roman" w:hAnsi="Times New Roman" w:cs="Times New Roman"/>
          <w:sz w:val="28"/>
          <w:szCs w:val="28"/>
        </w:rPr>
        <w:t xml:space="preserve">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A3AFF">
        <w:rPr>
          <w:rFonts w:ascii="Times New Roman" w:hAnsi="Times New Roman" w:cs="Times New Roman"/>
          <w:sz w:val="28"/>
          <w:szCs w:val="28"/>
        </w:rPr>
        <w:t xml:space="preserve"> бюджетных </w:t>
      </w:r>
      <w:r>
        <w:rPr>
          <w:rFonts w:ascii="Times New Roman" w:hAnsi="Times New Roman" w:cs="Times New Roman"/>
          <w:sz w:val="28"/>
          <w:szCs w:val="28"/>
        </w:rPr>
        <w:t>учреждений системы образования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3A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изложив пункт 2 примечаний к таблице №</w:t>
      </w:r>
      <w:r w:rsidR="0026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в редакции: </w:t>
      </w:r>
    </w:p>
    <w:p w:rsidR="00F11DF3" w:rsidRDefault="00F11DF3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6BA5">
        <w:rPr>
          <w:rFonts w:ascii="Times New Roman" w:hAnsi="Times New Roman" w:cs="Times New Roman"/>
          <w:sz w:val="28"/>
          <w:szCs w:val="28"/>
        </w:rPr>
        <w:t xml:space="preserve">2. Доплаты за классное руководство, проверку тетрадей, письменных работ могут устанавливаться в максимальном размере,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06BA5">
        <w:rPr>
          <w:rFonts w:ascii="Times New Roman" w:hAnsi="Times New Roman" w:cs="Times New Roman"/>
          <w:sz w:val="28"/>
          <w:szCs w:val="28"/>
        </w:rPr>
        <w:t xml:space="preserve">пунктом, в классе </w:t>
      </w:r>
      <w:r>
        <w:rPr>
          <w:rFonts w:ascii="Times New Roman" w:hAnsi="Times New Roman" w:cs="Times New Roman"/>
          <w:sz w:val="28"/>
          <w:szCs w:val="28"/>
        </w:rPr>
        <w:t>(учебной группе)</w:t>
      </w:r>
      <w:r w:rsidRPr="00B06BA5">
        <w:rPr>
          <w:rFonts w:ascii="Times New Roman" w:hAnsi="Times New Roman" w:cs="Times New Roman"/>
          <w:sz w:val="28"/>
          <w:szCs w:val="28"/>
        </w:rPr>
        <w:t xml:space="preserve"> с наполняемостью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C8">
        <w:rPr>
          <w:rFonts w:ascii="Times New Roman" w:hAnsi="Times New Roman" w:cs="Times New Roman"/>
          <w:sz w:val="28"/>
          <w:szCs w:val="28"/>
        </w:rPr>
        <w:t xml:space="preserve">(по списочному составу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первое число каждого месяца за исключением обучающихся на дому, численность которых при проверке тетрадей, письменных работ исключается  из списочного состава обучающихся на дату организации индивидуального обучения на дому в соответствии с приказами муниципальных бюджетных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4DC8">
        <w:rPr>
          <w:rFonts w:ascii="Times New Roman" w:hAnsi="Times New Roman" w:cs="Times New Roman"/>
          <w:sz w:val="28"/>
          <w:szCs w:val="28"/>
        </w:rPr>
        <w:t>) не менее:</w:t>
      </w:r>
    </w:p>
    <w:p w:rsidR="00F11DF3" w:rsidRPr="00B06BA5" w:rsidRDefault="00F11DF3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A4">
        <w:rPr>
          <w:rFonts w:ascii="Times New Roman" w:hAnsi="Times New Roman" w:cs="Times New Roman"/>
          <w:sz w:val="28"/>
          <w:szCs w:val="28"/>
        </w:rPr>
        <w:t xml:space="preserve"> </w:t>
      </w:r>
      <w:r w:rsidRPr="00B06BA5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учреждениях, расположенных в сельских поселениях и рабочих </w:t>
      </w:r>
      <w:proofErr w:type="gramStart"/>
      <w:r w:rsidRPr="00B06BA5">
        <w:rPr>
          <w:rFonts w:ascii="Times New Roman" w:hAnsi="Times New Roman" w:cs="Times New Roman"/>
          <w:sz w:val="28"/>
          <w:szCs w:val="28"/>
        </w:rPr>
        <w:t>поселках,  –</w:t>
      </w:r>
      <w:proofErr w:type="gramEnd"/>
      <w:r w:rsidRPr="00B06BA5">
        <w:rPr>
          <w:rFonts w:ascii="Times New Roman" w:hAnsi="Times New Roman" w:cs="Times New Roman"/>
          <w:sz w:val="28"/>
          <w:szCs w:val="28"/>
        </w:rPr>
        <w:t xml:space="preserve"> 14 человек; </w:t>
      </w:r>
    </w:p>
    <w:p w:rsidR="00F11DF3" w:rsidRPr="00B06BA5" w:rsidRDefault="00F11DF3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BA5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учреждениях, расположенных в городах </w:t>
      </w:r>
      <w:r w:rsidR="00266E4F">
        <w:rPr>
          <w:rFonts w:ascii="Times New Roman" w:hAnsi="Times New Roman" w:cs="Times New Roman"/>
          <w:sz w:val="28"/>
          <w:szCs w:val="28"/>
        </w:rPr>
        <w:t xml:space="preserve">- </w:t>
      </w:r>
      <w:r w:rsidRPr="00B06BA5">
        <w:rPr>
          <w:rFonts w:ascii="Times New Roman" w:hAnsi="Times New Roman" w:cs="Times New Roman"/>
          <w:sz w:val="28"/>
          <w:szCs w:val="28"/>
        </w:rPr>
        <w:t>25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DF3" w:rsidRDefault="00F11DF3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классов</w:t>
      </w:r>
      <w:r w:rsidRPr="00B06BA5">
        <w:rPr>
          <w:rFonts w:ascii="Times New Roman" w:hAnsi="Times New Roman" w:cs="Times New Roman"/>
          <w:sz w:val="28"/>
          <w:szCs w:val="28"/>
        </w:rPr>
        <w:t xml:space="preserve"> с меньшей наполняемостью расчет доплаты осуществляется исходя из максимального размера, уменьшенного пропорцио</w:t>
      </w:r>
      <w:r>
        <w:rPr>
          <w:rFonts w:ascii="Times New Roman" w:hAnsi="Times New Roman" w:cs="Times New Roman"/>
          <w:sz w:val="28"/>
          <w:szCs w:val="28"/>
        </w:rPr>
        <w:t>нально численности обучающихся.».</w:t>
      </w:r>
    </w:p>
    <w:p w:rsidR="00F11DF3" w:rsidRDefault="00F11DF3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2E05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Pr="000A3AFF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>со дня его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правоотношениям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возникшим с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3AF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3AF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266E4F" w:rsidRDefault="00266E4F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DF3" w:rsidRDefault="00F11DF3" w:rsidP="00266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37EBF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37EBF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 w:rsidRPr="00137E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EBF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137EBF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7E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7EB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EB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7EB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E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оциальным </w:t>
      </w:r>
    </w:p>
    <w:p w:rsidR="00F11DF3" w:rsidRPr="000A3AFF" w:rsidRDefault="00266E4F" w:rsidP="00F11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Е.Н. </w:t>
      </w:r>
      <w:proofErr w:type="spellStart"/>
      <w:r w:rsidR="00F11DF3">
        <w:rPr>
          <w:rFonts w:ascii="Times New Roman" w:hAnsi="Times New Roman" w:cs="Times New Roman"/>
          <w:sz w:val="28"/>
          <w:szCs w:val="28"/>
        </w:rPr>
        <w:t>Керенцеву</w:t>
      </w:r>
      <w:proofErr w:type="spellEnd"/>
      <w:r w:rsidR="00F11DF3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 по курируемому направлению.</w:t>
      </w:r>
      <w:r w:rsidR="00F11DF3"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3" w:name="Наименование"/>
      <w:bookmarkEnd w:id="3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66E4F" w:rsidRDefault="00872883" w:rsidP="00872883">
      <w:pPr>
        <w:rPr>
          <w:sz w:val="28"/>
        </w:rPr>
      </w:pPr>
      <w:r w:rsidRPr="00266E4F">
        <w:rPr>
          <w:sz w:val="28"/>
        </w:rPr>
        <w:t>Верно:</w:t>
      </w:r>
    </w:p>
    <w:p w:rsidR="00872883" w:rsidRPr="00266E4F" w:rsidRDefault="00715C8D" w:rsidP="00872883">
      <w:pPr>
        <w:rPr>
          <w:sz w:val="28"/>
        </w:rPr>
      </w:pPr>
      <w:r w:rsidRPr="00266E4F">
        <w:rPr>
          <w:sz w:val="28"/>
        </w:rPr>
        <w:t>Управляющ</w:t>
      </w:r>
      <w:r w:rsidR="00042119" w:rsidRPr="00266E4F">
        <w:rPr>
          <w:sz w:val="28"/>
        </w:rPr>
        <w:t xml:space="preserve">ий </w:t>
      </w:r>
      <w:r w:rsidRPr="00266E4F">
        <w:rPr>
          <w:sz w:val="28"/>
        </w:rPr>
        <w:t xml:space="preserve"> </w:t>
      </w:r>
      <w:r w:rsidR="00F4755E" w:rsidRPr="00266E4F">
        <w:rPr>
          <w:sz w:val="28"/>
        </w:rPr>
        <w:t xml:space="preserve"> делами</w:t>
      </w:r>
      <w:r w:rsidR="00F4755E" w:rsidRPr="00266E4F">
        <w:rPr>
          <w:sz w:val="28"/>
        </w:rPr>
        <w:tab/>
      </w:r>
      <w:r w:rsidR="00F4755E" w:rsidRPr="00266E4F">
        <w:rPr>
          <w:sz w:val="28"/>
        </w:rPr>
        <w:tab/>
      </w:r>
      <w:r w:rsidR="00F4755E" w:rsidRPr="00266E4F">
        <w:rPr>
          <w:sz w:val="28"/>
        </w:rPr>
        <w:tab/>
      </w:r>
      <w:r w:rsidR="000C6CE8" w:rsidRPr="00266E4F">
        <w:rPr>
          <w:sz w:val="28"/>
        </w:rPr>
        <w:tab/>
      </w:r>
      <w:r w:rsidR="00F4755E" w:rsidRPr="00266E4F">
        <w:rPr>
          <w:sz w:val="28"/>
        </w:rPr>
        <w:tab/>
      </w:r>
      <w:r w:rsidR="00F4755E" w:rsidRPr="00266E4F">
        <w:rPr>
          <w:sz w:val="28"/>
        </w:rPr>
        <w:tab/>
      </w:r>
      <w:r w:rsidR="00042119" w:rsidRPr="00266E4F">
        <w:rPr>
          <w:sz w:val="28"/>
        </w:rPr>
        <w:tab/>
      </w:r>
      <w:r w:rsidR="00F4755E" w:rsidRPr="00266E4F">
        <w:rPr>
          <w:sz w:val="28"/>
        </w:rPr>
        <w:tab/>
      </w:r>
      <w:r w:rsidR="00042119" w:rsidRPr="00266E4F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F6" w:rsidRDefault="009B34F6">
      <w:r>
        <w:separator/>
      </w:r>
    </w:p>
  </w:endnote>
  <w:endnote w:type="continuationSeparator" w:id="0">
    <w:p w:rsidR="009B34F6" w:rsidRDefault="009B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6E4F" w:rsidRPr="00266E4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6E4F">
      <w:rPr>
        <w:noProof/>
        <w:sz w:val="14"/>
        <w:lang w:val="en-US"/>
      </w:rPr>
      <w:t>C</w:t>
    </w:r>
    <w:r w:rsidR="00266E4F" w:rsidRPr="00266E4F">
      <w:rPr>
        <w:noProof/>
        <w:sz w:val="14"/>
      </w:rPr>
      <w:t>:\</w:t>
    </w:r>
    <w:r w:rsidR="00266E4F">
      <w:rPr>
        <w:noProof/>
        <w:sz w:val="14"/>
        <w:lang w:val="en-US"/>
      </w:rPr>
      <w:t>Users</w:t>
    </w:r>
    <w:r w:rsidR="00266E4F" w:rsidRPr="00266E4F">
      <w:rPr>
        <w:noProof/>
        <w:sz w:val="14"/>
      </w:rPr>
      <w:t>\</w:t>
    </w:r>
    <w:r w:rsidR="00266E4F">
      <w:rPr>
        <w:noProof/>
        <w:sz w:val="14"/>
        <w:lang w:val="en-US"/>
      </w:rPr>
      <w:t>eio</w:t>
    </w:r>
    <w:r w:rsidR="00266E4F" w:rsidRPr="00266E4F">
      <w:rPr>
        <w:noProof/>
        <w:sz w:val="14"/>
      </w:rPr>
      <w:t>3\Сохранения Алентьева\Мои документы\Постановления\изм_1788-опл-образ.</w:t>
    </w:r>
    <w:r w:rsidR="00266E4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A4497" w:rsidRPr="00CA4497">
      <w:rPr>
        <w:noProof/>
        <w:sz w:val="14"/>
      </w:rPr>
      <w:t>11/1/2018 12:03:00</w:t>
    </w:r>
    <w:r w:rsidR="00CA449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A4497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A4497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F6" w:rsidRDefault="009B34F6">
      <w:r>
        <w:separator/>
      </w:r>
    </w:p>
  </w:footnote>
  <w:footnote w:type="continuationSeparator" w:id="0">
    <w:p w:rsidR="009B34F6" w:rsidRDefault="009B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0E13E4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66E4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B34F6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A4497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11DF3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Title">
    <w:name w:val="ConsPlusTitle"/>
    <w:rsid w:val="00F11D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11DF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2018-11-01T09:03:00Z</cp:lastPrinted>
  <dcterms:created xsi:type="dcterms:W3CDTF">2018-11-01T09:01:00Z</dcterms:created>
  <dcterms:modified xsi:type="dcterms:W3CDTF">2018-11-15T07:05:00Z</dcterms:modified>
</cp:coreProperties>
</file>