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371A3D" w:rsidP="00872883">
      <w:pPr>
        <w:spacing w:before="120"/>
        <w:rPr>
          <w:sz w:val="28"/>
        </w:rPr>
      </w:pPr>
      <w:r>
        <w:rPr>
          <w:sz w:val="28"/>
        </w:rPr>
        <w:t>02.07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1045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C2A5F" w:rsidRPr="001B5455" w:rsidRDefault="00BC2A5F" w:rsidP="007000FA">
      <w:pPr>
        <w:autoSpaceDE w:val="0"/>
        <w:ind w:right="5640"/>
        <w:jc w:val="both"/>
        <w:rPr>
          <w:sz w:val="28"/>
          <w:szCs w:val="28"/>
        </w:rPr>
      </w:pPr>
      <w:r w:rsidRPr="001B5455">
        <w:rPr>
          <w:sz w:val="28"/>
          <w:szCs w:val="28"/>
        </w:rPr>
        <w:t xml:space="preserve">Об </w:t>
      </w:r>
      <w:r>
        <w:rPr>
          <w:sz w:val="28"/>
          <w:szCs w:val="28"/>
        </w:rPr>
        <w:t>определении размера</w:t>
      </w:r>
      <w:r w:rsidRPr="001B5455">
        <w:rPr>
          <w:sz w:val="28"/>
          <w:szCs w:val="28"/>
        </w:rPr>
        <w:t xml:space="preserve"> вреда, причиняем</w:t>
      </w:r>
      <w:r>
        <w:rPr>
          <w:sz w:val="28"/>
          <w:szCs w:val="28"/>
        </w:rPr>
        <w:t>ого</w:t>
      </w:r>
      <w:r w:rsidRPr="001B5455">
        <w:rPr>
          <w:sz w:val="28"/>
          <w:szCs w:val="28"/>
        </w:rPr>
        <w:t xml:space="preserve"> тяжеловесными транспортными средствами</w:t>
      </w:r>
      <w:r>
        <w:rPr>
          <w:sz w:val="28"/>
          <w:szCs w:val="28"/>
        </w:rPr>
        <w:t xml:space="preserve"> при движении по автомобильным дорогам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BC2A5F" w:rsidRDefault="00BC2A5F" w:rsidP="00BC2A5F">
      <w:pPr>
        <w:autoSpaceDE w:val="0"/>
        <w:ind w:firstLine="540"/>
        <w:jc w:val="center"/>
        <w:rPr>
          <w:rFonts w:cs="Calibri"/>
          <w:sz w:val="28"/>
          <w:szCs w:val="28"/>
        </w:rPr>
      </w:pPr>
    </w:p>
    <w:p w:rsidR="00BC2A5F" w:rsidRDefault="00BC2A5F" w:rsidP="00BC2A5F">
      <w:pPr>
        <w:tabs>
          <w:tab w:val="left" w:pos="993"/>
        </w:tabs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Федеральным законом от 08.11.2007 № 257-ФЗ «Об 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 целью установления единого порядка содержания автомобильных дорог общего пользования местного значения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</w:t>
      </w:r>
      <w:r>
        <w:rPr>
          <w:rFonts w:eastAsia="Calibri"/>
          <w:b/>
          <w:sz w:val="28"/>
          <w:szCs w:val="28"/>
          <w:lang w:eastAsia="en-US"/>
        </w:rPr>
        <w:t>,</w:t>
      </w:r>
    </w:p>
    <w:p w:rsidR="00BC2A5F" w:rsidRDefault="00BC2A5F" w:rsidP="00BC2A5F">
      <w:pPr>
        <w:autoSpaceDE w:val="0"/>
        <w:jc w:val="center"/>
        <w:rPr>
          <w:rFonts w:cs="Calibri"/>
          <w:sz w:val="28"/>
          <w:szCs w:val="28"/>
        </w:rPr>
      </w:pPr>
    </w:p>
    <w:p w:rsidR="00BC2A5F" w:rsidRDefault="00BC2A5F" w:rsidP="00BC2A5F">
      <w:pPr>
        <w:autoSpaceDE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ПОСТАНОВЛЯЮ:</w:t>
      </w:r>
    </w:p>
    <w:p w:rsidR="00BC2A5F" w:rsidRDefault="00BC2A5F" w:rsidP="00BC2A5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Утвердить определение размера вреда, </w:t>
      </w:r>
      <w:r w:rsidRPr="001B5455">
        <w:rPr>
          <w:sz w:val="28"/>
          <w:szCs w:val="28"/>
        </w:rPr>
        <w:t>причиняем</w:t>
      </w:r>
      <w:r>
        <w:rPr>
          <w:sz w:val="28"/>
          <w:szCs w:val="28"/>
        </w:rPr>
        <w:t>ого</w:t>
      </w:r>
      <w:r w:rsidRPr="001B5455">
        <w:rPr>
          <w:sz w:val="28"/>
          <w:szCs w:val="28"/>
        </w:rPr>
        <w:t xml:space="preserve"> тяжеловесными транспортными средствами</w:t>
      </w:r>
      <w:r>
        <w:rPr>
          <w:sz w:val="28"/>
          <w:szCs w:val="28"/>
        </w:rPr>
        <w:t xml:space="preserve"> при движении по автомобильным дорогам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 xml:space="preserve"> согласно приложению.</w:t>
      </w:r>
    </w:p>
    <w:p w:rsidR="00BC2A5F" w:rsidRDefault="00BC2A5F" w:rsidP="00BC2A5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BC2A5F" w:rsidRDefault="00BC2A5F" w:rsidP="00BC2A5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Контроль за исполнением постановления возложить на заместителя главы Администрации</w:t>
      </w:r>
      <w:r w:rsidR="007000FA">
        <w:rPr>
          <w:color w:val="000000"/>
          <w:sz w:val="28"/>
          <w:szCs w:val="28"/>
        </w:rPr>
        <w:t xml:space="preserve"> </w:t>
      </w:r>
      <w:proofErr w:type="spellStart"/>
      <w:r w:rsidR="007000FA"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по строительству, промышленности, транспорта, </w:t>
      </w:r>
      <w:proofErr w:type="gramStart"/>
      <w:r>
        <w:rPr>
          <w:color w:val="000000"/>
          <w:sz w:val="28"/>
          <w:szCs w:val="28"/>
        </w:rPr>
        <w:t xml:space="preserve">связи </w:t>
      </w:r>
      <w:r w:rsidR="007000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В.М.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Дохнова</w:t>
      </w:r>
      <w:proofErr w:type="spellEnd"/>
      <w:r>
        <w:rPr>
          <w:color w:val="000000"/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000FA" w:rsidRDefault="00872883" w:rsidP="00872883">
      <w:pPr>
        <w:rPr>
          <w:sz w:val="28"/>
        </w:rPr>
      </w:pPr>
      <w:r w:rsidRPr="007000FA">
        <w:rPr>
          <w:sz w:val="28"/>
        </w:rPr>
        <w:t>Верно:</w:t>
      </w:r>
    </w:p>
    <w:p w:rsidR="00872883" w:rsidRPr="007000FA" w:rsidRDefault="00715C8D" w:rsidP="00872883">
      <w:pPr>
        <w:rPr>
          <w:sz w:val="28"/>
        </w:rPr>
      </w:pPr>
      <w:r w:rsidRPr="007000FA">
        <w:rPr>
          <w:sz w:val="28"/>
        </w:rPr>
        <w:t>Управляющ</w:t>
      </w:r>
      <w:r w:rsidR="00042119" w:rsidRPr="007000FA">
        <w:rPr>
          <w:sz w:val="28"/>
        </w:rPr>
        <w:t xml:space="preserve">ий </w:t>
      </w:r>
      <w:r w:rsidRPr="007000FA">
        <w:rPr>
          <w:sz w:val="28"/>
        </w:rPr>
        <w:t xml:space="preserve"> </w:t>
      </w:r>
      <w:r w:rsidR="00F4755E" w:rsidRPr="007000FA">
        <w:rPr>
          <w:sz w:val="28"/>
        </w:rPr>
        <w:t xml:space="preserve"> делами</w:t>
      </w:r>
      <w:r w:rsidR="00F4755E" w:rsidRPr="007000FA">
        <w:rPr>
          <w:sz w:val="28"/>
        </w:rPr>
        <w:tab/>
      </w:r>
      <w:r w:rsidR="00F4755E" w:rsidRPr="007000FA">
        <w:rPr>
          <w:sz w:val="28"/>
        </w:rPr>
        <w:tab/>
      </w:r>
      <w:r w:rsidR="00F4755E" w:rsidRPr="007000FA">
        <w:rPr>
          <w:sz w:val="28"/>
        </w:rPr>
        <w:tab/>
      </w:r>
      <w:r w:rsidR="000C6CE8" w:rsidRPr="007000FA">
        <w:rPr>
          <w:sz w:val="28"/>
        </w:rPr>
        <w:tab/>
      </w:r>
      <w:r w:rsidR="00F4755E" w:rsidRPr="007000FA">
        <w:rPr>
          <w:sz w:val="28"/>
        </w:rPr>
        <w:tab/>
      </w:r>
      <w:r w:rsidR="00F4755E" w:rsidRPr="007000FA">
        <w:rPr>
          <w:sz w:val="28"/>
        </w:rPr>
        <w:tab/>
      </w:r>
      <w:r w:rsidR="00042119" w:rsidRPr="007000FA">
        <w:rPr>
          <w:sz w:val="28"/>
        </w:rPr>
        <w:tab/>
      </w:r>
      <w:r w:rsidR="00F4755E" w:rsidRPr="007000FA">
        <w:rPr>
          <w:sz w:val="28"/>
        </w:rPr>
        <w:tab/>
      </w:r>
      <w:r w:rsidR="00042119" w:rsidRPr="007000FA">
        <w:rPr>
          <w:sz w:val="28"/>
        </w:rPr>
        <w:t>Л.Г. Василенко</w:t>
      </w:r>
    </w:p>
    <w:p w:rsidR="00BC2A5F" w:rsidRPr="007000FA" w:rsidRDefault="00BC2A5F">
      <w:pPr>
        <w:pStyle w:val="a3"/>
        <w:tabs>
          <w:tab w:val="clear" w:pos="4536"/>
          <w:tab w:val="clear" w:pos="9072"/>
        </w:tabs>
        <w:sectPr w:rsidR="00BC2A5F" w:rsidRPr="007000F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C2A5F" w:rsidRDefault="00BC2A5F" w:rsidP="00BC2A5F">
      <w:pPr>
        <w:pStyle w:val="a9"/>
        <w:pageBreakBefore/>
        <w:jc w:val="right"/>
        <w:rPr>
          <w:sz w:val="28"/>
          <w:lang w:val="ru-RU"/>
        </w:rPr>
      </w:pPr>
      <w:r>
        <w:rPr>
          <w:sz w:val="28"/>
          <w:lang w:val="ru-RU"/>
        </w:rPr>
        <w:lastRenderedPageBreak/>
        <w:t>Приложение</w:t>
      </w:r>
    </w:p>
    <w:p w:rsidR="00BC2A5F" w:rsidRDefault="00BC2A5F" w:rsidP="00BC2A5F">
      <w:pPr>
        <w:pStyle w:val="a9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к постановлению Администрации </w:t>
      </w:r>
    </w:p>
    <w:p w:rsidR="00BC2A5F" w:rsidRDefault="00BC2A5F" w:rsidP="00BC2A5F">
      <w:pPr>
        <w:pStyle w:val="a9"/>
        <w:jc w:val="right"/>
        <w:rPr>
          <w:sz w:val="28"/>
          <w:lang w:val="ru-RU"/>
        </w:rPr>
      </w:pPr>
      <w:proofErr w:type="spellStart"/>
      <w:r>
        <w:rPr>
          <w:sz w:val="28"/>
          <w:lang w:val="ru-RU"/>
        </w:rPr>
        <w:t>Белокалитвинского</w:t>
      </w:r>
      <w:proofErr w:type="spellEnd"/>
      <w:r>
        <w:rPr>
          <w:sz w:val="28"/>
          <w:lang w:val="ru-RU"/>
        </w:rPr>
        <w:t xml:space="preserve"> района </w:t>
      </w:r>
    </w:p>
    <w:p w:rsidR="00BC2A5F" w:rsidRDefault="00BC2A5F" w:rsidP="00BC2A5F">
      <w:pPr>
        <w:pStyle w:val="a9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от </w:t>
      </w:r>
      <w:r w:rsidR="00371A3D">
        <w:rPr>
          <w:sz w:val="28"/>
          <w:lang w:val="ru-RU"/>
        </w:rPr>
        <w:t>02.07</w:t>
      </w:r>
      <w:r w:rsidR="007000FA">
        <w:rPr>
          <w:sz w:val="28"/>
          <w:lang w:val="ru-RU"/>
        </w:rPr>
        <w:t>.2018</w:t>
      </w:r>
      <w:r>
        <w:rPr>
          <w:sz w:val="28"/>
          <w:lang w:val="ru-RU"/>
        </w:rPr>
        <w:t xml:space="preserve"> № </w:t>
      </w:r>
      <w:r w:rsidR="00371A3D">
        <w:rPr>
          <w:sz w:val="28"/>
          <w:lang w:val="ru-RU"/>
        </w:rPr>
        <w:t>1045</w:t>
      </w:r>
      <w:bookmarkStart w:id="3" w:name="_GoBack"/>
      <w:bookmarkEnd w:id="3"/>
    </w:p>
    <w:p w:rsidR="00BC2A5F" w:rsidRDefault="00BC2A5F" w:rsidP="00BC2A5F">
      <w:pPr>
        <w:pStyle w:val="a9"/>
        <w:jc w:val="right"/>
        <w:rPr>
          <w:sz w:val="28"/>
          <w:lang w:val="ru-RU"/>
        </w:rPr>
      </w:pPr>
    </w:p>
    <w:p w:rsidR="00BC2A5F" w:rsidRPr="005403CF" w:rsidRDefault="00BC2A5F" w:rsidP="00BC2A5F">
      <w:pPr>
        <w:pStyle w:val="a9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О</w:t>
      </w:r>
      <w:r w:rsidRPr="005403CF">
        <w:rPr>
          <w:rFonts w:eastAsia="Calibri"/>
          <w:sz w:val="28"/>
          <w:szCs w:val="28"/>
          <w:lang w:val="ru-RU" w:eastAsia="en-US"/>
        </w:rPr>
        <w:t>пределение ра</w:t>
      </w:r>
      <w:r>
        <w:rPr>
          <w:rFonts w:eastAsia="Calibri"/>
          <w:sz w:val="28"/>
          <w:szCs w:val="28"/>
          <w:lang w:val="ru-RU" w:eastAsia="en-US"/>
        </w:rPr>
        <w:t>змера</w:t>
      </w:r>
      <w:r w:rsidRPr="005403CF">
        <w:rPr>
          <w:rFonts w:eastAsia="Calibri"/>
          <w:sz w:val="28"/>
          <w:szCs w:val="28"/>
          <w:lang w:val="ru-RU" w:eastAsia="en-US"/>
        </w:rPr>
        <w:t xml:space="preserve"> вреда</w:t>
      </w:r>
      <w:r>
        <w:rPr>
          <w:rFonts w:eastAsia="Calibri"/>
          <w:sz w:val="28"/>
          <w:szCs w:val="28"/>
          <w:lang w:val="ru-RU" w:eastAsia="en-US"/>
        </w:rPr>
        <w:t>,</w:t>
      </w:r>
      <w:r w:rsidRPr="005403CF">
        <w:rPr>
          <w:rFonts w:eastAsia="Calibri"/>
          <w:sz w:val="28"/>
          <w:szCs w:val="28"/>
          <w:lang w:val="ru-RU" w:eastAsia="en-US"/>
        </w:rPr>
        <w:t xml:space="preserve"> </w:t>
      </w:r>
      <w:r w:rsidRPr="005403CF">
        <w:rPr>
          <w:sz w:val="28"/>
          <w:szCs w:val="28"/>
          <w:lang w:val="ru-RU"/>
        </w:rPr>
        <w:t>причиняем</w:t>
      </w:r>
      <w:r>
        <w:rPr>
          <w:sz w:val="28"/>
          <w:szCs w:val="28"/>
          <w:lang w:val="ru-RU"/>
        </w:rPr>
        <w:t>ого</w:t>
      </w:r>
      <w:r w:rsidRPr="005403CF">
        <w:rPr>
          <w:sz w:val="28"/>
          <w:szCs w:val="28"/>
          <w:lang w:val="ru-RU"/>
        </w:rPr>
        <w:t xml:space="preserve"> тяжеловесными транспортными средствами при движении по автомобильным дорогам </w:t>
      </w:r>
      <w:proofErr w:type="spellStart"/>
      <w:r w:rsidRPr="005403CF">
        <w:rPr>
          <w:sz w:val="28"/>
          <w:szCs w:val="28"/>
          <w:lang w:val="ru-RU"/>
        </w:rPr>
        <w:t>Белокалитвинского</w:t>
      </w:r>
      <w:proofErr w:type="spellEnd"/>
      <w:r w:rsidRPr="005403CF">
        <w:rPr>
          <w:sz w:val="28"/>
          <w:szCs w:val="28"/>
          <w:lang w:val="ru-RU"/>
        </w:rPr>
        <w:t xml:space="preserve"> района</w:t>
      </w:r>
    </w:p>
    <w:p w:rsidR="00BC2A5F" w:rsidRDefault="00BC2A5F" w:rsidP="00BC2A5F">
      <w:pPr>
        <w:pStyle w:val="a9"/>
        <w:jc w:val="center"/>
        <w:rPr>
          <w:sz w:val="28"/>
          <w:szCs w:val="28"/>
          <w:lang w:val="ru-RU"/>
        </w:rPr>
      </w:pPr>
    </w:p>
    <w:p w:rsidR="00BC2A5F" w:rsidRPr="005403CF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403CF">
        <w:rPr>
          <w:rFonts w:ascii="Times New Roman" w:hAnsi="Times New Roman" w:cs="Times New Roman"/>
          <w:sz w:val="28"/>
          <w:szCs w:val="28"/>
        </w:rPr>
        <w:t>. Размер вреда, причиняемого транспортными средствами, при превышении значений допустимых осевых нагрузок на одну ось (</w:t>
      </w:r>
      <w:r w:rsidRPr="005403CF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31432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3CF">
        <w:rPr>
          <w:rFonts w:ascii="Times New Roman" w:hAnsi="Times New Roman" w:cs="Times New Roman"/>
          <w:sz w:val="28"/>
          <w:szCs w:val="28"/>
        </w:rPr>
        <w:t>) рассчитывается по формулам:</w:t>
      </w:r>
    </w:p>
    <w:p w:rsidR="00BC2A5F" w:rsidRPr="005403CF" w:rsidRDefault="00BC2A5F" w:rsidP="00BC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A5F" w:rsidRPr="005403CF" w:rsidRDefault="00BC2A5F" w:rsidP="00BC2A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533900" cy="2762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-12"/>
          <w:sz w:val="28"/>
          <w:szCs w:val="28"/>
        </w:rPr>
        <w:t>,</w:t>
      </w:r>
      <w:r w:rsidRPr="005403CF">
        <w:rPr>
          <w:rFonts w:ascii="Times New Roman" w:hAnsi="Times New Roman" w:cs="Times New Roman"/>
          <w:sz w:val="28"/>
          <w:szCs w:val="28"/>
        </w:rPr>
        <w:t xml:space="preserve"> (для дорог с одеждой капитального и облегченного типа),</w:t>
      </w:r>
    </w:p>
    <w:p w:rsidR="00BC2A5F" w:rsidRPr="005403CF" w:rsidRDefault="00BC2A5F" w:rsidP="00BC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A5F" w:rsidRPr="005403CF" w:rsidRDefault="00BC2A5F" w:rsidP="00BC2A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181475" cy="2762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-12"/>
          <w:sz w:val="28"/>
          <w:szCs w:val="28"/>
        </w:rPr>
        <w:t>,</w:t>
      </w:r>
      <w:r w:rsidRPr="005403CF">
        <w:rPr>
          <w:rFonts w:ascii="Times New Roman" w:hAnsi="Times New Roman" w:cs="Times New Roman"/>
          <w:sz w:val="28"/>
          <w:szCs w:val="28"/>
        </w:rPr>
        <w:t xml:space="preserve"> (для дорог с одеждой переходного типа),</w:t>
      </w:r>
    </w:p>
    <w:p w:rsidR="00BC2A5F" w:rsidRPr="005403CF" w:rsidRDefault="00BC2A5F" w:rsidP="00BC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A5F" w:rsidRPr="005403CF" w:rsidRDefault="00BC2A5F" w:rsidP="00BC2A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sz w:val="28"/>
          <w:szCs w:val="28"/>
        </w:rPr>
        <w:t>где:</w:t>
      </w:r>
    </w:p>
    <w:p w:rsidR="00BC2A5F" w:rsidRPr="005403CF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7622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3CF">
        <w:rPr>
          <w:rFonts w:ascii="Times New Roman" w:hAnsi="Times New Roman" w:cs="Times New Roman"/>
          <w:sz w:val="28"/>
          <w:szCs w:val="28"/>
        </w:rPr>
        <w:t xml:space="preserve"> - коэффициент, учитывающий условия дорожно-климатических зон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</w:p>
    <w:p w:rsidR="00BC2A5F" w:rsidRPr="005403CF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46672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3CF">
        <w:rPr>
          <w:rFonts w:ascii="Times New Roman" w:hAnsi="Times New Roman" w:cs="Times New Roman"/>
          <w:sz w:val="28"/>
          <w:szCs w:val="28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приведенный в </w:t>
      </w:r>
      <w:hyperlink w:anchor="Par178" w:tooltip="Таблица 2" w:history="1">
        <w:r w:rsidRPr="00DB62A7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5403CF">
        <w:rPr>
          <w:rFonts w:ascii="Times New Roman" w:hAnsi="Times New Roman" w:cs="Times New Roman"/>
          <w:sz w:val="28"/>
          <w:szCs w:val="28"/>
        </w:rPr>
        <w:t>;</w:t>
      </w:r>
    </w:p>
    <w:p w:rsidR="00BC2A5F" w:rsidRPr="005403CF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952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3CF">
        <w:rPr>
          <w:rFonts w:ascii="Times New Roman" w:hAnsi="Times New Roman" w:cs="Times New Roman"/>
          <w:sz w:val="28"/>
          <w:szCs w:val="28"/>
        </w:rPr>
        <w:t xml:space="preserve"> - коэффициент, учитывающий природно-климатические условия. Принимается равным единице при неблагоприятных природно-климатических условиях, в остальное время принимается равным 0,35;</w:t>
      </w:r>
    </w:p>
    <w:p w:rsidR="00BC2A5F" w:rsidRPr="005403CF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952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3CF">
        <w:rPr>
          <w:rFonts w:ascii="Times New Roman" w:hAnsi="Times New Roman" w:cs="Times New Roman"/>
          <w:sz w:val="28"/>
          <w:szCs w:val="28"/>
        </w:rPr>
        <w:t xml:space="preserve"> - исходное значение размера вреда, причиняемого транспортными средствами, при превышении допустимых осевых нагрузок для автомобильной дороги на 5 процентов, приведенное в </w:t>
      </w:r>
      <w:hyperlink w:anchor="Par145" w:tooltip="Таблица 1" w:history="1">
        <w:r w:rsidRPr="00DB62A7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5403CF">
        <w:rPr>
          <w:rFonts w:ascii="Times New Roman" w:hAnsi="Times New Roman" w:cs="Times New Roman"/>
          <w:sz w:val="28"/>
          <w:szCs w:val="28"/>
        </w:rPr>
        <w:t>;</w:t>
      </w:r>
    </w:p>
    <w:p w:rsidR="00BC2A5F" w:rsidRPr="005403CF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952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3CF">
        <w:rPr>
          <w:rFonts w:ascii="Times New Roman" w:hAnsi="Times New Roman" w:cs="Times New Roman"/>
          <w:sz w:val="28"/>
          <w:szCs w:val="28"/>
        </w:rPr>
        <w:t xml:space="preserve"> - величина превышения фактической осевой нагрузки над допустимой для автомобильной дороги, тонн/ось;</w:t>
      </w:r>
    </w:p>
    <w:p w:rsidR="00BC2A5F" w:rsidRPr="005403CF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sz w:val="28"/>
          <w:szCs w:val="28"/>
        </w:rPr>
        <w:t>Н - нормативная (расчетная) осевая нагрузка для автомобильной дороги, тонн/ось;</w:t>
      </w:r>
    </w:p>
    <w:p w:rsidR="00BC2A5F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sz w:val="28"/>
          <w:szCs w:val="28"/>
        </w:rPr>
        <w:t xml:space="preserve">a, b - постоянные коэффициенты, приведенные в </w:t>
      </w:r>
      <w:hyperlink w:anchor="Par145" w:tooltip="Таблица 1" w:history="1">
        <w:r w:rsidRPr="00DB62A7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5403CF">
        <w:rPr>
          <w:rFonts w:ascii="Times New Roman" w:hAnsi="Times New Roman" w:cs="Times New Roman"/>
          <w:sz w:val="28"/>
          <w:szCs w:val="28"/>
        </w:rPr>
        <w:t>.</w:t>
      </w:r>
    </w:p>
    <w:p w:rsidR="00BC2A5F" w:rsidRPr="005403CF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sz w:val="28"/>
          <w:szCs w:val="28"/>
        </w:rPr>
        <w:t>4. Размер вреда, причиняемого транспортными средствами, при превышении значений допустимой массы на каждые 100 километров (</w:t>
      </w:r>
      <w:r w:rsidRPr="005403CF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3CF">
        <w:rPr>
          <w:rFonts w:ascii="Times New Roman" w:hAnsi="Times New Roman" w:cs="Times New Roman"/>
          <w:sz w:val="28"/>
          <w:szCs w:val="28"/>
        </w:rPr>
        <w:t xml:space="preserve">) определяется по </w:t>
      </w:r>
      <w:r w:rsidRPr="005403CF">
        <w:rPr>
          <w:rFonts w:ascii="Times New Roman" w:hAnsi="Times New Roman" w:cs="Times New Roman"/>
          <w:sz w:val="28"/>
          <w:szCs w:val="28"/>
        </w:rPr>
        <w:lastRenderedPageBreak/>
        <w:t>формуле:</w:t>
      </w:r>
    </w:p>
    <w:p w:rsidR="00BC2A5F" w:rsidRPr="005403CF" w:rsidRDefault="00BC2A5F" w:rsidP="00BC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A5F" w:rsidRPr="005403CF" w:rsidRDefault="00BC2A5F" w:rsidP="00BC2A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371725" cy="257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3CF">
        <w:rPr>
          <w:rFonts w:ascii="Times New Roman" w:hAnsi="Times New Roman" w:cs="Times New Roman"/>
          <w:sz w:val="28"/>
          <w:szCs w:val="28"/>
        </w:rPr>
        <w:t>,</w:t>
      </w:r>
    </w:p>
    <w:p w:rsidR="00BC2A5F" w:rsidRPr="005403CF" w:rsidRDefault="00BC2A5F" w:rsidP="00BC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A5F" w:rsidRPr="005403CF" w:rsidRDefault="00BC2A5F" w:rsidP="00BC2A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sz w:val="28"/>
          <w:szCs w:val="28"/>
        </w:rPr>
        <w:t>где:</w:t>
      </w:r>
    </w:p>
    <w:p w:rsidR="00BC2A5F" w:rsidRPr="00DB62A7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46672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3CF">
        <w:rPr>
          <w:rFonts w:ascii="Times New Roman" w:hAnsi="Times New Roman" w:cs="Times New Roman"/>
          <w:sz w:val="28"/>
          <w:szCs w:val="28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приведенный в </w:t>
      </w:r>
      <w:hyperlink w:anchor="Par178" w:tooltip="Таблица 2" w:history="1">
        <w:r w:rsidRPr="00DB62A7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B62A7">
        <w:rPr>
          <w:rFonts w:ascii="Times New Roman" w:hAnsi="Times New Roman" w:cs="Times New Roman"/>
          <w:sz w:val="28"/>
          <w:szCs w:val="28"/>
        </w:rPr>
        <w:t>;</w:t>
      </w:r>
    </w:p>
    <w:p w:rsidR="00BC2A5F" w:rsidRPr="00DB62A7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2A7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2A7">
        <w:rPr>
          <w:rFonts w:ascii="Times New Roman" w:hAnsi="Times New Roman" w:cs="Times New Roman"/>
          <w:sz w:val="28"/>
          <w:szCs w:val="28"/>
        </w:rPr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приведенный в </w:t>
      </w:r>
      <w:hyperlink w:anchor="Par178" w:tooltip="Таблица 2" w:history="1">
        <w:r w:rsidRPr="00DB62A7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B62A7">
        <w:rPr>
          <w:rFonts w:ascii="Times New Roman" w:hAnsi="Times New Roman" w:cs="Times New Roman"/>
          <w:sz w:val="28"/>
          <w:szCs w:val="28"/>
        </w:rPr>
        <w:t>;</w:t>
      </w:r>
    </w:p>
    <w:p w:rsidR="00BC2A5F" w:rsidRPr="005403CF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2A7">
        <w:rPr>
          <w:rFonts w:ascii="Times New Roman" w:hAnsi="Times New Roman" w:cs="Times New Roman"/>
          <w:sz w:val="28"/>
          <w:szCs w:val="28"/>
        </w:rPr>
        <w:t xml:space="preserve">c, d - постоянные коэффициенты, приведенные в </w:t>
      </w:r>
      <w:hyperlink w:anchor="Par145" w:tooltip="Таблица 1" w:history="1">
        <w:r w:rsidRPr="00DB62A7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5403CF">
        <w:rPr>
          <w:rFonts w:ascii="Times New Roman" w:hAnsi="Times New Roman" w:cs="Times New Roman"/>
          <w:sz w:val="28"/>
          <w:szCs w:val="28"/>
        </w:rPr>
        <w:t>;</w:t>
      </w:r>
    </w:p>
    <w:p w:rsidR="00BC2A5F" w:rsidRPr="005403CF" w:rsidRDefault="00BC2A5F" w:rsidP="00BC2A5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3CF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3CF">
        <w:rPr>
          <w:rFonts w:ascii="Times New Roman" w:hAnsi="Times New Roman" w:cs="Times New Roman"/>
          <w:sz w:val="28"/>
          <w:szCs w:val="28"/>
        </w:rPr>
        <w:t xml:space="preserve"> - величина превышения фактической массы транспортного средства над допустимой, процентов.</w:t>
      </w:r>
    </w:p>
    <w:p w:rsidR="00BC2A5F" w:rsidRPr="005403CF" w:rsidRDefault="00BC2A5F" w:rsidP="00BC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A5F" w:rsidRPr="005403CF" w:rsidRDefault="00BC2A5F" w:rsidP="00BC2A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4" w:name="Par145"/>
      <w:bookmarkEnd w:id="4"/>
      <w:r w:rsidRPr="005403CF">
        <w:rPr>
          <w:rFonts w:ascii="Times New Roman" w:hAnsi="Times New Roman" w:cs="Times New Roman"/>
          <w:sz w:val="28"/>
          <w:szCs w:val="28"/>
        </w:rPr>
        <w:t>Таблица 1</w:t>
      </w:r>
    </w:p>
    <w:p w:rsidR="00BC2A5F" w:rsidRPr="005403CF" w:rsidRDefault="00BC2A5F" w:rsidP="00BC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312"/>
        <w:gridCol w:w="1464"/>
        <w:gridCol w:w="1114"/>
        <w:gridCol w:w="1114"/>
        <w:gridCol w:w="1114"/>
        <w:gridCol w:w="1115"/>
      </w:tblGrid>
      <w:tr w:rsidR="00BC2A5F" w:rsidRPr="005403CF" w:rsidTr="000400C2">
        <w:tc>
          <w:tcPr>
            <w:tcW w:w="3778" w:type="dxa"/>
            <w:gridSpan w:val="2"/>
            <w:vMerge w:val="restart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Нормативная (расчетная) осевая нагрузка, тонн/ось</w:t>
            </w:r>
          </w:p>
        </w:tc>
        <w:tc>
          <w:tcPr>
            <w:tcW w:w="1464" w:type="dxa"/>
            <w:vMerge w:val="restart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295275" cy="2286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, руб./100 км</w:t>
            </w:r>
          </w:p>
        </w:tc>
        <w:tc>
          <w:tcPr>
            <w:tcW w:w="4457" w:type="dxa"/>
            <w:gridSpan w:val="4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Постоянные коэффициенты</w:t>
            </w:r>
          </w:p>
        </w:tc>
      </w:tr>
      <w:tr w:rsidR="00BC2A5F" w:rsidRPr="005403CF" w:rsidTr="000400C2">
        <w:tc>
          <w:tcPr>
            <w:tcW w:w="3778" w:type="dxa"/>
            <w:gridSpan w:val="2"/>
            <w:vMerge/>
          </w:tcPr>
          <w:p w:rsidR="00BC2A5F" w:rsidRPr="00D85087" w:rsidRDefault="00BC2A5F" w:rsidP="000400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BC2A5F" w:rsidRPr="00D85087" w:rsidRDefault="00BC2A5F" w:rsidP="000400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15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C2A5F" w:rsidRPr="005403CF" w:rsidTr="000400C2">
        <w:tc>
          <w:tcPr>
            <w:tcW w:w="466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2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7365</w:t>
            </w:r>
          </w:p>
        </w:tc>
        <w:tc>
          <w:tcPr>
            <w:tcW w:w="1115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</w:tr>
      <w:tr w:rsidR="00BC2A5F" w:rsidRPr="005403CF" w:rsidTr="000400C2">
        <w:tc>
          <w:tcPr>
            <w:tcW w:w="466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2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7365</w:t>
            </w:r>
          </w:p>
        </w:tc>
        <w:tc>
          <w:tcPr>
            <w:tcW w:w="1115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</w:tr>
      <w:tr w:rsidR="00BC2A5F" w:rsidRPr="005403CF" w:rsidTr="000400C2">
        <w:tc>
          <w:tcPr>
            <w:tcW w:w="466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2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6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7365</w:t>
            </w:r>
          </w:p>
        </w:tc>
        <w:tc>
          <w:tcPr>
            <w:tcW w:w="1115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</w:tr>
    </w:tbl>
    <w:p w:rsidR="00BC2A5F" w:rsidRPr="005403CF" w:rsidRDefault="00BC2A5F" w:rsidP="00BC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A5F" w:rsidRPr="005403CF" w:rsidRDefault="00BC2A5F" w:rsidP="00BC2A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5" w:name="Par178"/>
      <w:bookmarkEnd w:id="5"/>
      <w:r w:rsidRPr="005403CF">
        <w:rPr>
          <w:rFonts w:ascii="Times New Roman" w:hAnsi="Times New Roman" w:cs="Times New Roman"/>
          <w:sz w:val="28"/>
          <w:szCs w:val="28"/>
        </w:rPr>
        <w:t>Таблица 2</w:t>
      </w:r>
    </w:p>
    <w:p w:rsidR="00BC2A5F" w:rsidRPr="005403CF" w:rsidRDefault="00BC2A5F" w:rsidP="00BC2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6"/>
        <w:gridCol w:w="1036"/>
        <w:gridCol w:w="1134"/>
        <w:gridCol w:w="1701"/>
        <w:gridCol w:w="3462"/>
      </w:tblGrid>
      <w:tr w:rsidR="00BC2A5F" w:rsidRPr="005403CF" w:rsidTr="000400C2">
        <w:tc>
          <w:tcPr>
            <w:tcW w:w="2366" w:type="dxa"/>
            <w:vMerge w:val="restart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Федеральный округ Российской Федерации</w:t>
            </w:r>
          </w:p>
        </w:tc>
        <w:tc>
          <w:tcPr>
            <w:tcW w:w="1036" w:type="dxa"/>
            <w:vMerge w:val="restart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3238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466725" cy="2381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3" w:type="dxa"/>
            <w:gridSpan w:val="2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2667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A5F" w:rsidRPr="005403CF" w:rsidTr="000400C2">
        <w:tc>
          <w:tcPr>
            <w:tcW w:w="2366" w:type="dxa"/>
            <w:vMerge/>
          </w:tcPr>
          <w:p w:rsidR="00BC2A5F" w:rsidRPr="00D85087" w:rsidRDefault="00BC2A5F" w:rsidP="000400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BC2A5F" w:rsidRPr="00D85087" w:rsidRDefault="00BC2A5F" w:rsidP="000400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A5F" w:rsidRPr="00D85087" w:rsidRDefault="00BC2A5F" w:rsidP="000400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для дорог федерального значения</w:t>
            </w:r>
          </w:p>
        </w:tc>
        <w:tc>
          <w:tcPr>
            <w:tcW w:w="3462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для дорог регионального, межмуниципального, местного значения и частных дорог</w:t>
            </w:r>
          </w:p>
        </w:tc>
      </w:tr>
      <w:tr w:rsidR="00BC2A5F" w:rsidRPr="005403CF" w:rsidTr="000400C2">
        <w:tc>
          <w:tcPr>
            <w:tcW w:w="2366" w:type="dxa"/>
          </w:tcPr>
          <w:p w:rsidR="00BC2A5F" w:rsidRPr="00D85087" w:rsidRDefault="00BC2A5F" w:rsidP="000400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036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701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1,103</w:t>
            </w:r>
          </w:p>
        </w:tc>
        <w:tc>
          <w:tcPr>
            <w:tcW w:w="3462" w:type="dxa"/>
          </w:tcPr>
          <w:p w:rsidR="00BC2A5F" w:rsidRPr="00D85087" w:rsidRDefault="00BC2A5F" w:rsidP="00040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87">
              <w:rPr>
                <w:rFonts w:ascii="Times New Roman" w:hAnsi="Times New Roman" w:cs="Times New Roman"/>
                <w:sz w:val="24"/>
                <w:szCs w:val="24"/>
              </w:rPr>
              <w:t>0,342</w:t>
            </w:r>
          </w:p>
        </w:tc>
      </w:tr>
    </w:tbl>
    <w:p w:rsidR="00BC2A5F" w:rsidRDefault="00BC2A5F" w:rsidP="00BC2A5F">
      <w:pPr>
        <w:pStyle w:val="a9"/>
        <w:jc w:val="center"/>
        <w:rPr>
          <w:b/>
          <w:sz w:val="28"/>
          <w:szCs w:val="28"/>
          <w:lang w:val="ru-RU"/>
        </w:rPr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8"/>
        <w:gridCol w:w="2317"/>
      </w:tblGrid>
      <w:tr w:rsidR="00BC2A5F" w:rsidTr="000400C2">
        <w:tc>
          <w:tcPr>
            <w:tcW w:w="7888" w:type="dxa"/>
            <w:shd w:val="clear" w:color="auto" w:fill="auto"/>
          </w:tcPr>
          <w:p w:rsidR="00BC2A5F" w:rsidRDefault="00BC2A5F" w:rsidP="000400C2">
            <w:pPr>
              <w:rPr>
                <w:sz w:val="28"/>
                <w:szCs w:val="28"/>
              </w:rPr>
            </w:pPr>
          </w:p>
          <w:p w:rsidR="00BC2A5F" w:rsidRPr="005C70BC" w:rsidRDefault="00BC2A5F" w:rsidP="0004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                                                                               </w:t>
            </w:r>
          </w:p>
        </w:tc>
        <w:tc>
          <w:tcPr>
            <w:tcW w:w="2317" w:type="dxa"/>
            <w:shd w:val="clear" w:color="auto" w:fill="auto"/>
          </w:tcPr>
          <w:p w:rsidR="00BC2A5F" w:rsidRDefault="00BC2A5F" w:rsidP="000400C2">
            <w:pPr>
              <w:rPr>
                <w:sz w:val="28"/>
                <w:szCs w:val="28"/>
              </w:rPr>
            </w:pPr>
          </w:p>
          <w:p w:rsidR="00BC2A5F" w:rsidRPr="00DD0FFB" w:rsidRDefault="00BC2A5F" w:rsidP="00040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Л.Г. Василенко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599" w:rsidRDefault="00977599">
      <w:r>
        <w:separator/>
      </w:r>
    </w:p>
  </w:endnote>
  <w:endnote w:type="continuationSeparator" w:id="0">
    <w:p w:rsidR="00977599" w:rsidRDefault="0097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1A3D" w:rsidRPr="00371A3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1A3D">
      <w:rPr>
        <w:noProof/>
        <w:sz w:val="14"/>
        <w:lang w:val="en-US"/>
      </w:rPr>
      <w:t>C</w:t>
    </w:r>
    <w:r w:rsidR="00371A3D" w:rsidRPr="00371A3D">
      <w:rPr>
        <w:noProof/>
        <w:sz w:val="14"/>
      </w:rPr>
      <w:t>:\</w:t>
    </w:r>
    <w:r w:rsidR="00371A3D">
      <w:rPr>
        <w:noProof/>
        <w:sz w:val="14"/>
        <w:lang w:val="en-US"/>
      </w:rPr>
      <w:t>Users</w:t>
    </w:r>
    <w:r w:rsidR="00371A3D" w:rsidRPr="00371A3D">
      <w:rPr>
        <w:noProof/>
        <w:sz w:val="14"/>
      </w:rPr>
      <w:t>\</w:t>
    </w:r>
    <w:r w:rsidR="00371A3D">
      <w:rPr>
        <w:noProof/>
        <w:sz w:val="14"/>
        <w:lang w:val="en-US"/>
      </w:rPr>
      <w:t>eio</w:t>
    </w:r>
    <w:r w:rsidR="00371A3D" w:rsidRPr="00371A3D">
      <w:rPr>
        <w:noProof/>
        <w:sz w:val="14"/>
      </w:rPr>
      <w:t>3\Сохранения Алентьева\Мои документы\Постановления\вред_дороги.</w:t>
    </w:r>
    <w:r w:rsidR="00371A3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71A3D" w:rsidRPr="00371A3D">
      <w:rPr>
        <w:noProof/>
        <w:sz w:val="14"/>
      </w:rPr>
      <w:t>6/28/2018 5:13:00</w:t>
    </w:r>
    <w:r w:rsidR="00371A3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71A3D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71A3D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599" w:rsidRDefault="00977599">
      <w:r>
        <w:separator/>
      </w:r>
    </w:p>
  </w:footnote>
  <w:footnote w:type="continuationSeparator" w:id="0">
    <w:p w:rsidR="00977599" w:rsidRDefault="0097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1A3D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000FA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77599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C2A5F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90F1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 Indent"/>
    <w:basedOn w:val="a"/>
    <w:link w:val="aa"/>
    <w:rsid w:val="00BC2A5F"/>
    <w:pPr>
      <w:suppressAutoHyphens/>
      <w:ind w:firstLine="720"/>
    </w:pPr>
    <w:rPr>
      <w:szCs w:val="20"/>
      <w:lang w:val="en-US" w:eastAsia="zh-CN"/>
    </w:rPr>
  </w:style>
  <w:style w:type="character" w:customStyle="1" w:styleId="aa">
    <w:name w:val="Основной текст с отступом Знак"/>
    <w:basedOn w:val="a0"/>
    <w:link w:val="a9"/>
    <w:rsid w:val="00BC2A5F"/>
    <w:rPr>
      <w:sz w:val="24"/>
      <w:lang w:val="en-US" w:eastAsia="zh-CN"/>
    </w:rPr>
  </w:style>
  <w:style w:type="paragraph" w:customStyle="1" w:styleId="ConsPlusNormal">
    <w:name w:val="ConsPlusNormal"/>
    <w:rsid w:val="00BC2A5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2018-07-09T06:43:00Z</cp:lastPrinted>
  <dcterms:created xsi:type="dcterms:W3CDTF">2018-06-28T14:11:00Z</dcterms:created>
  <dcterms:modified xsi:type="dcterms:W3CDTF">2018-07-09T06:43:00Z</dcterms:modified>
</cp:coreProperties>
</file>