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12112F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96E97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12112F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2112F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1110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12112F" w:rsidP="0012112F">
      <w:pPr>
        <w:ind w:right="5782"/>
        <w:jc w:val="both"/>
        <w:rPr>
          <w:sz w:val="28"/>
        </w:rPr>
      </w:pPr>
      <w:bookmarkStart w:id="3" w:name="Наименование"/>
      <w:bookmarkEnd w:id="3"/>
      <w:r w:rsidRPr="009D76A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Белокалитвинского    района        </w:t>
      </w:r>
      <w:proofErr w:type="gramStart"/>
      <w:r>
        <w:rPr>
          <w:sz w:val="28"/>
          <w:szCs w:val="28"/>
        </w:rPr>
        <w:t>от  24.02.2016</w:t>
      </w:r>
      <w:proofErr w:type="gramEnd"/>
      <w:r>
        <w:rPr>
          <w:sz w:val="28"/>
          <w:szCs w:val="28"/>
        </w:rPr>
        <w:t xml:space="preserve">  № 227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12112F" w:rsidRPr="00AA7985" w:rsidRDefault="0012112F" w:rsidP="0012112F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21.12.2001 № 178 – ФЗ                           «О приватизации государственного и муниципального имущества», </w:t>
      </w:r>
      <w:r w:rsidRPr="0060158A">
        <w:rPr>
          <w:sz w:val="28"/>
          <w:szCs w:val="28"/>
        </w:rPr>
        <w:t>статьями 28 и 61 Устава</w:t>
      </w:r>
      <w:r>
        <w:rPr>
          <w:sz w:val="28"/>
          <w:szCs w:val="28"/>
        </w:rPr>
        <w:t xml:space="preserve"> муниципального образования «Белокалитвинский район», Положением о порядке управления и распоряжения имуществом, находящимся в муниципальной собственности Белокалитвинского района, утвержденным решением Собрания депутатов Белокалитвинского района от 30.03.2006 № 125, на основании кадастрового паспорта помещения от 28.06.2016 № 61/001/16-613548, технического паспорта нежилого помещения от 06.05.2016,</w:t>
      </w:r>
    </w:p>
    <w:p w:rsidR="0012112F" w:rsidRDefault="0012112F" w:rsidP="0012112F">
      <w:pPr>
        <w:jc w:val="center"/>
        <w:rPr>
          <w:sz w:val="28"/>
        </w:rPr>
      </w:pPr>
    </w:p>
    <w:p w:rsidR="0012112F" w:rsidRDefault="0012112F" w:rsidP="0012112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12112F" w:rsidRDefault="0012112F" w:rsidP="0012112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Внести в раздел 2 приложения к постановлению Администрации Белокалитвинского района от 24.02.2016 № 227 «Об утверждении прогнозного плана (программы) приватизации муниципального имущества Белокалитвинского района на 2016 год» изменения, </w:t>
      </w:r>
      <w:proofErr w:type="gramStart"/>
      <w:r>
        <w:rPr>
          <w:sz w:val="28"/>
          <w:szCs w:val="28"/>
        </w:rPr>
        <w:t>изложив  пункт</w:t>
      </w:r>
      <w:proofErr w:type="gramEnd"/>
      <w:r>
        <w:rPr>
          <w:sz w:val="28"/>
          <w:szCs w:val="28"/>
        </w:rPr>
        <w:t xml:space="preserve"> 7 в следующей редакции: </w:t>
      </w:r>
    </w:p>
    <w:tbl>
      <w:tblPr>
        <w:tblW w:w="10498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16"/>
        <w:gridCol w:w="720"/>
        <w:gridCol w:w="4844"/>
        <w:gridCol w:w="2714"/>
        <w:gridCol w:w="1568"/>
        <w:gridCol w:w="236"/>
      </w:tblGrid>
      <w:tr w:rsidR="0012112F" w:rsidTr="003620C4">
        <w:trPr>
          <w:trHeight w:val="451"/>
        </w:trPr>
        <w:tc>
          <w:tcPr>
            <w:tcW w:w="416" w:type="dxa"/>
            <w:shd w:val="clear" w:color="auto" w:fill="auto"/>
          </w:tcPr>
          <w:p w:rsidR="0012112F" w:rsidRDefault="0012112F" w:rsidP="003620C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имущества, 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местонахождение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Восстановительная/ остаточная 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объекта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состоянию 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приватизации, квартал 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snapToGrid w:val="0"/>
              <w:rPr>
                <w:sz w:val="28"/>
                <w:szCs w:val="28"/>
              </w:rPr>
            </w:pPr>
          </w:p>
          <w:p w:rsidR="0012112F" w:rsidRDefault="0012112F" w:rsidP="003620C4">
            <w:pPr>
              <w:rPr>
                <w:sz w:val="28"/>
                <w:szCs w:val="28"/>
              </w:rPr>
            </w:pPr>
          </w:p>
          <w:p w:rsidR="0012112F" w:rsidRDefault="0012112F" w:rsidP="003620C4">
            <w:pPr>
              <w:rPr>
                <w:sz w:val="28"/>
                <w:szCs w:val="28"/>
              </w:rPr>
            </w:pPr>
          </w:p>
          <w:p w:rsidR="0012112F" w:rsidRDefault="0012112F" w:rsidP="003620C4">
            <w:pPr>
              <w:rPr>
                <w:sz w:val="28"/>
                <w:szCs w:val="28"/>
              </w:rPr>
            </w:pPr>
          </w:p>
          <w:p w:rsidR="0012112F" w:rsidRDefault="0012112F" w:rsidP="003620C4">
            <w:pPr>
              <w:rPr>
                <w:sz w:val="28"/>
                <w:szCs w:val="28"/>
              </w:rPr>
            </w:pPr>
          </w:p>
          <w:p w:rsidR="0012112F" w:rsidRDefault="0012112F" w:rsidP="003620C4">
            <w:pPr>
              <w:rPr>
                <w:sz w:val="28"/>
                <w:szCs w:val="28"/>
              </w:rPr>
            </w:pPr>
          </w:p>
        </w:tc>
      </w:tr>
      <w:tr w:rsidR="0012112F" w:rsidTr="003620C4">
        <w:trPr>
          <w:trHeight w:val="292"/>
        </w:trPr>
        <w:tc>
          <w:tcPr>
            <w:tcW w:w="416" w:type="dxa"/>
            <w:shd w:val="clear" w:color="auto" w:fill="auto"/>
          </w:tcPr>
          <w:p w:rsidR="0012112F" w:rsidRDefault="0012112F" w:rsidP="003620C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2112F" w:rsidRDefault="0012112F" w:rsidP="003620C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12F" w:rsidTr="0036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236" w:type="dxa"/>
          <w:trHeight w:val="570"/>
        </w:trPr>
        <w:tc>
          <w:tcPr>
            <w:tcW w:w="720" w:type="dxa"/>
          </w:tcPr>
          <w:p w:rsidR="0012112F" w:rsidRDefault="0012112F" w:rsidP="0036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2112F" w:rsidRDefault="0012112F" w:rsidP="00362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12112F" w:rsidRDefault="0012112F" w:rsidP="0036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(номера комнат на поэтажном плане: 1, 2, 3, 4, 5, 6, 6а, 7, 8, 9, 10, 11, 45-49) общей площадью 164,2 кв.м., расположенное по адресу: Ростовская область, Белокалитвинский район,   </w:t>
            </w:r>
          </w:p>
          <w:p w:rsidR="0012112F" w:rsidRPr="002C13A7" w:rsidRDefault="0012112F" w:rsidP="0036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Горняцкий, ул. Чапаева, 17 </w:t>
            </w:r>
          </w:p>
        </w:tc>
        <w:tc>
          <w:tcPr>
            <w:tcW w:w="2714" w:type="dxa"/>
          </w:tcPr>
          <w:p w:rsidR="0012112F" w:rsidRDefault="0012112F" w:rsidP="003620C4">
            <w:pPr>
              <w:jc w:val="center"/>
              <w:rPr>
                <w:sz w:val="28"/>
                <w:szCs w:val="28"/>
              </w:rPr>
            </w:pPr>
          </w:p>
          <w:p w:rsidR="0012112F" w:rsidRPr="00E25D52" w:rsidRDefault="0012112F" w:rsidP="0036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 / 177,7</w:t>
            </w:r>
          </w:p>
        </w:tc>
        <w:tc>
          <w:tcPr>
            <w:tcW w:w="1568" w:type="dxa"/>
          </w:tcPr>
          <w:p w:rsidR="0012112F" w:rsidRDefault="0012112F" w:rsidP="003620C4">
            <w:pPr>
              <w:rPr>
                <w:sz w:val="28"/>
                <w:szCs w:val="28"/>
              </w:rPr>
            </w:pPr>
          </w:p>
          <w:p w:rsidR="0012112F" w:rsidRPr="00D32070" w:rsidRDefault="0012112F" w:rsidP="003620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</w:p>
        </w:tc>
      </w:tr>
    </w:tbl>
    <w:p w:rsidR="0012112F" w:rsidRDefault="0012112F" w:rsidP="001211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2112F" w:rsidRDefault="0012112F" w:rsidP="00121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12112F" w:rsidRPr="002D15AE" w:rsidRDefault="0012112F" w:rsidP="0012112F">
      <w:pPr>
        <w:pStyle w:val="22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15AE">
        <w:rPr>
          <w:rFonts w:ascii="Times New Roman" w:hAnsi="Times New Roman"/>
          <w:sz w:val="28"/>
          <w:szCs w:val="28"/>
        </w:rPr>
        <w:t xml:space="preserve">3. Контроль   за   исполнением   </w:t>
      </w:r>
      <w:proofErr w:type="gramStart"/>
      <w:r w:rsidRPr="002D15AE">
        <w:rPr>
          <w:rFonts w:ascii="Times New Roman" w:hAnsi="Times New Roman"/>
          <w:sz w:val="28"/>
          <w:szCs w:val="28"/>
        </w:rPr>
        <w:t>настоящего  постановления</w:t>
      </w:r>
      <w:proofErr w:type="gramEnd"/>
      <w:r w:rsidRPr="002D15AE">
        <w:rPr>
          <w:rFonts w:ascii="Times New Roman" w:hAnsi="Times New Roman"/>
          <w:sz w:val="28"/>
          <w:szCs w:val="28"/>
        </w:rPr>
        <w:t xml:space="preserve">  возложить  на председателя Комитета по управлению имуществом Администрации Белокалитвинского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5AE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5AE">
        <w:rPr>
          <w:rFonts w:ascii="Times New Roman" w:hAnsi="Times New Roman"/>
          <w:sz w:val="28"/>
          <w:szCs w:val="28"/>
        </w:rPr>
        <w:t>Севостьянова</w:t>
      </w:r>
      <w:r>
        <w:rPr>
          <w:rFonts w:ascii="Times New Roman" w:hAnsi="Times New Roman"/>
          <w:sz w:val="28"/>
          <w:szCs w:val="28"/>
        </w:rPr>
        <w:t>.</w:t>
      </w:r>
      <w:r w:rsidRPr="00051A9F">
        <w:rPr>
          <w:rFonts w:ascii="Times New Roman" w:hAnsi="Times New Roman"/>
          <w:sz w:val="28"/>
          <w:szCs w:val="28"/>
        </w:rPr>
        <w:t xml:space="preserve"> 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Default="00872883" w:rsidP="00872883">
      <w:pPr>
        <w:pStyle w:val="210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7834C8" w:rsidRDefault="007834C8" w:rsidP="007834C8">
      <w:pPr>
        <w:rPr>
          <w:sz w:val="28"/>
        </w:rPr>
      </w:pPr>
      <w:r>
        <w:rPr>
          <w:sz w:val="28"/>
        </w:rPr>
        <w:t>Верно:</w:t>
      </w:r>
    </w:p>
    <w:p w:rsidR="007834C8" w:rsidRDefault="007834C8" w:rsidP="007834C8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D6" w:rsidRDefault="00A866D6">
      <w:r>
        <w:separator/>
      </w:r>
    </w:p>
  </w:endnote>
  <w:endnote w:type="continuationSeparator" w:id="0">
    <w:p w:rsidR="00A866D6" w:rsidRDefault="00A8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834C8" w:rsidRPr="007834C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834C8">
      <w:rPr>
        <w:noProof/>
        <w:sz w:val="14"/>
        <w:lang w:val="en-US"/>
      </w:rPr>
      <w:t>G</w:t>
    </w:r>
    <w:r w:rsidR="007834C8" w:rsidRPr="007834C8">
      <w:rPr>
        <w:noProof/>
        <w:sz w:val="14"/>
      </w:rPr>
      <w:t>:\Мои документы\Постановления\изм_227-август.</w:t>
    </w:r>
    <w:r w:rsidR="007834C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6E97" w:rsidRPr="00796E97">
      <w:rPr>
        <w:noProof/>
        <w:sz w:val="14"/>
      </w:rPr>
      <w:t>8/12/2016 8:48:00</w:t>
    </w:r>
    <w:r w:rsidR="00796E9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7834C8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796E97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96E97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D6" w:rsidRDefault="00A866D6">
      <w:r>
        <w:separator/>
      </w:r>
    </w:p>
  </w:footnote>
  <w:footnote w:type="continuationSeparator" w:id="0">
    <w:p w:rsidR="00A866D6" w:rsidRDefault="00A8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5A06F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1BCE52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54B1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684A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8240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C7E89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8ECD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D30E1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E46E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A18E52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5DA23B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F0DD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8497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14E6E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020A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5ACF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31843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C693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F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2112F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834C8"/>
    <w:rsid w:val="00796E97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866D6"/>
    <w:rsid w:val="00AB4651"/>
    <w:rsid w:val="00AB490E"/>
    <w:rsid w:val="00AB5435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E9EBB-9B04-4D8A-9418-F46CD0B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2"/>
    <w:rsid w:val="0012112F"/>
    <w:rPr>
      <w:rFonts w:ascii="Calibri" w:hAnsi="Calibri"/>
      <w:sz w:val="22"/>
      <w:szCs w:val="22"/>
    </w:rPr>
  </w:style>
  <w:style w:type="paragraph" w:styleId="22">
    <w:name w:val="Body Text Indent 2"/>
    <w:basedOn w:val="a"/>
    <w:link w:val="20"/>
    <w:rsid w:val="0012112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1">
    <w:name w:val="Основной текст с отступом 2 Знак1"/>
    <w:basedOn w:val="a0"/>
    <w:rsid w:val="0012112F"/>
    <w:rPr>
      <w:sz w:val="24"/>
      <w:szCs w:val="24"/>
    </w:rPr>
  </w:style>
  <w:style w:type="paragraph" w:styleId="a6">
    <w:name w:val="Balloon Text"/>
    <w:basedOn w:val="a"/>
    <w:link w:val="a7"/>
    <w:rsid w:val="007834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2016-08-12T05:47:00Z</cp:lastPrinted>
  <dcterms:created xsi:type="dcterms:W3CDTF">2016-08-12T05:43:00Z</dcterms:created>
  <dcterms:modified xsi:type="dcterms:W3CDTF">2016-08-18T08:19:00Z</dcterms:modified>
</cp:coreProperties>
</file>