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70254">
        <w:rPr>
          <w:sz w:val="28"/>
        </w:rPr>
        <w:t>22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04AED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70254">
        <w:rPr>
          <w:sz w:val="28"/>
        </w:rPr>
        <w:t>885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D185B" w:rsidRPr="003D5A84" w:rsidRDefault="00FD185B" w:rsidP="00944452">
      <w:pPr>
        <w:jc w:val="center"/>
        <w:rPr>
          <w:b/>
          <w:sz w:val="28"/>
          <w:szCs w:val="28"/>
        </w:rPr>
      </w:pPr>
      <w:bookmarkStart w:id="2" w:name="_GoBack"/>
      <w:r w:rsidRPr="00E1646F">
        <w:rPr>
          <w:b/>
          <w:sz w:val="28"/>
          <w:szCs w:val="28"/>
        </w:rPr>
        <w:t>Об утверждении отчета о реализации муниципальной программы Белокалитвинского района «Развитие физической культуры, спорта и молодежной политики» и эффективности использования бюджетных средств за 201</w:t>
      </w:r>
      <w:r>
        <w:rPr>
          <w:b/>
          <w:sz w:val="28"/>
          <w:szCs w:val="28"/>
        </w:rPr>
        <w:t>9</w:t>
      </w:r>
      <w:r w:rsidRPr="00E1646F">
        <w:rPr>
          <w:b/>
          <w:sz w:val="28"/>
          <w:szCs w:val="28"/>
        </w:rPr>
        <w:t xml:space="preserve"> год</w:t>
      </w:r>
    </w:p>
    <w:bookmarkEnd w:id="2"/>
    <w:p w:rsidR="00FD185B" w:rsidRPr="00512465" w:rsidRDefault="00FD185B" w:rsidP="00FD185B">
      <w:pPr>
        <w:pStyle w:val="ConsTitle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124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185B" w:rsidRDefault="00944452" w:rsidP="00870254">
      <w:pPr>
        <w:pStyle w:val="ad"/>
        <w:widowControl w:val="0"/>
        <w:spacing w:after="0"/>
        <w:ind w:left="0" w:firstLine="709"/>
        <w:jc w:val="both"/>
        <w:rPr>
          <w:spacing w:val="60"/>
          <w:sz w:val="28"/>
          <w:szCs w:val="28"/>
        </w:rPr>
      </w:pPr>
      <w:r>
        <w:rPr>
          <w:sz w:val="28"/>
        </w:rPr>
        <w:t>В соответствии</w:t>
      </w:r>
      <w:r w:rsidR="00FD185B">
        <w:rPr>
          <w:sz w:val="28"/>
        </w:rPr>
        <w:t xml:space="preserve"> с постановлением </w:t>
      </w:r>
      <w:r>
        <w:rPr>
          <w:sz w:val="28"/>
        </w:rPr>
        <w:t>Администрации Белокалитвинского</w:t>
      </w:r>
      <w:r w:rsidR="00FD185B">
        <w:rPr>
          <w:sz w:val="28"/>
        </w:rPr>
        <w:t xml:space="preserve"> района от 26.02.</w:t>
      </w:r>
      <w:r w:rsidR="00FD185B" w:rsidRPr="00C96E82">
        <w:rPr>
          <w:sz w:val="28"/>
        </w:rPr>
        <w:t>20</w:t>
      </w:r>
      <w:r w:rsidR="00FD185B">
        <w:rPr>
          <w:sz w:val="28"/>
        </w:rPr>
        <w:t>18 № 279 «</w:t>
      </w:r>
      <w:r w:rsidR="00FD185B" w:rsidRPr="006A1065">
        <w:rPr>
          <w:sz w:val="28"/>
        </w:rPr>
        <w:t>Об утверждении Порядка разработки, реализации и оценки эффективности муниципальных программ Белокалитвинского района</w:t>
      </w:r>
      <w:r w:rsidR="00FD185B">
        <w:rPr>
          <w:sz w:val="28"/>
        </w:rPr>
        <w:t>»</w:t>
      </w:r>
      <w:r w:rsidR="00FD185B" w:rsidRPr="00512465">
        <w:rPr>
          <w:sz w:val="28"/>
          <w:szCs w:val="28"/>
        </w:rPr>
        <w:t>, Администрация Белокалитвинского района</w:t>
      </w:r>
      <w:r w:rsidR="00FD185B" w:rsidRPr="00512465">
        <w:rPr>
          <w:b/>
          <w:sz w:val="28"/>
          <w:szCs w:val="28"/>
        </w:rPr>
        <w:t xml:space="preserve"> </w:t>
      </w:r>
      <w:r w:rsidR="00FD185B" w:rsidRPr="00512465">
        <w:rPr>
          <w:b/>
          <w:spacing w:val="60"/>
          <w:sz w:val="28"/>
          <w:szCs w:val="28"/>
        </w:rPr>
        <w:t>постановляет</w:t>
      </w:r>
      <w:r w:rsidR="00FD185B" w:rsidRPr="00512465">
        <w:rPr>
          <w:spacing w:val="60"/>
          <w:sz w:val="28"/>
          <w:szCs w:val="28"/>
        </w:rPr>
        <w:t>:</w:t>
      </w:r>
    </w:p>
    <w:p w:rsidR="00870254" w:rsidRPr="00512465" w:rsidRDefault="00870254" w:rsidP="00870254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FD185B" w:rsidRPr="001C4FD4" w:rsidRDefault="00FD185B" w:rsidP="00944452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отчет о реализации муниципальной программы </w:t>
      </w:r>
      <w:r>
        <w:rPr>
          <w:sz w:val="28"/>
          <w:szCs w:val="28"/>
        </w:rPr>
        <w:t>«</w:t>
      </w:r>
      <w:r w:rsidRPr="00A260F9">
        <w:rPr>
          <w:sz w:val="28"/>
          <w:szCs w:val="28"/>
        </w:rPr>
        <w:t>Развитие физической культуры, спорта и молодежной политики</w:t>
      </w:r>
      <w:r>
        <w:rPr>
          <w:sz w:val="28"/>
          <w:szCs w:val="28"/>
        </w:rPr>
        <w:t>»</w:t>
      </w:r>
      <w:r>
        <w:rPr>
          <w:sz w:val="28"/>
        </w:rPr>
        <w:t xml:space="preserve">, утвержденной постановлением Администрации Белокалитвинского района </w:t>
      </w:r>
      <w:r w:rsidRPr="00512465">
        <w:rPr>
          <w:sz w:val="28"/>
          <w:szCs w:val="28"/>
        </w:rPr>
        <w:t>от 24.12.2018</w:t>
      </w:r>
      <w:r w:rsidR="00944452">
        <w:rPr>
          <w:sz w:val="28"/>
          <w:szCs w:val="28"/>
        </w:rPr>
        <w:t xml:space="preserve">                          </w:t>
      </w:r>
      <w:r w:rsidRPr="00512465">
        <w:rPr>
          <w:sz w:val="28"/>
          <w:szCs w:val="28"/>
        </w:rPr>
        <w:t xml:space="preserve"> № 2201</w:t>
      </w:r>
      <w:r>
        <w:rPr>
          <w:sz w:val="28"/>
        </w:rPr>
        <w:t>,</w:t>
      </w:r>
      <w:r>
        <w:rPr>
          <w:sz w:val="28"/>
          <w:szCs w:val="28"/>
        </w:rPr>
        <w:t xml:space="preserve"> и </w:t>
      </w:r>
      <w:r w:rsidRPr="001C4FD4">
        <w:rPr>
          <w:sz w:val="28"/>
        </w:rPr>
        <w:t>эффективности использования бюджетных средств</w:t>
      </w:r>
      <w:r>
        <w:rPr>
          <w:sz w:val="28"/>
        </w:rPr>
        <w:t xml:space="preserve"> за 201</w:t>
      </w:r>
      <w:r w:rsidRPr="001C4FD4">
        <w:rPr>
          <w:sz w:val="28"/>
        </w:rPr>
        <w:t>9</w:t>
      </w:r>
      <w:r>
        <w:rPr>
          <w:sz w:val="28"/>
        </w:rPr>
        <w:t xml:space="preserve"> год согласно приложению </w:t>
      </w:r>
      <w:r>
        <w:rPr>
          <w:bCs/>
          <w:color w:val="000000"/>
          <w:sz w:val="28"/>
          <w:szCs w:val="28"/>
        </w:rPr>
        <w:t>к настоящему постановлению</w:t>
      </w:r>
      <w:r>
        <w:rPr>
          <w:sz w:val="28"/>
        </w:rPr>
        <w:t>.</w:t>
      </w:r>
      <w:r w:rsidRPr="001C4FD4">
        <w:rPr>
          <w:sz w:val="28"/>
        </w:rPr>
        <w:t xml:space="preserve"> </w:t>
      </w:r>
    </w:p>
    <w:p w:rsidR="00FD185B" w:rsidRPr="001C4FD4" w:rsidRDefault="00FD185B" w:rsidP="00944452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ind w:left="0" w:firstLine="709"/>
        <w:jc w:val="both"/>
        <w:rPr>
          <w:sz w:val="28"/>
        </w:rPr>
      </w:pPr>
      <w:r w:rsidRPr="001C4FD4">
        <w:rPr>
          <w:sz w:val="28"/>
        </w:rPr>
        <w:t>Постановление вступает в силу со дня его принятия и подлежит размещению на официальном сайте Администрации Белокалитвинского района в информационно-</w:t>
      </w:r>
      <w:r w:rsidR="00944452" w:rsidRPr="001C4FD4">
        <w:rPr>
          <w:sz w:val="28"/>
        </w:rPr>
        <w:t>телекоммуникационной</w:t>
      </w:r>
      <w:r w:rsidRPr="001C4FD4">
        <w:rPr>
          <w:sz w:val="28"/>
        </w:rPr>
        <w:t xml:space="preserve"> сети </w:t>
      </w:r>
      <w:r>
        <w:rPr>
          <w:sz w:val="28"/>
        </w:rPr>
        <w:t>«И</w:t>
      </w:r>
      <w:r w:rsidRPr="001C4FD4">
        <w:rPr>
          <w:sz w:val="28"/>
        </w:rPr>
        <w:t>нтернет</w:t>
      </w:r>
      <w:r>
        <w:rPr>
          <w:sz w:val="28"/>
        </w:rPr>
        <w:t>»</w:t>
      </w:r>
      <w:r w:rsidRPr="001C4FD4">
        <w:rPr>
          <w:sz w:val="28"/>
        </w:rPr>
        <w:t>.</w:t>
      </w:r>
    </w:p>
    <w:p w:rsidR="00FD185B" w:rsidRDefault="00FD185B" w:rsidP="00944452">
      <w:pPr>
        <w:numPr>
          <w:ilvl w:val="0"/>
          <w:numId w:val="9"/>
        </w:numPr>
        <w:tabs>
          <w:tab w:val="clear" w:pos="492"/>
          <w:tab w:val="num" w:pos="720"/>
        </w:tabs>
        <w:suppressAutoHyphens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Белокалитвинского района по </w:t>
      </w:r>
      <w:r w:rsidRPr="005803DC">
        <w:rPr>
          <w:rFonts w:eastAsia="Calibri"/>
          <w:sz w:val="28"/>
          <w:szCs w:val="28"/>
          <w:lang w:eastAsia="en-US"/>
        </w:rPr>
        <w:t>казачества, спорту, молодежи и делам ГО и ЧС</w:t>
      </w:r>
      <w:r>
        <w:rPr>
          <w:rFonts w:eastAsia="Calibri"/>
          <w:sz w:val="28"/>
          <w:szCs w:val="28"/>
          <w:lang w:eastAsia="en-US"/>
        </w:rPr>
        <w:t xml:space="preserve"> Тимошенко Н.А</w:t>
      </w:r>
      <w:r w:rsidRPr="00F65497">
        <w:rPr>
          <w:rFonts w:eastAsia="Calibri"/>
          <w:sz w:val="28"/>
          <w:szCs w:val="28"/>
          <w:lang w:eastAsia="en-US"/>
        </w:rPr>
        <w:t>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302F0" w:rsidRDefault="00872883" w:rsidP="00872883">
      <w:pPr>
        <w:rPr>
          <w:sz w:val="28"/>
        </w:rPr>
      </w:pPr>
      <w:r w:rsidRPr="003302F0">
        <w:rPr>
          <w:sz w:val="28"/>
        </w:rPr>
        <w:t>Верно:</w:t>
      </w:r>
    </w:p>
    <w:p w:rsidR="003A39C2" w:rsidRPr="003302F0" w:rsidRDefault="00DA2597" w:rsidP="00835273">
      <w:pPr>
        <w:rPr>
          <w:sz w:val="28"/>
        </w:rPr>
      </w:pPr>
      <w:r w:rsidRPr="003302F0">
        <w:rPr>
          <w:sz w:val="28"/>
        </w:rPr>
        <w:t>У</w:t>
      </w:r>
      <w:r w:rsidR="00715C8D" w:rsidRPr="003302F0">
        <w:rPr>
          <w:sz w:val="28"/>
        </w:rPr>
        <w:t>правляющ</w:t>
      </w:r>
      <w:r w:rsidRPr="003302F0">
        <w:rPr>
          <w:sz w:val="28"/>
        </w:rPr>
        <w:t>ий</w:t>
      </w:r>
      <w:r w:rsidR="00715C8D" w:rsidRPr="003302F0">
        <w:rPr>
          <w:sz w:val="28"/>
        </w:rPr>
        <w:t xml:space="preserve"> </w:t>
      </w:r>
      <w:r w:rsidR="00F4755E" w:rsidRPr="003302F0">
        <w:rPr>
          <w:sz w:val="28"/>
        </w:rPr>
        <w:t xml:space="preserve"> делами</w:t>
      </w:r>
      <w:r w:rsidR="00F4755E" w:rsidRPr="003302F0">
        <w:rPr>
          <w:sz w:val="28"/>
        </w:rPr>
        <w:tab/>
      </w:r>
      <w:r w:rsidR="00F4755E" w:rsidRPr="003302F0">
        <w:rPr>
          <w:sz w:val="28"/>
        </w:rPr>
        <w:tab/>
      </w:r>
      <w:r w:rsidR="00F4755E" w:rsidRPr="003302F0">
        <w:rPr>
          <w:sz w:val="28"/>
        </w:rPr>
        <w:tab/>
      </w:r>
      <w:r w:rsidR="000C6CE8" w:rsidRPr="003302F0">
        <w:rPr>
          <w:sz w:val="28"/>
        </w:rPr>
        <w:tab/>
      </w:r>
      <w:r w:rsidR="00F4755E" w:rsidRPr="003302F0">
        <w:rPr>
          <w:sz w:val="28"/>
        </w:rPr>
        <w:tab/>
      </w:r>
      <w:r w:rsidR="001D3A0E" w:rsidRPr="003302F0">
        <w:rPr>
          <w:sz w:val="28"/>
        </w:rPr>
        <w:tab/>
      </w:r>
      <w:r w:rsidRPr="003302F0">
        <w:rPr>
          <w:sz w:val="28"/>
        </w:rPr>
        <w:tab/>
        <w:t>Л.Г. Василенко</w:t>
      </w:r>
    </w:p>
    <w:p w:rsidR="00FD185B" w:rsidRPr="003302F0" w:rsidRDefault="00FD185B" w:rsidP="00835273">
      <w:pPr>
        <w:rPr>
          <w:sz w:val="28"/>
          <w:szCs w:val="28"/>
        </w:rPr>
      </w:pPr>
      <w:r w:rsidRPr="003302F0">
        <w:rPr>
          <w:sz w:val="28"/>
          <w:szCs w:val="28"/>
        </w:rPr>
        <w:br w:type="page"/>
      </w:r>
    </w:p>
    <w:p w:rsidR="00FD185B" w:rsidRPr="00944452" w:rsidRDefault="00FD185B" w:rsidP="00FD185B">
      <w:pPr>
        <w:widowControl w:val="0"/>
        <w:ind w:left="5670"/>
        <w:jc w:val="center"/>
        <w:rPr>
          <w:sz w:val="27"/>
          <w:szCs w:val="27"/>
        </w:rPr>
      </w:pPr>
      <w:r w:rsidRPr="00944452">
        <w:rPr>
          <w:sz w:val="27"/>
          <w:szCs w:val="27"/>
        </w:rPr>
        <w:lastRenderedPageBreak/>
        <w:t xml:space="preserve">Приложение </w:t>
      </w:r>
    </w:p>
    <w:p w:rsidR="00944452" w:rsidRDefault="00FD185B" w:rsidP="00FD185B">
      <w:pPr>
        <w:widowControl w:val="0"/>
        <w:ind w:left="5670"/>
        <w:jc w:val="center"/>
        <w:rPr>
          <w:sz w:val="27"/>
          <w:szCs w:val="27"/>
        </w:rPr>
      </w:pPr>
      <w:r w:rsidRPr="00944452">
        <w:rPr>
          <w:sz w:val="27"/>
          <w:szCs w:val="27"/>
        </w:rPr>
        <w:t xml:space="preserve">к постановлению </w:t>
      </w:r>
    </w:p>
    <w:p w:rsidR="00FD185B" w:rsidRPr="00944452" w:rsidRDefault="00FD185B" w:rsidP="00FD185B">
      <w:pPr>
        <w:widowControl w:val="0"/>
        <w:ind w:left="5670"/>
        <w:jc w:val="center"/>
        <w:rPr>
          <w:sz w:val="27"/>
          <w:szCs w:val="27"/>
        </w:rPr>
      </w:pPr>
      <w:r w:rsidRPr="00944452">
        <w:rPr>
          <w:sz w:val="27"/>
          <w:szCs w:val="27"/>
        </w:rPr>
        <w:t xml:space="preserve">Администрации Белокалитвинского района </w:t>
      </w:r>
    </w:p>
    <w:p w:rsidR="00FD185B" w:rsidRPr="00944452" w:rsidRDefault="00FD185B" w:rsidP="00FD185B">
      <w:pPr>
        <w:widowControl w:val="0"/>
        <w:ind w:left="5670"/>
        <w:jc w:val="center"/>
        <w:rPr>
          <w:sz w:val="27"/>
          <w:szCs w:val="27"/>
        </w:rPr>
      </w:pPr>
      <w:r w:rsidRPr="00944452">
        <w:rPr>
          <w:sz w:val="27"/>
          <w:szCs w:val="27"/>
        </w:rPr>
        <w:t xml:space="preserve">от </w:t>
      </w:r>
      <w:r w:rsidR="00870254">
        <w:rPr>
          <w:sz w:val="27"/>
          <w:szCs w:val="27"/>
        </w:rPr>
        <w:t>22</w:t>
      </w:r>
      <w:r w:rsidR="00944452" w:rsidRPr="00944452">
        <w:rPr>
          <w:sz w:val="27"/>
          <w:szCs w:val="27"/>
        </w:rPr>
        <w:t>.06.2020</w:t>
      </w:r>
      <w:r w:rsidRPr="00944452">
        <w:rPr>
          <w:sz w:val="27"/>
          <w:szCs w:val="27"/>
        </w:rPr>
        <w:t xml:space="preserve"> № </w:t>
      </w:r>
      <w:r w:rsidR="00870254">
        <w:rPr>
          <w:sz w:val="27"/>
          <w:szCs w:val="27"/>
        </w:rPr>
        <w:t>885</w:t>
      </w:r>
    </w:p>
    <w:p w:rsidR="00FD185B" w:rsidRPr="00944452" w:rsidRDefault="00FD185B" w:rsidP="00FD185B">
      <w:pPr>
        <w:pStyle w:val="ConsPlusNormal"/>
        <w:widowControl/>
        <w:jc w:val="center"/>
        <w:rPr>
          <w:sz w:val="27"/>
          <w:szCs w:val="27"/>
        </w:rPr>
      </w:pPr>
    </w:p>
    <w:p w:rsidR="00FD185B" w:rsidRPr="00944452" w:rsidRDefault="00FD185B" w:rsidP="00FD185B">
      <w:pPr>
        <w:pStyle w:val="ConsPlusNormal"/>
        <w:widowControl/>
        <w:jc w:val="center"/>
        <w:rPr>
          <w:sz w:val="27"/>
          <w:szCs w:val="27"/>
        </w:rPr>
      </w:pPr>
      <w:r w:rsidRPr="00944452">
        <w:rPr>
          <w:sz w:val="27"/>
          <w:szCs w:val="27"/>
        </w:rPr>
        <w:t xml:space="preserve">Отчет </w:t>
      </w:r>
    </w:p>
    <w:p w:rsidR="00FD185B" w:rsidRPr="00944452" w:rsidRDefault="00FD185B" w:rsidP="00FD185B">
      <w:pPr>
        <w:pStyle w:val="ConsPlusNormal"/>
        <w:widowControl/>
        <w:jc w:val="center"/>
        <w:rPr>
          <w:sz w:val="27"/>
          <w:szCs w:val="27"/>
        </w:rPr>
      </w:pPr>
      <w:r w:rsidRPr="00944452">
        <w:rPr>
          <w:sz w:val="27"/>
          <w:szCs w:val="27"/>
        </w:rPr>
        <w:t>о реализации муниципальной программы Белокалитвинского района «Развитие физической культуры, спорта и молодежной политики</w:t>
      </w:r>
      <w:r w:rsidRPr="00944452">
        <w:rPr>
          <w:bCs/>
          <w:sz w:val="27"/>
          <w:szCs w:val="27"/>
        </w:rPr>
        <w:t xml:space="preserve">» и эффективности использования бюджетных средств </w:t>
      </w:r>
      <w:r w:rsidRPr="00944452">
        <w:rPr>
          <w:sz w:val="27"/>
          <w:szCs w:val="27"/>
        </w:rPr>
        <w:t>за 2019 год</w:t>
      </w:r>
    </w:p>
    <w:p w:rsidR="00FD185B" w:rsidRPr="00944452" w:rsidRDefault="00FD185B" w:rsidP="00FD185B">
      <w:pPr>
        <w:tabs>
          <w:tab w:val="left" w:pos="709"/>
        </w:tabs>
        <w:ind w:firstLine="708"/>
        <w:jc w:val="both"/>
        <w:rPr>
          <w:sz w:val="27"/>
          <w:szCs w:val="27"/>
        </w:rPr>
      </w:pPr>
    </w:p>
    <w:p w:rsidR="00FD185B" w:rsidRPr="00944452" w:rsidRDefault="00FD185B" w:rsidP="00FD185B">
      <w:pPr>
        <w:tabs>
          <w:tab w:val="left" w:pos="851"/>
        </w:tabs>
        <w:contextualSpacing/>
        <w:jc w:val="center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Раздел 1. </w:t>
      </w:r>
      <w:r w:rsidRPr="00944452">
        <w:rPr>
          <w:sz w:val="27"/>
          <w:szCs w:val="27"/>
        </w:rPr>
        <w:t>Конкретные результаты, достигнутые за 2019 год</w:t>
      </w:r>
    </w:p>
    <w:p w:rsidR="00FD185B" w:rsidRPr="00944452" w:rsidRDefault="00FD185B" w:rsidP="00FD185B">
      <w:pPr>
        <w:jc w:val="center"/>
        <w:rPr>
          <w:b/>
          <w:sz w:val="27"/>
          <w:szCs w:val="27"/>
        </w:rPr>
      </w:pP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 xml:space="preserve">В целях создания условий для создания условий, обеспечивающих возможность гражданам Белокалитвинского района систематически заниматься физической культурой и массовым спортом и вести здоровый образ жизни; содействия успешной самореализации и интеграции молодежи (граждан) в общество, повышение роли молодежи в жизни Белокалитвинского района, а также создание системы мотивационных условий для вовлечения потенциала молодых людей (граждан) в деятельность по повышению конкурентоспособности Белокалитвинского района, включая улучшение социально-экономического положения молодежи в рамках реализации </w:t>
      </w:r>
      <w:r w:rsidRPr="00944452">
        <w:rPr>
          <w:rFonts w:eastAsia="Calibri"/>
          <w:sz w:val="27"/>
          <w:szCs w:val="27"/>
          <w:lang w:eastAsia="en-US"/>
        </w:rPr>
        <w:t>муниципальной</w:t>
      </w:r>
      <w:r w:rsidRPr="00944452">
        <w:rPr>
          <w:sz w:val="27"/>
          <w:szCs w:val="27"/>
        </w:rPr>
        <w:t xml:space="preserve"> программы </w:t>
      </w:r>
      <w:r w:rsidRPr="00944452">
        <w:rPr>
          <w:rFonts w:eastAsia="Calibri"/>
          <w:sz w:val="27"/>
          <w:szCs w:val="27"/>
          <w:lang w:eastAsia="en-US"/>
        </w:rPr>
        <w:t xml:space="preserve">Белокалитвинского района </w:t>
      </w:r>
      <w:r w:rsidRPr="00944452">
        <w:rPr>
          <w:sz w:val="27"/>
          <w:szCs w:val="27"/>
        </w:rPr>
        <w:t xml:space="preserve">«Развитие физической культуры, спорта и молодежной политики», утвержденная постановлением Администрации Белокалитвинского района от 24.12.2018 № 2201 (далее – </w:t>
      </w:r>
      <w:r w:rsidRPr="00944452">
        <w:rPr>
          <w:rFonts w:eastAsia="Calibri"/>
          <w:sz w:val="27"/>
          <w:szCs w:val="27"/>
          <w:lang w:eastAsia="en-US"/>
        </w:rPr>
        <w:t>муниципальн</w:t>
      </w:r>
      <w:r w:rsidRPr="00944452">
        <w:rPr>
          <w:sz w:val="27"/>
          <w:szCs w:val="27"/>
        </w:rPr>
        <w:t xml:space="preserve">ая программа), ответственным исполнителем и участниками </w:t>
      </w:r>
      <w:r w:rsidRPr="00944452">
        <w:rPr>
          <w:rFonts w:eastAsia="Calibri"/>
          <w:sz w:val="27"/>
          <w:szCs w:val="27"/>
          <w:lang w:eastAsia="en-US"/>
        </w:rPr>
        <w:t>муниципальной</w:t>
      </w:r>
      <w:r w:rsidRPr="00944452">
        <w:rPr>
          <w:sz w:val="27"/>
          <w:szCs w:val="27"/>
        </w:rPr>
        <w:t xml:space="preserve"> программы в </w:t>
      </w:r>
      <w:r w:rsidRPr="00944452">
        <w:rPr>
          <w:rFonts w:eastAsia="TimesNewRoman"/>
          <w:kern w:val="2"/>
          <w:sz w:val="27"/>
          <w:szCs w:val="27"/>
        </w:rPr>
        <w:t>2019</w:t>
      </w:r>
      <w:r w:rsidRPr="00944452">
        <w:rPr>
          <w:kern w:val="2"/>
          <w:sz w:val="27"/>
          <w:szCs w:val="27"/>
        </w:rPr>
        <w:t xml:space="preserve"> году</w:t>
      </w:r>
      <w:r w:rsidRPr="00944452">
        <w:rPr>
          <w:sz w:val="27"/>
          <w:szCs w:val="27"/>
        </w:rPr>
        <w:t xml:space="preserve"> реализован комплекс мероприятий, в результате которых: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- проведено 312 муниципальных и 16 областных спортивных мероприятий; </w:t>
      </w:r>
    </w:p>
    <w:p w:rsidR="00FD185B" w:rsidRPr="00944452" w:rsidRDefault="00FD185B" w:rsidP="00FD185B">
      <w:pPr>
        <w:ind w:firstLine="708"/>
        <w:jc w:val="both"/>
        <w:rPr>
          <w:sz w:val="27"/>
          <w:szCs w:val="27"/>
        </w:rPr>
      </w:pPr>
      <w:r w:rsidRPr="00944452">
        <w:rPr>
          <w:bCs/>
          <w:sz w:val="27"/>
          <w:szCs w:val="27"/>
        </w:rPr>
        <w:t xml:space="preserve">- </w:t>
      </w:r>
      <w:r w:rsidRPr="00944452">
        <w:rPr>
          <w:sz w:val="27"/>
          <w:szCs w:val="27"/>
        </w:rPr>
        <w:t>подготовлено 1422 спортсменов массовых разрядов, из них: 1 разряд присвоен 56 спортсменам, КМС выполнили 12 спортсменов;</w:t>
      </w:r>
    </w:p>
    <w:p w:rsidR="00FD185B" w:rsidRPr="00944452" w:rsidRDefault="00FD185B" w:rsidP="00FD185B">
      <w:pPr>
        <w:ind w:firstLine="708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-</w:t>
      </w:r>
      <w:r w:rsidRPr="00944452">
        <w:rPr>
          <w:bCs/>
          <w:sz w:val="27"/>
          <w:szCs w:val="27"/>
        </w:rPr>
        <w:t xml:space="preserve"> белокалитвинские спортсмены завоевали 102 первых и 261 призовых мест на Чемпионатах и Первенствах России по гребле на байдарках и каноэ, плаванию, настольному теннису, академической гребле, боксу, дзюдо, легкой атлетике, самбо, волейболу среди команд юношей и девушек, спартакиаде инваспорта «Равные возможности», в зональном этапе Спартакиады школьников Ростовской области, финале Спартакиады Дона</w:t>
      </w:r>
      <w:r w:rsidRPr="00944452">
        <w:rPr>
          <w:sz w:val="27"/>
          <w:szCs w:val="27"/>
        </w:rPr>
        <w:t>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организованы и проведены районный молодежно-спортивный фестиваль «Молодая Калитва» (980 участников); студенческий Новогодний бал (200 участников); муниципальный этап областного конкурса «Папа, мама, я – спортивная семья!» (30 участников); муниципальный этап областного конкурса «Лидер Дона 2019» (20 участников); районный слет волонтерских отрядов и движений (СВОД) (150 участников);</w:t>
      </w: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 xml:space="preserve">- </w:t>
      </w:r>
      <w:r w:rsidRPr="00944452">
        <w:rPr>
          <w:rStyle w:val="3"/>
          <w:sz w:val="27"/>
          <w:szCs w:val="27"/>
        </w:rPr>
        <w:t>продолжает реализовываться районный молодежный проект «Включайся», в который было вовлечено 960 человек;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 xml:space="preserve">- белокалитвинская молодежь участвовала в областном форуме «Молодая Волна. Твой след в сердце» (15 человек); молодёжном форуме Южного </w:t>
      </w:r>
      <w:r w:rsidRPr="00944452">
        <w:rPr>
          <w:rStyle w:val="3"/>
          <w:sz w:val="27"/>
          <w:szCs w:val="27"/>
        </w:rPr>
        <w:lastRenderedPageBreak/>
        <w:t xml:space="preserve">федерального округа «Ростов Х» (12 человек); федеральной площадке «Молодые аграрии» молодежного форума Южного федерального округа «Ростов Х» </w:t>
      </w:r>
      <w:r w:rsidR="00944452" w:rsidRPr="00944452">
        <w:rPr>
          <w:rStyle w:val="3"/>
          <w:sz w:val="27"/>
          <w:szCs w:val="27"/>
        </w:rPr>
        <w:t xml:space="preserve">                           </w:t>
      </w:r>
      <w:r w:rsidRPr="00944452">
        <w:rPr>
          <w:rStyle w:val="3"/>
          <w:sz w:val="27"/>
          <w:szCs w:val="27"/>
        </w:rPr>
        <w:t xml:space="preserve">(8 человек); областном празднике День молодежи (30 человек), федеральном форуме «Молодая Волна. Поколение добровольцев» (16 человек), областном фестивале «Доброфест» (30 человек), областном профильном лагере «Прорыв-2019» (3 человека); областном конкурсе «Папа, мама, я – спортивная семья» </w:t>
      </w:r>
      <w:r w:rsidR="00944452" w:rsidRPr="00944452">
        <w:rPr>
          <w:rStyle w:val="3"/>
          <w:sz w:val="27"/>
          <w:szCs w:val="27"/>
        </w:rPr>
        <w:t xml:space="preserve">                       </w:t>
      </w:r>
      <w:r w:rsidRPr="00944452">
        <w:rPr>
          <w:rStyle w:val="3"/>
          <w:sz w:val="27"/>
          <w:szCs w:val="27"/>
        </w:rPr>
        <w:t>(4 участника);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проведен сезон игр Белокалитвинской Лиги КВН (охват участников и зрителей - 3500 человек);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реализован комплекс мероприятий, направленных на патриотическое воспитание молодежи, общий охват составил 10 тыс. человек - создан Центр развития добровольчества (волонтерства) в Белокалитвинском районе;</w:t>
      </w:r>
    </w:p>
    <w:p w:rsidR="00FD185B" w:rsidRPr="00944452" w:rsidRDefault="00FD185B" w:rsidP="00FD185B">
      <w:pPr>
        <w:ind w:firstLine="709"/>
        <w:jc w:val="both"/>
        <w:rPr>
          <w:rStyle w:val="3"/>
          <w:b/>
          <w:sz w:val="27"/>
          <w:szCs w:val="27"/>
        </w:rPr>
      </w:pPr>
      <w:r w:rsidRPr="00944452">
        <w:rPr>
          <w:kern w:val="2"/>
          <w:sz w:val="27"/>
          <w:szCs w:val="27"/>
        </w:rPr>
        <w:t>- создан Центр развития добровольчества (волонтерства) в Белокалитвинском районе;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увеличилось количество добровольцев, зарегистрированных в федеральной системе «Добровольцы России» и составило 10262 человек;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 xml:space="preserve">- реализованы 8 практик (мероприятий) в сфере добровольчества в рамках Всероссийского конкурса лучших региональных практик поддержки волонтерства «Регион добрых дел» с общим охватом 1955 человек; 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проведены «уроки доброты», посвященные социальной активности и добровольчеству, в 17 школах и 4 техникумах с охватом слушателей 1023 и 496 соответственно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Анастасия Горбатова стала победителем областного конкурса «Лидер Дона 2019» в номинации «Руководители детских и молодёжных общественных объединений от 18 до 25 лет»;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 xml:space="preserve">- Тищенко Карина и Сорокина София заняли призовое место областного конкурса социальной рекламы «Чистые руки»; </w:t>
      </w:r>
    </w:p>
    <w:p w:rsidR="00FD185B" w:rsidRPr="00944452" w:rsidRDefault="00FD185B" w:rsidP="00FD185B">
      <w:pPr>
        <w:ind w:firstLine="709"/>
        <w:jc w:val="both"/>
        <w:rPr>
          <w:rStyle w:val="3"/>
          <w:sz w:val="27"/>
          <w:szCs w:val="27"/>
        </w:rPr>
      </w:pPr>
      <w:r w:rsidRPr="00944452">
        <w:rPr>
          <w:rStyle w:val="3"/>
          <w:sz w:val="27"/>
          <w:szCs w:val="27"/>
        </w:rPr>
        <w:t>- Белокалитвинский район третий год подряд завоевал 1 место областного конкурса на лучшую организацию антинаркотической работы в подростково-молодёжной среде;</w:t>
      </w: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  <w:r w:rsidRPr="00944452">
        <w:rPr>
          <w:rStyle w:val="3"/>
          <w:sz w:val="27"/>
          <w:szCs w:val="27"/>
        </w:rPr>
        <w:t>- присвоено звание «Доброволец Дона» педагогу дополнительного образования МБОУ</w:t>
      </w:r>
      <w:r w:rsidRPr="00944452">
        <w:rPr>
          <w:sz w:val="27"/>
          <w:szCs w:val="27"/>
        </w:rPr>
        <w:t xml:space="preserve"> ДО Дом детского творчества, руководителю молодежного объединения волонтеров «Открытое сердце» Татьяне Аракчеевой.</w:t>
      </w: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</w:p>
    <w:p w:rsidR="00FD185B" w:rsidRPr="00944452" w:rsidRDefault="00FD185B" w:rsidP="00FD185B">
      <w:pPr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Раздел 2. Результаты реализации основных мероприятий, приоритетных основных мероприятий, а также сведения о достижении контрольных событий </w:t>
      </w:r>
      <w:r w:rsidRPr="00944452">
        <w:rPr>
          <w:rFonts w:eastAsia="Calibri"/>
          <w:sz w:val="27"/>
          <w:szCs w:val="27"/>
          <w:lang w:eastAsia="en-US"/>
        </w:rPr>
        <w:t>муниципальной</w:t>
      </w:r>
      <w:r w:rsidRPr="00944452">
        <w:rPr>
          <w:kern w:val="2"/>
          <w:sz w:val="27"/>
          <w:szCs w:val="27"/>
        </w:rPr>
        <w:t xml:space="preserve"> программы</w:t>
      </w:r>
    </w:p>
    <w:p w:rsidR="00FD185B" w:rsidRPr="00944452" w:rsidRDefault="00FD185B" w:rsidP="00FD185B">
      <w:pPr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</w:p>
    <w:p w:rsidR="00FD185B" w:rsidRPr="00944452" w:rsidRDefault="00FD185B" w:rsidP="00944452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sz w:val="27"/>
          <w:szCs w:val="27"/>
        </w:rPr>
        <w:t xml:space="preserve">Достижению результатов в </w:t>
      </w:r>
      <w:r w:rsidRPr="00944452">
        <w:rPr>
          <w:rFonts w:eastAsia="TimesNewRoman"/>
          <w:sz w:val="27"/>
          <w:szCs w:val="27"/>
        </w:rPr>
        <w:t>2019</w:t>
      </w:r>
      <w:r w:rsidRPr="00944452">
        <w:rPr>
          <w:sz w:val="27"/>
          <w:szCs w:val="27"/>
        </w:rPr>
        <w:t xml:space="preserve"> году способствовала реализация</w:t>
      </w:r>
      <w:r w:rsidR="00944452">
        <w:rPr>
          <w:sz w:val="27"/>
          <w:szCs w:val="27"/>
        </w:rPr>
        <w:t xml:space="preserve">  </w:t>
      </w:r>
      <w:r w:rsidRPr="00944452">
        <w:rPr>
          <w:sz w:val="27"/>
          <w:szCs w:val="27"/>
        </w:rPr>
        <w:t xml:space="preserve">   </w:t>
      </w:r>
      <w:r w:rsidRPr="00944452">
        <w:rPr>
          <w:kern w:val="2"/>
          <w:sz w:val="27"/>
          <w:szCs w:val="27"/>
        </w:rPr>
        <w:t xml:space="preserve">ответственным исполнителем, соисполнителем и участниками </w:t>
      </w:r>
      <w:r w:rsidRPr="00944452">
        <w:rPr>
          <w:rFonts w:eastAsia="Calibri"/>
          <w:sz w:val="27"/>
          <w:szCs w:val="27"/>
          <w:lang w:eastAsia="en-US"/>
        </w:rPr>
        <w:t>муниципальной</w:t>
      </w:r>
      <w:r w:rsidRPr="00944452">
        <w:rPr>
          <w:sz w:val="27"/>
          <w:szCs w:val="27"/>
        </w:rPr>
        <w:t xml:space="preserve"> программы</w:t>
      </w:r>
      <w:r w:rsidRPr="00944452">
        <w:rPr>
          <w:kern w:val="2"/>
          <w:sz w:val="27"/>
          <w:szCs w:val="27"/>
        </w:rPr>
        <w:t xml:space="preserve"> основных мероприятий, приоритетных основных мероприятий.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В рамках подпрограммы 1 </w:t>
      </w:r>
      <w:r w:rsidRPr="00944452">
        <w:rPr>
          <w:rFonts w:eastAsia="TimesNewRoman"/>
          <w:kern w:val="2"/>
          <w:sz w:val="27"/>
          <w:szCs w:val="27"/>
        </w:rPr>
        <w:t>«</w:t>
      </w:r>
      <w:r w:rsidRPr="00944452">
        <w:rPr>
          <w:bCs/>
          <w:sz w:val="27"/>
          <w:szCs w:val="27"/>
        </w:rPr>
        <w:t>Развитие физической культуры и спорта</w:t>
      </w:r>
      <w:r w:rsidRPr="00944452">
        <w:rPr>
          <w:sz w:val="27"/>
          <w:szCs w:val="27"/>
        </w:rPr>
        <w:t xml:space="preserve">», </w:t>
      </w:r>
      <w:r w:rsidRPr="00944452">
        <w:rPr>
          <w:kern w:val="2"/>
          <w:sz w:val="27"/>
          <w:szCs w:val="27"/>
        </w:rPr>
        <w:t>предусмотрена реализация 2 основных мероприятий.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Основное мероприятие 1.1. «Физическое воспитание населения Белокалитвинского района и обеспечение организации и проведения физкультурных и массовых спортивных мероприятий» выполнено.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lastRenderedPageBreak/>
        <w:t>С</w:t>
      </w:r>
      <w:r w:rsidRPr="00944452">
        <w:rPr>
          <w:bCs/>
          <w:sz w:val="27"/>
          <w:szCs w:val="27"/>
        </w:rPr>
        <w:t xml:space="preserve">лужбой по физической культуре, спорту и делам молодёжи совместно со спортивными школами района и спортивными федерациями </w:t>
      </w:r>
      <w:r w:rsidRPr="00944452">
        <w:rPr>
          <w:kern w:val="2"/>
          <w:sz w:val="27"/>
          <w:szCs w:val="27"/>
        </w:rPr>
        <w:t>обеспечена организация и проведение физкультурных и массовых спортивных мероприятий.</w:t>
      </w:r>
      <w:r w:rsidRPr="00944452">
        <w:rPr>
          <w:bCs/>
          <w:sz w:val="27"/>
          <w:szCs w:val="27"/>
        </w:rPr>
        <w:t xml:space="preserve"> Спортивно-массовая работа формируется с учетом интересов и максимального охвата всех групп населения, в том числе посредством проведения комплексных мероприятий.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Основное мероприятие 1.2. «Проведение спортивных мероприятий, обеспечение участия перспективных спортсменов в региональных и российских соревнованиях» выполнено. </w:t>
      </w:r>
      <w:r w:rsidRPr="00944452">
        <w:rPr>
          <w:bCs/>
          <w:sz w:val="27"/>
          <w:szCs w:val="27"/>
        </w:rPr>
        <w:t>Проведение множества спортивных мероприятий повышает конкурентоспособность белокалитвинских спортсменов на региональных,  всероссийских и международных спортивных аренах. Участие спортсменов района в соревнованиях различного ранга обеспечено.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В рамках подпрограммы 2 «Поддержка молодежных инициатив» предусмотрена реализация 1 основного мероприятия.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Основное мероприятие 2.1 «Обеспечение проведения мероприятий по вовлечению молодежи в социальную практику, поддержке молодежных инициатив» выполнено в полном объеме. Увеличена численность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развития, увеличение численности молодых людей, вовлеченных в мероприятия сферы государственной молодежной политики.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В рамках подпрограммы 3 «Формирование патриотизма в молодежной среде» предусмотрена реализация 1 основного мероприятия.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Основное мероприятие 3.1 «Обеспечение проведения мероприятий по содействию гражданско-патриотическому воспитанию молодых людей Белокалитвинского района» выполнено в полном объеме. У молодежи сформировано чувства патриотизма и гражданской активности; увеличилось количество молодых людей, принимающих участие в мероприятиях по 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среде.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В рамках подпрограммы 4 «Формирование эффективной системы поддержки добровольческой деятельности» предусмотрена реализация 1 основного мероприятия.</w:t>
      </w:r>
    </w:p>
    <w:p w:rsidR="00FD185B" w:rsidRPr="00944452" w:rsidRDefault="00FD185B" w:rsidP="00FD185B">
      <w:pPr>
        <w:ind w:firstLine="709"/>
        <w:jc w:val="both"/>
        <w:rPr>
          <w:rStyle w:val="3"/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Основное мероприятие 4.1 «Обеспечение проведения мероприятий по вовлечению населения Белокалитвинского района в добровольческое (волонтерское) движение» выполнено в полном объеме. Население Белокалитвинского района обеспечено возможностью участия в добровольческой (волонтерской) деятельности, обеспечен рост поддержки в обществе и расширение участия граждан и организаций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Раздел 3. Анализ факторов, повлиявших </w:t>
      </w:r>
      <w:r w:rsidRPr="00944452">
        <w:rPr>
          <w:kern w:val="2"/>
          <w:sz w:val="27"/>
          <w:szCs w:val="27"/>
        </w:rPr>
        <w:br/>
        <w:t xml:space="preserve">на ход реализации </w:t>
      </w:r>
      <w:r w:rsidRPr="00944452">
        <w:rPr>
          <w:rFonts w:eastAsia="Calibri"/>
          <w:sz w:val="27"/>
          <w:szCs w:val="27"/>
          <w:lang w:eastAsia="en-US"/>
        </w:rPr>
        <w:t>муниципальной</w:t>
      </w:r>
      <w:r w:rsidRPr="00944452">
        <w:rPr>
          <w:kern w:val="2"/>
          <w:sz w:val="27"/>
          <w:szCs w:val="27"/>
        </w:rPr>
        <w:t xml:space="preserve"> программы</w:t>
      </w:r>
    </w:p>
    <w:p w:rsidR="00FD185B" w:rsidRPr="00944452" w:rsidRDefault="00FD185B" w:rsidP="00FD185B">
      <w:pPr>
        <w:ind w:firstLine="709"/>
        <w:jc w:val="both"/>
        <w:rPr>
          <w:kern w:val="2"/>
          <w:sz w:val="27"/>
          <w:szCs w:val="27"/>
        </w:rPr>
      </w:pP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 xml:space="preserve">На ход реализации муниципальной программы «Развитие физической культуры, спорта и молодежной политики» в 2019 году повлияла приостановка </w:t>
      </w:r>
      <w:r w:rsidRPr="00944452">
        <w:rPr>
          <w:sz w:val="27"/>
          <w:szCs w:val="27"/>
        </w:rPr>
        <w:lastRenderedPageBreak/>
        <w:t>эксплуатации Дворца спорта ГБУ РО «СШОР № 25» в связи с аварийной ситуацией. Что, в свою очередь, повлекло снижение уровня обеспеченности населения спортивными сооружениями, исходя из единовременной пропускной способности объектов спорта.</w:t>
      </w:r>
    </w:p>
    <w:p w:rsidR="00FD185B" w:rsidRPr="00944452" w:rsidRDefault="00FD185B" w:rsidP="00FD185B">
      <w:pPr>
        <w:rPr>
          <w:sz w:val="27"/>
          <w:szCs w:val="27"/>
        </w:rPr>
      </w:pPr>
    </w:p>
    <w:p w:rsidR="00FD185B" w:rsidRPr="00944452" w:rsidRDefault="00FD185B" w:rsidP="00FD185B">
      <w:pPr>
        <w:jc w:val="center"/>
        <w:rPr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Раздел 4. Сведения об использовании бюджетных ассигнований </w:t>
      </w:r>
      <w:r w:rsidRPr="00944452">
        <w:rPr>
          <w:kern w:val="2"/>
          <w:sz w:val="27"/>
          <w:szCs w:val="27"/>
        </w:rPr>
        <w:br/>
        <w:t>и внебюджетных средств на реализацию муниципальной программы</w:t>
      </w:r>
    </w:p>
    <w:p w:rsidR="00FD185B" w:rsidRPr="00944452" w:rsidRDefault="00FD185B" w:rsidP="00FD185B">
      <w:pPr>
        <w:tabs>
          <w:tab w:val="left" w:pos="709"/>
        </w:tabs>
        <w:jc w:val="both"/>
        <w:rPr>
          <w:sz w:val="27"/>
          <w:szCs w:val="27"/>
        </w:rPr>
      </w:pP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Объем запланированных расходов на реализацию муниципальной программы на </w:t>
      </w:r>
      <w:r w:rsidRPr="00944452">
        <w:rPr>
          <w:rFonts w:eastAsia="TimesNewRoman"/>
          <w:kern w:val="2"/>
          <w:sz w:val="27"/>
          <w:szCs w:val="27"/>
        </w:rPr>
        <w:t>2019</w:t>
      </w:r>
      <w:r w:rsidRPr="00944452">
        <w:rPr>
          <w:kern w:val="2"/>
          <w:sz w:val="27"/>
          <w:szCs w:val="27"/>
        </w:rPr>
        <w:t xml:space="preserve"> год составил </w:t>
      </w:r>
      <w:r w:rsidRPr="00944452">
        <w:rPr>
          <w:sz w:val="27"/>
          <w:szCs w:val="27"/>
        </w:rPr>
        <w:t xml:space="preserve">4386,7 </w:t>
      </w:r>
      <w:r w:rsidRPr="00944452">
        <w:rPr>
          <w:kern w:val="2"/>
          <w:sz w:val="27"/>
          <w:szCs w:val="27"/>
        </w:rPr>
        <w:t>тыс. рублей, в том числе по источникам финансирования: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местный бюджет – </w:t>
      </w:r>
      <w:r w:rsidRPr="00944452">
        <w:rPr>
          <w:sz w:val="27"/>
          <w:szCs w:val="27"/>
        </w:rPr>
        <w:t>4152,4</w:t>
      </w:r>
      <w:r w:rsidRPr="00944452">
        <w:rPr>
          <w:kern w:val="2"/>
          <w:sz w:val="27"/>
          <w:szCs w:val="27"/>
        </w:rPr>
        <w:t xml:space="preserve"> тыс. рублей;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областной бюджет – </w:t>
      </w:r>
      <w:r w:rsidRPr="00944452">
        <w:rPr>
          <w:sz w:val="27"/>
          <w:szCs w:val="27"/>
        </w:rPr>
        <w:t xml:space="preserve">234,3 </w:t>
      </w:r>
      <w:r w:rsidRPr="00944452">
        <w:rPr>
          <w:kern w:val="2"/>
          <w:sz w:val="27"/>
          <w:szCs w:val="27"/>
        </w:rPr>
        <w:t>тыс. рублей.</w:t>
      </w:r>
    </w:p>
    <w:p w:rsidR="00FD185B" w:rsidRPr="00944452" w:rsidRDefault="00FD185B" w:rsidP="00FD185B">
      <w:pPr>
        <w:pStyle w:val="310"/>
        <w:ind w:firstLine="720"/>
        <w:jc w:val="both"/>
        <w:rPr>
          <w:color w:val="000000"/>
        </w:rPr>
      </w:pPr>
      <w:r w:rsidRPr="00944452">
        <w:rPr>
          <w:color w:val="000000"/>
        </w:rPr>
        <w:t xml:space="preserve">План ассигнований в соответствии с решением Собрания депутатов Белокалитвинского района от 27.12.2018 № 285 «О бюджете Белокалитвинского района на 2019 год и на плановый период 2020 и 2021 годов» составил </w:t>
      </w:r>
      <w:r w:rsidRPr="00944452">
        <w:t xml:space="preserve">4386,7 </w:t>
      </w:r>
      <w:r w:rsidRPr="00944452">
        <w:rPr>
          <w:color w:val="000000"/>
        </w:rPr>
        <w:t>тыс. рублей, в том числе по источникам финансирования: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местный бюджет – </w:t>
      </w:r>
      <w:r w:rsidRPr="00944452">
        <w:rPr>
          <w:sz w:val="27"/>
          <w:szCs w:val="27"/>
        </w:rPr>
        <w:t>4152,4</w:t>
      </w:r>
      <w:r w:rsidRPr="00944452">
        <w:rPr>
          <w:kern w:val="2"/>
          <w:sz w:val="27"/>
          <w:szCs w:val="27"/>
        </w:rPr>
        <w:t xml:space="preserve"> тыс. рублей;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областной бюджет – </w:t>
      </w:r>
      <w:r w:rsidRPr="00944452">
        <w:rPr>
          <w:sz w:val="27"/>
          <w:szCs w:val="27"/>
        </w:rPr>
        <w:t xml:space="preserve">234,3 </w:t>
      </w:r>
      <w:r w:rsidRPr="00944452">
        <w:rPr>
          <w:kern w:val="2"/>
          <w:sz w:val="27"/>
          <w:szCs w:val="27"/>
        </w:rPr>
        <w:t>тыс. рублей.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Исполнение расходов по муниципальной программе составило </w:t>
      </w:r>
      <w:r w:rsidRPr="00944452">
        <w:rPr>
          <w:sz w:val="27"/>
          <w:szCs w:val="27"/>
        </w:rPr>
        <w:t xml:space="preserve">4380,9 </w:t>
      </w:r>
      <w:r w:rsidRPr="00944452">
        <w:rPr>
          <w:kern w:val="2"/>
          <w:sz w:val="27"/>
          <w:szCs w:val="27"/>
        </w:rPr>
        <w:t>тыс. рублей, в том числе по источникам финансирования: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местный бюджет – </w:t>
      </w:r>
      <w:r w:rsidRPr="00944452">
        <w:rPr>
          <w:sz w:val="27"/>
          <w:szCs w:val="27"/>
        </w:rPr>
        <w:t>4146,6</w:t>
      </w:r>
      <w:r w:rsidRPr="00944452">
        <w:rPr>
          <w:kern w:val="2"/>
          <w:sz w:val="27"/>
          <w:szCs w:val="27"/>
        </w:rPr>
        <w:t xml:space="preserve"> тыс. рублей;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областной бюджет – </w:t>
      </w:r>
      <w:r w:rsidRPr="00944452">
        <w:rPr>
          <w:sz w:val="27"/>
          <w:szCs w:val="27"/>
        </w:rPr>
        <w:t>234,3</w:t>
      </w:r>
      <w:r w:rsidRPr="00944452">
        <w:rPr>
          <w:kern w:val="2"/>
          <w:sz w:val="27"/>
          <w:szCs w:val="27"/>
        </w:rPr>
        <w:t>тыс. рублей;</w:t>
      </w:r>
    </w:p>
    <w:p w:rsidR="00FD185B" w:rsidRPr="00944452" w:rsidRDefault="00FD185B" w:rsidP="00FD185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7"/>
          <w:szCs w:val="27"/>
          <w:lang w:eastAsia="en-US"/>
        </w:rPr>
      </w:pPr>
      <w:r w:rsidRPr="00944452">
        <w:rPr>
          <w:rFonts w:eastAsia="Calibri"/>
          <w:kern w:val="2"/>
          <w:sz w:val="27"/>
          <w:szCs w:val="27"/>
          <w:lang w:eastAsia="en-US"/>
        </w:rPr>
        <w:t xml:space="preserve">Объем неосвоенных бюджетных ассигнований местного бюджета </w:t>
      </w:r>
      <w:r w:rsidRPr="00944452">
        <w:rPr>
          <w:rFonts w:eastAsia="Calibri"/>
          <w:kern w:val="2"/>
          <w:sz w:val="27"/>
          <w:szCs w:val="27"/>
          <w:lang w:eastAsia="en-US"/>
        </w:rPr>
        <w:br/>
      </w:r>
      <w:r w:rsidRPr="00944452">
        <w:rPr>
          <w:rFonts w:eastAsia="Calibri"/>
          <w:spacing w:val="-4"/>
          <w:kern w:val="2"/>
          <w:sz w:val="27"/>
          <w:szCs w:val="27"/>
          <w:lang w:eastAsia="en-US"/>
        </w:rPr>
        <w:t>составил 5,8 тыс. рублей,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 из них:</w:t>
      </w:r>
    </w:p>
    <w:p w:rsidR="00FD185B" w:rsidRPr="00944452" w:rsidRDefault="00FD185B" w:rsidP="00944452">
      <w:pPr>
        <w:ind w:firstLine="709"/>
        <w:jc w:val="both"/>
        <w:rPr>
          <w:color w:val="000000"/>
          <w:sz w:val="27"/>
          <w:szCs w:val="27"/>
        </w:rPr>
      </w:pPr>
      <w:r w:rsidRPr="00944452">
        <w:rPr>
          <w:rFonts w:eastAsia="Calibri"/>
          <w:kern w:val="2"/>
          <w:sz w:val="27"/>
          <w:szCs w:val="27"/>
          <w:lang w:eastAsia="en-US"/>
        </w:rPr>
        <w:t xml:space="preserve"> </w:t>
      </w:r>
      <w:r w:rsidRPr="00944452">
        <w:rPr>
          <w:spacing w:val="-4"/>
          <w:kern w:val="2"/>
          <w:sz w:val="27"/>
          <w:szCs w:val="27"/>
          <w:lang w:eastAsia="en-US"/>
        </w:rPr>
        <w:t xml:space="preserve">- 0,4 тыс. рублей </w:t>
      </w:r>
      <w:r w:rsidRPr="00944452">
        <w:rPr>
          <w:kern w:val="2"/>
          <w:sz w:val="27"/>
          <w:szCs w:val="27"/>
          <w:lang w:eastAsia="en-US"/>
        </w:rPr>
        <w:t xml:space="preserve">– </w:t>
      </w:r>
      <w:r w:rsidRPr="00944452">
        <w:rPr>
          <w:color w:val="000000"/>
          <w:sz w:val="27"/>
          <w:szCs w:val="27"/>
        </w:rPr>
        <w:t>фактическая экономия в рамках основного мероприятия 1.1. «</w:t>
      </w:r>
      <w:r w:rsidRPr="00944452">
        <w:rPr>
          <w:kern w:val="2"/>
          <w:sz w:val="27"/>
          <w:szCs w:val="27"/>
        </w:rPr>
        <w:t>Проведение спортивных мероприятий, обеспечение участия перспективных спортсменов в региональных и российских соревнованиях»</w:t>
      </w:r>
      <w:r w:rsidRPr="00944452">
        <w:rPr>
          <w:color w:val="000000"/>
          <w:sz w:val="27"/>
          <w:szCs w:val="27"/>
        </w:rPr>
        <w:t>;</w:t>
      </w:r>
    </w:p>
    <w:p w:rsidR="00FD185B" w:rsidRPr="00944452" w:rsidRDefault="00FD185B" w:rsidP="00FD185B">
      <w:pPr>
        <w:pStyle w:val="310"/>
        <w:ind w:firstLine="720"/>
        <w:jc w:val="both"/>
        <w:rPr>
          <w:kern w:val="2"/>
          <w:lang w:eastAsia="ru-RU"/>
        </w:rPr>
      </w:pPr>
      <w:r w:rsidRPr="00944452">
        <w:rPr>
          <w:color w:val="000000"/>
        </w:rPr>
        <w:t xml:space="preserve">- 5,1 </w:t>
      </w:r>
      <w:r w:rsidRPr="00944452">
        <w:rPr>
          <w:kern w:val="2"/>
          <w:lang w:eastAsia="en-US"/>
        </w:rPr>
        <w:t xml:space="preserve">– </w:t>
      </w:r>
      <w:r w:rsidRPr="00944452">
        <w:rPr>
          <w:color w:val="000000"/>
        </w:rPr>
        <w:t xml:space="preserve">фактическая экономия в рамках основного мероприятия 2.1. </w:t>
      </w:r>
      <w:r w:rsidRPr="00944452">
        <w:rPr>
          <w:kern w:val="2"/>
          <w:lang w:eastAsia="ru-RU"/>
        </w:rPr>
        <w:t>«Обеспечение проведения мероприятий по вовлечению молодежи в социальную практику, поддержке молодежных инициатив»;</w:t>
      </w:r>
    </w:p>
    <w:p w:rsidR="00FD185B" w:rsidRPr="00944452" w:rsidRDefault="00FD185B" w:rsidP="00FD185B">
      <w:pPr>
        <w:pStyle w:val="310"/>
        <w:ind w:firstLine="720"/>
        <w:jc w:val="both"/>
        <w:rPr>
          <w:kern w:val="2"/>
          <w:lang w:eastAsia="ru-RU"/>
        </w:rPr>
      </w:pPr>
      <w:r w:rsidRPr="00944452">
        <w:rPr>
          <w:kern w:val="2"/>
          <w:lang w:eastAsia="ru-RU"/>
        </w:rPr>
        <w:t xml:space="preserve">- 0,3 </w:t>
      </w:r>
      <w:r w:rsidRPr="00944452">
        <w:rPr>
          <w:kern w:val="2"/>
          <w:lang w:eastAsia="en-US"/>
        </w:rPr>
        <w:t xml:space="preserve">– </w:t>
      </w:r>
      <w:r w:rsidRPr="00944452">
        <w:rPr>
          <w:color w:val="000000"/>
        </w:rPr>
        <w:t xml:space="preserve">фактическая экономия в рамках основного мероприятия 4.1. </w:t>
      </w:r>
      <w:r w:rsidRPr="00944452">
        <w:rPr>
          <w:kern w:val="2"/>
          <w:lang w:eastAsia="ru-RU"/>
        </w:rPr>
        <w:t>«Обеспечение проведения мероприятий по вовлечению населения Белокалитвинского района в добровольческое (волонтерское) движение».</w:t>
      </w:r>
    </w:p>
    <w:p w:rsidR="00FD185B" w:rsidRPr="00944452" w:rsidRDefault="00FD185B" w:rsidP="00944452">
      <w:pPr>
        <w:ind w:firstLine="709"/>
        <w:jc w:val="both"/>
        <w:rPr>
          <w:rFonts w:eastAsia="Calibri"/>
          <w:kern w:val="2"/>
          <w:sz w:val="27"/>
          <w:szCs w:val="27"/>
          <w:lang w:eastAsia="en-US"/>
        </w:rPr>
      </w:pPr>
      <w:r w:rsidRPr="00944452">
        <w:rPr>
          <w:rFonts w:eastAsia="Calibri"/>
          <w:kern w:val="2"/>
          <w:sz w:val="27"/>
          <w:szCs w:val="27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 п</w:t>
      </w:r>
      <w:r w:rsidRPr="00944452">
        <w:rPr>
          <w:kern w:val="2"/>
          <w:sz w:val="27"/>
          <w:szCs w:val="27"/>
        </w:rPr>
        <w:t>рограммы за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 </w:t>
      </w:r>
      <w:r w:rsidRPr="00944452">
        <w:rPr>
          <w:rFonts w:eastAsia="TimesNewRoman"/>
          <w:kern w:val="2"/>
          <w:sz w:val="27"/>
          <w:szCs w:val="27"/>
        </w:rPr>
        <w:t>2019</w:t>
      </w:r>
      <w:r w:rsidRPr="00944452">
        <w:rPr>
          <w:kern w:val="2"/>
          <w:sz w:val="27"/>
          <w:szCs w:val="27"/>
        </w:rPr>
        <w:t xml:space="preserve"> год</w:t>
      </w:r>
      <w:r w:rsidRPr="00944452">
        <w:rPr>
          <w:sz w:val="27"/>
          <w:szCs w:val="27"/>
        </w:rPr>
        <w:t xml:space="preserve"> </w:t>
      </w:r>
      <w:r w:rsidRPr="00944452">
        <w:rPr>
          <w:rFonts w:eastAsia="Calibri"/>
          <w:kern w:val="2"/>
          <w:sz w:val="27"/>
          <w:szCs w:val="27"/>
          <w:lang w:eastAsia="en-US"/>
        </w:rPr>
        <w:t>приведены</w:t>
      </w:r>
      <w:r w:rsidR="00944452">
        <w:rPr>
          <w:rFonts w:eastAsia="Calibri"/>
          <w:kern w:val="2"/>
          <w:sz w:val="27"/>
          <w:szCs w:val="27"/>
          <w:lang w:eastAsia="en-US"/>
        </w:rPr>
        <w:t xml:space="preserve">  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в приложении № 2 к отчету о реализации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 программы.</w:t>
      </w:r>
    </w:p>
    <w:p w:rsidR="00FD185B" w:rsidRPr="00944452" w:rsidRDefault="00FD185B" w:rsidP="00FD185B">
      <w:pPr>
        <w:tabs>
          <w:tab w:val="left" w:pos="709"/>
        </w:tabs>
        <w:jc w:val="both"/>
        <w:rPr>
          <w:sz w:val="27"/>
          <w:szCs w:val="27"/>
        </w:rPr>
      </w:pPr>
    </w:p>
    <w:p w:rsidR="00FD185B" w:rsidRPr="00944452" w:rsidRDefault="00FD185B" w:rsidP="00FD185B">
      <w:pPr>
        <w:contextualSpacing/>
        <w:jc w:val="center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Раздел 5. Сведения о достижении значений показателей муниципальной программы, подпрограмм муниципальной программы за 2019 год</w:t>
      </w: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sz w:val="27"/>
          <w:szCs w:val="27"/>
        </w:rPr>
        <w:t xml:space="preserve"> программой и подпрограммами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sz w:val="27"/>
          <w:szCs w:val="27"/>
        </w:rPr>
        <w:t xml:space="preserve"> программы предусмотрено 13 показателей.</w:t>
      </w:r>
    </w:p>
    <w:p w:rsidR="00FD185B" w:rsidRPr="00944452" w:rsidRDefault="00FD185B" w:rsidP="00FD185B">
      <w:pPr>
        <w:pStyle w:val="310"/>
        <w:ind w:firstLine="720"/>
        <w:jc w:val="both"/>
        <w:rPr>
          <w:color w:val="000000"/>
        </w:rPr>
      </w:pPr>
      <w:r w:rsidRPr="00944452">
        <w:rPr>
          <w:color w:val="000000"/>
        </w:rPr>
        <w:t>Сведения о достижении значений показателей муниципальной программы, подпрограмм муниципальной программы приведены в приложении № 3 к данному отчету.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Раздел 6. Результаты оценки </w:t>
      </w:r>
      <w:r w:rsidRPr="00944452">
        <w:rPr>
          <w:kern w:val="2"/>
          <w:sz w:val="27"/>
          <w:szCs w:val="27"/>
        </w:rPr>
        <w:br/>
        <w:t>эффективности реализации муниципальной программы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 xml:space="preserve">Эффективность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sz w:val="27"/>
          <w:szCs w:val="27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sz w:val="27"/>
          <w:szCs w:val="27"/>
        </w:rPr>
        <w:t xml:space="preserve"> программы.</w:t>
      </w:r>
    </w:p>
    <w:p w:rsidR="00FD185B" w:rsidRPr="00944452" w:rsidRDefault="00FD185B" w:rsidP="00FD185B">
      <w:pPr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 xml:space="preserve">1. Степень достижения целевых показателей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sz w:val="27"/>
          <w:szCs w:val="27"/>
        </w:rPr>
        <w:t xml:space="preserve"> программы, подпрограмм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sz w:val="27"/>
          <w:szCs w:val="27"/>
        </w:rPr>
        <w:t xml:space="preserve"> программы: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1 – 1,2;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2 – 1;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3 – 1;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4 – 1;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5 – 1,3;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1.1 – 1,1;</w:t>
      </w: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1.2 – 1,4;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1.3 – 1,1;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2.1 – 1;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2.2 – 1;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3.1 – 1;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3.2 – 1;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  <w:r w:rsidRPr="00944452">
        <w:rPr>
          <w:sz w:val="27"/>
          <w:szCs w:val="27"/>
        </w:rPr>
        <w:t>степень достижения целевого показателя 4.1 – 1,1.</w:t>
      </w:r>
    </w:p>
    <w:p w:rsidR="00FD185B" w:rsidRPr="00944452" w:rsidRDefault="00FD185B" w:rsidP="00FD185B">
      <w:pPr>
        <w:pStyle w:val="310"/>
        <w:ind w:firstLine="720"/>
        <w:jc w:val="both"/>
        <w:rPr>
          <w:color w:val="000000"/>
        </w:rPr>
      </w:pPr>
      <w:r w:rsidRPr="00944452">
        <w:rPr>
          <w:color w:val="000000"/>
        </w:rPr>
        <w:t>Суммарная оценка степени достижения целевых показателей муниципальной программы составляет 1,1,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D185B" w:rsidRPr="00944452" w:rsidRDefault="00FD185B" w:rsidP="00FD185B">
      <w:pPr>
        <w:pStyle w:val="310"/>
        <w:ind w:firstLine="720"/>
        <w:jc w:val="both"/>
        <w:rPr>
          <w:color w:val="000000"/>
        </w:rPr>
      </w:pPr>
      <w:r w:rsidRPr="00944452">
        <w:rPr>
          <w:color w:val="000000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FD185B" w:rsidRPr="00944452" w:rsidRDefault="00FD185B" w:rsidP="00FD185B">
      <w:pPr>
        <w:pStyle w:val="310"/>
        <w:ind w:firstLine="720"/>
        <w:jc w:val="both"/>
        <w:rPr>
          <w:color w:val="000000"/>
        </w:rPr>
      </w:pPr>
      <w:r w:rsidRPr="00944452">
        <w:rPr>
          <w:color w:val="000000"/>
        </w:rPr>
        <w:t>Степень реализации основных мероприятий, приоритетных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3. Бюджетная эффективность реализации Программы рассчитывается в несколько этапов.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3.1. 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color w:val="000000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Степень реализации </w:t>
      </w:r>
      <w:r w:rsidRPr="00944452">
        <w:rPr>
          <w:kern w:val="2"/>
          <w:sz w:val="27"/>
          <w:szCs w:val="27"/>
          <w:lang w:eastAsia="en-US"/>
        </w:rPr>
        <w:t xml:space="preserve">основных мероприятий, </w:t>
      </w:r>
      <w:r w:rsidRPr="00944452">
        <w:rPr>
          <w:kern w:val="2"/>
          <w:sz w:val="27"/>
          <w:szCs w:val="27"/>
        </w:rPr>
        <w:t>приоритетных основных мероприятий муниципальной п</w:t>
      </w:r>
      <w:r w:rsidRPr="00944452">
        <w:rPr>
          <w:kern w:val="2"/>
          <w:sz w:val="27"/>
          <w:szCs w:val="27"/>
          <w:lang w:eastAsia="en-US"/>
        </w:rPr>
        <w:t xml:space="preserve">рограммы составляет </w:t>
      </w:r>
      <w:r w:rsidRPr="00944452">
        <w:rPr>
          <w:color w:val="000000"/>
          <w:sz w:val="27"/>
          <w:szCs w:val="27"/>
        </w:rPr>
        <w:t>5/5=1.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3.2. 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Степень соответствия запланированному уровню расходов: 4380,9 тыс. рублей / 4386,7 тыс. рублей = 0,99.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lastRenderedPageBreak/>
        <w:t xml:space="preserve">3.3. Эффективность использования средств местного бюджета рассчитывается как отношение степени реализации </w:t>
      </w:r>
      <w:r w:rsidRPr="00944452">
        <w:rPr>
          <w:kern w:val="2"/>
          <w:sz w:val="27"/>
          <w:szCs w:val="27"/>
          <w:lang w:eastAsia="en-US"/>
        </w:rPr>
        <w:t xml:space="preserve">основных мероприятий, </w:t>
      </w:r>
      <w:r w:rsidRPr="00944452">
        <w:rPr>
          <w:kern w:val="2"/>
          <w:sz w:val="27"/>
          <w:szCs w:val="27"/>
        </w:rPr>
        <w:t>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>Эффективность использования финансовых ресурсов на реализацию муниципальной программы: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kern w:val="2"/>
          <w:sz w:val="27"/>
          <w:szCs w:val="27"/>
          <w:lang w:eastAsia="en-US"/>
        </w:rPr>
      </w:pPr>
      <w:r w:rsidRPr="00944452">
        <w:rPr>
          <w:kern w:val="2"/>
          <w:sz w:val="27"/>
          <w:szCs w:val="27"/>
        </w:rPr>
        <w:t>1/0,99 = 1,0, в связи с чем бюджетная эффективность реализации муниципальной программы является</w:t>
      </w:r>
      <w:r w:rsidRPr="00944452">
        <w:rPr>
          <w:kern w:val="2"/>
          <w:sz w:val="27"/>
          <w:szCs w:val="27"/>
          <w:lang w:eastAsia="en-US"/>
        </w:rPr>
        <w:t xml:space="preserve"> высокой.</w:t>
      </w:r>
    </w:p>
    <w:p w:rsidR="00FD185B" w:rsidRPr="00944452" w:rsidRDefault="00FD185B" w:rsidP="00FD185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kern w:val="2"/>
          <w:sz w:val="27"/>
          <w:szCs w:val="27"/>
          <w:lang w:eastAsia="en-US"/>
        </w:rPr>
      </w:pPr>
      <w:r w:rsidRPr="00944452">
        <w:rPr>
          <w:rFonts w:eastAsia="Calibri"/>
          <w:kern w:val="2"/>
          <w:sz w:val="27"/>
          <w:szCs w:val="27"/>
          <w:lang w:eastAsia="en-US"/>
        </w:rPr>
        <w:t xml:space="preserve">Уровень реализации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 Программы в целом</w:t>
      </w:r>
      <w:r w:rsidRPr="00944452">
        <w:rPr>
          <w:rFonts w:eastAsia="Calibri"/>
          <w:kern w:val="2"/>
          <w:sz w:val="27"/>
          <w:szCs w:val="27"/>
          <w:vertAlign w:val="superscript"/>
          <w:lang w:eastAsia="en-US"/>
        </w:rPr>
        <w:footnoteReference w:id="1"/>
      </w:r>
      <w:r w:rsidRPr="00944452">
        <w:rPr>
          <w:rFonts w:eastAsia="Calibri"/>
          <w:kern w:val="2"/>
          <w:sz w:val="27"/>
          <w:szCs w:val="27"/>
          <w:lang w:eastAsia="en-US"/>
        </w:rPr>
        <w:t>:</w:t>
      </w:r>
    </w:p>
    <w:p w:rsidR="00FD185B" w:rsidRPr="00944452" w:rsidRDefault="00FD185B" w:rsidP="00FD185B">
      <w:pPr>
        <w:spacing w:line="216" w:lineRule="auto"/>
        <w:ind w:firstLine="709"/>
        <w:jc w:val="both"/>
        <w:rPr>
          <w:rFonts w:eastAsia="Calibri"/>
          <w:kern w:val="2"/>
          <w:sz w:val="27"/>
          <w:szCs w:val="27"/>
          <w:lang w:eastAsia="en-US"/>
        </w:rPr>
      </w:pPr>
      <w:r w:rsidRPr="00944452">
        <w:rPr>
          <w:rFonts w:eastAsia="Calibri"/>
          <w:kern w:val="2"/>
          <w:sz w:val="27"/>
          <w:szCs w:val="27"/>
          <w:lang w:eastAsia="en-US"/>
        </w:rPr>
        <w:t xml:space="preserve">1,1 х 0,5 + 1,0 х 0,3 + 1,0 х 0,2 = 1,0, в связи с чем уровень реализации </w:t>
      </w:r>
      <w:r w:rsidRPr="00944452">
        <w:rPr>
          <w:kern w:val="2"/>
          <w:sz w:val="27"/>
          <w:szCs w:val="27"/>
        </w:rPr>
        <w:t>муниципальной</w:t>
      </w:r>
      <w:r w:rsidRPr="00944452">
        <w:rPr>
          <w:rFonts w:eastAsia="Calibri"/>
          <w:kern w:val="2"/>
          <w:sz w:val="27"/>
          <w:szCs w:val="27"/>
          <w:lang w:eastAsia="en-US"/>
        </w:rPr>
        <w:t xml:space="preserve"> программы является </w:t>
      </w:r>
      <w:r w:rsidRPr="00944452">
        <w:rPr>
          <w:color w:val="000000"/>
          <w:sz w:val="27"/>
          <w:szCs w:val="27"/>
        </w:rPr>
        <w:t>высоким</w:t>
      </w:r>
      <w:r w:rsidRPr="00944452">
        <w:rPr>
          <w:rFonts w:eastAsia="Calibri"/>
          <w:kern w:val="2"/>
          <w:sz w:val="27"/>
          <w:szCs w:val="27"/>
          <w:lang w:eastAsia="en-US"/>
        </w:rPr>
        <w:t>.</w:t>
      </w:r>
    </w:p>
    <w:p w:rsidR="00FD185B" w:rsidRPr="00944452" w:rsidRDefault="00FD185B" w:rsidP="00FD185B">
      <w:pPr>
        <w:pStyle w:val="310"/>
        <w:ind w:firstLine="720"/>
        <w:jc w:val="both"/>
        <w:rPr>
          <w:color w:val="000000"/>
        </w:rPr>
      </w:pPr>
      <w:r w:rsidRPr="00944452">
        <w:rPr>
          <w:color w:val="000000"/>
        </w:rPr>
        <w:t>По итогам 2019 года объемы ассигнований, предусмотренные на реализацию муниципальной программы, соответствуют установленным расходным полномочиям.</w:t>
      </w:r>
    </w:p>
    <w:p w:rsidR="00FD185B" w:rsidRPr="00944452" w:rsidRDefault="00FD185B" w:rsidP="00FD185B">
      <w:pPr>
        <w:ind w:firstLine="708"/>
        <w:rPr>
          <w:sz w:val="27"/>
          <w:szCs w:val="27"/>
        </w:rPr>
      </w:pPr>
    </w:p>
    <w:p w:rsidR="00FD185B" w:rsidRPr="00944452" w:rsidRDefault="00FD185B" w:rsidP="00FD185B">
      <w:pPr>
        <w:tabs>
          <w:tab w:val="left" w:pos="1276"/>
        </w:tabs>
        <w:autoSpaceDE w:val="0"/>
        <w:autoSpaceDN w:val="0"/>
        <w:adjustRightInd w:val="0"/>
        <w:spacing w:line="221" w:lineRule="auto"/>
        <w:jc w:val="center"/>
        <w:rPr>
          <w:kern w:val="2"/>
          <w:sz w:val="27"/>
          <w:szCs w:val="27"/>
        </w:rPr>
      </w:pPr>
      <w:r w:rsidRPr="00944452">
        <w:rPr>
          <w:kern w:val="2"/>
          <w:sz w:val="27"/>
          <w:szCs w:val="27"/>
        </w:rPr>
        <w:t xml:space="preserve">Раздел 7. Предложения по дальнейшей </w:t>
      </w:r>
      <w:r w:rsidRPr="00944452">
        <w:rPr>
          <w:kern w:val="2"/>
          <w:sz w:val="27"/>
          <w:szCs w:val="27"/>
        </w:rPr>
        <w:br/>
        <w:t>реализации муниципальной программы</w:t>
      </w:r>
    </w:p>
    <w:p w:rsidR="00FD185B" w:rsidRPr="00944452" w:rsidRDefault="00FD185B" w:rsidP="00FD185B">
      <w:pPr>
        <w:tabs>
          <w:tab w:val="left" w:pos="9540"/>
        </w:tabs>
        <w:ind w:firstLine="720"/>
        <w:jc w:val="both"/>
        <w:rPr>
          <w:sz w:val="27"/>
          <w:szCs w:val="27"/>
        </w:rPr>
      </w:pPr>
    </w:p>
    <w:p w:rsidR="00FD185B" w:rsidRPr="00944452" w:rsidRDefault="00FD185B" w:rsidP="00FD185B">
      <w:pPr>
        <w:tabs>
          <w:tab w:val="left" w:pos="9540"/>
        </w:tabs>
        <w:ind w:firstLine="720"/>
        <w:jc w:val="both"/>
        <w:rPr>
          <w:color w:val="FF0000"/>
          <w:sz w:val="27"/>
          <w:szCs w:val="27"/>
        </w:rPr>
      </w:pPr>
      <w:r w:rsidRPr="00944452">
        <w:rPr>
          <w:color w:val="000000"/>
          <w:sz w:val="27"/>
          <w:szCs w:val="27"/>
        </w:rPr>
        <w:t xml:space="preserve">В рамках муниципальной программы </w:t>
      </w:r>
      <w:r w:rsidRPr="00944452">
        <w:rPr>
          <w:bCs/>
          <w:color w:val="000000"/>
          <w:sz w:val="27"/>
          <w:szCs w:val="27"/>
        </w:rPr>
        <w:t xml:space="preserve">«Развитие физической культуры, спорта и молодежной политики», утвержденной постановлением Администрации Белокалитвинского района от 21.12.2018 года № 2201 </w:t>
      </w:r>
      <w:r w:rsidRPr="00944452">
        <w:rPr>
          <w:color w:val="000000"/>
          <w:sz w:val="27"/>
          <w:szCs w:val="27"/>
        </w:rPr>
        <w:t>и с учетом внесения изменений в программу будет осуществляться реализация мероприятий, направленных на создание условий, обеспечивающих возможность гражданам Белокалитвинского района систематически заниматься физической культурой и массовым спортом и вести здоровый образ жизни; содействие успешной самореализации и интеграции молодежи (граждан) в общество, повышение роли молодежи в жизни Белокалитвинского района, а также создание системы мотивационных условий для вовлечения потенциала молодых людей (граждан) в деятельность по повышению конкурентоспособности Белокалитвинского района, включая улучшение социально-экономического положения молодежи.</w:t>
      </w:r>
    </w:p>
    <w:p w:rsidR="00FD185B" w:rsidRDefault="00FD185B" w:rsidP="00FD185B">
      <w:pPr>
        <w:tabs>
          <w:tab w:val="left" w:pos="9540"/>
        </w:tabs>
        <w:ind w:firstLine="720"/>
        <w:jc w:val="center"/>
        <w:rPr>
          <w:sz w:val="28"/>
        </w:rPr>
      </w:pPr>
    </w:p>
    <w:tbl>
      <w:tblPr>
        <w:tblpPr w:leftFromText="180" w:rightFromText="180" w:vertAnchor="text" w:horzAnchor="margin" w:tblpY="459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944452" w:rsidRPr="002842DE" w:rsidTr="00944452">
        <w:trPr>
          <w:trHeight w:val="588"/>
        </w:trPr>
        <w:tc>
          <w:tcPr>
            <w:tcW w:w="7513" w:type="dxa"/>
            <w:shd w:val="clear" w:color="auto" w:fill="auto"/>
          </w:tcPr>
          <w:p w:rsidR="00944452" w:rsidRPr="002842DE" w:rsidRDefault="00944452" w:rsidP="00F225AB">
            <w:pPr>
              <w:rPr>
                <w:sz w:val="28"/>
                <w:szCs w:val="28"/>
              </w:rPr>
            </w:pPr>
            <w:r w:rsidRPr="002842DE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126" w:type="dxa"/>
            <w:shd w:val="clear" w:color="auto" w:fill="auto"/>
          </w:tcPr>
          <w:p w:rsidR="00944452" w:rsidRPr="002842DE" w:rsidRDefault="00944452" w:rsidP="00F225AB">
            <w:pPr>
              <w:jc w:val="right"/>
              <w:rPr>
                <w:sz w:val="28"/>
                <w:szCs w:val="28"/>
              </w:rPr>
            </w:pPr>
            <w:r w:rsidRPr="002842DE">
              <w:rPr>
                <w:sz w:val="28"/>
                <w:szCs w:val="28"/>
              </w:rPr>
              <w:t>Л.Г. Василенко</w:t>
            </w:r>
          </w:p>
          <w:p w:rsidR="00944452" w:rsidRPr="002842DE" w:rsidRDefault="00944452" w:rsidP="00F225AB">
            <w:pPr>
              <w:jc w:val="right"/>
              <w:rPr>
                <w:sz w:val="28"/>
                <w:szCs w:val="28"/>
              </w:rPr>
            </w:pPr>
          </w:p>
        </w:tc>
      </w:tr>
    </w:tbl>
    <w:p w:rsidR="00FD185B" w:rsidRDefault="00FD185B" w:rsidP="00FD185B">
      <w:pPr>
        <w:tabs>
          <w:tab w:val="left" w:pos="9540"/>
        </w:tabs>
        <w:jc w:val="right"/>
      </w:pPr>
    </w:p>
    <w:tbl>
      <w:tblPr>
        <w:tblpPr w:leftFromText="180" w:rightFromText="180" w:vertAnchor="text" w:horzAnchor="margin" w:tblpY="459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542"/>
      </w:tblGrid>
      <w:tr w:rsidR="00FD185B" w:rsidRPr="002842DE" w:rsidTr="00F225AB">
        <w:trPr>
          <w:trHeight w:val="588"/>
        </w:trPr>
        <w:tc>
          <w:tcPr>
            <w:tcW w:w="7513" w:type="dxa"/>
            <w:shd w:val="clear" w:color="auto" w:fill="auto"/>
          </w:tcPr>
          <w:p w:rsidR="00FD185B" w:rsidRPr="002842DE" w:rsidRDefault="00FD185B" w:rsidP="00F225AB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FD185B" w:rsidRPr="002842DE" w:rsidRDefault="00FD185B" w:rsidP="00F225AB">
            <w:pPr>
              <w:jc w:val="right"/>
              <w:rPr>
                <w:sz w:val="28"/>
                <w:szCs w:val="28"/>
              </w:rPr>
            </w:pPr>
          </w:p>
        </w:tc>
      </w:tr>
      <w:tr w:rsidR="00FD185B" w:rsidRPr="002842DE" w:rsidTr="00F225AB">
        <w:trPr>
          <w:trHeight w:val="962"/>
        </w:trPr>
        <w:tc>
          <w:tcPr>
            <w:tcW w:w="7513" w:type="dxa"/>
            <w:shd w:val="clear" w:color="auto" w:fill="auto"/>
          </w:tcPr>
          <w:p w:rsidR="00FD185B" w:rsidRPr="002842DE" w:rsidRDefault="00FD185B" w:rsidP="00F225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FD185B" w:rsidRPr="002842DE" w:rsidRDefault="00FD185B" w:rsidP="00F225AB">
            <w:pPr>
              <w:tabs>
                <w:tab w:val="left" w:pos="6804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D185B" w:rsidRDefault="00FD185B" w:rsidP="00835273">
      <w:pPr>
        <w:rPr>
          <w:sz w:val="28"/>
          <w:szCs w:val="28"/>
        </w:rPr>
      </w:pPr>
    </w:p>
    <w:p w:rsidR="00FD185B" w:rsidRDefault="00FD185B" w:rsidP="00835273">
      <w:pPr>
        <w:rPr>
          <w:sz w:val="28"/>
          <w:szCs w:val="28"/>
        </w:rPr>
        <w:sectPr w:rsidR="00FD185B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FD185B" w:rsidRDefault="00FD185B" w:rsidP="00FD185B">
      <w:pPr>
        <w:tabs>
          <w:tab w:val="left" w:pos="0"/>
        </w:tabs>
        <w:jc w:val="right"/>
      </w:pPr>
      <w:r w:rsidRPr="00AA15C8">
        <w:lastRenderedPageBreak/>
        <w:t>Приложение №</w:t>
      </w:r>
      <w:r w:rsidR="00944452">
        <w:t xml:space="preserve"> </w:t>
      </w:r>
      <w:r w:rsidRPr="00AA15C8">
        <w:t xml:space="preserve">1 </w:t>
      </w:r>
      <w:r>
        <w:t xml:space="preserve">к отчету </w:t>
      </w:r>
    </w:p>
    <w:p w:rsidR="00FD185B" w:rsidRPr="00F864A6" w:rsidRDefault="00FD185B" w:rsidP="00FD185B">
      <w:pPr>
        <w:tabs>
          <w:tab w:val="left" w:pos="0"/>
        </w:tabs>
        <w:jc w:val="right"/>
      </w:pPr>
      <w:r w:rsidRPr="00F864A6">
        <w:t>о реализации муниципальной программы «</w:t>
      </w:r>
      <w:r w:rsidRPr="00371E47">
        <w:rPr>
          <w:bCs/>
        </w:rPr>
        <w:t>Развитие</w:t>
      </w:r>
    </w:p>
    <w:p w:rsidR="00FD185B" w:rsidRPr="00F864A6" w:rsidRDefault="00FD185B" w:rsidP="00FD185B">
      <w:pPr>
        <w:tabs>
          <w:tab w:val="left" w:pos="0"/>
        </w:tabs>
        <w:jc w:val="right"/>
      </w:pPr>
      <w:r w:rsidRPr="00371E47">
        <w:rPr>
          <w:bCs/>
        </w:rPr>
        <w:t xml:space="preserve">физической культуры, спорта и молодежной </w:t>
      </w:r>
    </w:p>
    <w:p w:rsidR="00FD185B" w:rsidRDefault="00FD185B" w:rsidP="00FD185B">
      <w:pPr>
        <w:tabs>
          <w:tab w:val="left" w:pos="0"/>
        </w:tabs>
        <w:jc w:val="right"/>
      </w:pPr>
      <w:r w:rsidRPr="00371E47">
        <w:rPr>
          <w:bCs/>
        </w:rPr>
        <w:t>политики</w:t>
      </w:r>
      <w:r w:rsidRPr="00F864A6">
        <w:rPr>
          <w:bCs/>
        </w:rPr>
        <w:t>»</w:t>
      </w:r>
      <w:r>
        <w:rPr>
          <w:bCs/>
        </w:rPr>
        <w:t xml:space="preserve"> </w:t>
      </w:r>
      <w:r w:rsidRPr="00F864A6">
        <w:t xml:space="preserve">и эффективности использования </w:t>
      </w:r>
    </w:p>
    <w:p w:rsidR="00FD185B" w:rsidRPr="00F864A6" w:rsidRDefault="00FD185B" w:rsidP="00FD185B">
      <w:pPr>
        <w:tabs>
          <w:tab w:val="left" w:pos="0"/>
        </w:tabs>
        <w:jc w:val="right"/>
      </w:pPr>
      <w:r w:rsidRPr="00F864A6">
        <w:t>бюджетных средств за 2019 год</w:t>
      </w:r>
    </w:p>
    <w:p w:rsidR="00FD185B" w:rsidRPr="00AA15C8" w:rsidRDefault="00FD185B" w:rsidP="00FD185B">
      <w:pPr>
        <w:tabs>
          <w:tab w:val="left" w:pos="0"/>
        </w:tabs>
        <w:jc w:val="right"/>
      </w:pPr>
    </w:p>
    <w:p w:rsidR="00FD185B" w:rsidRPr="00AA15C8" w:rsidRDefault="00FD185B" w:rsidP="00FD185B">
      <w:pPr>
        <w:tabs>
          <w:tab w:val="left" w:pos="0"/>
        </w:tabs>
        <w:jc w:val="center"/>
        <w:rPr>
          <w:sz w:val="28"/>
        </w:rPr>
      </w:pPr>
      <w:r w:rsidRPr="00AA15C8">
        <w:rPr>
          <w:sz w:val="28"/>
        </w:rPr>
        <w:t>СВЕДЕНИЯ</w:t>
      </w:r>
    </w:p>
    <w:p w:rsidR="00FD185B" w:rsidRPr="00AA15C8" w:rsidRDefault="00FD185B" w:rsidP="00FD185B">
      <w:pPr>
        <w:tabs>
          <w:tab w:val="left" w:pos="0"/>
        </w:tabs>
        <w:jc w:val="center"/>
        <w:rPr>
          <w:sz w:val="28"/>
        </w:rPr>
      </w:pPr>
      <w:r w:rsidRPr="00AA15C8">
        <w:rPr>
          <w:sz w:val="28"/>
        </w:rPr>
        <w:t>о выполнении основных мероприятий, приоритетных основных мероприятий муниципальной программы за 2019 год</w:t>
      </w:r>
    </w:p>
    <w:p w:rsidR="00FD185B" w:rsidRDefault="00FD185B" w:rsidP="00FD185B">
      <w:pPr>
        <w:tabs>
          <w:tab w:val="left" w:pos="9540"/>
        </w:tabs>
      </w:pPr>
    </w:p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72"/>
        <w:gridCol w:w="2328"/>
        <w:gridCol w:w="1134"/>
        <w:gridCol w:w="992"/>
        <w:gridCol w:w="993"/>
        <w:gridCol w:w="2409"/>
        <w:gridCol w:w="2547"/>
        <w:gridCol w:w="1352"/>
      </w:tblGrid>
      <w:tr w:rsidR="00FD185B" w:rsidRPr="00AA15C8" w:rsidTr="00F225AB">
        <w:trPr>
          <w:trHeight w:val="834"/>
        </w:trPr>
        <w:tc>
          <w:tcPr>
            <w:tcW w:w="541" w:type="dxa"/>
            <w:vMerge w:val="restart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15C8">
              <w:rPr>
                <w:sz w:val="22"/>
                <w:szCs w:val="22"/>
              </w:rPr>
              <w:t>№ п/п</w:t>
            </w:r>
          </w:p>
        </w:tc>
        <w:tc>
          <w:tcPr>
            <w:tcW w:w="2972" w:type="dxa"/>
            <w:vMerge w:val="restart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15C8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2328" w:type="dxa"/>
            <w:vMerge w:val="restart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15C8">
              <w:rPr>
                <w:szCs w:val="22"/>
              </w:rPr>
              <w:t>Ответственный исполнитель, соисполнитель, участник (</w:t>
            </w:r>
            <w:r w:rsidRPr="00AA15C8">
              <w:rPr>
                <w:sz w:val="18"/>
                <w:szCs w:val="22"/>
              </w:rPr>
              <w:t>должность/ФИО</w:t>
            </w:r>
            <w:r w:rsidRPr="00AA15C8">
              <w:rPr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FD185B" w:rsidRPr="00AA15C8" w:rsidRDefault="00FD185B" w:rsidP="00944452">
            <w:pPr>
              <w:tabs>
                <w:tab w:val="left" w:pos="0"/>
              </w:tabs>
              <w:ind w:right="-109"/>
              <w:jc w:val="center"/>
              <w:rPr>
                <w:sz w:val="22"/>
                <w:szCs w:val="22"/>
              </w:rPr>
            </w:pPr>
            <w:r w:rsidRPr="00AA15C8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1985" w:type="dxa"/>
            <w:gridSpan w:val="2"/>
            <w:vAlign w:val="center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15C8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956" w:type="dxa"/>
            <w:gridSpan w:val="2"/>
            <w:vAlign w:val="center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A15C8">
              <w:rPr>
                <w:sz w:val="22"/>
                <w:szCs w:val="22"/>
              </w:rPr>
              <w:t>Результаты</w:t>
            </w:r>
          </w:p>
        </w:tc>
        <w:tc>
          <w:tcPr>
            <w:tcW w:w="1352" w:type="dxa"/>
            <w:vMerge w:val="restart"/>
          </w:tcPr>
          <w:p w:rsidR="00FD185B" w:rsidRPr="00944452" w:rsidRDefault="00FD185B" w:rsidP="00944452">
            <w:pPr>
              <w:ind w:left="-107" w:right="-41" w:firstLine="107"/>
              <w:jc w:val="center"/>
              <w:rPr>
                <w:sz w:val="22"/>
                <w:szCs w:val="22"/>
              </w:rPr>
            </w:pPr>
            <w:r w:rsidRPr="00944452"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FD185B" w:rsidRPr="00AA15C8" w:rsidTr="00F225AB">
        <w:trPr>
          <w:trHeight w:val="468"/>
        </w:trPr>
        <w:tc>
          <w:tcPr>
            <w:tcW w:w="541" w:type="dxa"/>
            <w:vMerge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vMerge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328" w:type="dxa"/>
            <w:vMerge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окончания реализации</w:t>
            </w:r>
          </w:p>
        </w:tc>
        <w:tc>
          <w:tcPr>
            <w:tcW w:w="992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начала реализации</w:t>
            </w:r>
          </w:p>
        </w:tc>
        <w:tc>
          <w:tcPr>
            <w:tcW w:w="993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окончания реализации</w:t>
            </w:r>
          </w:p>
        </w:tc>
        <w:tc>
          <w:tcPr>
            <w:tcW w:w="2409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запланированные</w:t>
            </w:r>
          </w:p>
        </w:tc>
        <w:tc>
          <w:tcPr>
            <w:tcW w:w="2547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достигнутые</w:t>
            </w:r>
          </w:p>
        </w:tc>
        <w:tc>
          <w:tcPr>
            <w:tcW w:w="1352" w:type="dxa"/>
            <w:vMerge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AA15C8" w:rsidTr="00F225AB">
        <w:trPr>
          <w:trHeight w:val="272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1</w:t>
            </w:r>
          </w:p>
        </w:tc>
        <w:tc>
          <w:tcPr>
            <w:tcW w:w="2972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2</w:t>
            </w:r>
          </w:p>
        </w:tc>
        <w:tc>
          <w:tcPr>
            <w:tcW w:w="2328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3</w:t>
            </w:r>
          </w:p>
        </w:tc>
        <w:tc>
          <w:tcPr>
            <w:tcW w:w="1134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4</w:t>
            </w:r>
          </w:p>
        </w:tc>
        <w:tc>
          <w:tcPr>
            <w:tcW w:w="992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5</w:t>
            </w:r>
          </w:p>
        </w:tc>
        <w:tc>
          <w:tcPr>
            <w:tcW w:w="993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6</w:t>
            </w:r>
          </w:p>
        </w:tc>
        <w:tc>
          <w:tcPr>
            <w:tcW w:w="2409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7</w:t>
            </w:r>
          </w:p>
        </w:tc>
        <w:tc>
          <w:tcPr>
            <w:tcW w:w="2547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8</w:t>
            </w:r>
          </w:p>
        </w:tc>
        <w:tc>
          <w:tcPr>
            <w:tcW w:w="1352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 w:rsidRPr="00AA15C8">
              <w:t>9</w:t>
            </w:r>
          </w:p>
        </w:tc>
      </w:tr>
      <w:tr w:rsidR="00FD185B" w:rsidRPr="00AA15C8" w:rsidTr="00F225AB">
        <w:trPr>
          <w:trHeight w:val="450"/>
        </w:trPr>
        <w:tc>
          <w:tcPr>
            <w:tcW w:w="15268" w:type="dxa"/>
            <w:gridSpan w:val="9"/>
            <w:vAlign w:val="center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  <w:r>
              <w:t>Подпрограмма 1. «Развитие физической культуры и спорта»</w:t>
            </w:r>
          </w:p>
        </w:tc>
      </w:tr>
      <w:tr w:rsidR="00FD185B" w:rsidRPr="00AA15C8" w:rsidTr="00944452">
        <w:trPr>
          <w:trHeight w:val="758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842E7D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Основное мероприятие 1.1. Физическое воспитание населения Белокалитвинского района, обеспечение организации и проведения физкультурных и массовых спортивных мероприятий и участия спортсменов района в мероприятиях различного уровня</w:t>
            </w:r>
          </w:p>
        </w:tc>
        <w:tc>
          <w:tcPr>
            <w:tcW w:w="2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Чуваева Н.Ф. - начальник службы Администрации района по ФКС и делам молодежи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993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Устойчивое развитие физической культуры и спорта в Белокалитвинском районе, привлечение населения района к систематическим занятиям физической культурой и спортом, достижение спортсменами Белокалитвинского района высоких спортивных результатов на спортивных соревнованиях различного ранга</w:t>
            </w:r>
          </w:p>
        </w:tc>
        <w:tc>
          <w:tcPr>
            <w:tcW w:w="2547" w:type="dxa"/>
          </w:tcPr>
          <w:p w:rsidR="00FD185B" w:rsidRPr="00944452" w:rsidRDefault="00FD185B" w:rsidP="00F225A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44452">
              <w:rPr>
                <w:sz w:val="22"/>
                <w:szCs w:val="22"/>
              </w:rPr>
              <w:t>Развитие физической культуры и спорта в Белокалитвинском районе, активное привлечение населения района к систематическим занятиям физической культурой и спортом, достижение спортсменами Белокалитвинского района высоких спортивных результатов на спортивных соревнованиях различного ранга</w:t>
            </w:r>
          </w:p>
        </w:tc>
        <w:tc>
          <w:tcPr>
            <w:tcW w:w="1352" w:type="dxa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AA15C8" w:rsidTr="00F225AB">
        <w:trPr>
          <w:trHeight w:val="2880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Основное мероприятие 1.2</w:t>
            </w:r>
          </w:p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Проведение  мероприятий согласно утвержденному календарному плану официальных физкультурных и спортивных мероприятий Белокалитвинского городского поселения</w:t>
            </w:r>
          </w:p>
        </w:tc>
        <w:tc>
          <w:tcPr>
            <w:tcW w:w="2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Чуваева Н.Ф. - начальник службы Администрации района по ФКС и делам молодежи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993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Устойчивое развитие физической культуры и спорта в Белокалитвинском городском поселении, привлечение населения города к систематическим занятиям физической культурой и спортом, достижение спортсменами Белокалитвинского городского поселения высоких спортивных результатов на спортивных соревнованиях различного ранга</w:t>
            </w:r>
          </w:p>
        </w:tc>
        <w:tc>
          <w:tcPr>
            <w:tcW w:w="2547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Развитие физической культуры и спорта в Белокалитвинском городском поселении, активное привлечение населения города к систематическим занятиям физической культурой и спортом, достижение спортсменами Белокалитвинского городского поселения высоких спортивных результатов на спортивных соревнованиях различного ранга</w:t>
            </w:r>
          </w:p>
        </w:tc>
        <w:tc>
          <w:tcPr>
            <w:tcW w:w="1352" w:type="dxa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AA15C8" w:rsidTr="00F225AB">
        <w:trPr>
          <w:trHeight w:val="428"/>
        </w:trPr>
        <w:tc>
          <w:tcPr>
            <w:tcW w:w="15268" w:type="dxa"/>
            <w:gridSpan w:val="9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  <w:r>
              <w:t>Подпрограмма 2 «Молодежь Белокалитвинского района»</w:t>
            </w:r>
          </w:p>
        </w:tc>
      </w:tr>
      <w:tr w:rsidR="00FD185B" w:rsidRPr="00AA15C8" w:rsidTr="00F225AB">
        <w:trPr>
          <w:trHeight w:val="2880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Основное мероприятие 2.1. Обеспечение проведения мероприятий по поддержке и развитию молодежных инициатив, развитию сети орга</w:t>
            </w:r>
            <w:r w:rsidRPr="004535CB">
              <w:softHyphen/>
              <w:t>нов моло</w:t>
            </w:r>
            <w:r w:rsidRPr="004535CB">
              <w:softHyphen/>
              <w:t>дежного самоуправ</w:t>
            </w:r>
            <w:r w:rsidRPr="004535CB">
              <w:softHyphen/>
              <w:t>ления, популяри</w:t>
            </w:r>
            <w:r w:rsidRPr="004535CB">
              <w:softHyphen/>
              <w:t>зации здо</w:t>
            </w:r>
            <w:r w:rsidRPr="004535CB">
              <w:softHyphen/>
              <w:t>рового об</w:t>
            </w:r>
            <w:r w:rsidRPr="004535CB">
              <w:softHyphen/>
              <w:t>раза жизни</w:t>
            </w:r>
          </w:p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Чуваева Н.Ф. - начальник службы Администрации района по ФКС и делам молодежи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993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Сохранение и приум</w:t>
            </w:r>
            <w:r w:rsidRPr="004535CB">
              <w:rPr>
                <w:sz w:val="20"/>
                <w:szCs w:val="20"/>
              </w:rPr>
              <w:softHyphen/>
              <w:t>ножение нравствен</w:t>
            </w:r>
            <w:r w:rsidRPr="004535CB">
              <w:rPr>
                <w:sz w:val="20"/>
                <w:szCs w:val="20"/>
              </w:rPr>
              <w:softHyphen/>
              <w:t>ных, твор</w:t>
            </w:r>
            <w:r w:rsidRPr="004535CB">
              <w:rPr>
                <w:sz w:val="20"/>
                <w:szCs w:val="20"/>
              </w:rPr>
              <w:softHyphen/>
              <w:t>ческих и культур</w:t>
            </w:r>
            <w:r w:rsidRPr="004535CB">
              <w:rPr>
                <w:sz w:val="20"/>
                <w:szCs w:val="20"/>
              </w:rPr>
              <w:softHyphen/>
              <w:t>ных дос</w:t>
            </w:r>
            <w:r w:rsidRPr="004535CB">
              <w:rPr>
                <w:sz w:val="20"/>
                <w:szCs w:val="20"/>
              </w:rPr>
              <w:softHyphen/>
              <w:t>тижений молодежи, совершен</w:t>
            </w:r>
            <w:r w:rsidRPr="004535CB">
              <w:rPr>
                <w:sz w:val="20"/>
                <w:szCs w:val="20"/>
              </w:rPr>
              <w:softHyphen/>
              <w:t>ствование системы поддержки та</w:t>
            </w:r>
            <w:r w:rsidRPr="004535CB">
              <w:rPr>
                <w:sz w:val="20"/>
                <w:szCs w:val="20"/>
              </w:rPr>
              <w:softHyphen/>
              <w:t xml:space="preserve">лантливой молодежи. Популяризация и развитие КВН-движения в районе. Выявление, вовлечение и продвижение инициативной и талантливой молодежи. Поддержка позитивных инициатив молодежи. Развитие сети органов молодежного самоуправления в </w:t>
            </w:r>
            <w:r w:rsidRPr="004535CB">
              <w:rPr>
                <w:sz w:val="20"/>
                <w:szCs w:val="20"/>
              </w:rPr>
              <w:lastRenderedPageBreak/>
              <w:t>Белокалитвинском районе.</w:t>
            </w:r>
          </w:p>
        </w:tc>
        <w:tc>
          <w:tcPr>
            <w:tcW w:w="2547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lastRenderedPageBreak/>
              <w:t>Сохранение и приум</w:t>
            </w:r>
            <w:r w:rsidRPr="004535CB">
              <w:softHyphen/>
              <w:t>ножение нравствен</w:t>
            </w:r>
            <w:r w:rsidRPr="004535CB">
              <w:softHyphen/>
              <w:t>ных, твор</w:t>
            </w:r>
            <w:r w:rsidRPr="004535CB">
              <w:softHyphen/>
              <w:t>ческих и культур</w:t>
            </w:r>
            <w:r w:rsidRPr="004535CB">
              <w:softHyphen/>
              <w:t>ных дос</w:t>
            </w:r>
            <w:r w:rsidRPr="004535CB">
              <w:softHyphen/>
              <w:t>тижений молодежи, совершен</w:t>
            </w:r>
            <w:r w:rsidRPr="004535CB">
              <w:softHyphen/>
              <w:t>ствование системы поддержки та</w:t>
            </w:r>
            <w:r w:rsidRPr="004535CB">
              <w:softHyphen/>
              <w:t xml:space="preserve">лантливой молодежи. Обеспечена популяризация и развитие КВН-движения в районе. Обеспечено выявление, </w:t>
            </w:r>
            <w:r w:rsidRPr="004535CB">
              <w:lastRenderedPageBreak/>
              <w:t>вовлечение и продвижение инициативной и талантливой молодежи. Оказана поддержка позитивных инициатив молодежи. Обеспечено развитие сети органов молодежного самоуправления в Белокалитвинском районе.</w:t>
            </w:r>
          </w:p>
        </w:tc>
        <w:tc>
          <w:tcPr>
            <w:tcW w:w="1352" w:type="dxa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AA15C8" w:rsidTr="00F225AB">
        <w:trPr>
          <w:trHeight w:val="2880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Основное мероприятие 2.2. Обеспечение проведения мероприятий по вовлечению молодежи в социальную практику, добровольческое движение и информированию ее о потенциальных возможностях собственного развития</w:t>
            </w:r>
          </w:p>
        </w:tc>
        <w:tc>
          <w:tcPr>
            <w:tcW w:w="2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Чуваева Н.Ф. - начальник службы Администрации района по ФКС и делам молодежи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993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Развитие добровольческого (волонтерского) движения в районе и пропаганда добровольческой деятельности среди молодежи. 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2547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Создан Центр развития добровольчества (волонтерства) в Белокалитвинском районе. Увеличена численность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1352" w:type="dxa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AA15C8" w:rsidTr="00F225AB">
        <w:trPr>
          <w:trHeight w:val="1739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Основное мероприятие 2.3. Обеспечение участия делегации Белокалитвинского района в областных молодежных форумах, а также в иных всероссийских, областных и межмуниципальных молодежных мероприятиях</w:t>
            </w:r>
          </w:p>
        </w:tc>
        <w:tc>
          <w:tcPr>
            <w:tcW w:w="2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Чуваева Н.Ф. - начальник службы Администрации района по ФКС и делам молодежи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993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Выявление, вовлечение и продвижение инициативной и талантливой молодежи</w:t>
            </w:r>
          </w:p>
        </w:tc>
        <w:tc>
          <w:tcPr>
            <w:tcW w:w="2547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Обеспечено выявление, вовлечение и продвижение инициативной и талантливой молодежи</w:t>
            </w:r>
          </w:p>
        </w:tc>
        <w:tc>
          <w:tcPr>
            <w:tcW w:w="1352" w:type="dxa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AA15C8" w:rsidTr="00F225AB">
        <w:trPr>
          <w:trHeight w:val="448"/>
        </w:trPr>
        <w:tc>
          <w:tcPr>
            <w:tcW w:w="15268" w:type="dxa"/>
            <w:gridSpan w:val="9"/>
          </w:tcPr>
          <w:p w:rsidR="00FD185B" w:rsidRPr="008B6684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Подпрограмма 3</w:t>
            </w:r>
            <w:r>
              <w:t xml:space="preserve"> </w:t>
            </w:r>
            <w:r w:rsidRPr="004535CB">
              <w:t>«Формирование патриотизма в молодежной среде»</w:t>
            </w:r>
          </w:p>
        </w:tc>
      </w:tr>
      <w:tr w:rsidR="00FD185B" w:rsidRPr="00AA15C8" w:rsidTr="00F225AB">
        <w:trPr>
          <w:trHeight w:val="2880"/>
        </w:trPr>
        <w:tc>
          <w:tcPr>
            <w:tcW w:w="541" w:type="dxa"/>
          </w:tcPr>
          <w:p w:rsidR="00FD185B" w:rsidRPr="00AA15C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Основное мероприятие 3.1. Обеспечение проведения мероприятий по содействию гражданско-патриотическому воспитанию молодых людей Белокалитвинского района</w:t>
            </w:r>
          </w:p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2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Чуваева Н.Ф. - начальник службы Администрации района по ФКС и делам молодежи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535C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993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>2019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D185B" w:rsidRPr="004535CB" w:rsidRDefault="00FD185B" w:rsidP="00F225AB">
            <w:pPr>
              <w:pStyle w:val="af2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185B" w:rsidRPr="004535CB" w:rsidRDefault="00FD185B" w:rsidP="00F225AB">
            <w:pPr>
              <w:tabs>
                <w:tab w:val="left" w:pos="0"/>
              </w:tabs>
              <w:jc w:val="center"/>
            </w:pPr>
            <w:r w:rsidRPr="004535CB">
              <w:t xml:space="preserve">У молодежи сформировано чувства патриотизма и гражданской активности; увеличилось количество молодых людей, принимающих участие в мероприятиях по формированию российской идентичности и реализации мероприятий по профилактике асоциального </w:t>
            </w:r>
            <w:r w:rsidRPr="00944452">
              <w:rPr>
                <w:sz w:val="22"/>
                <w:szCs w:val="22"/>
              </w:rPr>
              <w:t>поведения, этнического и религиозно-политического экстремизма в молодежной среде</w:t>
            </w:r>
          </w:p>
        </w:tc>
        <w:tc>
          <w:tcPr>
            <w:tcW w:w="1352" w:type="dxa"/>
          </w:tcPr>
          <w:p w:rsidR="00FD185B" w:rsidRDefault="00FD185B" w:rsidP="00F225AB">
            <w:pPr>
              <w:tabs>
                <w:tab w:val="left" w:pos="0"/>
              </w:tabs>
              <w:jc w:val="center"/>
            </w:pPr>
          </w:p>
        </w:tc>
      </w:tr>
    </w:tbl>
    <w:p w:rsidR="00FD185B" w:rsidRDefault="00FD185B" w:rsidP="00FD185B">
      <w:pPr>
        <w:tabs>
          <w:tab w:val="left" w:pos="9540"/>
        </w:tabs>
        <w:jc w:val="right"/>
      </w:pPr>
    </w:p>
    <w:p w:rsidR="00FD185B" w:rsidRDefault="00FD185B" w:rsidP="00FD185B">
      <w:pPr>
        <w:tabs>
          <w:tab w:val="left" w:pos="9540"/>
        </w:tabs>
        <w:jc w:val="right"/>
      </w:pPr>
      <w:r>
        <w:lastRenderedPageBreak/>
        <w:t xml:space="preserve">Приложение 2 </w:t>
      </w:r>
    </w:p>
    <w:p w:rsidR="00FD185B" w:rsidRDefault="00FD185B" w:rsidP="00FD185B">
      <w:pPr>
        <w:tabs>
          <w:tab w:val="left" w:pos="9540"/>
        </w:tabs>
        <w:jc w:val="right"/>
      </w:pPr>
      <w:r>
        <w:t xml:space="preserve">к отчету о реализации муниципальной программы </w:t>
      </w:r>
    </w:p>
    <w:p w:rsidR="00FD185B" w:rsidRDefault="00FD185B" w:rsidP="00FD185B">
      <w:pPr>
        <w:tabs>
          <w:tab w:val="left" w:pos="9540"/>
        </w:tabs>
        <w:jc w:val="right"/>
      </w:pPr>
      <w:r>
        <w:t xml:space="preserve">«Развитие физической культуры, спорта и молодежной политики» и эффективности использования </w:t>
      </w:r>
    </w:p>
    <w:p w:rsidR="00FD185B" w:rsidRDefault="00FD185B" w:rsidP="00FD185B">
      <w:pPr>
        <w:tabs>
          <w:tab w:val="left" w:pos="9540"/>
        </w:tabs>
        <w:jc w:val="right"/>
        <w:rPr>
          <w:b/>
          <w:sz w:val="28"/>
          <w:szCs w:val="28"/>
        </w:rPr>
      </w:pPr>
      <w:r>
        <w:t>бюджетных средств за 2019 год</w:t>
      </w:r>
    </w:p>
    <w:p w:rsidR="00FD185B" w:rsidRDefault="00FD185B" w:rsidP="00FD185B">
      <w:pPr>
        <w:tabs>
          <w:tab w:val="left" w:pos="9540"/>
        </w:tabs>
        <w:jc w:val="right"/>
      </w:pPr>
    </w:p>
    <w:p w:rsidR="00FD185B" w:rsidRPr="003954A8" w:rsidRDefault="00FD185B" w:rsidP="00FD185B">
      <w:pPr>
        <w:tabs>
          <w:tab w:val="left" w:pos="1223"/>
        </w:tabs>
        <w:jc w:val="center"/>
        <w:rPr>
          <w:sz w:val="26"/>
          <w:szCs w:val="26"/>
        </w:rPr>
      </w:pPr>
      <w:r w:rsidRPr="003954A8">
        <w:rPr>
          <w:sz w:val="26"/>
          <w:szCs w:val="26"/>
        </w:rPr>
        <w:t xml:space="preserve">СВЕДЕНИЯ </w:t>
      </w:r>
    </w:p>
    <w:p w:rsidR="00FD185B" w:rsidRDefault="00FD185B" w:rsidP="00FD185B">
      <w:pPr>
        <w:tabs>
          <w:tab w:val="left" w:pos="9540"/>
        </w:tabs>
        <w:jc w:val="right"/>
      </w:pPr>
      <w:r w:rsidRPr="003954A8">
        <w:rPr>
          <w:sz w:val="26"/>
          <w:szCs w:val="26"/>
        </w:rPr>
        <w:t>об использовании бюджетных ассигнований и внебюджетных средств на реализацию муниципальной программы</w:t>
      </w:r>
      <w:r w:rsidRPr="003954A8">
        <w:rPr>
          <w:color w:val="000000"/>
          <w:kern w:val="1"/>
          <w:sz w:val="26"/>
          <w:szCs w:val="26"/>
        </w:rPr>
        <w:t xml:space="preserve"> за 2019 год</w:t>
      </w:r>
    </w:p>
    <w:p w:rsidR="00FD185B" w:rsidRDefault="00FD185B" w:rsidP="00FD185B">
      <w:pPr>
        <w:tabs>
          <w:tab w:val="left" w:pos="9540"/>
        </w:tabs>
        <w:jc w:val="right"/>
      </w:pPr>
    </w:p>
    <w:p w:rsidR="00FD185B" w:rsidRDefault="00FD185B" w:rsidP="00FD185B">
      <w:pPr>
        <w:tabs>
          <w:tab w:val="left" w:pos="9540"/>
        </w:tabs>
        <w:jc w:val="right"/>
      </w:pPr>
    </w:p>
    <w:tbl>
      <w:tblPr>
        <w:tblW w:w="15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2"/>
        <w:gridCol w:w="2543"/>
        <w:gridCol w:w="1165"/>
        <w:gridCol w:w="1923"/>
        <w:gridCol w:w="1785"/>
      </w:tblGrid>
      <w:tr w:rsidR="00FD185B" w:rsidRPr="003954A8" w:rsidTr="00F225AB">
        <w:trPr>
          <w:trHeight w:val="571"/>
        </w:trPr>
        <w:tc>
          <w:tcPr>
            <w:tcW w:w="7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widowControl w:val="0"/>
              <w:autoSpaceDE w:val="0"/>
              <w:jc w:val="center"/>
            </w:pPr>
            <w:r w:rsidRPr="003954A8">
              <w:t>Наименование муниципальной программы, подпрограммы, основного мероприятия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Источник финансирования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Объем расходов (тыс.руб.), предусмотренных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Фактические расходы, тыс. руб.</w:t>
            </w:r>
          </w:p>
        </w:tc>
      </w:tr>
      <w:tr w:rsidR="00FD185B" w:rsidRPr="003954A8" w:rsidTr="00F225AB">
        <w:trPr>
          <w:trHeight w:val="582"/>
        </w:trPr>
        <w:tc>
          <w:tcPr>
            <w:tcW w:w="7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widowControl w:val="0"/>
              <w:autoSpaceDE w:val="0"/>
              <w:jc w:val="center"/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муниципальной программой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сводной бюджетной росписью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</w:p>
        </w:tc>
      </w:tr>
      <w:tr w:rsidR="00FD185B" w:rsidRPr="003954A8" w:rsidTr="00F225AB">
        <w:trPr>
          <w:trHeight w:val="269"/>
        </w:trPr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 w:rsidRPr="003954A8">
              <w:t>5</w:t>
            </w:r>
          </w:p>
        </w:tc>
      </w:tr>
      <w:tr w:rsidR="00FD185B" w:rsidRPr="003954A8" w:rsidTr="00F225AB">
        <w:trPr>
          <w:trHeight w:val="281"/>
        </w:trPr>
        <w:tc>
          <w:tcPr>
            <w:tcW w:w="7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185B" w:rsidRPr="009C4CEF" w:rsidRDefault="00FD185B" w:rsidP="00F225AB">
            <w:r>
              <w:t xml:space="preserve">Муниципальная программа </w:t>
            </w:r>
          </w:p>
          <w:p w:rsidR="00FD185B" w:rsidRPr="003954A8" w:rsidRDefault="00FD185B" w:rsidP="00F225AB">
            <w:pPr>
              <w:tabs>
                <w:tab w:val="left" w:pos="0"/>
              </w:tabs>
            </w:pPr>
            <w:r w:rsidRPr="009F2237">
              <w:t>«Развитие физической культуры, спорта и молодежной политики»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4386,7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4386,7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9915A6" w:rsidRDefault="00FD185B" w:rsidP="00F225AB">
            <w:pPr>
              <w:jc w:val="center"/>
              <w:rPr>
                <w:color w:val="000000"/>
              </w:rPr>
            </w:pPr>
            <w:r w:rsidRPr="009915A6">
              <w:rPr>
                <w:color w:val="000000"/>
              </w:rPr>
              <w:t>4380,9</w:t>
            </w:r>
          </w:p>
        </w:tc>
      </w:tr>
      <w:tr w:rsidR="00FD185B" w:rsidRPr="003954A8" w:rsidTr="00F225AB">
        <w:trPr>
          <w:trHeight w:val="403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3702,4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3702,4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9915A6" w:rsidRDefault="00FD185B" w:rsidP="00F225AB">
            <w:pPr>
              <w:jc w:val="center"/>
              <w:rPr>
                <w:color w:val="000000"/>
              </w:rPr>
            </w:pPr>
            <w:r w:rsidRPr="009915A6">
              <w:rPr>
                <w:color w:val="000000"/>
              </w:rPr>
              <w:t>3696,6</w:t>
            </w:r>
          </w:p>
        </w:tc>
      </w:tr>
      <w:tr w:rsidR="00FD185B" w:rsidRPr="003954A8" w:rsidTr="00F225AB">
        <w:trPr>
          <w:trHeight w:val="410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2</w:t>
            </w:r>
            <w:r>
              <w:rPr>
                <w:color w:val="000000"/>
              </w:rPr>
              <w:t>34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2</w:t>
            </w:r>
            <w:r>
              <w:rPr>
                <w:color w:val="000000"/>
              </w:rPr>
              <w:t>34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9915A6" w:rsidRDefault="00FD185B" w:rsidP="00F225AB">
            <w:pPr>
              <w:jc w:val="center"/>
              <w:rPr>
                <w:color w:val="000000"/>
              </w:rPr>
            </w:pPr>
            <w:r w:rsidRPr="009915A6">
              <w:rPr>
                <w:color w:val="000000"/>
              </w:rPr>
              <w:t>234,3</w:t>
            </w:r>
          </w:p>
        </w:tc>
      </w:tr>
      <w:tr w:rsidR="00FD185B" w:rsidRPr="003954A8" w:rsidTr="00F225AB">
        <w:trPr>
          <w:trHeight w:val="301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средства бюджетов поселений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9915A6" w:rsidRDefault="00FD185B" w:rsidP="00F225AB">
            <w:pPr>
              <w:jc w:val="center"/>
              <w:rPr>
                <w:color w:val="000000"/>
              </w:rPr>
            </w:pPr>
            <w:r w:rsidRPr="009915A6">
              <w:rPr>
                <w:color w:val="000000"/>
              </w:rPr>
              <w:t>450</w:t>
            </w:r>
          </w:p>
        </w:tc>
      </w:tr>
      <w:tr w:rsidR="00FD185B" w:rsidRPr="003954A8" w:rsidTr="003302F0">
        <w:trPr>
          <w:trHeight w:val="378"/>
        </w:trPr>
        <w:tc>
          <w:tcPr>
            <w:tcW w:w="7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Подпрограмма 1</w:t>
            </w:r>
          </w:p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«</w:t>
            </w:r>
            <w:r w:rsidRPr="009915A6">
              <w:t>Развитие физической культуры и спорта</w:t>
            </w:r>
            <w:r w:rsidRPr="003954A8"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3523,7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3523,7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AE3556" w:rsidRDefault="00FD185B" w:rsidP="00F225AB">
            <w:pPr>
              <w:jc w:val="center"/>
              <w:rPr>
                <w:color w:val="000000"/>
              </w:rPr>
            </w:pPr>
            <w:r w:rsidRPr="00AE3556">
              <w:rPr>
                <w:color w:val="000000"/>
              </w:rPr>
              <w:t>3523,3</w:t>
            </w:r>
          </w:p>
        </w:tc>
      </w:tr>
      <w:tr w:rsidR="00FD185B" w:rsidRPr="003954A8" w:rsidTr="003302F0">
        <w:trPr>
          <w:trHeight w:val="270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3073,7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3073,7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AE3556" w:rsidRDefault="00FD185B" w:rsidP="00F225AB">
            <w:pPr>
              <w:jc w:val="center"/>
              <w:rPr>
                <w:color w:val="000000"/>
              </w:rPr>
            </w:pPr>
            <w:r>
              <w:t>3073,3</w:t>
            </w:r>
          </w:p>
        </w:tc>
      </w:tr>
      <w:tr w:rsidR="00FD185B" w:rsidRPr="003954A8" w:rsidTr="003302F0">
        <w:trPr>
          <w:trHeight w:val="274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F225AB">
        <w:trPr>
          <w:trHeight w:val="417"/>
        </w:trPr>
        <w:tc>
          <w:tcPr>
            <w:tcW w:w="76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средства бюджетов поселений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450</w:t>
            </w:r>
          </w:p>
        </w:tc>
      </w:tr>
      <w:tr w:rsidR="00FD185B" w:rsidRPr="003954A8" w:rsidTr="003302F0">
        <w:trPr>
          <w:trHeight w:val="272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6E08E2">
              <w:rPr>
                <w:bCs/>
              </w:rPr>
              <w:t xml:space="preserve">Основное мероприятие 1.1. </w:t>
            </w:r>
            <w:r w:rsidRPr="009915A6">
              <w:rPr>
                <w:bCs/>
              </w:rPr>
              <w:t>Физическое воспитание населения Белокалитвинского района, обеспечение организации и проведения физкультурных и массовых спортивных мероприятий и участия спортсменов района в мероприятиях различного уровня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3073,7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3073,7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3954A8" w:rsidRDefault="00FD185B" w:rsidP="00F225AB">
            <w:pPr>
              <w:tabs>
                <w:tab w:val="left" w:pos="0"/>
              </w:tabs>
              <w:jc w:val="center"/>
            </w:pPr>
            <w:r>
              <w:t>3073,3</w:t>
            </w:r>
          </w:p>
        </w:tc>
      </w:tr>
      <w:tr w:rsidR="00FD185B" w:rsidRPr="003954A8" w:rsidTr="003302F0">
        <w:trPr>
          <w:trHeight w:val="276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3073,7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3073,7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3954A8" w:rsidRDefault="00FD185B" w:rsidP="00F225AB">
            <w:pPr>
              <w:jc w:val="center"/>
            </w:pPr>
            <w:r>
              <w:t>3073,3</w:t>
            </w:r>
          </w:p>
        </w:tc>
      </w:tr>
      <w:tr w:rsidR="00FD185B" w:rsidRPr="003954A8" w:rsidTr="003302F0">
        <w:trPr>
          <w:trHeight w:val="266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F225AB">
        <w:trPr>
          <w:trHeight w:val="417"/>
        </w:trPr>
        <w:tc>
          <w:tcPr>
            <w:tcW w:w="76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средства бюджетов поселений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3302F0">
        <w:trPr>
          <w:trHeight w:val="333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6E08E2">
              <w:rPr>
                <w:bCs/>
              </w:rPr>
              <w:t xml:space="preserve">Основное мероприятие 1.2. </w:t>
            </w:r>
            <w:r w:rsidRPr="009915A6">
              <w:rPr>
                <w:bCs/>
              </w:rPr>
              <w:t>Проведение  мероприятий согласно утвержденному календарному плану официальных физкультурных и спортивных мероприятий Белокалитвинского городского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9915A6" w:rsidRDefault="00FD185B" w:rsidP="00F225AB">
            <w:pPr>
              <w:jc w:val="center"/>
              <w:rPr>
                <w:color w:val="000000"/>
              </w:rPr>
            </w:pPr>
            <w:r w:rsidRPr="009915A6">
              <w:rPr>
                <w:color w:val="000000"/>
              </w:rPr>
              <w:t>450</w:t>
            </w:r>
          </w:p>
        </w:tc>
      </w:tr>
      <w:tr w:rsidR="00FD185B" w:rsidRPr="003954A8" w:rsidTr="00F225AB">
        <w:trPr>
          <w:trHeight w:val="417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3302F0">
        <w:trPr>
          <w:trHeight w:val="338"/>
        </w:trPr>
        <w:tc>
          <w:tcPr>
            <w:tcW w:w="7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C4CEF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F225AB">
        <w:trPr>
          <w:trHeight w:val="417"/>
        </w:trPr>
        <w:tc>
          <w:tcPr>
            <w:tcW w:w="76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9C4CEF" w:rsidRDefault="00FD185B" w:rsidP="00F225A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средства бюджетов поселений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5B" w:rsidRPr="00EF087C" w:rsidRDefault="00FD185B" w:rsidP="00F225AB">
            <w:pPr>
              <w:jc w:val="center"/>
              <w:rPr>
                <w:color w:val="000000"/>
              </w:rPr>
            </w:pPr>
            <w:r w:rsidRPr="00EF087C">
              <w:rPr>
                <w:color w:val="000000"/>
              </w:rPr>
              <w:t>450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85B" w:rsidRPr="009915A6" w:rsidRDefault="00FD185B" w:rsidP="00F225AB">
            <w:pPr>
              <w:jc w:val="center"/>
              <w:rPr>
                <w:color w:val="000000"/>
              </w:rPr>
            </w:pPr>
            <w:r w:rsidRPr="009915A6">
              <w:rPr>
                <w:color w:val="000000"/>
              </w:rPr>
              <w:t>450</w:t>
            </w:r>
          </w:p>
        </w:tc>
      </w:tr>
      <w:tr w:rsidR="00FD185B" w:rsidRPr="003954A8" w:rsidTr="003302F0">
        <w:trPr>
          <w:trHeight w:val="266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rPr>
                <w:color w:val="000000"/>
                <w:szCs w:val="22"/>
              </w:rPr>
            </w:pPr>
            <w:r w:rsidRPr="003954A8">
              <w:rPr>
                <w:color w:val="000000"/>
                <w:szCs w:val="22"/>
              </w:rPr>
              <w:t xml:space="preserve">Подпрограмма 2 </w:t>
            </w:r>
          </w:p>
          <w:p w:rsidR="00FD185B" w:rsidRPr="003954A8" w:rsidRDefault="00FD185B" w:rsidP="00F225AB">
            <w:r w:rsidRPr="003954A8">
              <w:rPr>
                <w:color w:val="000000"/>
                <w:szCs w:val="22"/>
              </w:rPr>
              <w:t>«</w:t>
            </w:r>
            <w:r w:rsidRPr="00352083">
              <w:rPr>
                <w:color w:val="000000"/>
                <w:szCs w:val="22"/>
              </w:rPr>
              <w:t>Поддержка молодежных инициатив</w:t>
            </w:r>
            <w:r w:rsidRPr="003954A8">
              <w:rPr>
                <w:color w:val="000000"/>
                <w:szCs w:val="22"/>
              </w:rPr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0D2820">
              <w:t>639,7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 w:rsidRPr="000D2820">
              <w:t>639,7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0D2820">
              <w:t>634,6</w:t>
            </w:r>
          </w:p>
        </w:tc>
      </w:tr>
      <w:tr w:rsidR="00FD185B" w:rsidRPr="003954A8" w:rsidTr="003302F0">
        <w:trPr>
          <w:trHeight w:val="270"/>
        </w:trPr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FD185B" w:rsidRPr="003954A8" w:rsidRDefault="00FD185B" w:rsidP="00F225AB">
            <w:pPr>
              <w:jc w:val="center"/>
              <w:rPr>
                <w:color w:val="000000"/>
              </w:rPr>
            </w:pPr>
            <w:r w:rsidRPr="000D2820">
              <w:rPr>
                <w:color w:val="000000"/>
              </w:rPr>
              <w:t>234,3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  <w:rPr>
                <w:color w:val="000000"/>
              </w:rPr>
            </w:pPr>
            <w:r w:rsidRPr="000D2820">
              <w:rPr>
                <w:color w:val="000000"/>
              </w:rPr>
              <w:t>234,3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0D2820">
              <w:rPr>
                <w:color w:val="000000"/>
              </w:rPr>
              <w:t>234,3</w:t>
            </w:r>
          </w:p>
        </w:tc>
      </w:tr>
      <w:tr w:rsidR="00FD185B" w:rsidRPr="003954A8" w:rsidTr="003302F0">
        <w:trPr>
          <w:trHeight w:val="262"/>
        </w:trPr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FD185B" w:rsidRDefault="00FD185B" w:rsidP="00F225AB">
            <w:pPr>
              <w:jc w:val="center"/>
              <w:rPr>
                <w:color w:val="000000"/>
              </w:rPr>
            </w:pPr>
            <w:r w:rsidRPr="000D2820">
              <w:rPr>
                <w:color w:val="000000"/>
              </w:rPr>
              <w:t>405,4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  <w:rPr>
                <w:color w:val="000000"/>
              </w:rPr>
            </w:pPr>
            <w:r w:rsidRPr="000D2820">
              <w:rPr>
                <w:color w:val="000000"/>
              </w:rPr>
              <w:t>405,4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0D2820">
              <w:t>400,3</w:t>
            </w:r>
          </w:p>
        </w:tc>
      </w:tr>
      <w:tr w:rsidR="00FD185B" w:rsidRPr="003954A8" w:rsidTr="003302F0">
        <w:trPr>
          <w:trHeight w:val="278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</w:pPr>
            <w:r w:rsidRPr="006E08E2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2</w:t>
            </w:r>
            <w:r w:rsidRPr="006E08E2">
              <w:rPr>
                <w:bCs/>
              </w:rPr>
              <w:t xml:space="preserve">.1. </w:t>
            </w:r>
            <w:r w:rsidRPr="003253DD">
              <w:rPr>
                <w:color w:val="000000"/>
              </w:rPr>
              <w:t>Обеспечение проведения мероприятий по поддержке и развитию молодежных инициатив, развитию сети органов молодежного самоуправления, популяризации здорового образа жизни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488,2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488,2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483,1</w:t>
            </w:r>
          </w:p>
        </w:tc>
      </w:tr>
      <w:tr w:rsidR="00FD185B" w:rsidRPr="003954A8" w:rsidTr="003302F0">
        <w:trPr>
          <w:trHeight w:val="268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99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99</w:t>
            </w:r>
          </w:p>
        </w:tc>
      </w:tr>
      <w:tr w:rsidR="00FD185B" w:rsidRPr="003954A8" w:rsidTr="003302F0">
        <w:trPr>
          <w:trHeight w:val="258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384,1</w:t>
            </w:r>
          </w:p>
        </w:tc>
      </w:tr>
      <w:tr w:rsidR="00FD185B" w:rsidRPr="003954A8" w:rsidTr="003302F0">
        <w:trPr>
          <w:trHeight w:val="262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r w:rsidRPr="006E08E2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2</w:t>
            </w:r>
            <w:r w:rsidRPr="006E08E2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6E08E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011C95">
              <w:rPr>
                <w:color w:val="000000"/>
              </w:rPr>
              <w:t>Обеспечение участия делегации Белокалитвинского района в областных молодежных форумах, а также в иных всероссийских, областных и межмуниципальных молодежных мероприятиях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 w:rsidRPr="00C66161">
              <w:t>1</w:t>
            </w:r>
            <w:r>
              <w:t>51</w:t>
            </w:r>
            <w:r w:rsidRPr="00C66161">
              <w:t>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 w:rsidRPr="00C66161">
              <w:t>1</w:t>
            </w:r>
            <w:r>
              <w:t>51</w:t>
            </w:r>
            <w:r w:rsidRPr="00C66161">
              <w:t>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151,5</w:t>
            </w:r>
          </w:p>
        </w:tc>
      </w:tr>
      <w:tr w:rsidR="00FD185B" w:rsidRPr="003954A8" w:rsidTr="003302F0">
        <w:trPr>
          <w:trHeight w:val="252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/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135,3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135,3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135,3</w:t>
            </w:r>
          </w:p>
        </w:tc>
      </w:tr>
      <w:tr w:rsidR="00FD185B" w:rsidRPr="003954A8" w:rsidTr="003302F0">
        <w:trPr>
          <w:trHeight w:val="398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/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16,2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16,2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16,2</w:t>
            </w:r>
          </w:p>
        </w:tc>
      </w:tr>
      <w:tr w:rsidR="00FD185B" w:rsidRPr="003954A8" w:rsidTr="003302F0">
        <w:trPr>
          <w:trHeight w:val="278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r>
              <w:t>Подпрограмма</w:t>
            </w:r>
            <w:r w:rsidRPr="00BF0996">
              <w:t xml:space="preserve"> 3 </w:t>
            </w:r>
          </w:p>
          <w:p w:rsidR="00FD185B" w:rsidRPr="003954A8" w:rsidRDefault="00FD185B" w:rsidP="00F225AB">
            <w:r w:rsidRPr="00BF0996">
              <w:t>«</w:t>
            </w:r>
            <w:r w:rsidRPr="009F2237">
              <w:t>Формирование патриотизма в молодежной среде</w:t>
            </w:r>
            <w:r w:rsidRPr="00BF0996"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100</w:t>
            </w:r>
          </w:p>
        </w:tc>
      </w:tr>
      <w:tr w:rsidR="00FD185B" w:rsidRPr="003954A8" w:rsidTr="003302F0">
        <w:trPr>
          <w:trHeight w:val="268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3302F0">
        <w:trPr>
          <w:trHeight w:val="272"/>
        </w:trPr>
        <w:tc>
          <w:tcPr>
            <w:tcW w:w="7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100</w:t>
            </w:r>
          </w:p>
        </w:tc>
      </w:tr>
      <w:tr w:rsidR="00FD185B" w:rsidRPr="003954A8" w:rsidTr="003302F0">
        <w:trPr>
          <w:trHeight w:val="262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</w:pPr>
            <w:r w:rsidRPr="00B0592C">
              <w:t xml:space="preserve">Основное мероприятие </w:t>
            </w:r>
            <w:r>
              <w:t>3</w:t>
            </w:r>
            <w:r w:rsidRPr="00B0592C">
              <w:t>.</w:t>
            </w:r>
            <w:r>
              <w:t>1</w:t>
            </w:r>
            <w:r w:rsidRPr="00B0592C">
              <w:t>.</w:t>
            </w:r>
            <w:r>
              <w:t xml:space="preserve"> </w:t>
            </w:r>
            <w:r w:rsidRPr="00933D14">
              <w:rPr>
                <w:color w:val="000000"/>
              </w:rPr>
              <w:t xml:space="preserve">Обеспечение проведения мероприятий по содействию гражданско-патриотическому воспитанию молодых людей </w:t>
            </w:r>
            <w:r>
              <w:rPr>
                <w:color w:val="000000"/>
              </w:rPr>
              <w:t>Белокалитвинского района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100</w:t>
            </w:r>
          </w:p>
        </w:tc>
      </w:tr>
      <w:tr w:rsidR="00FD185B" w:rsidRPr="003954A8" w:rsidTr="003302F0">
        <w:trPr>
          <w:trHeight w:val="266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3302F0">
        <w:trPr>
          <w:trHeight w:val="270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>
              <w:t>100</w:t>
            </w:r>
          </w:p>
        </w:tc>
      </w:tr>
      <w:tr w:rsidR="00FD185B" w:rsidRPr="003954A8" w:rsidTr="003302F0">
        <w:trPr>
          <w:trHeight w:val="260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Default="00FD185B" w:rsidP="00F225AB">
            <w:pPr>
              <w:snapToGrid w:val="0"/>
            </w:pPr>
            <w:r>
              <w:t>Подпрограмма</w:t>
            </w:r>
            <w:r w:rsidRPr="00BF0996">
              <w:t xml:space="preserve"> 4</w:t>
            </w:r>
          </w:p>
          <w:p w:rsidR="00FD185B" w:rsidRPr="003954A8" w:rsidRDefault="00FD185B" w:rsidP="00F225AB">
            <w:pPr>
              <w:snapToGrid w:val="0"/>
            </w:pPr>
            <w:r w:rsidRPr="00BF0996">
              <w:t>«</w:t>
            </w:r>
            <w:r w:rsidRPr="00C42F2B">
              <w:t>Формирование эффективной системы поддержки добровольческой деятельности</w:t>
            </w:r>
            <w:r w:rsidRPr="00BF0996">
              <w:t>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FD185B" w:rsidRPr="003954A8" w:rsidTr="00F225AB">
        <w:trPr>
          <w:trHeight w:val="428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  <w:jc w:val="center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F225AB">
        <w:trPr>
          <w:trHeight w:val="428"/>
        </w:trPr>
        <w:tc>
          <w:tcPr>
            <w:tcW w:w="7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  <w:jc w:val="center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FD185B" w:rsidRPr="003954A8" w:rsidTr="00F225AB">
        <w:trPr>
          <w:trHeight w:val="428"/>
        </w:trPr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</w:pPr>
            <w:r w:rsidRPr="00B0592C">
              <w:t xml:space="preserve">Основное мероприятие </w:t>
            </w:r>
            <w:r>
              <w:t>4</w:t>
            </w:r>
            <w:r w:rsidRPr="00B0592C">
              <w:t>.</w:t>
            </w:r>
            <w:r>
              <w:t>1</w:t>
            </w:r>
            <w:r w:rsidRPr="00B0592C">
              <w:t>.</w:t>
            </w:r>
            <w:r>
              <w:t xml:space="preserve"> </w:t>
            </w:r>
            <w:r w:rsidRPr="007911BB">
              <w:rPr>
                <w:color w:val="000000"/>
              </w:rPr>
              <w:t>Обеспечение проведения мероприятий по вовлечению молодежи в социальную практику, добровольческое движение и информированию ее о потенциальных возможностях собственного развития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tabs>
                <w:tab w:val="left" w:pos="0"/>
              </w:tabs>
            </w:pPr>
            <w:r w:rsidRPr="003954A8"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FD185B" w:rsidRPr="003954A8" w:rsidTr="00F225AB">
        <w:trPr>
          <w:trHeight w:val="428"/>
        </w:trPr>
        <w:tc>
          <w:tcPr>
            <w:tcW w:w="7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  <w:jc w:val="center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7F2725"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>
              <w:t>-</w:t>
            </w:r>
          </w:p>
        </w:tc>
      </w:tr>
      <w:tr w:rsidR="00FD185B" w:rsidRPr="003954A8" w:rsidTr="00F225AB">
        <w:trPr>
          <w:trHeight w:val="428"/>
        </w:trPr>
        <w:tc>
          <w:tcPr>
            <w:tcW w:w="7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snapToGrid w:val="0"/>
              <w:ind w:firstLine="709"/>
              <w:jc w:val="center"/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Pr="007F2725" w:rsidRDefault="00FD185B" w:rsidP="00F225AB">
            <w:pPr>
              <w:tabs>
                <w:tab w:val="left" w:pos="0"/>
              </w:tabs>
            </w:pPr>
            <w:r w:rsidRPr="00045F95"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85B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85B" w:rsidRPr="003954A8" w:rsidRDefault="00FD185B" w:rsidP="00F225AB">
            <w:pPr>
              <w:jc w:val="center"/>
            </w:pPr>
            <w:r w:rsidRPr="00EF087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EF087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</w:tbl>
    <w:p w:rsidR="00FD185B" w:rsidRDefault="00FD185B" w:rsidP="00FD185B">
      <w:pPr>
        <w:tabs>
          <w:tab w:val="left" w:pos="9540"/>
        </w:tabs>
        <w:jc w:val="right"/>
      </w:pPr>
    </w:p>
    <w:p w:rsidR="00FD185B" w:rsidRDefault="00FD185B" w:rsidP="00FD185B">
      <w:pPr>
        <w:tabs>
          <w:tab w:val="left" w:pos="9540"/>
        </w:tabs>
        <w:jc w:val="right"/>
      </w:pPr>
    </w:p>
    <w:p w:rsidR="00FD185B" w:rsidRDefault="00FD185B" w:rsidP="00FD185B">
      <w:pPr>
        <w:tabs>
          <w:tab w:val="left" w:pos="9540"/>
        </w:tabs>
        <w:jc w:val="right"/>
      </w:pPr>
    </w:p>
    <w:p w:rsidR="00FD185B" w:rsidRDefault="00FD185B" w:rsidP="00FD185B">
      <w:pPr>
        <w:tabs>
          <w:tab w:val="left" w:pos="9540"/>
        </w:tabs>
        <w:jc w:val="right"/>
      </w:pPr>
    </w:p>
    <w:p w:rsidR="003302F0" w:rsidRDefault="003302F0" w:rsidP="00FD185B">
      <w:pPr>
        <w:tabs>
          <w:tab w:val="left" w:pos="9540"/>
        </w:tabs>
        <w:jc w:val="right"/>
        <w:sectPr w:rsidR="003302F0" w:rsidSect="009666E6">
          <w:pgSz w:w="16838" w:h="11906" w:orient="landscape"/>
          <w:pgMar w:top="720" w:right="720" w:bottom="720" w:left="720" w:header="720" w:footer="284" w:gutter="0"/>
          <w:cols w:space="720"/>
          <w:docGrid w:linePitch="381"/>
        </w:sectPr>
      </w:pPr>
    </w:p>
    <w:p w:rsidR="00FD185B" w:rsidRDefault="00FD185B" w:rsidP="00FD185B">
      <w:pPr>
        <w:tabs>
          <w:tab w:val="left" w:pos="9540"/>
        </w:tabs>
        <w:jc w:val="right"/>
      </w:pPr>
      <w:r>
        <w:lastRenderedPageBreak/>
        <w:t xml:space="preserve">Приложение 3 </w:t>
      </w:r>
    </w:p>
    <w:p w:rsidR="00FD185B" w:rsidRDefault="00FD185B" w:rsidP="00FD185B">
      <w:pPr>
        <w:tabs>
          <w:tab w:val="left" w:pos="9540"/>
        </w:tabs>
        <w:jc w:val="right"/>
      </w:pPr>
      <w:r>
        <w:t xml:space="preserve">к отчету о реализации муниципальной программы </w:t>
      </w:r>
    </w:p>
    <w:p w:rsidR="00FD185B" w:rsidRDefault="00FD185B" w:rsidP="00FD185B">
      <w:pPr>
        <w:tabs>
          <w:tab w:val="left" w:pos="9540"/>
        </w:tabs>
        <w:jc w:val="right"/>
      </w:pPr>
      <w:r>
        <w:t xml:space="preserve">«Развитие физической культуры, спорта и молодежной политики» и эффективности использования </w:t>
      </w:r>
    </w:p>
    <w:p w:rsidR="00FD185B" w:rsidRDefault="00FD185B" w:rsidP="00FD185B">
      <w:pPr>
        <w:tabs>
          <w:tab w:val="left" w:pos="9540"/>
        </w:tabs>
        <w:jc w:val="right"/>
        <w:rPr>
          <w:b/>
          <w:sz w:val="28"/>
          <w:szCs w:val="28"/>
        </w:rPr>
      </w:pPr>
      <w:r>
        <w:t>бюджетных средств за 2019 год</w:t>
      </w:r>
    </w:p>
    <w:p w:rsidR="00FD185B" w:rsidRDefault="00FD185B" w:rsidP="00FD185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FD185B" w:rsidRPr="005321E2" w:rsidRDefault="00FD185B" w:rsidP="00FD185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321E2">
        <w:rPr>
          <w:sz w:val="28"/>
          <w:szCs w:val="28"/>
        </w:rPr>
        <w:t xml:space="preserve">Сведения о достижении значений показателей </w:t>
      </w:r>
    </w:p>
    <w:p w:rsidR="00FD185B" w:rsidRPr="00772639" w:rsidRDefault="00FD185B" w:rsidP="00FD185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1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715"/>
        <w:gridCol w:w="992"/>
        <w:gridCol w:w="1985"/>
        <w:gridCol w:w="987"/>
        <w:gridCol w:w="1139"/>
        <w:gridCol w:w="5556"/>
      </w:tblGrid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Показатель</w:t>
            </w:r>
            <w:r w:rsidRPr="00975733">
              <w:rPr>
                <w:sz w:val="24"/>
                <w:szCs w:val="24"/>
              </w:rPr>
              <w:br/>
              <w:t>(индикатор)</w:t>
            </w:r>
            <w:r w:rsidRPr="00975733">
              <w:rPr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Ед.</w:t>
            </w:r>
          </w:p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97573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муниципальной программы,</w:t>
            </w:r>
            <w:r w:rsidRPr="00975733">
              <w:rPr>
                <w:sz w:val="24"/>
                <w:szCs w:val="24"/>
              </w:rPr>
              <w:br/>
              <w:t>подпрограммы муниципальной</w:t>
            </w:r>
            <w:r w:rsidRPr="00975733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Обоснование отклонений</w:t>
            </w:r>
            <w:r w:rsidRPr="00975733">
              <w:rPr>
                <w:sz w:val="24"/>
                <w:szCs w:val="24"/>
              </w:rPr>
              <w:br/>
              <w:t xml:space="preserve"> значений показателя</w:t>
            </w:r>
            <w:r w:rsidRPr="00975733">
              <w:rPr>
                <w:sz w:val="24"/>
                <w:szCs w:val="24"/>
              </w:rPr>
              <w:br/>
              <w:t xml:space="preserve"> (индикатора) на конец</w:t>
            </w:r>
            <w:r w:rsidRPr="00975733">
              <w:rPr>
                <w:sz w:val="24"/>
                <w:szCs w:val="24"/>
              </w:rPr>
              <w:br/>
              <w:t xml:space="preserve"> отчетного года</w:t>
            </w:r>
            <w:r w:rsidRPr="00975733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год,</w:t>
            </w:r>
            <w:r w:rsidRPr="00975733">
              <w:rPr>
                <w:sz w:val="24"/>
                <w:szCs w:val="24"/>
              </w:rPr>
              <w:br/>
              <w:t xml:space="preserve">предшествующий </w:t>
            </w:r>
            <w:r w:rsidRPr="00975733">
              <w:rPr>
                <w:sz w:val="24"/>
                <w:szCs w:val="24"/>
              </w:rPr>
              <w:br/>
              <w:t>отчетному</w:t>
            </w:r>
            <w:hyperlink w:anchor="Par1462" w:history="1">
              <w:r w:rsidRPr="00975733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отчетный год</w:t>
            </w:r>
          </w:p>
        </w:tc>
        <w:tc>
          <w:tcPr>
            <w:tcW w:w="5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план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факт</w:t>
            </w:r>
          </w:p>
        </w:tc>
        <w:tc>
          <w:tcPr>
            <w:tcW w:w="5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1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6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7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15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Муниципальная программа Белокалитвинского района «</w:t>
            </w:r>
            <w:r>
              <w:rPr>
                <w:sz w:val="24"/>
                <w:szCs w:val="24"/>
              </w:rPr>
              <w:t>Развитие физической культуры, спорта и молодежной политики</w:t>
            </w:r>
            <w:r w:rsidRPr="00975733">
              <w:rPr>
                <w:sz w:val="24"/>
                <w:szCs w:val="24"/>
              </w:rPr>
              <w:t>»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15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jc w:val="center"/>
              <w:rPr>
                <w:sz w:val="24"/>
                <w:szCs w:val="24"/>
              </w:rPr>
            </w:pPr>
            <w:r w:rsidRPr="000F0A2B">
              <w:rPr>
                <w:sz w:val="24"/>
                <w:szCs w:val="24"/>
              </w:rPr>
              <w:t>Подпрограмма 1. «Развитие физической культуры и спорта»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C4CEF" w:rsidRDefault="00FD185B" w:rsidP="00F225AB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9C4CEF">
              <w:rPr>
                <w:bCs/>
                <w:kern w:val="2"/>
                <w:lang w:eastAsia="en-US"/>
              </w:rPr>
              <w:t xml:space="preserve">Показатель 1. Доля населения </w:t>
            </w:r>
            <w:r>
              <w:rPr>
                <w:bCs/>
                <w:kern w:val="2"/>
                <w:lang w:eastAsia="en-US"/>
              </w:rPr>
              <w:t>Белокалитвинского района</w:t>
            </w:r>
            <w:r w:rsidRPr="009C4CEF">
              <w:rPr>
                <w:bCs/>
                <w:kern w:val="2"/>
                <w:lang w:eastAsia="en-US"/>
              </w:rPr>
              <w:t xml:space="preserve">, систематически занимающихся физической культурой и спортом, </w:t>
            </w:r>
            <w:r>
              <w:rPr>
                <w:bCs/>
                <w:kern w:val="2"/>
                <w:lang w:eastAsia="en-US"/>
              </w:rPr>
              <w:t>в</w:t>
            </w:r>
            <w:r w:rsidRPr="009C4CEF">
              <w:rPr>
                <w:bCs/>
                <w:kern w:val="2"/>
                <w:lang w:eastAsia="en-US"/>
              </w:rPr>
              <w:t> общей численности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 xml:space="preserve">Значительное увеличение численности занимающихся физической культурой и спортом произошло </w:t>
            </w:r>
            <w:r>
              <w:rPr>
                <w:sz w:val="24"/>
                <w:szCs w:val="24"/>
              </w:rPr>
              <w:t xml:space="preserve">вследствие </w:t>
            </w:r>
            <w:r w:rsidRPr="007C4DAC">
              <w:rPr>
                <w:sz w:val="24"/>
                <w:szCs w:val="24"/>
              </w:rPr>
              <w:t>внедрения комплекса ГТО на территории района, активного участия предприятий и сельских поселений в Спартакиаде Дона</w:t>
            </w:r>
            <w:r>
              <w:rPr>
                <w:sz w:val="24"/>
                <w:szCs w:val="24"/>
              </w:rPr>
              <w:t>.</w:t>
            </w:r>
          </w:p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также </w:t>
            </w:r>
            <w:r w:rsidRPr="00975733">
              <w:rPr>
                <w:sz w:val="24"/>
                <w:szCs w:val="24"/>
              </w:rPr>
              <w:t xml:space="preserve">вследствие </w:t>
            </w:r>
            <w:r>
              <w:rPr>
                <w:sz w:val="24"/>
                <w:szCs w:val="24"/>
              </w:rPr>
              <w:t xml:space="preserve">систематической </w:t>
            </w:r>
            <w:r w:rsidRPr="00975733">
              <w:rPr>
                <w:sz w:val="24"/>
                <w:szCs w:val="24"/>
              </w:rPr>
              <w:t>работы по популяризации физической культуры и спорта с использованием возможностей средств массовой информации и информационно-пропагандистских технологий</w:t>
            </w:r>
          </w:p>
        </w:tc>
      </w:tr>
      <w:tr w:rsidR="00FD185B" w:rsidRPr="00975733" w:rsidTr="003302F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C4CEF" w:rsidRDefault="00FD185B" w:rsidP="00F225AB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9C4CEF">
              <w:rPr>
                <w:bCs/>
                <w:kern w:val="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lang w:eastAsia="en-US"/>
              </w:rPr>
              <w:t>2</w:t>
            </w:r>
            <w:r w:rsidRPr="009C4CEF">
              <w:rPr>
                <w:bCs/>
                <w:kern w:val="2"/>
                <w:lang w:eastAsia="en-US"/>
              </w:rPr>
              <w:t xml:space="preserve">. </w:t>
            </w:r>
            <w:r w:rsidRPr="009C4CEF">
              <w:rPr>
                <w:kern w:val="2"/>
                <w:lang w:eastAsia="en-US"/>
              </w:rPr>
              <w:t xml:space="preserve">Уровень обеспеченности </w:t>
            </w:r>
            <w:r w:rsidRPr="00653F23">
              <w:rPr>
                <w:spacing w:val="-6"/>
                <w:kern w:val="2"/>
                <w:lang w:eastAsia="en-US"/>
              </w:rPr>
              <w:t>населения спортивными сооружениями,</w:t>
            </w:r>
            <w:r>
              <w:rPr>
                <w:kern w:val="2"/>
                <w:lang w:eastAsia="en-US"/>
              </w:rPr>
              <w:t xml:space="preserve"> </w:t>
            </w:r>
            <w:r w:rsidRPr="00653F23">
              <w:rPr>
                <w:spacing w:val="-6"/>
                <w:kern w:val="2"/>
                <w:lang w:eastAsia="en-US"/>
              </w:rPr>
              <w:t>исходя из единовременной пропускной</w:t>
            </w:r>
            <w:r w:rsidRPr="009C4CEF">
              <w:rPr>
                <w:kern w:val="2"/>
                <w:lang w:eastAsia="en-US"/>
              </w:rPr>
              <w:t xml:space="preserve">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182014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182014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pStyle w:val="ConsPlusCell"/>
              <w:shd w:val="clear" w:color="auto" w:fill="FFFFFF"/>
              <w:jc w:val="center"/>
            </w:pPr>
            <w:r w:rsidRPr="001D037A">
              <w:rPr>
                <w:sz w:val="24"/>
                <w:szCs w:val="24"/>
              </w:rPr>
              <w:t>Повышению уровня обеспеченности населения спортивными сооружениями послужило введение новых спортивных объектов, а также  перераспределение нагрузки на имеющихся спортивных площадках и залах</w:t>
            </w:r>
          </w:p>
        </w:tc>
      </w:tr>
      <w:tr w:rsidR="00FD185B" w:rsidRPr="00975733" w:rsidTr="003302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C4CEF" w:rsidRDefault="00FD185B" w:rsidP="00F225AB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lang w:eastAsia="en-US"/>
              </w:rPr>
            </w:pPr>
            <w:r w:rsidRPr="009C4CEF">
              <w:rPr>
                <w:bCs/>
                <w:kern w:val="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lang w:eastAsia="en-US"/>
              </w:rPr>
              <w:t>3</w:t>
            </w:r>
            <w:r w:rsidRPr="009C4CEF">
              <w:rPr>
                <w:bCs/>
                <w:kern w:val="2"/>
                <w:lang w:eastAsia="en-US"/>
              </w:rPr>
              <w:t xml:space="preserve">. </w:t>
            </w:r>
            <w:r>
              <w:rPr>
                <w:kern w:val="2"/>
                <w:lang w:eastAsia="en-US"/>
              </w:rPr>
              <w:t>Д</w:t>
            </w:r>
            <w:r w:rsidRPr="00F7695E">
              <w:rPr>
                <w:kern w:val="2"/>
                <w:lang w:eastAsia="en-US"/>
              </w:rPr>
              <w:t>оля молодежи Белокалитвинского района, вовлеченной в социальную практику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1D037A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C4CEF" w:rsidRDefault="00FD185B" w:rsidP="00F225AB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9C4CEF">
              <w:rPr>
                <w:bCs/>
                <w:kern w:val="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lang w:eastAsia="en-US"/>
              </w:rPr>
              <w:t>4</w:t>
            </w:r>
            <w:r w:rsidRPr="009C4CEF">
              <w:rPr>
                <w:bCs/>
                <w:kern w:val="2"/>
                <w:lang w:eastAsia="en-US"/>
              </w:rPr>
              <w:t xml:space="preserve">. </w:t>
            </w:r>
            <w:r>
              <w:rPr>
                <w:kern w:val="2"/>
                <w:lang w:eastAsia="en-US"/>
              </w:rPr>
              <w:t>Д</w:t>
            </w:r>
            <w:r w:rsidRPr="00F7695E">
              <w:rPr>
                <w:kern w:val="2"/>
                <w:lang w:eastAsia="en-US"/>
              </w:rPr>
              <w:t xml:space="preserve">оля </w:t>
            </w:r>
            <w:r w:rsidRPr="006C5D3A">
              <w:rPr>
                <w:kern w:val="2"/>
                <w:lang w:eastAsia="en-US"/>
              </w:rPr>
              <w:t>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1D037A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C4CEF" w:rsidRDefault="00FD185B" w:rsidP="00F225AB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9C4CEF">
              <w:rPr>
                <w:bCs/>
                <w:kern w:val="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lang w:eastAsia="en-US"/>
              </w:rPr>
              <w:t>5.</w:t>
            </w:r>
            <w:r w:rsidRPr="009C4CEF">
              <w:rPr>
                <w:bCs/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Д</w:t>
            </w:r>
            <w:r w:rsidRPr="00A35EAE">
              <w:rPr>
                <w:kern w:val="2"/>
                <w:lang w:eastAsia="en-US"/>
              </w:rPr>
              <w:t>оля граждан, вовлеченных в добровольческое (волонтерское) движение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A24F8" w:rsidRDefault="00FD185B" w:rsidP="00F225AB">
            <w:pPr>
              <w:pStyle w:val="ConsPlusCell"/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E02C9">
              <w:rPr>
                <w:kern w:val="2"/>
                <w:sz w:val="24"/>
                <w:szCs w:val="24"/>
                <w:lang w:eastAsia="en-US"/>
              </w:rPr>
              <w:t xml:space="preserve">Повышению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численности граждан, 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>вовлеченных в добровольческ</w:t>
            </w:r>
            <w:r>
              <w:rPr>
                <w:kern w:val="2"/>
                <w:sz w:val="24"/>
                <w:szCs w:val="24"/>
                <w:lang w:eastAsia="en-US"/>
              </w:rPr>
              <w:t>ую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 xml:space="preserve"> (волонтерск</w:t>
            </w:r>
            <w:r>
              <w:rPr>
                <w:kern w:val="2"/>
                <w:sz w:val="24"/>
                <w:szCs w:val="24"/>
                <w:lang w:eastAsia="en-US"/>
              </w:rPr>
              <w:t>ую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>)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деятельность способствовало создание 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>Центр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 xml:space="preserve"> развития добровольчества (волонтерства) в районе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, а также </w:t>
            </w:r>
          </w:p>
          <w:p w:rsidR="00FD185B" w:rsidRPr="00DD3D06" w:rsidRDefault="00FD185B" w:rsidP="00F225AB">
            <w:pPr>
              <w:pStyle w:val="ConsPlusCell"/>
              <w:shd w:val="clear" w:color="auto" w:fill="FFFFFF"/>
              <w:jc w:val="center"/>
            </w:pPr>
            <w:r w:rsidRPr="009A24F8">
              <w:rPr>
                <w:kern w:val="2"/>
                <w:sz w:val="24"/>
                <w:szCs w:val="24"/>
                <w:lang w:eastAsia="en-US"/>
              </w:rPr>
              <w:t>системн</w:t>
            </w:r>
            <w:r>
              <w:rPr>
                <w:kern w:val="2"/>
                <w:sz w:val="24"/>
                <w:szCs w:val="24"/>
                <w:lang w:eastAsia="en-US"/>
              </w:rPr>
              <w:t>ая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 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>по развитию добровольчества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и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 xml:space="preserve"> активно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е 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>участи</w:t>
            </w:r>
            <w:r>
              <w:rPr>
                <w:kern w:val="2"/>
                <w:sz w:val="24"/>
                <w:szCs w:val="24"/>
                <w:lang w:eastAsia="en-US"/>
              </w:rPr>
              <w:t>е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 xml:space="preserve"> белокалитвинских добровольцев во всероссийских, региональных и муниципальных мероприятиях</w:t>
            </w:r>
          </w:p>
        </w:tc>
      </w:tr>
      <w:tr w:rsidR="00FD185B" w:rsidRPr="00975733" w:rsidTr="00F225AB">
        <w:trPr>
          <w:trHeight w:val="484"/>
          <w:tblCellSpacing w:w="5" w:type="nil"/>
          <w:jc w:val="center"/>
        </w:trPr>
        <w:tc>
          <w:tcPr>
            <w:tcW w:w="15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jc w:val="center"/>
              <w:rPr>
                <w:sz w:val="24"/>
                <w:szCs w:val="24"/>
              </w:rPr>
            </w:pPr>
            <w:r w:rsidRPr="009C4CEF">
              <w:rPr>
                <w:kern w:val="2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1 </w:t>
            </w:r>
            <w:r w:rsidRPr="009C4CEF">
              <w:rPr>
                <w:kern w:val="2"/>
                <w:sz w:val="24"/>
                <w:szCs w:val="24"/>
                <w:lang w:eastAsia="en-US"/>
              </w:rPr>
              <w:t>«</w:t>
            </w:r>
            <w:r w:rsidRPr="00C814D6">
              <w:rPr>
                <w:kern w:val="2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9C4CEF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D185B" w:rsidRPr="00975733" w:rsidTr="003302F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250776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1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.1. </w:t>
            </w:r>
            <w:r w:rsidRPr="00250776">
              <w:rPr>
                <w:bCs/>
                <w:kern w:val="2"/>
                <w:sz w:val="24"/>
                <w:szCs w:val="24"/>
                <w:lang w:eastAsia="en-US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66237E" w:rsidRDefault="00FD185B" w:rsidP="00F225AB">
            <w:pPr>
              <w:pStyle w:val="ConsPlusCell"/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6237E">
              <w:rPr>
                <w:kern w:val="2"/>
                <w:sz w:val="24"/>
                <w:szCs w:val="24"/>
                <w:lang w:eastAsia="en-US"/>
              </w:rPr>
              <w:t xml:space="preserve">Массовому привлечению школьников к занятиям физической культурой и спортом способствует реализация программ «Всеобуч по плаванию» и «Шахматный всеобуч», а также проведение внутришкольного, муниципального и зонального этапов Спартакиады школьников </w:t>
            </w:r>
          </w:p>
        </w:tc>
      </w:tr>
      <w:tr w:rsidR="00FD185B" w:rsidRPr="00975733" w:rsidTr="003302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1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  <w:r w:rsidRPr="00250776">
              <w:rPr>
                <w:bCs/>
                <w:kern w:val="2"/>
                <w:sz w:val="24"/>
                <w:szCs w:val="24"/>
                <w:lang w:eastAsia="en-US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130DC7" w:rsidRDefault="00FD185B" w:rsidP="00F225AB">
            <w:pPr>
              <w:pStyle w:val="ConsPlusCell"/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130DC7">
              <w:rPr>
                <w:kern w:val="2"/>
                <w:sz w:val="24"/>
                <w:szCs w:val="24"/>
                <w:lang w:eastAsia="en-US"/>
              </w:rPr>
              <w:t xml:space="preserve">Население Белокалитвинского района активно привлекается к систематическим занятиям физической культурой и спортом посредством проведения спортивно-массовых мероприятий и спортивных праздников. Особое значение </w:t>
            </w:r>
            <w:r>
              <w:rPr>
                <w:kern w:val="2"/>
                <w:sz w:val="24"/>
                <w:szCs w:val="24"/>
                <w:lang w:eastAsia="en-US"/>
              </w:rPr>
              <w:t>в увеличении показателя приобретает участие жителей во всех этапах Спартакиады Дона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1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  <w:r>
              <w:rPr>
                <w:kern w:val="2"/>
                <w:sz w:val="24"/>
                <w:szCs w:val="24"/>
                <w:lang w:eastAsia="en-US"/>
              </w:rPr>
              <w:t>Доля лиц с </w:t>
            </w:r>
            <w:r w:rsidRPr="009C4CEF">
              <w:rPr>
                <w:kern w:val="2"/>
                <w:sz w:val="24"/>
                <w:szCs w:val="24"/>
                <w:lang w:eastAsia="en-US"/>
              </w:rPr>
              <w:t>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  <w:r>
              <w:t xml:space="preserve">Повышению </w:t>
            </w:r>
            <w:r w:rsidRPr="00975733">
              <w:t>численности</w:t>
            </w:r>
            <w:r>
              <w:t xml:space="preserve"> занимающихся адаптивным спортом способствовало увеличение финансирования данных мероприятий, что в значительной мере позволило расширить ряд проводимых мероприятий. Кроме того, </w:t>
            </w:r>
            <w:r w:rsidRPr="00B52525">
              <w:t xml:space="preserve">повышению спортивного мастерства и конкурентоспособности </w:t>
            </w:r>
            <w:r>
              <w:t xml:space="preserve">белокалитвинских параспортсменов </w:t>
            </w:r>
            <w:r w:rsidRPr="00B52525">
              <w:t>способствует участие</w:t>
            </w:r>
            <w:r>
              <w:t xml:space="preserve"> во Всероссийских соревнованиях</w:t>
            </w:r>
          </w:p>
        </w:tc>
      </w:tr>
      <w:tr w:rsidR="00FD185B" w:rsidRPr="00975733" w:rsidTr="00F225AB">
        <w:trPr>
          <w:trHeight w:val="468"/>
          <w:tblCellSpacing w:w="5" w:type="nil"/>
          <w:jc w:val="center"/>
        </w:trPr>
        <w:tc>
          <w:tcPr>
            <w:tcW w:w="15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66237E" w:rsidRDefault="00FD185B" w:rsidP="00F225AB">
            <w:pPr>
              <w:pStyle w:val="ConsPlusCell"/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C4CEF">
              <w:rPr>
                <w:kern w:val="2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2 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«</w:t>
            </w:r>
            <w:r w:rsidRPr="00AA657A">
              <w:rPr>
                <w:bCs/>
                <w:kern w:val="2"/>
                <w:sz w:val="24"/>
                <w:szCs w:val="24"/>
                <w:lang w:eastAsia="en-US"/>
              </w:rPr>
              <w:t>Поддержка молодежных инициатив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1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  <w:r w:rsidRPr="00354A93">
              <w:rPr>
                <w:bCs/>
                <w:kern w:val="2"/>
                <w:sz w:val="24"/>
                <w:szCs w:val="24"/>
                <w:lang w:eastAsia="en-US"/>
              </w:rPr>
              <w:t>Доля молодежи, охваченной мероприятиями сферы государственной молодежной политики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  <w:r w:rsidRPr="00354A93">
              <w:rPr>
                <w:bCs/>
                <w:kern w:val="2"/>
                <w:sz w:val="24"/>
                <w:szCs w:val="24"/>
                <w:lang w:eastAsia="en-US"/>
              </w:rPr>
              <w:t xml:space="preserve">Доля молодежи Белокалитвинского района, </w:t>
            </w:r>
            <w:r w:rsidRPr="006C5D3A">
              <w:rPr>
                <w:bCs/>
                <w:kern w:val="2"/>
                <w:sz w:val="24"/>
                <w:szCs w:val="24"/>
                <w:lang w:eastAsia="en-US"/>
              </w:rPr>
              <w:t>в деятельность по развитию молодежного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</w:p>
        </w:tc>
      </w:tr>
      <w:tr w:rsidR="00FD185B" w:rsidRPr="00975733" w:rsidTr="00F225AB">
        <w:trPr>
          <w:trHeight w:val="464"/>
          <w:tblCellSpacing w:w="5" w:type="nil"/>
          <w:jc w:val="center"/>
        </w:trPr>
        <w:tc>
          <w:tcPr>
            <w:tcW w:w="15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  <w:r w:rsidRPr="009C4CEF">
              <w:rPr>
                <w:kern w:val="2"/>
                <w:lang w:eastAsia="en-US"/>
              </w:rPr>
              <w:t>Подпрограмма</w:t>
            </w:r>
            <w:r>
              <w:rPr>
                <w:kern w:val="2"/>
                <w:lang w:eastAsia="en-US"/>
              </w:rPr>
              <w:t xml:space="preserve"> 3</w:t>
            </w:r>
            <w:r w:rsidRPr="009C4CEF">
              <w:rPr>
                <w:kern w:val="2"/>
                <w:lang w:eastAsia="en-US"/>
              </w:rPr>
              <w:t xml:space="preserve"> </w:t>
            </w:r>
            <w:r w:rsidRPr="009C4CEF">
              <w:rPr>
                <w:bCs/>
                <w:kern w:val="2"/>
                <w:lang w:eastAsia="en-US"/>
              </w:rPr>
              <w:t>«</w:t>
            </w:r>
            <w:r w:rsidRPr="00AA657A">
              <w:rPr>
                <w:kern w:val="2"/>
                <w:lang w:eastAsia="en-US"/>
              </w:rPr>
              <w:t>Формирование патриотизма в молодежной среде</w:t>
            </w:r>
            <w:r w:rsidRPr="009C4CEF">
              <w:rPr>
                <w:bCs/>
                <w:kern w:val="2"/>
                <w:lang w:eastAsia="en-US"/>
              </w:rPr>
              <w:t>»</w:t>
            </w:r>
          </w:p>
        </w:tc>
      </w:tr>
      <w:tr w:rsidR="00FD185B" w:rsidRPr="00975733" w:rsidTr="003302F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1.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C61EDF">
              <w:rPr>
                <w:kern w:val="2"/>
                <w:sz w:val="24"/>
                <w:szCs w:val="24"/>
                <w:lang w:eastAsia="en-US"/>
              </w:rPr>
              <w:t xml:space="preserve">Доля </w:t>
            </w:r>
            <w:r w:rsidRPr="004E08DE">
              <w:rPr>
                <w:bCs/>
                <w:kern w:val="2"/>
                <w:sz w:val="24"/>
                <w:szCs w:val="24"/>
                <w:lang w:eastAsia="en-US"/>
              </w:rPr>
              <w:t>молодежи, охваченной гражданскими акциями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4E08DE">
              <w:rPr>
                <w:bCs/>
                <w:kern w:val="2"/>
                <w:sz w:val="24"/>
                <w:szCs w:val="24"/>
                <w:lang w:eastAsia="en-US"/>
              </w:rPr>
              <w:t>и мероприятиями, направленными на 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</w:p>
        </w:tc>
      </w:tr>
      <w:tr w:rsidR="00FD185B" w:rsidRPr="00975733" w:rsidTr="003302F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2.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Д</w:t>
            </w:r>
            <w:r w:rsidRPr="004E08DE">
              <w:rPr>
                <w:bCs/>
                <w:kern w:val="2"/>
                <w:sz w:val="24"/>
                <w:szCs w:val="24"/>
                <w:lang w:eastAsia="en-US"/>
              </w:rPr>
              <w:t>оля молодежи, охваченной патриотическими акциями 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</w:p>
        </w:tc>
      </w:tr>
      <w:tr w:rsidR="00FD185B" w:rsidRPr="00975733" w:rsidTr="00F225AB">
        <w:trPr>
          <w:trHeight w:val="486"/>
          <w:tblCellSpacing w:w="5" w:type="nil"/>
          <w:jc w:val="center"/>
        </w:trPr>
        <w:tc>
          <w:tcPr>
            <w:tcW w:w="15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DD3D06" w:rsidRDefault="00FD185B" w:rsidP="00F225AB">
            <w:pPr>
              <w:widowControl w:val="0"/>
              <w:autoSpaceDE w:val="0"/>
              <w:jc w:val="center"/>
            </w:pPr>
            <w:r w:rsidRPr="009C4CEF">
              <w:rPr>
                <w:kern w:val="2"/>
                <w:lang w:eastAsia="en-US"/>
              </w:rPr>
              <w:t>Подпрограмма</w:t>
            </w:r>
            <w:r>
              <w:rPr>
                <w:kern w:val="2"/>
                <w:lang w:eastAsia="en-US"/>
              </w:rPr>
              <w:t xml:space="preserve"> 4</w:t>
            </w:r>
            <w:r w:rsidRPr="009C4CEF">
              <w:rPr>
                <w:kern w:val="2"/>
                <w:lang w:eastAsia="en-US"/>
              </w:rPr>
              <w:t xml:space="preserve"> </w:t>
            </w:r>
            <w:r w:rsidRPr="009C4CEF">
              <w:rPr>
                <w:bCs/>
                <w:kern w:val="2"/>
                <w:lang w:eastAsia="en-US"/>
              </w:rPr>
              <w:t>«</w:t>
            </w:r>
            <w:r w:rsidRPr="006C5D3A">
              <w:rPr>
                <w:kern w:val="2"/>
                <w:lang w:eastAsia="en-US"/>
              </w:rPr>
              <w:t>Формирование эффективной системы поддержки добровольческой деятельности</w:t>
            </w:r>
            <w:r w:rsidRPr="009C4CEF">
              <w:rPr>
                <w:bCs/>
                <w:kern w:val="2"/>
                <w:lang w:eastAsia="en-US"/>
              </w:rPr>
              <w:t>»</w:t>
            </w:r>
          </w:p>
        </w:tc>
      </w:tr>
      <w:tr w:rsidR="00FD185B" w:rsidRPr="00975733" w:rsidTr="00F225A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D185B">
            <w:pPr>
              <w:pStyle w:val="ConsPlusCell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4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1.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C61EDF">
              <w:rPr>
                <w:kern w:val="2"/>
                <w:sz w:val="24"/>
                <w:szCs w:val="24"/>
                <w:lang w:eastAsia="en-US"/>
              </w:rPr>
              <w:t xml:space="preserve">Доля </w:t>
            </w:r>
            <w:r w:rsidRPr="006C5D3A">
              <w:rPr>
                <w:kern w:val="2"/>
                <w:sz w:val="24"/>
                <w:szCs w:val="24"/>
                <w:lang w:eastAsia="en-US"/>
              </w:rPr>
              <w:t>молодежи, вовлеченной в добровольческое (волонтерское) движение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75733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975733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Default="00FD185B" w:rsidP="00F225AB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5B" w:rsidRPr="009A24F8" w:rsidRDefault="00FD185B" w:rsidP="00F225AB">
            <w:pPr>
              <w:pStyle w:val="ConsPlusCell"/>
              <w:shd w:val="clear" w:color="auto" w:fill="FFFFFF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E02C9">
              <w:rPr>
                <w:kern w:val="2"/>
                <w:sz w:val="24"/>
                <w:szCs w:val="24"/>
                <w:lang w:eastAsia="en-US"/>
              </w:rPr>
              <w:t xml:space="preserve">Повышению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численности молодежи, 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>вовлеченн</w:t>
            </w:r>
            <w:r>
              <w:rPr>
                <w:kern w:val="2"/>
                <w:sz w:val="24"/>
                <w:szCs w:val="24"/>
                <w:lang w:eastAsia="en-US"/>
              </w:rPr>
              <w:t>ой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 xml:space="preserve"> в добровольческ</w:t>
            </w:r>
            <w:r>
              <w:rPr>
                <w:kern w:val="2"/>
                <w:sz w:val="24"/>
                <w:szCs w:val="24"/>
                <w:lang w:eastAsia="en-US"/>
              </w:rPr>
              <w:t>ую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 xml:space="preserve"> (волонтерск</w:t>
            </w:r>
            <w:r>
              <w:rPr>
                <w:kern w:val="2"/>
                <w:sz w:val="24"/>
                <w:szCs w:val="24"/>
                <w:lang w:eastAsia="en-US"/>
              </w:rPr>
              <w:t>ую</w:t>
            </w:r>
            <w:r w:rsidRPr="00A35EAE">
              <w:rPr>
                <w:kern w:val="2"/>
                <w:sz w:val="24"/>
                <w:szCs w:val="24"/>
                <w:lang w:eastAsia="en-US"/>
              </w:rPr>
              <w:t>)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деятельность способствовало создание 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>Центр</w:t>
            </w:r>
            <w:r>
              <w:rPr>
                <w:kern w:val="2"/>
                <w:sz w:val="24"/>
                <w:szCs w:val="24"/>
                <w:lang w:eastAsia="en-US"/>
              </w:rPr>
              <w:t>а</w:t>
            </w:r>
            <w:r w:rsidRPr="009A24F8">
              <w:rPr>
                <w:kern w:val="2"/>
                <w:sz w:val="24"/>
                <w:szCs w:val="24"/>
                <w:lang w:eastAsia="en-US"/>
              </w:rPr>
              <w:t xml:space="preserve"> развития добровольчества (волонтерства) в Белокалитвинском районе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, а также </w:t>
            </w:r>
          </w:p>
          <w:p w:rsidR="00FD185B" w:rsidRPr="00DD3D06" w:rsidRDefault="00FD185B" w:rsidP="00F225AB">
            <w:pPr>
              <w:widowControl w:val="0"/>
              <w:autoSpaceDE w:val="0"/>
              <w:jc w:val="center"/>
            </w:pPr>
            <w:r w:rsidRPr="009A24F8">
              <w:rPr>
                <w:kern w:val="2"/>
                <w:lang w:eastAsia="en-US"/>
              </w:rPr>
              <w:t>активно</w:t>
            </w:r>
            <w:r>
              <w:rPr>
                <w:kern w:val="2"/>
                <w:lang w:eastAsia="en-US"/>
              </w:rPr>
              <w:t xml:space="preserve">е </w:t>
            </w:r>
            <w:r w:rsidRPr="009A24F8">
              <w:rPr>
                <w:kern w:val="2"/>
                <w:lang w:eastAsia="en-US"/>
              </w:rPr>
              <w:t>участи</w:t>
            </w:r>
            <w:r>
              <w:rPr>
                <w:kern w:val="2"/>
                <w:lang w:eastAsia="en-US"/>
              </w:rPr>
              <w:t>е</w:t>
            </w:r>
            <w:r w:rsidRPr="009A24F8">
              <w:rPr>
                <w:kern w:val="2"/>
                <w:lang w:eastAsia="en-US"/>
              </w:rPr>
              <w:t xml:space="preserve"> белокалитвинских добровольцев во всероссийских, региональных и муниципальных мероприятиях</w:t>
            </w:r>
          </w:p>
        </w:tc>
      </w:tr>
    </w:tbl>
    <w:p w:rsidR="00FD185B" w:rsidRDefault="00FD185B" w:rsidP="00FD185B">
      <w:pPr>
        <w:ind w:firstLine="720"/>
        <w:jc w:val="both"/>
        <w:rPr>
          <w:sz w:val="28"/>
          <w:szCs w:val="28"/>
        </w:rPr>
      </w:pPr>
    </w:p>
    <w:p w:rsidR="00FD185B" w:rsidRDefault="00FD185B" w:rsidP="00FD185B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40"/>
        <w:tblW w:w="1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1"/>
        <w:gridCol w:w="3127"/>
      </w:tblGrid>
      <w:tr w:rsidR="00FD185B" w:rsidRPr="002842DE" w:rsidTr="00F225AB">
        <w:trPr>
          <w:trHeight w:val="562"/>
        </w:trPr>
        <w:tc>
          <w:tcPr>
            <w:tcW w:w="8291" w:type="dxa"/>
            <w:shd w:val="clear" w:color="auto" w:fill="auto"/>
          </w:tcPr>
          <w:p w:rsidR="00FD185B" w:rsidRPr="002842DE" w:rsidRDefault="00FD185B" w:rsidP="00F225AB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FD185B" w:rsidRPr="002842DE" w:rsidRDefault="00FD185B" w:rsidP="00F225AB">
            <w:pPr>
              <w:jc w:val="right"/>
              <w:rPr>
                <w:sz w:val="28"/>
                <w:szCs w:val="28"/>
              </w:rPr>
            </w:pPr>
          </w:p>
        </w:tc>
      </w:tr>
      <w:tr w:rsidR="00FD185B" w:rsidRPr="002842DE" w:rsidTr="00F225AB">
        <w:trPr>
          <w:trHeight w:val="919"/>
        </w:trPr>
        <w:tc>
          <w:tcPr>
            <w:tcW w:w="8291" w:type="dxa"/>
            <w:shd w:val="clear" w:color="auto" w:fill="auto"/>
          </w:tcPr>
          <w:p w:rsidR="00FD185B" w:rsidRPr="002842DE" w:rsidRDefault="00FD185B" w:rsidP="00F225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FD185B" w:rsidRPr="002842DE" w:rsidRDefault="00FD185B" w:rsidP="00F225AB">
            <w:pPr>
              <w:tabs>
                <w:tab w:val="left" w:pos="6804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D185B" w:rsidRDefault="00FD185B" w:rsidP="00FD185B">
      <w:pPr>
        <w:ind w:firstLine="720"/>
        <w:jc w:val="both"/>
        <w:rPr>
          <w:sz w:val="28"/>
          <w:szCs w:val="28"/>
        </w:rPr>
      </w:pPr>
    </w:p>
    <w:p w:rsidR="00FD185B" w:rsidRPr="001B152D" w:rsidRDefault="00FD185B" w:rsidP="00835273">
      <w:pPr>
        <w:rPr>
          <w:sz w:val="28"/>
          <w:szCs w:val="28"/>
        </w:rPr>
      </w:pPr>
    </w:p>
    <w:sectPr w:rsidR="00FD185B" w:rsidRPr="001B152D" w:rsidSect="009666E6">
      <w:pgSz w:w="16838" w:h="11906" w:orient="landscape"/>
      <w:pgMar w:top="720" w:right="720" w:bottom="720" w:left="720" w:header="72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9E" w:rsidRDefault="0084789E">
      <w:r>
        <w:separator/>
      </w:r>
    </w:p>
  </w:endnote>
  <w:endnote w:type="continuationSeparator" w:id="0">
    <w:p w:rsidR="0084789E" w:rsidRDefault="0084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02F0" w:rsidRPr="003302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02F0">
      <w:rPr>
        <w:noProof/>
        <w:sz w:val="14"/>
        <w:lang w:val="en-US"/>
      </w:rPr>
      <w:t>C</w:t>
    </w:r>
    <w:r w:rsidR="003302F0" w:rsidRPr="003302F0">
      <w:rPr>
        <w:noProof/>
        <w:sz w:val="14"/>
      </w:rPr>
      <w:t>:\</w:t>
    </w:r>
    <w:r w:rsidR="003302F0">
      <w:rPr>
        <w:noProof/>
        <w:sz w:val="14"/>
        <w:lang w:val="en-US"/>
      </w:rPr>
      <w:t>Users</w:t>
    </w:r>
    <w:r w:rsidR="003302F0" w:rsidRPr="003302F0">
      <w:rPr>
        <w:noProof/>
        <w:sz w:val="14"/>
      </w:rPr>
      <w:t>\</w:t>
    </w:r>
    <w:r w:rsidR="003302F0">
      <w:rPr>
        <w:noProof/>
        <w:sz w:val="14"/>
        <w:lang w:val="en-US"/>
      </w:rPr>
      <w:t>eio</w:t>
    </w:r>
    <w:r w:rsidR="003302F0" w:rsidRPr="003302F0">
      <w:rPr>
        <w:noProof/>
        <w:sz w:val="14"/>
      </w:rPr>
      <w:t>3\Сохранения Алентьева\Мои документы\Постановления\Отчет_ФК-спорт-2019.</w:t>
    </w:r>
    <w:r w:rsidR="003302F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0254" w:rsidRPr="00870254">
      <w:rPr>
        <w:noProof/>
        <w:sz w:val="14"/>
      </w:rPr>
      <w:t>6/18/2020 2:16:00</w:t>
    </w:r>
    <w:r w:rsidR="0087025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70254">
      <w:rPr>
        <w:noProof/>
        <w:sz w:val="14"/>
        <w:lang w:val="en-US"/>
      </w:rPr>
      <w:t>17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70254">
      <w:rPr>
        <w:noProof/>
        <w:sz w:val="14"/>
      </w:rPr>
      <w:t>17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02F0" w:rsidRPr="003302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302F0">
      <w:rPr>
        <w:noProof/>
        <w:sz w:val="14"/>
        <w:lang w:val="en-US"/>
      </w:rPr>
      <w:t>C</w:t>
    </w:r>
    <w:r w:rsidR="003302F0" w:rsidRPr="003302F0">
      <w:rPr>
        <w:noProof/>
        <w:sz w:val="14"/>
      </w:rPr>
      <w:t>:\</w:t>
    </w:r>
    <w:r w:rsidR="003302F0">
      <w:rPr>
        <w:noProof/>
        <w:sz w:val="14"/>
        <w:lang w:val="en-US"/>
      </w:rPr>
      <w:t>Users</w:t>
    </w:r>
    <w:r w:rsidR="003302F0" w:rsidRPr="003302F0">
      <w:rPr>
        <w:noProof/>
        <w:sz w:val="14"/>
      </w:rPr>
      <w:t>\</w:t>
    </w:r>
    <w:r w:rsidR="003302F0">
      <w:rPr>
        <w:noProof/>
        <w:sz w:val="14"/>
        <w:lang w:val="en-US"/>
      </w:rPr>
      <w:t>eio</w:t>
    </w:r>
    <w:r w:rsidR="003302F0" w:rsidRPr="003302F0">
      <w:rPr>
        <w:noProof/>
        <w:sz w:val="14"/>
      </w:rPr>
      <w:t>3\Сохранения Алентьева\Мои документы\Постановления\Отчет_ФК-спорт-2019.</w:t>
    </w:r>
    <w:r w:rsidR="003302F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0254" w:rsidRPr="00870254">
      <w:rPr>
        <w:noProof/>
        <w:sz w:val="14"/>
      </w:rPr>
      <w:t>6/18/2020 2:16:00</w:t>
    </w:r>
    <w:r w:rsidR="0087025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9E" w:rsidRDefault="0084789E">
      <w:r>
        <w:separator/>
      </w:r>
    </w:p>
  </w:footnote>
  <w:footnote w:type="continuationSeparator" w:id="0">
    <w:p w:rsidR="0084789E" w:rsidRDefault="0084789E">
      <w:r>
        <w:continuationSeparator/>
      </w:r>
    </w:p>
  </w:footnote>
  <w:footnote w:id="1">
    <w:p w:rsidR="00FD185B" w:rsidRDefault="00FD185B" w:rsidP="00FD185B">
      <w:pPr>
        <w:pStyle w:val="af"/>
        <w:jc w:val="both"/>
      </w:pPr>
      <w:r>
        <w:rPr>
          <w:rStyle w:val="af1"/>
        </w:rPr>
        <w:footnoteRef/>
      </w:r>
      <w:r>
        <w:t xml:space="preserve"> Уровень реализации</w:t>
      </w:r>
      <w:r w:rsidRPr="009E5E2C">
        <w:t xml:space="preserve"> </w:t>
      </w:r>
      <w:r w:rsidRPr="00192FFD">
        <w:t>муниципальной</w:t>
      </w:r>
      <w:r w:rsidRPr="009E5E2C">
        <w:t xml:space="preserve"> программы определяется на основании степени выполнения достижения целевых показателей, выполнения основных мероприятий и оценки бюджетной эффективности </w:t>
      </w:r>
      <w:r w:rsidRPr="00192FFD">
        <w:t>муниципальной</w:t>
      </w:r>
      <w:r w:rsidRPr="009E5E2C">
        <w:t xml:space="preserve"> программы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54">
          <w:rPr>
            <w:noProof/>
          </w:rPr>
          <w:t>17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rFonts w:hint="default"/>
        <w:sz w:val="28"/>
        <w:szCs w:val="28"/>
        <w:lang w:val="ru-RU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525B64"/>
    <w:multiLevelType w:val="hybridMultilevel"/>
    <w:tmpl w:val="B01CD206"/>
    <w:lvl w:ilvl="0" w:tplc="3A7C18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02F0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4789E"/>
    <w:rsid w:val="00855790"/>
    <w:rsid w:val="00870254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44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3174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85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669C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Body Text Indent"/>
    <w:basedOn w:val="a"/>
    <w:link w:val="ae"/>
    <w:semiHidden/>
    <w:unhideWhenUsed/>
    <w:rsid w:val="00FD185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FD185B"/>
    <w:rPr>
      <w:sz w:val="24"/>
      <w:szCs w:val="24"/>
    </w:rPr>
  </w:style>
  <w:style w:type="paragraph" w:customStyle="1" w:styleId="ConsTitle">
    <w:name w:val="ConsTitle"/>
    <w:qFormat/>
    <w:rsid w:val="00FD185B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styleId="af">
    <w:name w:val="footnote text"/>
    <w:basedOn w:val="a"/>
    <w:link w:val="af0"/>
    <w:rsid w:val="00FD185B"/>
    <w:pPr>
      <w:suppressAutoHyphens/>
    </w:pPr>
    <w:rPr>
      <w:sz w:val="20"/>
      <w:szCs w:val="20"/>
      <w:lang w:val="x-none" w:eastAsia="zh-CN"/>
    </w:rPr>
  </w:style>
  <w:style w:type="character" w:customStyle="1" w:styleId="af0">
    <w:name w:val="Текст сноски Знак"/>
    <w:basedOn w:val="a0"/>
    <w:link w:val="af"/>
    <w:rsid w:val="00FD185B"/>
    <w:rPr>
      <w:lang w:val="x-none" w:eastAsia="zh-CN"/>
    </w:rPr>
  </w:style>
  <w:style w:type="paragraph" w:customStyle="1" w:styleId="ConsPlusNormal">
    <w:name w:val="ConsPlusNormal"/>
    <w:rsid w:val="00FD185B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FD185B"/>
    <w:pPr>
      <w:suppressAutoHyphens/>
      <w:jc w:val="center"/>
    </w:pPr>
    <w:rPr>
      <w:rFonts w:eastAsia="Calibri"/>
      <w:sz w:val="27"/>
      <w:szCs w:val="27"/>
      <w:lang w:eastAsia="zh-CN"/>
    </w:rPr>
  </w:style>
  <w:style w:type="character" w:customStyle="1" w:styleId="3">
    <w:name w:val="Основной текст3"/>
    <w:rsid w:val="00FD1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1">
    <w:name w:val="footnote reference"/>
    <w:rsid w:val="00FD185B"/>
    <w:rPr>
      <w:vertAlign w:val="superscript"/>
    </w:rPr>
  </w:style>
  <w:style w:type="paragraph" w:customStyle="1" w:styleId="ConsPlusCell">
    <w:name w:val="ConsPlusCell"/>
    <w:qFormat/>
    <w:rsid w:val="00FD185B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af2">
    <w:name w:val="Содержимое таблицы"/>
    <w:basedOn w:val="a"/>
    <w:qFormat/>
    <w:rsid w:val="00FD185B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863B-C4FC-4A36-A525-87677004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2020-06-18T11:16:00Z</cp:lastPrinted>
  <dcterms:created xsi:type="dcterms:W3CDTF">2020-06-18T11:04:00Z</dcterms:created>
  <dcterms:modified xsi:type="dcterms:W3CDTF">2020-07-08T12:50:00Z</dcterms:modified>
</cp:coreProperties>
</file>