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2E384BA8" w:rsidR="00D6716F" w:rsidRDefault="00D6716F" w:rsidP="00D6716F">
      <w:pPr>
        <w:spacing w:before="120"/>
        <w:jc w:val="center"/>
        <w:rPr>
          <w:sz w:val="28"/>
        </w:rPr>
      </w:pPr>
      <w:r>
        <w:rPr>
          <w:sz w:val="28"/>
        </w:rPr>
        <w:t xml:space="preserve">от </w:t>
      </w:r>
      <w:proofErr w:type="gramStart"/>
      <w:r w:rsidR="00587979">
        <w:rPr>
          <w:sz w:val="28"/>
        </w:rPr>
        <w:t>30</w:t>
      </w:r>
      <w:r w:rsidR="00B420AE">
        <w:rPr>
          <w:sz w:val="28"/>
        </w:rPr>
        <w:t>.</w:t>
      </w:r>
      <w:r w:rsidR="00D1019D">
        <w:rPr>
          <w:sz w:val="28"/>
        </w:rPr>
        <w:t>03</w:t>
      </w:r>
      <w:r w:rsidR="00E01101">
        <w:rPr>
          <w:sz w:val="28"/>
        </w:rPr>
        <w:t>.</w:t>
      </w:r>
      <w:r w:rsidR="00872883" w:rsidRPr="00C96E82">
        <w:rPr>
          <w:sz w:val="28"/>
        </w:rPr>
        <w:t>20</w:t>
      </w:r>
      <w:r w:rsidR="000D47D1">
        <w:rPr>
          <w:sz w:val="28"/>
        </w:rPr>
        <w:t>2</w:t>
      </w:r>
      <w:r w:rsidR="0007029D">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587979">
        <w:rPr>
          <w:sz w:val="28"/>
        </w:rPr>
        <w:t>421</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0F58EA8" w14:textId="0E5233BF" w:rsidR="00864B38" w:rsidRPr="00EA085F" w:rsidRDefault="00864B38" w:rsidP="00EC7BEC">
      <w:pPr>
        <w:shd w:val="clear" w:color="auto" w:fill="FFFFFF"/>
        <w:jc w:val="center"/>
        <w:rPr>
          <w:b/>
          <w:sz w:val="28"/>
          <w:szCs w:val="28"/>
        </w:rPr>
      </w:pPr>
      <w:r w:rsidRPr="00EA085F">
        <w:rPr>
          <w:b/>
          <w:sz w:val="28"/>
          <w:szCs w:val="28"/>
        </w:rPr>
        <w:t xml:space="preserve">   Об </w:t>
      </w:r>
      <w:proofErr w:type="gramStart"/>
      <w:r w:rsidRPr="00EA085F">
        <w:rPr>
          <w:b/>
          <w:sz w:val="28"/>
          <w:szCs w:val="28"/>
        </w:rPr>
        <w:t>утверждении  отчета</w:t>
      </w:r>
      <w:proofErr w:type="gramEnd"/>
      <w:r w:rsidRPr="00EA085F">
        <w:rPr>
          <w:b/>
          <w:sz w:val="28"/>
          <w:szCs w:val="28"/>
        </w:rPr>
        <w:t xml:space="preserve">  о реализации муниципальной программы                  </w:t>
      </w:r>
      <w:proofErr w:type="gramStart"/>
      <w:r w:rsidRPr="00EA085F">
        <w:rPr>
          <w:b/>
          <w:sz w:val="28"/>
          <w:szCs w:val="28"/>
        </w:rPr>
        <w:t xml:space="preserve">   «</w:t>
      </w:r>
      <w:proofErr w:type="gramEnd"/>
      <w:r w:rsidRPr="00EA085F">
        <w:rPr>
          <w:b/>
          <w:sz w:val="28"/>
          <w:szCs w:val="28"/>
        </w:rPr>
        <w:t xml:space="preserve">Защита </w:t>
      </w:r>
      <w:proofErr w:type="gramStart"/>
      <w:r w:rsidRPr="00EA085F">
        <w:rPr>
          <w:b/>
          <w:sz w:val="28"/>
          <w:szCs w:val="28"/>
        </w:rPr>
        <w:t>населения  и</w:t>
      </w:r>
      <w:proofErr w:type="gramEnd"/>
      <w:r w:rsidRPr="00EA085F">
        <w:rPr>
          <w:b/>
          <w:sz w:val="28"/>
          <w:szCs w:val="28"/>
        </w:rPr>
        <w:t xml:space="preserve">  территорий от </w:t>
      </w:r>
      <w:proofErr w:type="gramStart"/>
      <w:r w:rsidRPr="00EA085F">
        <w:rPr>
          <w:b/>
          <w:sz w:val="28"/>
          <w:szCs w:val="28"/>
        </w:rPr>
        <w:t>чрезвычайных  ситуаций</w:t>
      </w:r>
      <w:proofErr w:type="gramEnd"/>
      <w:r w:rsidRPr="00EA085F">
        <w:rPr>
          <w:b/>
          <w:sz w:val="28"/>
          <w:szCs w:val="28"/>
        </w:rPr>
        <w:t xml:space="preserve">, </w:t>
      </w:r>
      <w:proofErr w:type="gramStart"/>
      <w:r w:rsidRPr="00EA085F">
        <w:rPr>
          <w:b/>
          <w:sz w:val="28"/>
          <w:szCs w:val="28"/>
        </w:rPr>
        <w:t>обеспечение  пожарной</w:t>
      </w:r>
      <w:proofErr w:type="gramEnd"/>
      <w:r w:rsidRPr="00EA085F">
        <w:rPr>
          <w:b/>
          <w:sz w:val="28"/>
          <w:szCs w:val="28"/>
        </w:rPr>
        <w:t xml:space="preserve"> </w:t>
      </w:r>
      <w:proofErr w:type="gramStart"/>
      <w:r w:rsidRPr="00EA085F">
        <w:rPr>
          <w:b/>
          <w:sz w:val="28"/>
          <w:szCs w:val="28"/>
        </w:rPr>
        <w:t>безопасности  и</w:t>
      </w:r>
      <w:proofErr w:type="gramEnd"/>
      <w:r w:rsidRPr="00EA085F">
        <w:rPr>
          <w:b/>
          <w:sz w:val="28"/>
          <w:szCs w:val="28"/>
        </w:rPr>
        <w:t xml:space="preserve">  </w:t>
      </w:r>
      <w:proofErr w:type="gramStart"/>
      <w:r w:rsidRPr="00EA085F">
        <w:rPr>
          <w:b/>
          <w:sz w:val="28"/>
          <w:szCs w:val="28"/>
        </w:rPr>
        <w:t>безопасности  людей</w:t>
      </w:r>
      <w:proofErr w:type="gramEnd"/>
      <w:r w:rsidRPr="00EA085F">
        <w:rPr>
          <w:b/>
          <w:sz w:val="28"/>
          <w:szCs w:val="28"/>
        </w:rPr>
        <w:t xml:space="preserve"> </w:t>
      </w:r>
      <w:proofErr w:type="gramStart"/>
      <w:r w:rsidRPr="00EA085F">
        <w:rPr>
          <w:b/>
          <w:sz w:val="28"/>
          <w:szCs w:val="28"/>
        </w:rPr>
        <w:t>на  водных</w:t>
      </w:r>
      <w:proofErr w:type="gramEnd"/>
      <w:r w:rsidRPr="00EA085F">
        <w:rPr>
          <w:b/>
          <w:sz w:val="28"/>
          <w:szCs w:val="28"/>
        </w:rPr>
        <w:t xml:space="preserve"> объектах» за 2025 год</w:t>
      </w:r>
    </w:p>
    <w:p w14:paraId="376E7828" w14:textId="77777777" w:rsidR="00864B38" w:rsidRPr="00EA085F" w:rsidRDefault="00864B38" w:rsidP="00864B38">
      <w:pPr>
        <w:ind w:left="284"/>
        <w:jc w:val="center"/>
        <w:rPr>
          <w:sz w:val="16"/>
          <w:szCs w:val="16"/>
        </w:rPr>
      </w:pPr>
    </w:p>
    <w:p w14:paraId="5075874D" w14:textId="77777777" w:rsidR="00EC7BEC" w:rsidRDefault="00EC7BEC" w:rsidP="00EC7BEC">
      <w:pPr>
        <w:shd w:val="clear" w:color="auto" w:fill="FFFFFF"/>
        <w:tabs>
          <w:tab w:val="left" w:pos="709"/>
        </w:tabs>
        <w:ind w:firstLine="709"/>
        <w:jc w:val="both"/>
        <w:rPr>
          <w:sz w:val="28"/>
          <w:szCs w:val="28"/>
        </w:rPr>
      </w:pPr>
    </w:p>
    <w:p w14:paraId="2404680E" w14:textId="5610756C" w:rsidR="00864B38" w:rsidRDefault="00864B38" w:rsidP="00EC7BEC">
      <w:pPr>
        <w:shd w:val="clear" w:color="auto" w:fill="FFFFFF"/>
        <w:tabs>
          <w:tab w:val="left" w:pos="709"/>
        </w:tabs>
        <w:ind w:firstLine="709"/>
        <w:jc w:val="both"/>
        <w:rPr>
          <w:b/>
          <w:spacing w:val="60"/>
          <w:sz w:val="28"/>
          <w:szCs w:val="28"/>
        </w:rPr>
      </w:pPr>
      <w:r w:rsidRPr="00EA085F">
        <w:rPr>
          <w:sz w:val="28"/>
          <w:szCs w:val="28"/>
        </w:rPr>
        <w:t>В</w:t>
      </w:r>
      <w:r>
        <w:rPr>
          <w:sz w:val="28"/>
          <w:szCs w:val="28"/>
        </w:rPr>
        <w:t xml:space="preserve">о исполнении постановления Администрации Белокалитвинского район от 08.07.2024 </w:t>
      </w:r>
      <w:r w:rsidRPr="00EA085F">
        <w:rPr>
          <w:sz w:val="28"/>
          <w:szCs w:val="28"/>
        </w:rPr>
        <w:t xml:space="preserve">№ </w:t>
      </w:r>
      <w:r>
        <w:rPr>
          <w:sz w:val="28"/>
          <w:szCs w:val="28"/>
        </w:rPr>
        <w:t>960</w:t>
      </w:r>
      <w:r w:rsidRPr="00EA085F">
        <w:rPr>
          <w:sz w:val="28"/>
          <w:szCs w:val="28"/>
        </w:rPr>
        <w:t xml:space="preserve"> «Об утверждении порядка разработки, реализации</w:t>
      </w:r>
      <w:r>
        <w:rPr>
          <w:sz w:val="28"/>
          <w:szCs w:val="28"/>
        </w:rPr>
        <w:t xml:space="preserve"> </w:t>
      </w:r>
      <w:r w:rsidRPr="00EA085F">
        <w:rPr>
          <w:sz w:val="28"/>
          <w:szCs w:val="28"/>
        </w:rPr>
        <w:t>и оценки эффективности муниципальных программ Белокалитвинского района»,</w:t>
      </w:r>
      <w:r>
        <w:rPr>
          <w:sz w:val="28"/>
          <w:szCs w:val="28"/>
        </w:rPr>
        <w:t xml:space="preserve"> и в соответствии с постановлением Администрации Белокалитвинского района от 15.07.2024 № 989 «Об утверждении методических рекомендаций по разработке и реализации муниципальных программ Белокалитвинского района,</w:t>
      </w:r>
      <w:r w:rsidRPr="00EA085F">
        <w:rPr>
          <w:sz w:val="28"/>
          <w:szCs w:val="28"/>
        </w:rPr>
        <w:t xml:space="preserve"> Администрация Белокалитвинского района </w:t>
      </w:r>
      <w:r w:rsidRPr="00EA085F">
        <w:rPr>
          <w:b/>
          <w:spacing w:val="60"/>
          <w:sz w:val="28"/>
          <w:szCs w:val="28"/>
        </w:rPr>
        <w:t>постановляет:</w:t>
      </w:r>
    </w:p>
    <w:p w14:paraId="7C693736" w14:textId="77777777" w:rsidR="00EC7BEC" w:rsidRPr="00EA085F" w:rsidRDefault="00EC7BEC" w:rsidP="00EC7BEC">
      <w:pPr>
        <w:shd w:val="clear" w:color="auto" w:fill="FFFFFF"/>
        <w:tabs>
          <w:tab w:val="left" w:pos="709"/>
        </w:tabs>
        <w:ind w:firstLine="709"/>
        <w:jc w:val="both"/>
        <w:rPr>
          <w:sz w:val="28"/>
          <w:szCs w:val="28"/>
        </w:rPr>
      </w:pPr>
    </w:p>
    <w:p w14:paraId="45A0009A" w14:textId="088449D0" w:rsidR="00864B38" w:rsidRPr="00EC7BEC" w:rsidRDefault="00864B38" w:rsidP="00EC7BEC">
      <w:pPr>
        <w:numPr>
          <w:ilvl w:val="0"/>
          <w:numId w:val="9"/>
        </w:numPr>
        <w:shd w:val="clear" w:color="auto" w:fill="FFFFFF"/>
        <w:tabs>
          <w:tab w:val="left" w:pos="851"/>
          <w:tab w:val="left" w:pos="1134"/>
        </w:tabs>
        <w:suppressAutoHyphens/>
        <w:ind w:left="0" w:firstLine="709"/>
        <w:jc w:val="both"/>
        <w:rPr>
          <w:sz w:val="28"/>
          <w:szCs w:val="28"/>
        </w:rPr>
      </w:pPr>
      <w:r w:rsidRPr="00EC7BEC">
        <w:rPr>
          <w:sz w:val="28"/>
          <w:szCs w:val="28"/>
        </w:rPr>
        <w:t xml:space="preserve">Утвердить отчет о реализации муниципальной программы </w:t>
      </w:r>
      <w:r w:rsidRPr="00EC7BEC">
        <w:rPr>
          <w:bCs/>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EC7BEC">
        <w:rPr>
          <w:sz w:val="28"/>
          <w:szCs w:val="28"/>
        </w:rPr>
        <w:t xml:space="preserve">, утвержденной постановлением Администрации Белокалитвинского района от 07.12.2018 </w:t>
      </w:r>
      <w:r w:rsidR="00EC7BEC">
        <w:rPr>
          <w:sz w:val="28"/>
          <w:szCs w:val="28"/>
        </w:rPr>
        <w:t xml:space="preserve">                                 </w:t>
      </w:r>
      <w:r w:rsidRPr="00EC7BEC">
        <w:rPr>
          <w:sz w:val="28"/>
          <w:szCs w:val="28"/>
        </w:rPr>
        <w:t>№ 2092, за 2025 год согласно приложению.</w:t>
      </w:r>
    </w:p>
    <w:p w14:paraId="2643DEF3" w14:textId="77777777" w:rsidR="00864B38" w:rsidRPr="00EA085F" w:rsidRDefault="00864B38" w:rsidP="00EC7BEC">
      <w:pPr>
        <w:shd w:val="clear" w:color="auto" w:fill="FFFFFF"/>
        <w:tabs>
          <w:tab w:val="left" w:pos="851"/>
        </w:tabs>
        <w:ind w:firstLine="709"/>
        <w:jc w:val="both"/>
        <w:rPr>
          <w:sz w:val="28"/>
          <w:szCs w:val="28"/>
        </w:rPr>
      </w:pPr>
      <w:r w:rsidRPr="00EA085F">
        <w:rPr>
          <w:sz w:val="28"/>
          <w:szCs w:val="28"/>
        </w:rPr>
        <w:t>2. Постановление вступает в силу со дня принятия и подлежит размещению на официальном сайте Администрации Белокалитвинского района в информационно-телекоммуникационной сети «Интернет».</w:t>
      </w:r>
    </w:p>
    <w:p w14:paraId="14CCE34D" w14:textId="77777777" w:rsidR="00864B38" w:rsidRPr="00EA085F" w:rsidRDefault="00864B38" w:rsidP="00EC7BEC">
      <w:pPr>
        <w:widowControl w:val="0"/>
        <w:tabs>
          <w:tab w:val="left" w:pos="851"/>
        </w:tabs>
        <w:autoSpaceDE w:val="0"/>
        <w:autoSpaceDN w:val="0"/>
        <w:adjustRightInd w:val="0"/>
        <w:ind w:right="-1" w:firstLine="709"/>
        <w:jc w:val="both"/>
        <w:rPr>
          <w:sz w:val="28"/>
          <w:szCs w:val="28"/>
        </w:rPr>
      </w:pPr>
      <w:r w:rsidRPr="00EA085F">
        <w:rPr>
          <w:sz w:val="28"/>
          <w:szCs w:val="28"/>
        </w:rPr>
        <w:t>3. Контроль за выполнением постановления возложить на первого заместителя главы Администрации Белокалитвинского района по жилищно-коммунальному хозяйству и делам ГО и ЧС Голубова В.Г.</w:t>
      </w:r>
    </w:p>
    <w:p w14:paraId="6D3069BE" w14:textId="77777777" w:rsidR="00D6716F" w:rsidRDefault="00D6716F" w:rsidP="00EC7BEC">
      <w:pPr>
        <w:ind w:firstLine="709"/>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473A9F97" w14:textId="77777777" w:rsidR="00864B38" w:rsidRDefault="00864B38" w:rsidP="00872883">
      <w:pPr>
        <w:rPr>
          <w:sz w:val="28"/>
        </w:rPr>
        <w:sectPr w:rsidR="00864B38"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W w:w="9639" w:type="dxa"/>
        <w:tblLook w:val="00A0" w:firstRow="1" w:lastRow="0" w:firstColumn="1" w:lastColumn="0" w:noHBand="0" w:noVBand="0"/>
      </w:tblPr>
      <w:tblGrid>
        <w:gridCol w:w="5920"/>
        <w:gridCol w:w="3719"/>
      </w:tblGrid>
      <w:tr w:rsidR="00864B38" w:rsidRPr="003E393F" w14:paraId="6BB4FCAE" w14:textId="77777777" w:rsidTr="00EC7BEC">
        <w:tc>
          <w:tcPr>
            <w:tcW w:w="5920" w:type="dxa"/>
          </w:tcPr>
          <w:p w14:paraId="2F094484" w14:textId="77777777" w:rsidR="00864B38" w:rsidRPr="003E393F" w:rsidRDefault="00864B38" w:rsidP="000D774C">
            <w:pPr>
              <w:widowControl w:val="0"/>
              <w:jc w:val="both"/>
              <w:rPr>
                <w:sz w:val="27"/>
                <w:szCs w:val="27"/>
              </w:rPr>
            </w:pPr>
            <w:r w:rsidRPr="003E393F">
              <w:rPr>
                <w:sz w:val="27"/>
                <w:szCs w:val="27"/>
              </w:rPr>
              <w:lastRenderedPageBreak/>
              <w:br w:type="page"/>
            </w:r>
          </w:p>
          <w:p w14:paraId="11963B92" w14:textId="77777777" w:rsidR="00864B38" w:rsidRPr="003E393F" w:rsidRDefault="00864B38" w:rsidP="000D774C">
            <w:pPr>
              <w:widowControl w:val="0"/>
              <w:jc w:val="both"/>
              <w:rPr>
                <w:sz w:val="27"/>
                <w:szCs w:val="27"/>
                <w:lang w:eastAsia="en-US"/>
              </w:rPr>
            </w:pPr>
          </w:p>
        </w:tc>
        <w:tc>
          <w:tcPr>
            <w:tcW w:w="3719" w:type="dxa"/>
          </w:tcPr>
          <w:p w14:paraId="4B780BAE" w14:textId="77777777" w:rsidR="00864B38" w:rsidRPr="003E393F" w:rsidRDefault="00864B38" w:rsidP="000D774C">
            <w:pPr>
              <w:shd w:val="clear" w:color="auto" w:fill="FFFFFF"/>
              <w:jc w:val="center"/>
              <w:rPr>
                <w:sz w:val="27"/>
                <w:szCs w:val="27"/>
              </w:rPr>
            </w:pPr>
            <w:r w:rsidRPr="003E393F">
              <w:rPr>
                <w:sz w:val="27"/>
                <w:szCs w:val="27"/>
              </w:rPr>
              <w:t>Приложение</w:t>
            </w:r>
          </w:p>
          <w:p w14:paraId="57650287" w14:textId="77777777" w:rsidR="00864B38" w:rsidRPr="003E393F" w:rsidRDefault="00864B38" w:rsidP="000D774C">
            <w:pPr>
              <w:shd w:val="clear" w:color="auto" w:fill="FFFFFF"/>
              <w:jc w:val="center"/>
              <w:rPr>
                <w:sz w:val="27"/>
                <w:szCs w:val="27"/>
              </w:rPr>
            </w:pPr>
            <w:r w:rsidRPr="003E393F">
              <w:rPr>
                <w:sz w:val="27"/>
                <w:szCs w:val="27"/>
              </w:rPr>
              <w:t>к постановлению Администрации</w:t>
            </w:r>
          </w:p>
          <w:p w14:paraId="591ED998" w14:textId="77777777" w:rsidR="00864B38" w:rsidRPr="003E393F" w:rsidRDefault="00864B38" w:rsidP="000D774C">
            <w:pPr>
              <w:jc w:val="center"/>
              <w:rPr>
                <w:sz w:val="27"/>
                <w:szCs w:val="27"/>
              </w:rPr>
            </w:pPr>
            <w:r w:rsidRPr="003E393F">
              <w:rPr>
                <w:sz w:val="27"/>
                <w:szCs w:val="27"/>
              </w:rPr>
              <w:t>Белокалитвинского района</w:t>
            </w:r>
          </w:p>
          <w:p w14:paraId="0F8E9348" w14:textId="185E5ABD" w:rsidR="00864B38" w:rsidRPr="003E393F" w:rsidRDefault="00587979" w:rsidP="000D774C">
            <w:pPr>
              <w:widowControl w:val="0"/>
              <w:jc w:val="center"/>
              <w:rPr>
                <w:sz w:val="27"/>
                <w:szCs w:val="27"/>
                <w:lang w:eastAsia="en-US"/>
              </w:rPr>
            </w:pPr>
            <w:r>
              <w:rPr>
                <w:sz w:val="27"/>
                <w:szCs w:val="27"/>
              </w:rPr>
              <w:t>о</w:t>
            </w:r>
            <w:r w:rsidR="00864B38" w:rsidRPr="003E393F">
              <w:rPr>
                <w:sz w:val="27"/>
                <w:szCs w:val="27"/>
              </w:rPr>
              <w:t>т</w:t>
            </w:r>
            <w:r>
              <w:rPr>
                <w:sz w:val="27"/>
                <w:szCs w:val="27"/>
              </w:rPr>
              <w:t xml:space="preserve"> </w:t>
            </w:r>
            <w:proofErr w:type="gramStart"/>
            <w:r>
              <w:rPr>
                <w:sz w:val="27"/>
                <w:szCs w:val="27"/>
              </w:rPr>
              <w:t>30</w:t>
            </w:r>
            <w:r w:rsidR="00EC7BEC">
              <w:rPr>
                <w:sz w:val="27"/>
                <w:szCs w:val="27"/>
              </w:rPr>
              <w:t>.03</w:t>
            </w:r>
            <w:r w:rsidR="00864B38" w:rsidRPr="003E393F">
              <w:rPr>
                <w:sz w:val="27"/>
                <w:szCs w:val="27"/>
              </w:rPr>
              <w:t>.2026  №</w:t>
            </w:r>
            <w:proofErr w:type="gramEnd"/>
            <w:r>
              <w:rPr>
                <w:sz w:val="27"/>
                <w:szCs w:val="27"/>
              </w:rPr>
              <w:t xml:space="preserve"> 421</w:t>
            </w:r>
          </w:p>
        </w:tc>
      </w:tr>
    </w:tbl>
    <w:p w14:paraId="194EA303" w14:textId="77777777" w:rsidR="00864B38" w:rsidRPr="003E393F" w:rsidRDefault="00864B38" w:rsidP="00864B38">
      <w:pPr>
        <w:jc w:val="right"/>
        <w:rPr>
          <w:sz w:val="27"/>
          <w:szCs w:val="27"/>
        </w:rPr>
      </w:pPr>
    </w:p>
    <w:p w14:paraId="78D0710B" w14:textId="77777777" w:rsidR="00864B38" w:rsidRPr="003E393F" w:rsidRDefault="00864B38" w:rsidP="00864B38">
      <w:pPr>
        <w:shd w:val="clear" w:color="auto" w:fill="FFFFFF"/>
        <w:jc w:val="center"/>
        <w:rPr>
          <w:sz w:val="27"/>
          <w:szCs w:val="27"/>
        </w:rPr>
      </w:pPr>
      <w:r w:rsidRPr="003E393F">
        <w:rPr>
          <w:spacing w:val="-2"/>
          <w:sz w:val="27"/>
          <w:szCs w:val="27"/>
        </w:rPr>
        <w:t>ОТЧЕТ</w:t>
      </w:r>
    </w:p>
    <w:p w14:paraId="6F8DB3B8" w14:textId="7A7A576B" w:rsidR="00864B38" w:rsidRPr="003E393F" w:rsidRDefault="00864B38" w:rsidP="00864B38">
      <w:pPr>
        <w:shd w:val="clear" w:color="auto" w:fill="FFFFFF"/>
        <w:ind w:left="284"/>
        <w:jc w:val="center"/>
        <w:rPr>
          <w:sz w:val="27"/>
          <w:szCs w:val="27"/>
        </w:rPr>
      </w:pPr>
      <w:r w:rsidRPr="003E393F">
        <w:rPr>
          <w:sz w:val="27"/>
          <w:szCs w:val="27"/>
        </w:rPr>
        <w:t xml:space="preserve">о реализации муниципальной программы Белокалитвинского района </w:t>
      </w:r>
      <w:r w:rsidR="00EC7BEC">
        <w:rPr>
          <w:sz w:val="27"/>
          <w:szCs w:val="27"/>
        </w:rPr>
        <w:t xml:space="preserve">                        </w:t>
      </w:r>
      <w:proofErr w:type="gramStart"/>
      <w:r w:rsidR="00EC7BEC">
        <w:rPr>
          <w:sz w:val="27"/>
          <w:szCs w:val="27"/>
        </w:rPr>
        <w:t xml:space="preserve">   </w:t>
      </w:r>
      <w:r w:rsidRPr="003E393F">
        <w:rPr>
          <w:bCs/>
          <w:sz w:val="27"/>
          <w:szCs w:val="27"/>
        </w:rPr>
        <w:t>«</w:t>
      </w:r>
      <w:proofErr w:type="gramEnd"/>
      <w:r w:rsidRPr="003E393F">
        <w:rPr>
          <w:bCs/>
          <w:sz w:val="27"/>
          <w:szCs w:val="27"/>
        </w:rPr>
        <w:t>Защита населения и территории от чрезвычайных ситуаций, обеспечение пожарной безопасности и безопасности людей на водных объектах»</w:t>
      </w:r>
      <w:r w:rsidRPr="003E393F">
        <w:rPr>
          <w:sz w:val="27"/>
          <w:szCs w:val="27"/>
        </w:rPr>
        <w:t xml:space="preserve"> за 2025 год</w:t>
      </w:r>
    </w:p>
    <w:p w14:paraId="2A349C72" w14:textId="77777777" w:rsidR="00864B38" w:rsidRPr="003E393F" w:rsidRDefault="00864B38" w:rsidP="00864B38">
      <w:pPr>
        <w:jc w:val="both"/>
        <w:rPr>
          <w:sz w:val="27"/>
          <w:szCs w:val="27"/>
        </w:rPr>
      </w:pPr>
    </w:p>
    <w:p w14:paraId="3F628BF8" w14:textId="77777777" w:rsidR="00864B38" w:rsidRPr="003E393F" w:rsidRDefault="00864B38" w:rsidP="00864B38">
      <w:pPr>
        <w:tabs>
          <w:tab w:val="left" w:pos="851"/>
        </w:tabs>
        <w:contextualSpacing/>
        <w:jc w:val="center"/>
        <w:rPr>
          <w:sz w:val="27"/>
          <w:szCs w:val="27"/>
        </w:rPr>
      </w:pPr>
      <w:r w:rsidRPr="003E393F">
        <w:rPr>
          <w:sz w:val="27"/>
          <w:szCs w:val="27"/>
        </w:rPr>
        <w:t xml:space="preserve">Раздел 1. Конкретные результаты, достигнутые за </w:t>
      </w:r>
      <w:r w:rsidRPr="003E393F">
        <w:rPr>
          <w:rFonts w:eastAsia="TimesNewRoman"/>
          <w:sz w:val="27"/>
          <w:szCs w:val="27"/>
        </w:rPr>
        <w:t xml:space="preserve">2025 </w:t>
      </w:r>
      <w:r w:rsidRPr="003E393F">
        <w:rPr>
          <w:sz w:val="27"/>
          <w:szCs w:val="27"/>
        </w:rPr>
        <w:t>год</w:t>
      </w:r>
    </w:p>
    <w:p w14:paraId="42A078AB" w14:textId="77777777" w:rsidR="00864B38" w:rsidRPr="003E393F" w:rsidRDefault="00864B38" w:rsidP="00864B38">
      <w:pPr>
        <w:autoSpaceDE w:val="0"/>
        <w:autoSpaceDN w:val="0"/>
        <w:adjustRightInd w:val="0"/>
        <w:jc w:val="both"/>
        <w:rPr>
          <w:sz w:val="27"/>
          <w:szCs w:val="27"/>
        </w:rPr>
      </w:pPr>
    </w:p>
    <w:p w14:paraId="21420E37" w14:textId="77777777" w:rsidR="00864B38" w:rsidRPr="003E393F" w:rsidRDefault="00864B38" w:rsidP="00864B38">
      <w:pPr>
        <w:autoSpaceDE w:val="0"/>
        <w:autoSpaceDN w:val="0"/>
        <w:adjustRightInd w:val="0"/>
        <w:ind w:firstLine="709"/>
        <w:jc w:val="both"/>
        <w:rPr>
          <w:vanish/>
          <w:sz w:val="27"/>
          <w:szCs w:val="27"/>
          <w:lang w:eastAsia="en-US"/>
        </w:rPr>
      </w:pPr>
      <w:r w:rsidRPr="003E393F">
        <w:rPr>
          <w:sz w:val="27"/>
          <w:szCs w:val="27"/>
        </w:rPr>
        <w:t>В целях создания условий для снижения количества пострадавших людей, которым оказана помощь при пожарах, чрезвычайных ситуациях и происшествиях; повышение уровня пожарной безопасности путем обеспечения поселений первичными средствами пожаротушения,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модернизация муниципальной системы оповещения населения Белокалитвинского района</w:t>
      </w:r>
    </w:p>
    <w:p w14:paraId="7E282280" w14:textId="77777777" w:rsidR="00864B38" w:rsidRPr="003E393F" w:rsidRDefault="00864B38" w:rsidP="00864B38">
      <w:pPr>
        <w:jc w:val="both"/>
        <w:rPr>
          <w:sz w:val="27"/>
          <w:szCs w:val="27"/>
        </w:rPr>
      </w:pPr>
      <w:r w:rsidRPr="003E393F">
        <w:rPr>
          <w:sz w:val="27"/>
          <w:szCs w:val="27"/>
        </w:rPr>
        <w:t xml:space="preserve">(далее – муниципальная программа), ответственным исполнителем, соисполнителем и участниками муниципальной программы в </w:t>
      </w:r>
      <w:r w:rsidRPr="003E393F">
        <w:rPr>
          <w:rFonts w:eastAsia="TimesNewRoman"/>
          <w:sz w:val="27"/>
          <w:szCs w:val="27"/>
        </w:rPr>
        <w:t xml:space="preserve">2025 году </w:t>
      </w:r>
      <w:r w:rsidRPr="003E393F">
        <w:rPr>
          <w:sz w:val="27"/>
          <w:szCs w:val="27"/>
        </w:rPr>
        <w:t>достигнуты следующие результаты:</w:t>
      </w:r>
    </w:p>
    <w:p w14:paraId="64C0967D" w14:textId="77777777" w:rsidR="00864B38" w:rsidRPr="003E393F" w:rsidRDefault="00864B38" w:rsidP="00EC7BEC">
      <w:pPr>
        <w:ind w:firstLine="709"/>
        <w:jc w:val="both"/>
        <w:rPr>
          <w:sz w:val="27"/>
          <w:szCs w:val="27"/>
        </w:rPr>
      </w:pPr>
      <w:r w:rsidRPr="003E393F">
        <w:rPr>
          <w:sz w:val="27"/>
          <w:szCs w:val="27"/>
        </w:rPr>
        <w:t>результат 1;</w:t>
      </w:r>
      <w:r w:rsidRPr="003E393F">
        <w:rPr>
          <w:sz w:val="27"/>
          <w:szCs w:val="27"/>
          <w:shd w:val="clear" w:color="auto" w:fill="FFFFFF"/>
        </w:rPr>
        <w:t xml:space="preserve"> снижено количество пострадавших </w:t>
      </w:r>
      <w:r w:rsidRPr="003E393F">
        <w:rPr>
          <w:sz w:val="27"/>
          <w:szCs w:val="27"/>
        </w:rPr>
        <w:t>при чрезвычайных ситуациях и происшествиях</w:t>
      </w:r>
    </w:p>
    <w:p w14:paraId="4B5A1B57" w14:textId="77777777" w:rsidR="00864B38" w:rsidRPr="003E393F" w:rsidRDefault="00864B38" w:rsidP="00EC7BEC">
      <w:pPr>
        <w:ind w:firstLine="709"/>
        <w:jc w:val="both"/>
        <w:rPr>
          <w:sz w:val="27"/>
          <w:szCs w:val="27"/>
        </w:rPr>
      </w:pPr>
      <w:r w:rsidRPr="003E393F">
        <w:rPr>
          <w:sz w:val="27"/>
          <w:szCs w:val="27"/>
        </w:rPr>
        <w:t>результат 2; увеличена доля населения Белокалитвинского района,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p w14:paraId="5AD7C1F4" w14:textId="77777777" w:rsidR="00864B38" w:rsidRPr="003E393F" w:rsidRDefault="00864B38" w:rsidP="00EC7BEC">
      <w:pPr>
        <w:ind w:firstLine="709"/>
        <w:jc w:val="both"/>
        <w:rPr>
          <w:sz w:val="27"/>
          <w:szCs w:val="27"/>
        </w:rPr>
      </w:pPr>
      <w:r w:rsidRPr="003E393F">
        <w:rPr>
          <w:sz w:val="27"/>
          <w:szCs w:val="27"/>
        </w:rPr>
        <w:t>результат 3; увеличена доля населения Белокалитвинского района, охваченного техническими средствами оповещения</w:t>
      </w:r>
    </w:p>
    <w:p w14:paraId="739683C6" w14:textId="77777777" w:rsidR="00EC7BEC" w:rsidRDefault="00EC7BEC" w:rsidP="00864B38">
      <w:pPr>
        <w:jc w:val="center"/>
        <w:rPr>
          <w:sz w:val="27"/>
          <w:szCs w:val="27"/>
        </w:rPr>
      </w:pPr>
    </w:p>
    <w:p w14:paraId="6FEB71BF" w14:textId="3E202E21" w:rsidR="00864B38" w:rsidRPr="003E393F" w:rsidRDefault="00864B38" w:rsidP="00864B38">
      <w:pPr>
        <w:jc w:val="center"/>
        <w:rPr>
          <w:sz w:val="27"/>
          <w:szCs w:val="27"/>
        </w:rPr>
      </w:pPr>
      <w:r w:rsidRPr="003E393F">
        <w:rPr>
          <w:sz w:val="27"/>
          <w:szCs w:val="27"/>
        </w:rPr>
        <w:t>Раздел 2. Сведения о результатах выполнения (достижении) мероприятий (результатов) и контрольных точек структурных элементов муниципальной программы за отчетный период</w:t>
      </w:r>
    </w:p>
    <w:p w14:paraId="3677A1CD" w14:textId="77777777" w:rsidR="00864B38" w:rsidRPr="003E393F" w:rsidRDefault="00864B38" w:rsidP="00864B38">
      <w:pPr>
        <w:jc w:val="center"/>
        <w:rPr>
          <w:sz w:val="27"/>
          <w:szCs w:val="27"/>
        </w:rPr>
      </w:pPr>
    </w:p>
    <w:p w14:paraId="2687013A" w14:textId="381A006D" w:rsidR="00864B38" w:rsidRPr="00EC7BEC" w:rsidRDefault="00864B38" w:rsidP="00EC7BEC">
      <w:pPr>
        <w:ind w:firstLine="709"/>
        <w:jc w:val="both"/>
        <w:rPr>
          <w:sz w:val="27"/>
          <w:szCs w:val="27"/>
        </w:rPr>
      </w:pPr>
      <w:r w:rsidRPr="00EC7BEC">
        <w:rPr>
          <w:sz w:val="27"/>
          <w:szCs w:val="27"/>
        </w:rPr>
        <w:t xml:space="preserve">Достижению результатов в </w:t>
      </w:r>
      <w:r w:rsidRPr="00EC7BEC">
        <w:rPr>
          <w:rFonts w:eastAsia="TimesNewRoman"/>
          <w:sz w:val="27"/>
          <w:szCs w:val="27"/>
        </w:rPr>
        <w:t>2025</w:t>
      </w:r>
      <w:r w:rsidRPr="00EC7BEC">
        <w:rPr>
          <w:sz w:val="27"/>
          <w:szCs w:val="27"/>
        </w:rPr>
        <w:t xml:space="preserve"> году способствовала реализация ответственным исполнителем, соисполнителем и участниками муниципальной программы мероприятий (результатов) ее структурных элементов. </w:t>
      </w:r>
    </w:p>
    <w:p w14:paraId="2446DA0D" w14:textId="03941431" w:rsidR="00864B38" w:rsidRPr="00EC7BEC" w:rsidRDefault="00864B38" w:rsidP="00EC7BEC">
      <w:pPr>
        <w:ind w:firstLine="709"/>
        <w:jc w:val="both"/>
        <w:rPr>
          <w:sz w:val="27"/>
          <w:szCs w:val="27"/>
        </w:rPr>
      </w:pPr>
      <w:r w:rsidRPr="00EC7BEC">
        <w:rPr>
          <w:sz w:val="27"/>
          <w:szCs w:val="27"/>
        </w:rPr>
        <w:t xml:space="preserve">В рамках комплекса процессных мероприятий 1 </w:t>
      </w:r>
      <w:r w:rsidRPr="00EC7BEC">
        <w:rPr>
          <w:rFonts w:eastAsia="TimesNewRoman"/>
          <w:sz w:val="27"/>
          <w:szCs w:val="27"/>
        </w:rPr>
        <w:t>«</w:t>
      </w:r>
      <w:r w:rsidRPr="00EC7BEC">
        <w:rPr>
          <w:sz w:val="27"/>
          <w:szCs w:val="27"/>
        </w:rPr>
        <w:t>Финансовое обеспечение муниципального казенного учреждения Белокалитвинского района «Управление гражданской обороны и чрезвычайных ситуаций» предусмотрена реализация 1 мероприятия (результатов) и 1 контрольная точка.</w:t>
      </w:r>
    </w:p>
    <w:p w14:paraId="4D27DF3E" w14:textId="40F7F58E" w:rsidR="00864B38" w:rsidRPr="00EC7BEC" w:rsidRDefault="00864B38" w:rsidP="00EC7BEC">
      <w:pPr>
        <w:ind w:firstLine="709"/>
        <w:jc w:val="both"/>
        <w:rPr>
          <w:i/>
          <w:sz w:val="27"/>
          <w:szCs w:val="27"/>
        </w:rPr>
      </w:pPr>
      <w:r w:rsidRPr="00EC7BEC">
        <w:rPr>
          <w:sz w:val="27"/>
          <w:szCs w:val="27"/>
        </w:rPr>
        <w:t xml:space="preserve">Мероприятие (результат) 1.1. «Обеспечено финансирование муниципального казенного учреждения Белокалитвинского района «Управления гражданской обороны и чрезвычайных ситуаций»» выполнено в полном объеме. </w:t>
      </w:r>
      <w:r w:rsidRPr="00EC7BEC">
        <w:rPr>
          <w:sz w:val="27"/>
          <w:szCs w:val="27"/>
          <w:shd w:val="clear" w:color="auto" w:fill="FFFFFF"/>
        </w:rPr>
        <w:t xml:space="preserve">В ходе </w:t>
      </w:r>
      <w:r w:rsidRPr="00EC7BEC">
        <w:rPr>
          <w:sz w:val="27"/>
          <w:szCs w:val="27"/>
          <w:shd w:val="clear" w:color="auto" w:fill="FFFFFF"/>
        </w:rPr>
        <w:lastRenderedPageBreak/>
        <w:t xml:space="preserve">выполнения мероприятия произведена оплата заработной платы, налога на имущество, коммунальных услуг, услуг связи, работ, услуг по содержанию имущества, прочих работ и услуг, материальных запасов муниципального казенного учреждения Белокалитвинского района «Управление гражданской обороны и чрезвычайных ситуаций». В результате осуществлялось обеспечение выполнения мероприятий по предупреждению и ликвидации последствий чрезвычайных ситуаций, пожарной безопасности и безопасности на водных объектах на территории Белокалитвинского района. </w:t>
      </w:r>
      <w:r w:rsidRPr="00EC7BEC">
        <w:rPr>
          <w:sz w:val="27"/>
          <w:szCs w:val="27"/>
        </w:rPr>
        <w:t>Выделено 8 402,4 тыс. руб. Освоено 8 217,1 тыс. руб.</w:t>
      </w:r>
    </w:p>
    <w:p w14:paraId="0DAC220C" w14:textId="709C9587" w:rsidR="00864B38" w:rsidRPr="00EC7BEC" w:rsidRDefault="00864B38" w:rsidP="00EC7BEC">
      <w:pPr>
        <w:pStyle w:val="Default"/>
        <w:ind w:firstLine="709"/>
        <w:jc w:val="both"/>
        <w:rPr>
          <w:color w:val="auto"/>
          <w:sz w:val="27"/>
          <w:szCs w:val="27"/>
        </w:rPr>
      </w:pPr>
      <w:r w:rsidRPr="00EC7BEC">
        <w:rPr>
          <w:color w:val="auto"/>
          <w:sz w:val="27"/>
          <w:szCs w:val="27"/>
        </w:rPr>
        <w:t>Контрольная точка 1.1.1. «Выплата заработной платы, прочие выплаты работникам, оплата работ, услуг, прочие расходы, приобретение материальных запасов, основных средств для функционирования МКУ» выполнена в соответствии с законодательством РФ.</w:t>
      </w:r>
    </w:p>
    <w:p w14:paraId="1FA2D5A4" w14:textId="4342B50A" w:rsidR="00864B38" w:rsidRPr="00EC7BEC" w:rsidRDefault="00864B38" w:rsidP="00EC7BEC">
      <w:pPr>
        <w:tabs>
          <w:tab w:val="left" w:pos="567"/>
        </w:tabs>
        <w:ind w:firstLine="709"/>
        <w:jc w:val="both"/>
        <w:rPr>
          <w:i/>
          <w:sz w:val="27"/>
          <w:szCs w:val="27"/>
        </w:rPr>
      </w:pPr>
      <w:r w:rsidRPr="00EC7BEC">
        <w:rPr>
          <w:sz w:val="27"/>
          <w:szCs w:val="27"/>
        </w:rPr>
        <w:t>В рамках комплекса процессных мероприятий 2 «Пожарная безопасность» предусмотрена реализация 2 мероприятий (результатов) и 2 контрольные точки, 2 достигнуты в установленные сроки.</w:t>
      </w:r>
    </w:p>
    <w:p w14:paraId="44EABFA8" w14:textId="05D77970" w:rsidR="00864B38" w:rsidRPr="00EC7BEC" w:rsidRDefault="00864B38" w:rsidP="00EC7BEC">
      <w:pPr>
        <w:pStyle w:val="formattext"/>
        <w:spacing w:before="0" w:beforeAutospacing="0" w:after="0" w:afterAutospacing="0"/>
        <w:ind w:firstLine="709"/>
        <w:jc w:val="both"/>
        <w:textAlignment w:val="baseline"/>
        <w:rPr>
          <w:sz w:val="27"/>
          <w:szCs w:val="27"/>
        </w:rPr>
      </w:pPr>
      <w:r w:rsidRPr="00EC7BEC">
        <w:rPr>
          <w:sz w:val="27"/>
          <w:szCs w:val="27"/>
        </w:rPr>
        <w:t xml:space="preserve">Мероприятие (результат) 1.1. «Обеспечено финансирование на выплату денежной премии победителям конкурса «Лучший общественный пожарный старшина Белокалитвинского района Ростовской области» выполнено в полном объеме. Выделено 20,8 тыс. руб. Освоено 20,7 тыс. руб.  </w:t>
      </w:r>
    </w:p>
    <w:p w14:paraId="7CC76A04" w14:textId="6B2CE91A" w:rsidR="00864B38" w:rsidRPr="00EC7BEC" w:rsidRDefault="00864B38" w:rsidP="00EC7BEC">
      <w:pPr>
        <w:pStyle w:val="formattext"/>
        <w:spacing w:before="0" w:beforeAutospacing="0" w:after="0" w:afterAutospacing="0"/>
        <w:ind w:firstLine="709"/>
        <w:jc w:val="both"/>
        <w:textAlignment w:val="baseline"/>
        <w:rPr>
          <w:sz w:val="27"/>
          <w:szCs w:val="27"/>
        </w:rPr>
      </w:pPr>
      <w:r w:rsidRPr="00EC7BEC">
        <w:rPr>
          <w:sz w:val="27"/>
          <w:szCs w:val="27"/>
        </w:rPr>
        <w:t>Контрольная точка 1.1.1. «Финансирование на выплату денежной премии победителям конкурса «Лучший общественный пожарный старшина Белокалитвинского района Ростовской области» выполнена на основании постановления Администрации Белокалитвинского района «Об итогах конкурса на звание «Лучший общественный пожарный старшина Белокалитвинского района Ростовской области № 2034 от 15.12.2025.</w:t>
      </w:r>
    </w:p>
    <w:p w14:paraId="093B216E" w14:textId="25FC6B8B" w:rsidR="00864B38" w:rsidRPr="00EC7BEC" w:rsidRDefault="00864B38" w:rsidP="00EC7BEC">
      <w:pPr>
        <w:ind w:firstLine="709"/>
        <w:jc w:val="both"/>
        <w:rPr>
          <w:sz w:val="27"/>
          <w:szCs w:val="27"/>
        </w:rPr>
      </w:pPr>
      <w:r w:rsidRPr="00EC7BEC">
        <w:rPr>
          <w:sz w:val="27"/>
          <w:szCs w:val="27"/>
        </w:rPr>
        <w:t xml:space="preserve">Мероприятие (результат) 1.2. «Обеспечение первичных мер пожарной безопасности Белокалитвинского района» </w:t>
      </w:r>
      <w:r w:rsidRPr="00EC7BEC">
        <w:rPr>
          <w:sz w:val="27"/>
          <w:szCs w:val="27"/>
          <w:shd w:val="clear" w:color="auto" w:fill="FFFFFF"/>
        </w:rPr>
        <w:t xml:space="preserve">В ходе выполнения мероприятия произведена оплата по гражданско-правовому договору за выполнение работ, приобретено ГСМ. В результате </w:t>
      </w:r>
      <w:proofErr w:type="gramStart"/>
      <w:r w:rsidRPr="00EC7BEC">
        <w:rPr>
          <w:sz w:val="27"/>
          <w:szCs w:val="27"/>
          <w:shd w:val="clear" w:color="auto" w:fill="FFFFFF"/>
        </w:rPr>
        <w:t>осуществлялись  мероприятий</w:t>
      </w:r>
      <w:proofErr w:type="gramEnd"/>
      <w:r w:rsidRPr="00EC7BEC">
        <w:rPr>
          <w:sz w:val="27"/>
          <w:szCs w:val="27"/>
          <w:shd w:val="clear" w:color="auto" w:fill="FFFFFF"/>
        </w:rPr>
        <w:t xml:space="preserve"> по выполнению первичных мер пожарной безопасности на территории Белокалитвинского района. </w:t>
      </w:r>
      <w:r w:rsidRPr="00EC7BEC">
        <w:rPr>
          <w:sz w:val="27"/>
          <w:szCs w:val="27"/>
        </w:rPr>
        <w:t xml:space="preserve">Выделено 284,5 </w:t>
      </w:r>
      <w:proofErr w:type="spellStart"/>
      <w:r w:rsidRPr="00EC7BEC">
        <w:rPr>
          <w:sz w:val="27"/>
          <w:szCs w:val="27"/>
        </w:rPr>
        <w:t>тыс.руб</w:t>
      </w:r>
      <w:proofErr w:type="spellEnd"/>
      <w:r w:rsidRPr="00EC7BEC">
        <w:rPr>
          <w:sz w:val="27"/>
          <w:szCs w:val="27"/>
        </w:rPr>
        <w:t xml:space="preserve">. Освоено 246,7 тыс. руб. </w:t>
      </w:r>
    </w:p>
    <w:p w14:paraId="3C7E23BF" w14:textId="619C5CCE" w:rsidR="00864B38" w:rsidRPr="00EC7BEC" w:rsidRDefault="00864B38" w:rsidP="00EC7BEC">
      <w:pPr>
        <w:pStyle w:val="formattext"/>
        <w:spacing w:before="0" w:beforeAutospacing="0" w:after="0" w:afterAutospacing="0"/>
        <w:ind w:firstLine="709"/>
        <w:jc w:val="both"/>
        <w:textAlignment w:val="baseline"/>
        <w:rPr>
          <w:sz w:val="27"/>
          <w:szCs w:val="27"/>
        </w:rPr>
      </w:pPr>
      <w:r w:rsidRPr="00EC7BEC">
        <w:rPr>
          <w:sz w:val="27"/>
          <w:szCs w:val="27"/>
        </w:rPr>
        <w:t xml:space="preserve">Контрольная точка 1.2.1. «Финансирование оплаты работ, услуг, прочих расходов, приобретение материальных </w:t>
      </w:r>
      <w:proofErr w:type="gramStart"/>
      <w:r w:rsidRPr="00EC7BEC">
        <w:rPr>
          <w:sz w:val="27"/>
          <w:szCs w:val="27"/>
        </w:rPr>
        <w:t>запасов,  основных</w:t>
      </w:r>
      <w:proofErr w:type="gramEnd"/>
      <w:r w:rsidRPr="00EC7BEC">
        <w:rPr>
          <w:sz w:val="27"/>
          <w:szCs w:val="27"/>
        </w:rPr>
        <w:t xml:space="preserve"> средств» выполнено в соответствии с законодательством РФ.</w:t>
      </w:r>
    </w:p>
    <w:p w14:paraId="4E2E255C" w14:textId="5C180521" w:rsidR="00864B38" w:rsidRPr="00EC7BEC" w:rsidRDefault="00864B38" w:rsidP="00EC7BEC">
      <w:pPr>
        <w:pStyle w:val="formattext"/>
        <w:spacing w:before="0" w:beforeAutospacing="0" w:after="0" w:afterAutospacing="0"/>
        <w:ind w:firstLine="709"/>
        <w:jc w:val="both"/>
        <w:textAlignment w:val="baseline"/>
        <w:rPr>
          <w:sz w:val="27"/>
          <w:szCs w:val="27"/>
        </w:rPr>
      </w:pPr>
      <w:r w:rsidRPr="00EC7BEC">
        <w:rPr>
          <w:sz w:val="27"/>
          <w:szCs w:val="27"/>
        </w:rPr>
        <w:t>В рамках комплекса процессных мероприятий 3 «Защита населения от чрезвычайных ситуаций» предусмотрена реализация 1 мероприятия (результатов) и 1 контрольной точки, 1 достигнуто в установленные сроки.</w:t>
      </w:r>
    </w:p>
    <w:p w14:paraId="79174243" w14:textId="7F6198F3" w:rsidR="00864B38" w:rsidRPr="00EC7BEC" w:rsidRDefault="00864B38" w:rsidP="00EC7BEC">
      <w:pPr>
        <w:ind w:firstLine="709"/>
        <w:jc w:val="both"/>
        <w:rPr>
          <w:sz w:val="27"/>
          <w:szCs w:val="27"/>
        </w:rPr>
      </w:pPr>
      <w:r w:rsidRPr="00EC7BEC">
        <w:rPr>
          <w:sz w:val="27"/>
          <w:szCs w:val="27"/>
        </w:rPr>
        <w:t xml:space="preserve">Мероприятие (результат) 1.1. «Обеспечено финансирование муниципального казенного учреждения «Управление гражданской обороны и чрезвычайных ситуаций». </w:t>
      </w:r>
      <w:r w:rsidRPr="00EC7BEC">
        <w:rPr>
          <w:sz w:val="27"/>
          <w:szCs w:val="27"/>
          <w:shd w:val="clear" w:color="auto" w:fill="FFFFFF"/>
        </w:rPr>
        <w:t xml:space="preserve">В ходе выполнения мероприятия произведена оплата заработной платы, иных выплат персоналу, транспортного налога, коммунальных услуг, работ, услуг по содержанию имущества, прочих работ и услуг, материальных запасов и тем самым обеспечено поддержание высокой готовности сил и средств поисково-спасательного подразделения. </w:t>
      </w:r>
      <w:r w:rsidRPr="00EC7BEC">
        <w:rPr>
          <w:sz w:val="27"/>
          <w:szCs w:val="27"/>
        </w:rPr>
        <w:t xml:space="preserve">Выделено 12 588,8 тыс. руб. Освоено </w:t>
      </w:r>
      <w:r w:rsidR="00EC7BEC">
        <w:rPr>
          <w:sz w:val="27"/>
          <w:szCs w:val="27"/>
        </w:rPr>
        <w:t xml:space="preserve">  </w:t>
      </w:r>
      <w:r w:rsidRPr="00EC7BEC">
        <w:rPr>
          <w:sz w:val="27"/>
          <w:szCs w:val="27"/>
        </w:rPr>
        <w:t xml:space="preserve">12 038,3 тыс. руб.  </w:t>
      </w:r>
    </w:p>
    <w:p w14:paraId="0C560F56" w14:textId="10EB5F71" w:rsidR="00864B38" w:rsidRPr="00EC7BEC" w:rsidRDefault="00864B38" w:rsidP="00EC7BEC">
      <w:pPr>
        <w:pStyle w:val="formattext"/>
        <w:spacing w:before="0" w:beforeAutospacing="0" w:after="0" w:afterAutospacing="0"/>
        <w:ind w:firstLine="709"/>
        <w:jc w:val="both"/>
        <w:textAlignment w:val="baseline"/>
        <w:rPr>
          <w:sz w:val="27"/>
          <w:szCs w:val="27"/>
        </w:rPr>
      </w:pPr>
      <w:r w:rsidRPr="00EC7BEC">
        <w:rPr>
          <w:sz w:val="27"/>
          <w:szCs w:val="27"/>
        </w:rPr>
        <w:lastRenderedPageBreak/>
        <w:t xml:space="preserve">Контрольная точка 1.1.1. «Выплата заработной платы спасателям поисково-спасательного подразделения и расходы, прочие выплаты работникам, оплата работ, услуг, прочие расходы, приобретение материальных </w:t>
      </w:r>
      <w:proofErr w:type="gramStart"/>
      <w:r w:rsidRPr="00EC7BEC">
        <w:rPr>
          <w:sz w:val="27"/>
          <w:szCs w:val="27"/>
        </w:rPr>
        <w:t>запасов,  основных</w:t>
      </w:r>
      <w:proofErr w:type="gramEnd"/>
      <w:r w:rsidRPr="00EC7BEC">
        <w:rPr>
          <w:sz w:val="27"/>
          <w:szCs w:val="27"/>
        </w:rPr>
        <w:t xml:space="preserve"> </w:t>
      </w:r>
      <w:proofErr w:type="gramStart"/>
      <w:r w:rsidRPr="00EC7BEC">
        <w:rPr>
          <w:sz w:val="27"/>
          <w:szCs w:val="27"/>
        </w:rPr>
        <w:t>средств  для</w:t>
      </w:r>
      <w:proofErr w:type="gramEnd"/>
      <w:r w:rsidRPr="00EC7BEC">
        <w:rPr>
          <w:sz w:val="27"/>
          <w:szCs w:val="27"/>
        </w:rPr>
        <w:t xml:space="preserve"> органов местного самоуправления и муниципальных учреждений Белокалитвинского района»</w:t>
      </w:r>
      <w:proofErr w:type="gramStart"/>
      <w:r w:rsidRPr="00EC7BEC">
        <w:rPr>
          <w:sz w:val="27"/>
          <w:szCs w:val="27"/>
        </w:rPr>
        <w:t>.</w:t>
      </w:r>
      <w:proofErr w:type="gramEnd"/>
      <w:r w:rsidR="00EC7BEC">
        <w:rPr>
          <w:sz w:val="27"/>
          <w:szCs w:val="27"/>
        </w:rPr>
        <w:t xml:space="preserve"> </w:t>
      </w:r>
      <w:r w:rsidRPr="00EC7BEC">
        <w:rPr>
          <w:sz w:val="27"/>
          <w:szCs w:val="27"/>
        </w:rPr>
        <w:t>выполнено в соответствии с законодательством РФ</w:t>
      </w:r>
    </w:p>
    <w:p w14:paraId="5C97079E" w14:textId="3A931968" w:rsidR="00864B38" w:rsidRPr="00EC7BEC" w:rsidRDefault="00864B38" w:rsidP="00EC7BEC">
      <w:pPr>
        <w:pStyle w:val="formattext"/>
        <w:spacing w:before="0" w:beforeAutospacing="0" w:after="0" w:afterAutospacing="0"/>
        <w:ind w:firstLine="709"/>
        <w:jc w:val="both"/>
        <w:textAlignment w:val="baseline"/>
        <w:rPr>
          <w:sz w:val="27"/>
          <w:szCs w:val="27"/>
        </w:rPr>
      </w:pPr>
      <w:r w:rsidRPr="00EC7BEC">
        <w:rPr>
          <w:sz w:val="27"/>
          <w:szCs w:val="27"/>
        </w:rPr>
        <w:t>В рамках комплекса процессных мероприятий 4 «Обеспечение функционирования единой дежурно-диспетчерской службы (далее – ЕДДС) и созданной на ее основе системы обеспечения вызова экстренных оперативных служб по единому номеру «112, муниципальной системы оповещения населения Белокалитвинского района, аппаратно-программного комплекса «Безопасный город»» предусмотрена реализация 3 мероприятия (результатов) и 2 контрольные точки., 2 достигнуто в установленные сроки</w:t>
      </w:r>
    </w:p>
    <w:p w14:paraId="290C2D23" w14:textId="4D167428" w:rsidR="00864B38" w:rsidRPr="00EC7BEC" w:rsidRDefault="00864B38" w:rsidP="00EC7BEC">
      <w:pPr>
        <w:ind w:firstLine="709"/>
        <w:jc w:val="both"/>
        <w:rPr>
          <w:sz w:val="27"/>
          <w:szCs w:val="27"/>
        </w:rPr>
      </w:pPr>
      <w:r w:rsidRPr="00EC7BEC">
        <w:rPr>
          <w:sz w:val="27"/>
          <w:szCs w:val="27"/>
        </w:rPr>
        <w:t xml:space="preserve">Мероприятие (результат) 1.1. «Обеспечено функционирование единой дежурно-диспетчерской службы (далее – ЕДДС) и созданной на ее основе системы обеспечения вызова экстренных оперативных служб по единому номеру «112», аппаратно-программного комплекса "Безопасный город». </w:t>
      </w:r>
      <w:r w:rsidRPr="00EC7BEC">
        <w:rPr>
          <w:sz w:val="27"/>
          <w:szCs w:val="27"/>
          <w:shd w:val="clear" w:color="auto" w:fill="FFFFFF"/>
        </w:rPr>
        <w:t xml:space="preserve">В ходе выполнения мероприятия обеспечено, согласно заключенным </w:t>
      </w:r>
      <w:proofErr w:type="gramStart"/>
      <w:r w:rsidRPr="00EC7BEC">
        <w:rPr>
          <w:sz w:val="27"/>
          <w:szCs w:val="27"/>
          <w:shd w:val="clear" w:color="auto" w:fill="FFFFFF"/>
        </w:rPr>
        <w:t>договорам:  предоставление</w:t>
      </w:r>
      <w:proofErr w:type="gramEnd"/>
      <w:r w:rsidRPr="00EC7BEC">
        <w:rPr>
          <w:sz w:val="27"/>
          <w:szCs w:val="27"/>
          <w:shd w:val="clear" w:color="auto" w:fill="FFFFFF"/>
        </w:rPr>
        <w:t xml:space="preserve"> и использование цифровых потоков передачи данных и каналов связи VPN MPLS; предоставление доступа к сети «Интернет»; техническое обслуживание и техническая поддержка системы обеспечения вызова экстренных оперативных служб по единому номеру «112». Обеспечено сокращение до минимума времени для реагирования экстренных оперативных служб при возникновении происшествий, чрезвычайных ситуаций и пожаров. Население Белокалитвинского района в круглосуточном режиме обеспечено современной системой вызова экстренных оперативных служб по единому номеру «112». Осуществлено устойчивое и бесперебойное функционирование интегрированных в аппаратно-программный комплекс «Безопасный город» 5 камер видеонаблюдения. Для предупреждения правонарушений, происшествий, чрезвычайных ситуаций и оперативного реагирования на них. </w:t>
      </w:r>
      <w:r w:rsidRPr="00EC7BEC">
        <w:rPr>
          <w:sz w:val="27"/>
          <w:szCs w:val="27"/>
        </w:rPr>
        <w:t xml:space="preserve">Выделено 1946,4 тыс. руб. Освоено 1847,3 тыс. руб.  </w:t>
      </w:r>
    </w:p>
    <w:p w14:paraId="532C7167" w14:textId="463188E1" w:rsidR="00864B38" w:rsidRPr="00EC7BEC" w:rsidRDefault="00864B38" w:rsidP="00EC7BEC">
      <w:pPr>
        <w:pStyle w:val="formattext"/>
        <w:spacing w:before="0" w:beforeAutospacing="0" w:after="0" w:afterAutospacing="0"/>
        <w:ind w:firstLine="709"/>
        <w:jc w:val="both"/>
        <w:textAlignment w:val="baseline"/>
        <w:rPr>
          <w:sz w:val="27"/>
          <w:szCs w:val="27"/>
        </w:rPr>
      </w:pPr>
      <w:r w:rsidRPr="00EC7BEC">
        <w:rPr>
          <w:sz w:val="27"/>
          <w:szCs w:val="27"/>
        </w:rPr>
        <w:t>Контрольная точка 1.1.1. «Выплата заработной платы, прочие выплаты дежурным оперативным ЕДДС и операторам диспетчерской службы «</w:t>
      </w:r>
      <w:proofErr w:type="gramStart"/>
      <w:r w:rsidRPr="00EC7BEC">
        <w:rPr>
          <w:sz w:val="27"/>
          <w:szCs w:val="27"/>
        </w:rPr>
        <w:t>112»  оплата</w:t>
      </w:r>
      <w:proofErr w:type="gramEnd"/>
      <w:r w:rsidRPr="00EC7BEC">
        <w:rPr>
          <w:sz w:val="27"/>
          <w:szCs w:val="27"/>
        </w:rPr>
        <w:t xml:space="preserve"> работ, услуг, приобретение материальных </w:t>
      </w:r>
      <w:proofErr w:type="gramStart"/>
      <w:r w:rsidRPr="00EC7BEC">
        <w:rPr>
          <w:sz w:val="27"/>
          <w:szCs w:val="27"/>
        </w:rPr>
        <w:t>запасов,  основных</w:t>
      </w:r>
      <w:proofErr w:type="gramEnd"/>
      <w:r w:rsidRPr="00EC7BEC">
        <w:rPr>
          <w:sz w:val="27"/>
          <w:szCs w:val="27"/>
        </w:rPr>
        <w:t xml:space="preserve"> </w:t>
      </w:r>
      <w:proofErr w:type="gramStart"/>
      <w:r w:rsidRPr="00EC7BEC">
        <w:rPr>
          <w:sz w:val="27"/>
          <w:szCs w:val="27"/>
        </w:rPr>
        <w:t>средств  для</w:t>
      </w:r>
      <w:proofErr w:type="gramEnd"/>
      <w:r w:rsidRPr="00EC7BEC">
        <w:rPr>
          <w:sz w:val="27"/>
          <w:szCs w:val="27"/>
        </w:rPr>
        <w:t xml:space="preserve"> функционирования МКУ» выполнено в соответствии с законодательством РФ.</w:t>
      </w:r>
    </w:p>
    <w:p w14:paraId="6B076684" w14:textId="1D1B24F2" w:rsidR="00864B38" w:rsidRPr="00EC7BEC" w:rsidRDefault="00864B38" w:rsidP="00EC7BEC">
      <w:pPr>
        <w:pStyle w:val="formattext"/>
        <w:spacing w:before="0" w:beforeAutospacing="0" w:after="0" w:afterAutospacing="0"/>
        <w:ind w:firstLine="709"/>
        <w:jc w:val="both"/>
        <w:textAlignment w:val="baseline"/>
        <w:rPr>
          <w:sz w:val="27"/>
          <w:szCs w:val="27"/>
        </w:rPr>
      </w:pPr>
      <w:r w:rsidRPr="00EC7BEC">
        <w:rPr>
          <w:sz w:val="27"/>
          <w:szCs w:val="27"/>
        </w:rPr>
        <w:t xml:space="preserve">Мероприятие (результат) 1.2. «Произведены расходы на обеспечение деятельности (оказание услуг) муниципального казенного учреждения «Управление гражданской обороны и чрезвычайных ситуаций» в части обеспечения функционирования систем видеонаблюдения, интегрированных в аппаратно-программный комплекс "Безопасный город». Выделено 8 747,7 </w:t>
      </w:r>
      <w:proofErr w:type="spellStart"/>
      <w:r w:rsidRPr="00EC7BEC">
        <w:rPr>
          <w:sz w:val="27"/>
          <w:szCs w:val="27"/>
        </w:rPr>
        <w:t>тыс.руб</w:t>
      </w:r>
      <w:proofErr w:type="spellEnd"/>
      <w:r w:rsidRPr="00EC7BEC">
        <w:rPr>
          <w:sz w:val="27"/>
          <w:szCs w:val="27"/>
        </w:rPr>
        <w:t xml:space="preserve">. Освоено 8 663,9 тыс. руб.  </w:t>
      </w:r>
    </w:p>
    <w:p w14:paraId="15F4B796" w14:textId="77777777" w:rsidR="00864B38" w:rsidRPr="00EC7BEC" w:rsidRDefault="00864B38" w:rsidP="00EC7BEC">
      <w:pPr>
        <w:ind w:firstLine="709"/>
        <w:jc w:val="both"/>
        <w:rPr>
          <w:sz w:val="27"/>
          <w:szCs w:val="27"/>
        </w:rPr>
      </w:pPr>
      <w:r w:rsidRPr="00EC7BEC">
        <w:rPr>
          <w:sz w:val="27"/>
          <w:szCs w:val="27"/>
        </w:rPr>
        <w:t xml:space="preserve">Контрольная точка 1.2.1. «Финансирование оплаты работ, услуг для функционирования муниципальной системы оповещения населения прочих расходов, приобретение материальных запасов,  основных средств на содержание, техническое обслуживание и развитие аппаратно-программного комплекса «Безопасный город» на территории Белокалитвинского района» выполнено в соответствии с муниципальными контрактами «Работы по техническому </w:t>
      </w:r>
      <w:r w:rsidRPr="00EC7BEC">
        <w:rPr>
          <w:sz w:val="27"/>
          <w:szCs w:val="27"/>
        </w:rPr>
        <w:lastRenderedPageBreak/>
        <w:t>обслуживанию камер видеонаблюдения» № 08583000004240000640001 от 28.12.2024, (период с 01.01.2025 по 31.10.2025), № 08583000004250000270001 от 31.10.2025,  (период с 01.11.2025 по 31.12.2025).</w:t>
      </w:r>
    </w:p>
    <w:p w14:paraId="6833C30A" w14:textId="77777777" w:rsidR="00864B38" w:rsidRPr="003E393F" w:rsidRDefault="00864B38" w:rsidP="00864B38">
      <w:pPr>
        <w:ind w:firstLine="709"/>
        <w:jc w:val="both"/>
        <w:rPr>
          <w:sz w:val="27"/>
          <w:szCs w:val="27"/>
        </w:rPr>
      </w:pPr>
    </w:p>
    <w:p w14:paraId="24CE56C3" w14:textId="77777777" w:rsidR="00864B38" w:rsidRPr="003E393F" w:rsidRDefault="00864B38" w:rsidP="00864B38">
      <w:pPr>
        <w:ind w:firstLine="709"/>
        <w:jc w:val="both"/>
        <w:rPr>
          <w:sz w:val="27"/>
          <w:szCs w:val="27"/>
        </w:rPr>
      </w:pPr>
      <w:r w:rsidRPr="003E393F">
        <w:rPr>
          <w:sz w:val="27"/>
          <w:szCs w:val="27"/>
        </w:rPr>
        <w:t>Сведения о выполнении мероприятий (результатов), а также контрольных точек муниципальной программы приведены в таблице № 1 к отчету о реализации муниципальной программы.</w:t>
      </w:r>
    </w:p>
    <w:p w14:paraId="1AE3418C" w14:textId="77777777" w:rsidR="00864B38" w:rsidRPr="003E393F" w:rsidRDefault="00864B38" w:rsidP="00864B38">
      <w:pPr>
        <w:jc w:val="both"/>
        <w:rPr>
          <w:sz w:val="27"/>
          <w:szCs w:val="27"/>
        </w:rPr>
      </w:pPr>
    </w:p>
    <w:p w14:paraId="1B564F02" w14:textId="77777777" w:rsidR="00864B38" w:rsidRPr="003E393F" w:rsidRDefault="00864B38" w:rsidP="00864B38">
      <w:pPr>
        <w:spacing w:after="160" w:line="259" w:lineRule="auto"/>
        <w:jc w:val="center"/>
        <w:rPr>
          <w:sz w:val="27"/>
          <w:szCs w:val="27"/>
        </w:rPr>
      </w:pPr>
      <w:r w:rsidRPr="003E393F">
        <w:rPr>
          <w:sz w:val="27"/>
          <w:szCs w:val="27"/>
        </w:rPr>
        <w:t xml:space="preserve">Раздел 3. Анализ факторов, повлиявших </w:t>
      </w:r>
      <w:r w:rsidRPr="003E393F">
        <w:rPr>
          <w:sz w:val="27"/>
          <w:szCs w:val="27"/>
        </w:rPr>
        <w:br/>
        <w:t>на ход реализации муниципальной программы</w:t>
      </w:r>
    </w:p>
    <w:p w14:paraId="5921CD93" w14:textId="09B2BACD" w:rsidR="00864B38" w:rsidRPr="00EC7BEC" w:rsidRDefault="00864B38" w:rsidP="00EC7BEC">
      <w:pPr>
        <w:tabs>
          <w:tab w:val="left" w:pos="567"/>
        </w:tabs>
        <w:ind w:firstLine="709"/>
        <w:jc w:val="both"/>
        <w:rPr>
          <w:sz w:val="27"/>
          <w:szCs w:val="27"/>
        </w:rPr>
      </w:pPr>
      <w:r w:rsidRPr="00EC7BEC">
        <w:rPr>
          <w:sz w:val="27"/>
          <w:szCs w:val="27"/>
        </w:rPr>
        <w:t xml:space="preserve">В </w:t>
      </w:r>
      <w:r w:rsidRPr="00EC7BEC">
        <w:rPr>
          <w:rFonts w:eastAsia="TimesNewRoman"/>
          <w:sz w:val="27"/>
          <w:szCs w:val="27"/>
        </w:rPr>
        <w:t>2025</w:t>
      </w:r>
      <w:r w:rsidRPr="00EC7BEC">
        <w:rPr>
          <w:sz w:val="27"/>
          <w:szCs w:val="27"/>
        </w:rPr>
        <w:t xml:space="preserve"> году на ход реализации муниципальной программы оказывали влияние следующие факторы:</w:t>
      </w:r>
    </w:p>
    <w:p w14:paraId="00D8760B" w14:textId="77777777" w:rsidR="00864B38" w:rsidRPr="00EC7BEC" w:rsidRDefault="00864B38" w:rsidP="00EC7BEC">
      <w:pPr>
        <w:tabs>
          <w:tab w:val="left" w:pos="142"/>
        </w:tabs>
        <w:autoSpaceDE w:val="0"/>
        <w:autoSpaceDN w:val="0"/>
        <w:adjustRightInd w:val="0"/>
        <w:ind w:firstLine="709"/>
        <w:jc w:val="both"/>
        <w:rPr>
          <w:kern w:val="2"/>
          <w:sz w:val="27"/>
          <w:szCs w:val="27"/>
        </w:rPr>
      </w:pPr>
      <w:r w:rsidRPr="00EC7BEC">
        <w:rPr>
          <w:sz w:val="27"/>
          <w:szCs w:val="27"/>
        </w:rPr>
        <w:t xml:space="preserve">фактор 1: </w:t>
      </w:r>
      <w:r w:rsidRPr="00EC7BEC">
        <w:rPr>
          <w:spacing w:val="2"/>
          <w:sz w:val="27"/>
          <w:szCs w:val="27"/>
          <w:shd w:val="clear" w:color="auto" w:fill="FFFFFF"/>
        </w:rPr>
        <w:t>Увеличение количества заявок на оказание помощи, поступивших от населения, что привело к увеличению количества выездов на пожары и происшествия. ПСП выполнено 273 выезда;</w:t>
      </w:r>
    </w:p>
    <w:p w14:paraId="0B353E38" w14:textId="77777777" w:rsidR="00864B38" w:rsidRPr="00EC7BEC" w:rsidRDefault="00864B38" w:rsidP="00EC7BEC">
      <w:pPr>
        <w:tabs>
          <w:tab w:val="left" w:pos="284"/>
          <w:tab w:val="left" w:pos="567"/>
        </w:tabs>
        <w:autoSpaceDE w:val="0"/>
        <w:autoSpaceDN w:val="0"/>
        <w:adjustRightInd w:val="0"/>
        <w:ind w:firstLine="709"/>
        <w:jc w:val="both"/>
        <w:rPr>
          <w:kern w:val="2"/>
          <w:sz w:val="27"/>
          <w:szCs w:val="27"/>
        </w:rPr>
      </w:pPr>
      <w:r w:rsidRPr="00EC7BEC">
        <w:rPr>
          <w:sz w:val="27"/>
          <w:szCs w:val="27"/>
        </w:rPr>
        <w:t xml:space="preserve">фактор 2: </w:t>
      </w:r>
      <w:r w:rsidRPr="00EC7BEC">
        <w:rPr>
          <w:spacing w:val="2"/>
          <w:sz w:val="27"/>
          <w:szCs w:val="27"/>
          <w:shd w:val="clear" w:color="auto" w:fill="FFFFFF"/>
        </w:rPr>
        <w:t>Расширение профилактической работы по предупреждению ландшафтных пожаров, проводимой спасателями МКУ БК «УГО и ЧС» в зонах своей ответственности. ПСП выполнено 137 профилактических выезда;</w:t>
      </w:r>
    </w:p>
    <w:p w14:paraId="14A0A2FE" w14:textId="77777777" w:rsidR="00864B38" w:rsidRPr="00EC7BEC" w:rsidRDefault="00864B38" w:rsidP="00EC7BEC">
      <w:pPr>
        <w:tabs>
          <w:tab w:val="left" w:pos="567"/>
        </w:tabs>
        <w:ind w:firstLine="709"/>
        <w:jc w:val="both"/>
        <w:rPr>
          <w:spacing w:val="2"/>
          <w:sz w:val="27"/>
          <w:szCs w:val="27"/>
          <w:shd w:val="clear" w:color="auto" w:fill="FFFFFF"/>
        </w:rPr>
      </w:pPr>
      <w:r w:rsidRPr="00EC7BEC">
        <w:rPr>
          <w:sz w:val="27"/>
          <w:szCs w:val="27"/>
        </w:rPr>
        <w:t xml:space="preserve">фактор 3: </w:t>
      </w:r>
      <w:r w:rsidRPr="00EC7BEC">
        <w:rPr>
          <w:spacing w:val="2"/>
          <w:sz w:val="27"/>
          <w:szCs w:val="27"/>
          <w:shd w:val="clear" w:color="auto" w:fill="FFFFFF"/>
        </w:rPr>
        <w:t>Организация совместной работы спасателей МКУ БК «УГО и ЧС» с отделом образования, комиссией по делам несовершеннолетних, спасателями во внутренних водах и территориальном море, государственной инспекцией по маломерным судам, повлекла увеличение количества профилактических выездов на водные объекты. Совместно выполнено летом 121 выезд, зимой 67 выездов;</w:t>
      </w:r>
    </w:p>
    <w:p w14:paraId="7199B589" w14:textId="77777777" w:rsidR="00864B38" w:rsidRPr="00EC7BEC" w:rsidRDefault="00864B38" w:rsidP="00EC7BEC">
      <w:pPr>
        <w:tabs>
          <w:tab w:val="left" w:pos="567"/>
        </w:tabs>
        <w:ind w:firstLine="709"/>
        <w:jc w:val="both"/>
        <w:rPr>
          <w:sz w:val="27"/>
          <w:szCs w:val="27"/>
        </w:rPr>
      </w:pPr>
      <w:r w:rsidRPr="00EC7BEC">
        <w:rPr>
          <w:sz w:val="27"/>
          <w:szCs w:val="27"/>
        </w:rPr>
        <w:t>фактор 4: Дооснащение современной техникой, оборудованием, снаряжением и улучшение материально-технической базы спасательного подразделения, а также внедрение передовых технологий при создании системы-112 и аппаратно-программного комплекса «Безопасный город» повлияли на повышение оперативных возможностей экстренных служб и снижение количества пострадавших в происшествиях и чрезвычайных ситуациях, в которых пострадало 109 человек, в том числе погибло 4 человека;</w:t>
      </w:r>
    </w:p>
    <w:p w14:paraId="30D6475D" w14:textId="1C1FDA3F" w:rsidR="00864B38" w:rsidRPr="00EC7BEC" w:rsidRDefault="00864B38" w:rsidP="00EC7BEC">
      <w:pPr>
        <w:pStyle w:val="ae"/>
        <w:shd w:val="clear" w:color="auto" w:fill="FFFFFF"/>
        <w:spacing w:before="0" w:after="0"/>
        <w:ind w:firstLine="709"/>
        <w:jc w:val="both"/>
        <w:rPr>
          <w:color w:val="auto"/>
          <w:sz w:val="27"/>
          <w:szCs w:val="27"/>
        </w:rPr>
      </w:pPr>
      <w:r w:rsidRPr="00EC7BEC">
        <w:rPr>
          <w:color w:val="auto"/>
          <w:sz w:val="27"/>
          <w:szCs w:val="27"/>
        </w:rPr>
        <w:t xml:space="preserve">фактор 5: Увеличение количества заявок от организаций на обучение в государственном казенном учреждении Ростовской области «Учебно-методический центр по гражданской обороне и чрезвычайным ситуациям Ростовской области» и в МКУ г. Шахты «Управление по ГО и предупреждению ЧС» повлияло на увеличение числа подготовленных работников гражданской обороны, уполномоченных работников территориальной подсистемы единой государственной системы предупреждения и ликвидации чрезвычайных ситуаций Белокалитвинского района. Обучилось 93 человека; </w:t>
      </w:r>
    </w:p>
    <w:p w14:paraId="277C7CF3" w14:textId="2B0FE0EA" w:rsidR="00864B38" w:rsidRPr="00EC7BEC" w:rsidRDefault="00864B38" w:rsidP="00EC7BEC">
      <w:pPr>
        <w:shd w:val="clear" w:color="auto" w:fill="FFFFFF"/>
        <w:ind w:firstLine="709"/>
        <w:jc w:val="both"/>
        <w:rPr>
          <w:sz w:val="27"/>
          <w:szCs w:val="27"/>
        </w:rPr>
      </w:pPr>
      <w:r w:rsidRPr="00EC7BEC">
        <w:rPr>
          <w:sz w:val="27"/>
          <w:szCs w:val="27"/>
        </w:rPr>
        <w:t>фактор 6: Внедрение современной системы вызова экстренных служб (система-112) и информирования (система-122) повлияло на рост доверия населения и увеличило количество обращений граждан на номера «112».</w:t>
      </w:r>
    </w:p>
    <w:p w14:paraId="6DD238A9" w14:textId="77777777" w:rsidR="00864B38" w:rsidRPr="003E393F" w:rsidRDefault="00864B38" w:rsidP="00864B38">
      <w:pPr>
        <w:tabs>
          <w:tab w:val="left" w:pos="567"/>
        </w:tabs>
        <w:jc w:val="both"/>
        <w:rPr>
          <w:i/>
          <w:sz w:val="27"/>
          <w:szCs w:val="27"/>
        </w:rPr>
      </w:pPr>
    </w:p>
    <w:p w14:paraId="34D4A90D" w14:textId="77777777" w:rsidR="00864B38" w:rsidRPr="003E393F" w:rsidRDefault="00864B38" w:rsidP="00864B38">
      <w:pPr>
        <w:tabs>
          <w:tab w:val="left" w:pos="4769"/>
        </w:tabs>
        <w:jc w:val="center"/>
        <w:rPr>
          <w:sz w:val="27"/>
          <w:szCs w:val="27"/>
        </w:rPr>
      </w:pPr>
      <w:r w:rsidRPr="003E393F">
        <w:rPr>
          <w:sz w:val="27"/>
          <w:szCs w:val="27"/>
        </w:rPr>
        <w:t xml:space="preserve">Раздел 4. Сведения об использовании бюджетных ассигнований </w:t>
      </w:r>
      <w:r w:rsidRPr="003E393F">
        <w:rPr>
          <w:sz w:val="27"/>
          <w:szCs w:val="27"/>
        </w:rPr>
        <w:br/>
        <w:t>и внебюджетных средств на реализацию муниципальной программы</w:t>
      </w:r>
    </w:p>
    <w:p w14:paraId="5D6622B9" w14:textId="77777777" w:rsidR="00864B38" w:rsidRPr="003E393F" w:rsidRDefault="00864B38" w:rsidP="00864B38">
      <w:pPr>
        <w:tabs>
          <w:tab w:val="left" w:pos="1276"/>
        </w:tabs>
        <w:jc w:val="center"/>
        <w:rPr>
          <w:sz w:val="27"/>
          <w:szCs w:val="27"/>
        </w:rPr>
      </w:pPr>
    </w:p>
    <w:p w14:paraId="324F0C98" w14:textId="256AE9C8" w:rsidR="00864B38" w:rsidRPr="003E393F" w:rsidRDefault="00864B38" w:rsidP="00EC7BEC">
      <w:pPr>
        <w:tabs>
          <w:tab w:val="left" w:pos="567"/>
        </w:tabs>
        <w:ind w:firstLine="709"/>
        <w:jc w:val="both"/>
        <w:rPr>
          <w:sz w:val="27"/>
          <w:szCs w:val="27"/>
        </w:rPr>
      </w:pPr>
      <w:r w:rsidRPr="003E393F">
        <w:rPr>
          <w:sz w:val="27"/>
          <w:szCs w:val="27"/>
        </w:rPr>
        <w:lastRenderedPageBreak/>
        <w:t xml:space="preserve">Объем запланированных расходов на реализацию муниципальной программы на </w:t>
      </w:r>
      <w:r w:rsidRPr="003E393F">
        <w:rPr>
          <w:rFonts w:eastAsia="TimesNewRoman"/>
          <w:sz w:val="27"/>
          <w:szCs w:val="27"/>
        </w:rPr>
        <w:t xml:space="preserve">2025 </w:t>
      </w:r>
      <w:r w:rsidRPr="003E393F">
        <w:rPr>
          <w:sz w:val="27"/>
          <w:szCs w:val="27"/>
        </w:rPr>
        <w:t>год составил 31 990,6 тыс. руб., в том числе по источникам финансирования:</w:t>
      </w:r>
    </w:p>
    <w:p w14:paraId="1DA2E096" w14:textId="77777777" w:rsidR="00864B38" w:rsidRPr="003E393F" w:rsidRDefault="00864B38" w:rsidP="00EC7BEC">
      <w:pPr>
        <w:ind w:firstLine="709"/>
        <w:jc w:val="both"/>
        <w:rPr>
          <w:sz w:val="27"/>
          <w:szCs w:val="27"/>
        </w:rPr>
      </w:pPr>
      <w:r w:rsidRPr="003E393F">
        <w:rPr>
          <w:sz w:val="27"/>
          <w:szCs w:val="27"/>
        </w:rPr>
        <w:t>местный бюджет –26 374,8 тыс. руб.;</w:t>
      </w:r>
    </w:p>
    <w:p w14:paraId="0C8EAB45" w14:textId="77777777" w:rsidR="00864B38" w:rsidRPr="003E393F" w:rsidRDefault="00864B38" w:rsidP="00EC7BEC">
      <w:pPr>
        <w:ind w:firstLine="709"/>
        <w:jc w:val="both"/>
        <w:rPr>
          <w:sz w:val="27"/>
          <w:szCs w:val="27"/>
        </w:rPr>
      </w:pPr>
      <w:r w:rsidRPr="003E393F">
        <w:rPr>
          <w:sz w:val="27"/>
          <w:szCs w:val="27"/>
        </w:rPr>
        <w:t>местный бюджет городских, сельских поселений -5 615,8 тыс. руб.;</w:t>
      </w:r>
    </w:p>
    <w:p w14:paraId="584D2233" w14:textId="77777777" w:rsidR="00864B38" w:rsidRPr="003E393F" w:rsidRDefault="00864B38" w:rsidP="00EC7BEC">
      <w:pPr>
        <w:ind w:firstLine="709"/>
        <w:jc w:val="both"/>
        <w:rPr>
          <w:sz w:val="27"/>
          <w:szCs w:val="27"/>
        </w:rPr>
      </w:pPr>
      <w:r w:rsidRPr="003E393F">
        <w:rPr>
          <w:sz w:val="27"/>
          <w:szCs w:val="27"/>
        </w:rPr>
        <w:t>областной бюджет – 0 тыс. руб.;</w:t>
      </w:r>
    </w:p>
    <w:p w14:paraId="2225D7D8" w14:textId="77777777" w:rsidR="00864B38" w:rsidRPr="003E393F" w:rsidRDefault="00864B38" w:rsidP="00EC7BEC">
      <w:pPr>
        <w:spacing w:before="120"/>
        <w:ind w:firstLine="709"/>
        <w:contextualSpacing/>
        <w:rPr>
          <w:sz w:val="27"/>
          <w:szCs w:val="27"/>
        </w:rPr>
      </w:pPr>
      <w:r w:rsidRPr="003E393F">
        <w:rPr>
          <w:sz w:val="27"/>
          <w:szCs w:val="27"/>
        </w:rPr>
        <w:t>федеральный бюджет – 0 тыс. руб.;</w:t>
      </w:r>
    </w:p>
    <w:p w14:paraId="20D640BA" w14:textId="77777777" w:rsidR="00864B38" w:rsidRPr="003E393F" w:rsidRDefault="00864B38" w:rsidP="00EC7BEC">
      <w:pPr>
        <w:ind w:firstLine="709"/>
        <w:jc w:val="both"/>
        <w:rPr>
          <w:sz w:val="27"/>
          <w:szCs w:val="27"/>
        </w:rPr>
      </w:pPr>
      <w:r w:rsidRPr="003E393F">
        <w:rPr>
          <w:sz w:val="27"/>
          <w:szCs w:val="27"/>
        </w:rPr>
        <w:t xml:space="preserve">внебюджетные источники – 0 тыс. </w:t>
      </w:r>
      <w:proofErr w:type="gramStart"/>
      <w:r w:rsidRPr="003E393F">
        <w:rPr>
          <w:sz w:val="27"/>
          <w:szCs w:val="27"/>
        </w:rPr>
        <w:t>руб..</w:t>
      </w:r>
      <w:proofErr w:type="gramEnd"/>
    </w:p>
    <w:p w14:paraId="567DEF71" w14:textId="77777777" w:rsidR="00864B38" w:rsidRPr="003E393F" w:rsidRDefault="00864B38" w:rsidP="00EC7BEC">
      <w:pPr>
        <w:autoSpaceDE w:val="0"/>
        <w:autoSpaceDN w:val="0"/>
        <w:adjustRightInd w:val="0"/>
        <w:ind w:firstLine="709"/>
        <w:jc w:val="both"/>
        <w:rPr>
          <w:spacing w:val="-4"/>
          <w:kern w:val="2"/>
          <w:sz w:val="27"/>
          <w:szCs w:val="27"/>
        </w:rPr>
      </w:pPr>
      <w:r w:rsidRPr="003E393F">
        <w:rPr>
          <w:spacing w:val="-4"/>
          <w:kern w:val="2"/>
          <w:sz w:val="27"/>
          <w:szCs w:val="27"/>
        </w:rPr>
        <w:t xml:space="preserve">План ассигнований в соответствии с решением Собрания депутатов Белокалитвинского района </w:t>
      </w:r>
      <w:r w:rsidRPr="003E393F">
        <w:rPr>
          <w:sz w:val="27"/>
          <w:szCs w:val="27"/>
        </w:rPr>
        <w:t xml:space="preserve">№ 186 от 24.12.2024 </w:t>
      </w:r>
      <w:proofErr w:type="gramStart"/>
      <w:r w:rsidRPr="003E393F">
        <w:rPr>
          <w:sz w:val="27"/>
          <w:szCs w:val="27"/>
        </w:rPr>
        <w:t xml:space="preserve">года </w:t>
      </w:r>
      <w:r w:rsidRPr="003E393F">
        <w:rPr>
          <w:spacing w:val="-4"/>
          <w:kern w:val="2"/>
          <w:sz w:val="27"/>
          <w:szCs w:val="27"/>
        </w:rPr>
        <w:t xml:space="preserve"> «</w:t>
      </w:r>
      <w:proofErr w:type="gramEnd"/>
      <w:r w:rsidRPr="003E393F">
        <w:rPr>
          <w:spacing w:val="-4"/>
          <w:kern w:val="2"/>
          <w:sz w:val="27"/>
          <w:szCs w:val="27"/>
        </w:rPr>
        <w:t>О бюджете Белокалитвинского района на 2025 год и на плановый период 2026 и 2027 годов» составил 31</w:t>
      </w:r>
      <w:r w:rsidRPr="003E393F">
        <w:rPr>
          <w:sz w:val="27"/>
          <w:szCs w:val="27"/>
        </w:rPr>
        <w:t xml:space="preserve"> 990,6 </w:t>
      </w:r>
      <w:r w:rsidRPr="003E393F">
        <w:rPr>
          <w:spacing w:val="-4"/>
          <w:kern w:val="2"/>
          <w:sz w:val="27"/>
          <w:szCs w:val="27"/>
        </w:rPr>
        <w:t>тыс. руб. В соответствии со сводной бюджетной росписью – 31</w:t>
      </w:r>
      <w:r w:rsidRPr="003E393F">
        <w:rPr>
          <w:sz w:val="27"/>
          <w:szCs w:val="27"/>
        </w:rPr>
        <w:t xml:space="preserve"> 990,6 </w:t>
      </w:r>
      <w:r w:rsidRPr="003E393F">
        <w:rPr>
          <w:spacing w:val="-4"/>
          <w:kern w:val="2"/>
          <w:sz w:val="27"/>
          <w:szCs w:val="27"/>
        </w:rPr>
        <w:t>тыс. руб., в том числе по источникам финансирования:</w:t>
      </w:r>
    </w:p>
    <w:p w14:paraId="3857B404"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 xml:space="preserve">местный бюджет – </w:t>
      </w:r>
      <w:r w:rsidRPr="003E393F">
        <w:rPr>
          <w:spacing w:val="-4"/>
          <w:kern w:val="2"/>
          <w:sz w:val="27"/>
          <w:szCs w:val="27"/>
        </w:rPr>
        <w:t>26 374,8</w:t>
      </w:r>
      <w:r w:rsidRPr="003E393F">
        <w:rPr>
          <w:sz w:val="27"/>
          <w:szCs w:val="27"/>
        </w:rPr>
        <w:t xml:space="preserve"> </w:t>
      </w:r>
      <w:r w:rsidRPr="003E393F">
        <w:rPr>
          <w:kern w:val="2"/>
          <w:sz w:val="27"/>
          <w:szCs w:val="27"/>
        </w:rPr>
        <w:t>тыс. руб.;</w:t>
      </w:r>
    </w:p>
    <w:p w14:paraId="17A1E1DC"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 xml:space="preserve">местный бюджет поселений – </w:t>
      </w:r>
      <w:r w:rsidRPr="003E393F">
        <w:rPr>
          <w:sz w:val="27"/>
          <w:szCs w:val="27"/>
        </w:rPr>
        <w:t>5 615,8</w:t>
      </w:r>
      <w:r w:rsidRPr="003E393F">
        <w:rPr>
          <w:kern w:val="2"/>
          <w:sz w:val="27"/>
          <w:szCs w:val="27"/>
        </w:rPr>
        <w:t>тыс. руб.;</w:t>
      </w:r>
    </w:p>
    <w:p w14:paraId="386277AF"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поступления из федерального бюджета– 0 тыс. руб.;</w:t>
      </w:r>
    </w:p>
    <w:p w14:paraId="34964858"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областной бюджет – 0 тыс. руб.;</w:t>
      </w:r>
    </w:p>
    <w:p w14:paraId="046234A9"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 xml:space="preserve">внебюджетные источники – 0 тыс. </w:t>
      </w:r>
      <w:proofErr w:type="gramStart"/>
      <w:r w:rsidRPr="003E393F">
        <w:rPr>
          <w:kern w:val="2"/>
          <w:sz w:val="27"/>
          <w:szCs w:val="27"/>
        </w:rPr>
        <w:t>руб..</w:t>
      </w:r>
      <w:proofErr w:type="gramEnd"/>
    </w:p>
    <w:p w14:paraId="468ADEF5"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 xml:space="preserve">Исполнение расходов по муниципальной программе составило </w:t>
      </w:r>
      <w:r w:rsidRPr="003E393F">
        <w:rPr>
          <w:sz w:val="27"/>
          <w:szCs w:val="27"/>
        </w:rPr>
        <w:t xml:space="preserve">31 034,0 </w:t>
      </w:r>
      <w:r w:rsidRPr="003E393F">
        <w:rPr>
          <w:kern w:val="2"/>
          <w:sz w:val="27"/>
          <w:szCs w:val="27"/>
        </w:rPr>
        <w:t>тыс. руб., в том числе по источникам финансирования:</w:t>
      </w:r>
    </w:p>
    <w:p w14:paraId="5898333F"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 xml:space="preserve">местный бюджет – </w:t>
      </w:r>
      <w:r w:rsidRPr="003E393F">
        <w:rPr>
          <w:sz w:val="27"/>
          <w:szCs w:val="27"/>
        </w:rPr>
        <w:t xml:space="preserve">25 418,2 </w:t>
      </w:r>
      <w:r w:rsidRPr="003E393F">
        <w:rPr>
          <w:kern w:val="2"/>
          <w:sz w:val="27"/>
          <w:szCs w:val="27"/>
        </w:rPr>
        <w:t>тыс. руб.;</w:t>
      </w:r>
    </w:p>
    <w:p w14:paraId="61F2D459"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 xml:space="preserve">местный бюджет поселений – </w:t>
      </w:r>
      <w:r w:rsidRPr="003E393F">
        <w:rPr>
          <w:sz w:val="27"/>
          <w:szCs w:val="27"/>
        </w:rPr>
        <w:t>5 615,8</w:t>
      </w:r>
      <w:r w:rsidRPr="003E393F">
        <w:rPr>
          <w:kern w:val="2"/>
          <w:sz w:val="27"/>
          <w:szCs w:val="27"/>
        </w:rPr>
        <w:t xml:space="preserve"> тыс. руб.;</w:t>
      </w:r>
    </w:p>
    <w:p w14:paraId="3BC939B7"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поступления из федерального бюджета – 0 тыс. руб.;</w:t>
      </w:r>
    </w:p>
    <w:p w14:paraId="31B80416"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областной бюджет – 0 тыс. руб.;</w:t>
      </w:r>
    </w:p>
    <w:p w14:paraId="7B819B54" w14:textId="77777777" w:rsidR="00864B38" w:rsidRPr="003E393F" w:rsidRDefault="00864B38" w:rsidP="00EC7BEC">
      <w:pPr>
        <w:autoSpaceDE w:val="0"/>
        <w:autoSpaceDN w:val="0"/>
        <w:adjustRightInd w:val="0"/>
        <w:ind w:firstLine="709"/>
        <w:jc w:val="both"/>
        <w:rPr>
          <w:kern w:val="2"/>
          <w:sz w:val="27"/>
          <w:szCs w:val="27"/>
        </w:rPr>
      </w:pPr>
      <w:r w:rsidRPr="003E393F">
        <w:rPr>
          <w:kern w:val="2"/>
          <w:sz w:val="27"/>
          <w:szCs w:val="27"/>
        </w:rPr>
        <w:t>внебюджетные источники – 0 тыс. руб.</w:t>
      </w:r>
    </w:p>
    <w:p w14:paraId="3630CF77" w14:textId="7CB18B42" w:rsidR="00864B38" w:rsidRPr="003E393F" w:rsidRDefault="00864B38" w:rsidP="00EC7BEC">
      <w:pPr>
        <w:ind w:firstLine="709"/>
        <w:jc w:val="both"/>
        <w:rPr>
          <w:kern w:val="2"/>
          <w:sz w:val="27"/>
          <w:szCs w:val="27"/>
          <w:lang w:eastAsia="en-US"/>
        </w:rPr>
      </w:pPr>
      <w:r w:rsidRPr="003E393F">
        <w:rPr>
          <w:kern w:val="2"/>
          <w:sz w:val="27"/>
          <w:szCs w:val="27"/>
          <w:lang w:eastAsia="en-US"/>
        </w:rPr>
        <w:t xml:space="preserve">Объем неосвоенных бюджетных ассигнований местного бюджета </w:t>
      </w:r>
      <w:r w:rsidRPr="003E393F">
        <w:rPr>
          <w:kern w:val="2"/>
          <w:sz w:val="27"/>
          <w:szCs w:val="27"/>
          <w:lang w:eastAsia="en-US"/>
        </w:rPr>
        <w:br/>
      </w:r>
      <w:proofErr w:type="gramStart"/>
      <w:r w:rsidRPr="003E393F">
        <w:rPr>
          <w:spacing w:val="-4"/>
          <w:kern w:val="2"/>
          <w:sz w:val="27"/>
          <w:szCs w:val="27"/>
          <w:lang w:eastAsia="en-US"/>
        </w:rPr>
        <w:t>составил  956</w:t>
      </w:r>
      <w:proofErr w:type="gramEnd"/>
      <w:r w:rsidRPr="003E393F">
        <w:rPr>
          <w:spacing w:val="-4"/>
          <w:kern w:val="2"/>
          <w:sz w:val="27"/>
          <w:szCs w:val="27"/>
          <w:lang w:eastAsia="en-US"/>
        </w:rPr>
        <w:t>,6 тыс. руб.,</w:t>
      </w:r>
      <w:r w:rsidRPr="003E393F">
        <w:rPr>
          <w:kern w:val="2"/>
          <w:sz w:val="27"/>
          <w:szCs w:val="27"/>
          <w:lang w:eastAsia="en-US"/>
        </w:rPr>
        <w:t xml:space="preserve"> из них:</w:t>
      </w:r>
    </w:p>
    <w:p w14:paraId="0993DC14" w14:textId="77777777" w:rsidR="00864B38" w:rsidRPr="003E393F" w:rsidRDefault="00864B38" w:rsidP="00EC7BEC">
      <w:pPr>
        <w:ind w:firstLine="709"/>
        <w:jc w:val="both"/>
        <w:rPr>
          <w:kern w:val="2"/>
          <w:sz w:val="27"/>
          <w:szCs w:val="27"/>
          <w:lang w:eastAsia="en-US"/>
        </w:rPr>
      </w:pPr>
      <w:r w:rsidRPr="003E393F">
        <w:rPr>
          <w:spacing w:val="-4"/>
          <w:kern w:val="2"/>
          <w:sz w:val="27"/>
          <w:szCs w:val="27"/>
          <w:lang w:eastAsia="en-US"/>
        </w:rPr>
        <w:t xml:space="preserve">429,9 тыс. руб. </w:t>
      </w:r>
      <w:r w:rsidRPr="003E393F">
        <w:rPr>
          <w:kern w:val="2"/>
          <w:sz w:val="27"/>
          <w:szCs w:val="27"/>
          <w:lang w:eastAsia="en-US"/>
        </w:rPr>
        <w:t>– причина 1: заработная плата с начислениями (экономия за счет больничных листов, вакантных мест);</w:t>
      </w:r>
    </w:p>
    <w:p w14:paraId="086EA890"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t>3,6 тыс. руб.- причина 2: экономия по компенсации стоимости продовольственного пайка спасателей;</w:t>
      </w:r>
    </w:p>
    <w:p w14:paraId="18453FC2"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t xml:space="preserve">0,1 тыс. руб. </w:t>
      </w:r>
      <w:proofErr w:type="gramStart"/>
      <w:r w:rsidRPr="003E393F">
        <w:rPr>
          <w:kern w:val="2"/>
          <w:sz w:val="27"/>
          <w:szCs w:val="27"/>
          <w:lang w:eastAsia="en-US"/>
        </w:rPr>
        <w:t>-  причина</w:t>
      </w:r>
      <w:proofErr w:type="gramEnd"/>
      <w:r w:rsidRPr="003E393F">
        <w:rPr>
          <w:kern w:val="2"/>
          <w:sz w:val="27"/>
          <w:szCs w:val="27"/>
          <w:lang w:eastAsia="en-US"/>
        </w:rPr>
        <w:t xml:space="preserve"> 3: экономия по услугам связи;</w:t>
      </w:r>
    </w:p>
    <w:p w14:paraId="33ABA5BB"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t>89,5 тыс. руб. – причина 4: документы на оплату коммунальных услуг предоставлены последним числом месяца;</w:t>
      </w:r>
    </w:p>
    <w:p w14:paraId="5B01CFDF"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t>58,2 тыс. руб. - причина 5: содержание имущества (экономия на ремонте оборудования и автомобилей);</w:t>
      </w:r>
    </w:p>
    <w:p w14:paraId="6F908F27"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t xml:space="preserve">38,3 тыс. руб. – причина 6: экономия по сопровождению </w:t>
      </w:r>
      <w:proofErr w:type="gramStart"/>
      <w:r w:rsidRPr="003E393F">
        <w:rPr>
          <w:kern w:val="2"/>
          <w:sz w:val="27"/>
          <w:szCs w:val="27"/>
          <w:lang w:eastAsia="en-US"/>
        </w:rPr>
        <w:t>установленного  программного</w:t>
      </w:r>
      <w:proofErr w:type="gramEnd"/>
      <w:r w:rsidRPr="003E393F">
        <w:rPr>
          <w:kern w:val="2"/>
          <w:sz w:val="27"/>
          <w:szCs w:val="27"/>
          <w:lang w:eastAsia="en-US"/>
        </w:rPr>
        <w:t xml:space="preserve"> обеспечения, обучению сотрудника в связи с вакансией;</w:t>
      </w:r>
    </w:p>
    <w:p w14:paraId="17D0AFA6"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t xml:space="preserve">0,2 </w:t>
      </w:r>
      <w:proofErr w:type="spellStart"/>
      <w:r w:rsidRPr="003E393F">
        <w:rPr>
          <w:kern w:val="2"/>
          <w:sz w:val="27"/>
          <w:szCs w:val="27"/>
          <w:lang w:eastAsia="en-US"/>
        </w:rPr>
        <w:t>тыс.руб</w:t>
      </w:r>
      <w:proofErr w:type="spellEnd"/>
      <w:r w:rsidRPr="003E393F">
        <w:rPr>
          <w:kern w:val="2"/>
          <w:sz w:val="27"/>
          <w:szCs w:val="27"/>
          <w:lang w:eastAsia="en-US"/>
        </w:rPr>
        <w:t>. – причина 7: экономия по страхованию ОСАГО (страхование автомобилей);</w:t>
      </w:r>
    </w:p>
    <w:p w14:paraId="3BEF3D1C"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t xml:space="preserve">123,9 </w:t>
      </w:r>
      <w:r w:rsidRPr="003E393F">
        <w:rPr>
          <w:spacing w:val="-4"/>
          <w:kern w:val="2"/>
          <w:sz w:val="27"/>
          <w:szCs w:val="27"/>
          <w:lang w:eastAsia="en-US"/>
        </w:rPr>
        <w:t xml:space="preserve">тыс. руб. </w:t>
      </w:r>
      <w:r w:rsidRPr="003E393F">
        <w:rPr>
          <w:kern w:val="2"/>
          <w:sz w:val="27"/>
          <w:szCs w:val="27"/>
          <w:lang w:eastAsia="en-US"/>
        </w:rPr>
        <w:t>– причина 8: горюче смазочные материалы (экономия на заправках бензином автомобилей);</w:t>
      </w:r>
    </w:p>
    <w:p w14:paraId="640831C9"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t>212,7 тыс. руб. - причина 9: запасные части для машин, оборудования, компьютерной техники (экономия по торгам на приобретение запасных частей для компьютерной техники, оборудования, экономия на приобретение запасных частей для автомобилей);</w:t>
      </w:r>
    </w:p>
    <w:p w14:paraId="296AEB53"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t xml:space="preserve">0,2 </w:t>
      </w:r>
      <w:r w:rsidRPr="003E393F">
        <w:rPr>
          <w:spacing w:val="-4"/>
          <w:kern w:val="2"/>
          <w:sz w:val="27"/>
          <w:szCs w:val="27"/>
          <w:lang w:eastAsia="en-US"/>
        </w:rPr>
        <w:t xml:space="preserve">тыс. руб. </w:t>
      </w:r>
      <w:r w:rsidRPr="003E393F">
        <w:rPr>
          <w:kern w:val="2"/>
          <w:sz w:val="27"/>
          <w:szCs w:val="27"/>
          <w:lang w:eastAsia="en-US"/>
        </w:rPr>
        <w:t>– причина 10: оплата налогов и сборов.</w:t>
      </w:r>
    </w:p>
    <w:p w14:paraId="05D299EF" w14:textId="77777777" w:rsidR="00864B38" w:rsidRPr="003E393F" w:rsidRDefault="00864B38" w:rsidP="00EC7BEC">
      <w:pPr>
        <w:ind w:firstLine="709"/>
        <w:jc w:val="both"/>
        <w:rPr>
          <w:kern w:val="2"/>
          <w:sz w:val="27"/>
          <w:szCs w:val="27"/>
          <w:lang w:eastAsia="en-US"/>
        </w:rPr>
      </w:pPr>
      <w:r w:rsidRPr="003E393F">
        <w:rPr>
          <w:kern w:val="2"/>
          <w:sz w:val="27"/>
          <w:szCs w:val="27"/>
          <w:lang w:eastAsia="en-US"/>
        </w:rPr>
        <w:lastRenderedPageBreak/>
        <w:t xml:space="preserve">Сведения об использовании бюджетных ассигнований и внебюджетных средств на реализацию </w:t>
      </w:r>
      <w:r w:rsidRPr="003E393F">
        <w:rPr>
          <w:kern w:val="2"/>
          <w:sz w:val="27"/>
          <w:szCs w:val="27"/>
        </w:rPr>
        <w:t>муниципальной</w:t>
      </w:r>
      <w:r w:rsidRPr="003E393F">
        <w:rPr>
          <w:kern w:val="2"/>
          <w:sz w:val="27"/>
          <w:szCs w:val="27"/>
          <w:lang w:eastAsia="en-US"/>
        </w:rPr>
        <w:t xml:space="preserve"> п</w:t>
      </w:r>
      <w:r w:rsidRPr="003E393F">
        <w:rPr>
          <w:kern w:val="2"/>
          <w:sz w:val="27"/>
          <w:szCs w:val="27"/>
        </w:rPr>
        <w:t xml:space="preserve">рограммы за </w:t>
      </w:r>
      <w:r w:rsidRPr="003E393F">
        <w:rPr>
          <w:rFonts w:eastAsia="TimesNewRoman"/>
          <w:kern w:val="2"/>
          <w:sz w:val="27"/>
          <w:szCs w:val="27"/>
        </w:rPr>
        <w:t>2025</w:t>
      </w:r>
      <w:r w:rsidRPr="003E393F">
        <w:rPr>
          <w:kern w:val="2"/>
          <w:sz w:val="27"/>
          <w:szCs w:val="27"/>
        </w:rPr>
        <w:t xml:space="preserve"> год </w:t>
      </w:r>
      <w:r w:rsidRPr="003E393F">
        <w:rPr>
          <w:kern w:val="2"/>
          <w:sz w:val="27"/>
          <w:szCs w:val="27"/>
          <w:lang w:eastAsia="en-US"/>
        </w:rPr>
        <w:t xml:space="preserve">приведены </w:t>
      </w:r>
      <w:r w:rsidRPr="003E393F">
        <w:rPr>
          <w:kern w:val="2"/>
          <w:sz w:val="27"/>
          <w:szCs w:val="27"/>
          <w:lang w:eastAsia="en-US"/>
        </w:rPr>
        <w:br/>
        <w:t xml:space="preserve">в таблице № 2 к отчету о реализации </w:t>
      </w:r>
      <w:r w:rsidRPr="003E393F">
        <w:rPr>
          <w:kern w:val="2"/>
          <w:sz w:val="27"/>
          <w:szCs w:val="27"/>
        </w:rPr>
        <w:t>муниципальной</w:t>
      </w:r>
      <w:r w:rsidRPr="003E393F">
        <w:rPr>
          <w:kern w:val="2"/>
          <w:sz w:val="27"/>
          <w:szCs w:val="27"/>
          <w:lang w:eastAsia="en-US"/>
        </w:rPr>
        <w:t xml:space="preserve"> программы.</w:t>
      </w:r>
    </w:p>
    <w:p w14:paraId="7B6823F0" w14:textId="77777777" w:rsidR="00864B38" w:rsidRPr="003E393F" w:rsidRDefault="00864B38" w:rsidP="00864B38">
      <w:pPr>
        <w:jc w:val="both"/>
        <w:rPr>
          <w:sz w:val="27"/>
          <w:szCs w:val="27"/>
        </w:rPr>
      </w:pPr>
    </w:p>
    <w:p w14:paraId="65379E47" w14:textId="77777777" w:rsidR="00864B38" w:rsidRPr="003E393F" w:rsidRDefault="00864B38" w:rsidP="00864B38">
      <w:pPr>
        <w:contextualSpacing/>
        <w:jc w:val="center"/>
        <w:rPr>
          <w:sz w:val="27"/>
          <w:szCs w:val="27"/>
        </w:rPr>
      </w:pPr>
    </w:p>
    <w:p w14:paraId="21BFFFCF" w14:textId="77777777" w:rsidR="00864B38" w:rsidRPr="003E393F" w:rsidRDefault="00864B38" w:rsidP="00864B38">
      <w:pPr>
        <w:contextualSpacing/>
        <w:jc w:val="center"/>
        <w:rPr>
          <w:sz w:val="27"/>
          <w:szCs w:val="27"/>
        </w:rPr>
      </w:pPr>
      <w:r w:rsidRPr="003E393F">
        <w:rPr>
          <w:sz w:val="27"/>
          <w:szCs w:val="27"/>
        </w:rPr>
        <w:t xml:space="preserve">Раздел 5. Сведения о достижении плановых и фактических значений показателей муниципальной программы и ее структурных элементов за отчетный год </w:t>
      </w:r>
    </w:p>
    <w:p w14:paraId="5DC55EE5" w14:textId="77777777" w:rsidR="00864B38" w:rsidRPr="003E393F" w:rsidRDefault="00864B38" w:rsidP="00864B38">
      <w:pPr>
        <w:contextualSpacing/>
        <w:jc w:val="center"/>
        <w:rPr>
          <w:sz w:val="27"/>
          <w:szCs w:val="27"/>
        </w:rPr>
      </w:pPr>
    </w:p>
    <w:p w14:paraId="77D667F5" w14:textId="77777777" w:rsidR="00864B38" w:rsidRPr="003E393F" w:rsidRDefault="00864B38" w:rsidP="00EC7BEC">
      <w:pPr>
        <w:ind w:firstLine="709"/>
        <w:jc w:val="both"/>
        <w:rPr>
          <w:sz w:val="27"/>
          <w:szCs w:val="27"/>
        </w:rPr>
      </w:pPr>
      <w:r w:rsidRPr="003E393F">
        <w:rPr>
          <w:sz w:val="27"/>
          <w:szCs w:val="27"/>
        </w:rPr>
        <w:t>Муниципальной программой и структурными элементами муниципальной программы предусмотрено:</w:t>
      </w:r>
    </w:p>
    <w:p w14:paraId="775F0A00" w14:textId="77777777" w:rsidR="00864B38" w:rsidRPr="003E393F" w:rsidRDefault="00864B38" w:rsidP="00EC7BEC">
      <w:pPr>
        <w:ind w:firstLine="709"/>
        <w:jc w:val="both"/>
        <w:rPr>
          <w:sz w:val="27"/>
          <w:szCs w:val="27"/>
        </w:rPr>
      </w:pPr>
      <w:r w:rsidRPr="003E393F">
        <w:rPr>
          <w:sz w:val="27"/>
          <w:szCs w:val="27"/>
        </w:rPr>
        <w:t xml:space="preserve">11 показателей, по 1 из которых фактически значения соответствует плановому, по остальным показателям фактические значения превышают плановые, </w:t>
      </w:r>
    </w:p>
    <w:p w14:paraId="140FA6B3" w14:textId="1197516F" w:rsidR="00864B38" w:rsidRPr="003E393F" w:rsidRDefault="00864B38" w:rsidP="00EC7BEC">
      <w:pPr>
        <w:tabs>
          <w:tab w:val="left" w:pos="851"/>
        </w:tabs>
        <w:ind w:firstLine="709"/>
        <w:jc w:val="both"/>
        <w:rPr>
          <w:sz w:val="27"/>
          <w:szCs w:val="27"/>
        </w:rPr>
      </w:pPr>
      <w:r w:rsidRPr="003E393F">
        <w:rPr>
          <w:sz w:val="27"/>
          <w:szCs w:val="27"/>
        </w:rPr>
        <w:t>Показатель 1 «</w:t>
      </w:r>
      <w:r w:rsidRPr="003E393F">
        <w:rPr>
          <w:sz w:val="27"/>
          <w:szCs w:val="27"/>
          <w:shd w:val="clear" w:color="auto" w:fill="FFFFFF"/>
        </w:rPr>
        <w:t xml:space="preserve">Количество пострадавших </w:t>
      </w:r>
      <w:r w:rsidRPr="003E393F">
        <w:rPr>
          <w:sz w:val="27"/>
          <w:szCs w:val="27"/>
        </w:rPr>
        <w:t xml:space="preserve">при чрезвычайных ситуациях и происшествиях» – плановое значение 142, фактическое значение 109. </w:t>
      </w:r>
      <w:r w:rsidRPr="003E393F">
        <w:rPr>
          <w:sz w:val="27"/>
          <w:szCs w:val="27"/>
          <w:shd w:val="clear" w:color="auto" w:fill="FFFFFF"/>
        </w:rPr>
        <w:t>Превышение значения показателя связано с дооснащением современной техникой, оборудованием, снаряжением и улучшением материально-технической базы поисково-спасательного подразделения, а также внедрением передовых технологий при создании системы-112 и аппаратно-программного комплекса «Безопасный город», что положительно повлияло на повышение оперативных возможностей экстренных служб и снижение количества пострадавших в чрезвычайных ситуациях.</w:t>
      </w:r>
    </w:p>
    <w:p w14:paraId="377AEEE1" w14:textId="17C3E8BB" w:rsidR="00864B38" w:rsidRPr="003E393F" w:rsidRDefault="00864B38" w:rsidP="00EC7BEC">
      <w:pPr>
        <w:tabs>
          <w:tab w:val="left" w:pos="851"/>
        </w:tabs>
        <w:ind w:firstLine="709"/>
        <w:jc w:val="both"/>
        <w:rPr>
          <w:sz w:val="27"/>
          <w:szCs w:val="27"/>
        </w:rPr>
      </w:pPr>
      <w:r w:rsidRPr="003E393F">
        <w:rPr>
          <w:sz w:val="27"/>
          <w:szCs w:val="27"/>
        </w:rPr>
        <w:t>Показатель 2 «Доля населения Белокалитвинского района,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 – плановое значение 96,0, фактическое 96,8. Повышение значения показателя связано с закупкой муниципальными поселениями оборудования для тушения пожаров и создание временных пожарных постов.</w:t>
      </w:r>
    </w:p>
    <w:p w14:paraId="022AFD04" w14:textId="0DC5F706" w:rsidR="00864B38" w:rsidRPr="003E393F" w:rsidRDefault="00864B38" w:rsidP="00EC7BEC">
      <w:pPr>
        <w:tabs>
          <w:tab w:val="left" w:pos="851"/>
        </w:tabs>
        <w:ind w:firstLine="709"/>
        <w:jc w:val="both"/>
        <w:rPr>
          <w:sz w:val="27"/>
          <w:szCs w:val="27"/>
        </w:rPr>
      </w:pPr>
      <w:r w:rsidRPr="003E393F">
        <w:rPr>
          <w:sz w:val="27"/>
          <w:szCs w:val="27"/>
        </w:rPr>
        <w:t>Показатель 3 «Доля населения Белокалитвинского района, охваченного техническими средствами оповещения» – плановое значение 92,93,</w:t>
      </w:r>
      <w:r w:rsidR="00533B21">
        <w:rPr>
          <w:sz w:val="27"/>
          <w:szCs w:val="27"/>
        </w:rPr>
        <w:t xml:space="preserve"> </w:t>
      </w:r>
      <w:r w:rsidRPr="003E393F">
        <w:rPr>
          <w:sz w:val="27"/>
          <w:szCs w:val="27"/>
        </w:rPr>
        <w:t xml:space="preserve">фактическое значение 93,6. Повышение значения показателя связано с закупкой муниципальными поселениями оборудования для оповещения населения и увеличения количества групп для оповещения. </w:t>
      </w:r>
    </w:p>
    <w:p w14:paraId="46393CAC" w14:textId="3B087BBD" w:rsidR="00864B38" w:rsidRPr="003E393F" w:rsidRDefault="00864B38" w:rsidP="00EC7BEC">
      <w:pPr>
        <w:tabs>
          <w:tab w:val="left" w:pos="851"/>
        </w:tabs>
        <w:ind w:firstLine="709"/>
        <w:jc w:val="both"/>
        <w:rPr>
          <w:sz w:val="27"/>
          <w:szCs w:val="27"/>
        </w:rPr>
      </w:pPr>
      <w:r w:rsidRPr="003E393F">
        <w:rPr>
          <w:sz w:val="27"/>
          <w:szCs w:val="27"/>
        </w:rPr>
        <w:t xml:space="preserve">Показатель 4. «Количество </w:t>
      </w:r>
      <w:proofErr w:type="gramStart"/>
      <w:r w:rsidRPr="003E393F">
        <w:rPr>
          <w:sz w:val="27"/>
          <w:szCs w:val="27"/>
        </w:rPr>
        <w:t>спасенных людей</w:t>
      </w:r>
      <w:proofErr w:type="gramEnd"/>
      <w:r w:rsidRPr="003E393F">
        <w:rPr>
          <w:sz w:val="27"/>
          <w:szCs w:val="27"/>
        </w:rPr>
        <w:t xml:space="preserve"> которым оказана помощь при чрезвычайных ситуациях и происшествиях» – плановое значение 125, фактическое значение198</w:t>
      </w:r>
    </w:p>
    <w:p w14:paraId="1CD97180" w14:textId="53631BC1" w:rsidR="00864B38" w:rsidRPr="003E393F" w:rsidRDefault="00864B38" w:rsidP="00EC7BEC">
      <w:pPr>
        <w:tabs>
          <w:tab w:val="left" w:pos="709"/>
          <w:tab w:val="left" w:pos="851"/>
        </w:tabs>
        <w:ind w:firstLine="709"/>
        <w:jc w:val="both"/>
        <w:rPr>
          <w:sz w:val="27"/>
          <w:szCs w:val="27"/>
        </w:rPr>
      </w:pPr>
      <w:r w:rsidRPr="003E393F">
        <w:rPr>
          <w:sz w:val="27"/>
          <w:szCs w:val="27"/>
        </w:rPr>
        <w:t>Показатель 5. «Проведение конкурса «Лучший общественный пожарный старшина Белокалитвинского района Ростовской области»– плановое значение 1,</w:t>
      </w:r>
      <w:r w:rsidR="00EC7BEC">
        <w:rPr>
          <w:sz w:val="27"/>
          <w:szCs w:val="27"/>
        </w:rPr>
        <w:t xml:space="preserve"> </w:t>
      </w:r>
      <w:r w:rsidRPr="003E393F">
        <w:rPr>
          <w:sz w:val="27"/>
          <w:szCs w:val="27"/>
        </w:rPr>
        <w:t>фактическое значение 1</w:t>
      </w:r>
    </w:p>
    <w:p w14:paraId="5CE3EBE7" w14:textId="1CBFAB10" w:rsidR="00864B38" w:rsidRPr="003E393F" w:rsidRDefault="00864B38" w:rsidP="00EC7BEC">
      <w:pPr>
        <w:tabs>
          <w:tab w:val="left" w:pos="851"/>
        </w:tabs>
        <w:ind w:firstLine="709"/>
        <w:jc w:val="both"/>
        <w:rPr>
          <w:sz w:val="27"/>
          <w:szCs w:val="27"/>
        </w:rPr>
      </w:pPr>
      <w:r w:rsidRPr="003E393F">
        <w:rPr>
          <w:sz w:val="27"/>
          <w:szCs w:val="27"/>
        </w:rPr>
        <w:t>Показатель 6. «Снижение количество пожаров на территории Белокалитвинского района»– плановое значение 75,</w:t>
      </w:r>
      <w:r w:rsidR="00533B21">
        <w:rPr>
          <w:sz w:val="27"/>
          <w:szCs w:val="27"/>
        </w:rPr>
        <w:t xml:space="preserve"> </w:t>
      </w:r>
      <w:r w:rsidRPr="003E393F">
        <w:rPr>
          <w:sz w:val="27"/>
          <w:szCs w:val="27"/>
        </w:rPr>
        <w:t>фактическое значение 73</w:t>
      </w:r>
    </w:p>
    <w:p w14:paraId="2EDDE3CC" w14:textId="265818E4" w:rsidR="00864B38" w:rsidRPr="003E393F" w:rsidRDefault="00864B38" w:rsidP="00EC7BEC">
      <w:pPr>
        <w:tabs>
          <w:tab w:val="left" w:pos="851"/>
        </w:tabs>
        <w:ind w:firstLine="709"/>
        <w:jc w:val="both"/>
        <w:rPr>
          <w:sz w:val="27"/>
          <w:szCs w:val="27"/>
        </w:rPr>
      </w:pPr>
      <w:r w:rsidRPr="003E393F">
        <w:rPr>
          <w:sz w:val="27"/>
          <w:szCs w:val="27"/>
        </w:rPr>
        <w:t xml:space="preserve">Показатель 7. Количество выездов спасательных подразделений </w:t>
      </w:r>
      <w:proofErr w:type="gramStart"/>
      <w:r w:rsidRPr="003E393F">
        <w:rPr>
          <w:sz w:val="27"/>
          <w:szCs w:val="27"/>
        </w:rPr>
        <w:t>на  чрезвычайные</w:t>
      </w:r>
      <w:proofErr w:type="gramEnd"/>
      <w:r w:rsidRPr="003E393F">
        <w:rPr>
          <w:sz w:val="27"/>
          <w:szCs w:val="27"/>
        </w:rPr>
        <w:t xml:space="preserve"> ситуации и происшествия– плановое значение 342, фактическое значение 410.</w:t>
      </w:r>
    </w:p>
    <w:p w14:paraId="1178CBA6" w14:textId="6226426D" w:rsidR="00864B38" w:rsidRPr="003E393F" w:rsidRDefault="00864B38" w:rsidP="00EC7BEC">
      <w:pPr>
        <w:tabs>
          <w:tab w:val="left" w:pos="851"/>
        </w:tabs>
        <w:ind w:firstLine="709"/>
        <w:jc w:val="both"/>
        <w:rPr>
          <w:sz w:val="27"/>
          <w:szCs w:val="27"/>
        </w:rPr>
      </w:pPr>
      <w:r w:rsidRPr="003E393F">
        <w:rPr>
          <w:sz w:val="27"/>
          <w:szCs w:val="27"/>
        </w:rPr>
        <w:t xml:space="preserve">Показатель 8. Количество обученных специалистов гражданской обороны, уполномоченных работников муниципальной подсистемы единой государственной </w:t>
      </w:r>
      <w:r w:rsidRPr="003E393F">
        <w:rPr>
          <w:sz w:val="27"/>
          <w:szCs w:val="27"/>
        </w:rPr>
        <w:lastRenderedPageBreak/>
        <w:t>системы предупреждения и ликвидации чрезвычайных ситуаций– плановое значение 90 фактическое значение 93</w:t>
      </w:r>
    </w:p>
    <w:p w14:paraId="62295E2B" w14:textId="5DF7CA4D" w:rsidR="00864B38" w:rsidRPr="003E393F" w:rsidRDefault="00864B38" w:rsidP="00EC7BEC">
      <w:pPr>
        <w:tabs>
          <w:tab w:val="left" w:pos="851"/>
        </w:tabs>
        <w:ind w:firstLine="709"/>
        <w:jc w:val="both"/>
        <w:rPr>
          <w:sz w:val="27"/>
          <w:szCs w:val="27"/>
        </w:rPr>
      </w:pPr>
      <w:r w:rsidRPr="003E393F">
        <w:rPr>
          <w:sz w:val="27"/>
          <w:szCs w:val="27"/>
        </w:rPr>
        <w:t>Показатель 9.  Количество обращений граждан на номер "112", принятых и обработанных операторами системы-112 – плановое значение 97005, фактическое значение 103598</w:t>
      </w:r>
      <w:r w:rsidR="00533B21">
        <w:rPr>
          <w:sz w:val="27"/>
          <w:szCs w:val="27"/>
        </w:rPr>
        <w:t>.</w:t>
      </w:r>
    </w:p>
    <w:p w14:paraId="680E80AB" w14:textId="4E7447EA" w:rsidR="00864B38" w:rsidRPr="003E393F" w:rsidRDefault="00864B38" w:rsidP="00EC7BEC">
      <w:pPr>
        <w:tabs>
          <w:tab w:val="left" w:pos="851"/>
        </w:tabs>
        <w:ind w:firstLine="709"/>
        <w:jc w:val="both"/>
        <w:rPr>
          <w:sz w:val="27"/>
          <w:szCs w:val="27"/>
        </w:rPr>
      </w:pPr>
      <w:r w:rsidRPr="003E393F">
        <w:rPr>
          <w:sz w:val="27"/>
          <w:szCs w:val="27"/>
        </w:rPr>
        <w:t xml:space="preserve">Показатель 10. Количество </w:t>
      </w:r>
      <w:proofErr w:type="gramStart"/>
      <w:r w:rsidRPr="003E393F">
        <w:rPr>
          <w:sz w:val="27"/>
          <w:szCs w:val="27"/>
        </w:rPr>
        <w:t>населенных пунктов</w:t>
      </w:r>
      <w:proofErr w:type="gramEnd"/>
      <w:r w:rsidRPr="003E393F">
        <w:rPr>
          <w:sz w:val="27"/>
          <w:szCs w:val="27"/>
        </w:rPr>
        <w:t xml:space="preserve"> охваченных функционированием муниципальной системы оповещения населения Белокалитвинского района – плановое значение 13 фактическое значение 15</w:t>
      </w:r>
    </w:p>
    <w:p w14:paraId="0F6B134A" w14:textId="188C3091" w:rsidR="00864B38" w:rsidRPr="003E393F" w:rsidRDefault="00864B38" w:rsidP="00EC7BEC">
      <w:pPr>
        <w:tabs>
          <w:tab w:val="left" w:pos="851"/>
        </w:tabs>
        <w:ind w:firstLine="709"/>
        <w:jc w:val="both"/>
        <w:rPr>
          <w:sz w:val="27"/>
          <w:szCs w:val="27"/>
        </w:rPr>
      </w:pPr>
      <w:r w:rsidRPr="003E393F">
        <w:rPr>
          <w:sz w:val="27"/>
          <w:szCs w:val="27"/>
        </w:rPr>
        <w:t xml:space="preserve">Показатель 11. Доля населения Белокалитвинского района проживающего на </w:t>
      </w:r>
      <w:proofErr w:type="gramStart"/>
      <w:r w:rsidRPr="003E393F">
        <w:rPr>
          <w:sz w:val="27"/>
          <w:szCs w:val="27"/>
        </w:rPr>
        <w:t>территории  городских</w:t>
      </w:r>
      <w:proofErr w:type="gramEnd"/>
      <w:r w:rsidRPr="003E393F">
        <w:rPr>
          <w:sz w:val="27"/>
          <w:szCs w:val="27"/>
        </w:rPr>
        <w:t xml:space="preserve"> и сельских поселений в которых будет </w:t>
      </w:r>
      <w:proofErr w:type="gramStart"/>
      <w:r w:rsidRPr="003E393F">
        <w:rPr>
          <w:sz w:val="27"/>
          <w:szCs w:val="27"/>
        </w:rPr>
        <w:t>развернут  аппаратно</w:t>
      </w:r>
      <w:proofErr w:type="gramEnd"/>
      <w:r w:rsidRPr="003E393F">
        <w:rPr>
          <w:sz w:val="27"/>
          <w:szCs w:val="27"/>
        </w:rPr>
        <w:t>-программный комплекс «Безопасный город»– плановое значение 45 фактическое значение 48</w:t>
      </w:r>
    </w:p>
    <w:p w14:paraId="19CFB854" w14:textId="552FE831" w:rsidR="00864B38" w:rsidRPr="003E393F" w:rsidRDefault="00864B38" w:rsidP="00EC7BEC">
      <w:pPr>
        <w:ind w:firstLine="709"/>
        <w:jc w:val="both"/>
        <w:rPr>
          <w:sz w:val="27"/>
          <w:szCs w:val="27"/>
        </w:rPr>
      </w:pPr>
      <w:r w:rsidRPr="003E393F">
        <w:rPr>
          <w:sz w:val="27"/>
          <w:szCs w:val="27"/>
        </w:rPr>
        <w:t xml:space="preserve">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таблице № 3 к отчету о реализации муниципальной программы. </w:t>
      </w:r>
    </w:p>
    <w:p w14:paraId="50DF3C11" w14:textId="77777777" w:rsidR="00864B38" w:rsidRPr="003E393F" w:rsidRDefault="00864B38" w:rsidP="00864B38">
      <w:pPr>
        <w:jc w:val="both"/>
        <w:rPr>
          <w:sz w:val="27"/>
          <w:szCs w:val="27"/>
        </w:rPr>
      </w:pPr>
      <w:r w:rsidRPr="003E393F">
        <w:rPr>
          <w:sz w:val="27"/>
          <w:szCs w:val="27"/>
        </w:rPr>
        <w:tab/>
      </w:r>
    </w:p>
    <w:p w14:paraId="1F1031F1" w14:textId="77777777" w:rsidR="00864B38" w:rsidRPr="003E393F" w:rsidRDefault="00864B38" w:rsidP="00864B38">
      <w:pPr>
        <w:tabs>
          <w:tab w:val="left" w:pos="1276"/>
        </w:tabs>
        <w:jc w:val="center"/>
        <w:rPr>
          <w:sz w:val="27"/>
          <w:szCs w:val="27"/>
        </w:rPr>
      </w:pPr>
      <w:r w:rsidRPr="003E393F">
        <w:rPr>
          <w:sz w:val="27"/>
          <w:szCs w:val="27"/>
        </w:rPr>
        <w:t xml:space="preserve">Раздел 6. Результаты оценки </w:t>
      </w:r>
      <w:r w:rsidRPr="003E393F">
        <w:rPr>
          <w:sz w:val="27"/>
          <w:szCs w:val="27"/>
        </w:rPr>
        <w:br/>
        <w:t>эффективности реализации муниципальной программы</w:t>
      </w:r>
    </w:p>
    <w:p w14:paraId="4B58B541" w14:textId="77777777" w:rsidR="00864B38" w:rsidRPr="003E393F" w:rsidRDefault="00864B38" w:rsidP="00864B38">
      <w:pPr>
        <w:tabs>
          <w:tab w:val="left" w:pos="1276"/>
        </w:tabs>
        <w:jc w:val="both"/>
        <w:rPr>
          <w:sz w:val="27"/>
          <w:szCs w:val="27"/>
        </w:rPr>
      </w:pPr>
    </w:p>
    <w:p w14:paraId="252E5C20" w14:textId="77777777" w:rsidR="00864B38" w:rsidRPr="003E393F" w:rsidRDefault="00864B38" w:rsidP="00864B38">
      <w:pPr>
        <w:tabs>
          <w:tab w:val="left" w:pos="0"/>
        </w:tabs>
        <w:jc w:val="both"/>
        <w:rPr>
          <w:sz w:val="27"/>
          <w:szCs w:val="27"/>
        </w:rPr>
      </w:pPr>
      <w:r w:rsidRPr="003E393F">
        <w:rPr>
          <w:sz w:val="27"/>
          <w:szCs w:val="27"/>
        </w:rPr>
        <w:tab/>
        <w:t xml:space="preserve">Эффективность муниципальной программы (интегральная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программы в отчетном году (10 процентов интегральной оценки). </w:t>
      </w:r>
    </w:p>
    <w:p w14:paraId="7E910579" w14:textId="77777777" w:rsidR="00864B38" w:rsidRPr="003E393F" w:rsidRDefault="00864B38" w:rsidP="00864B38">
      <w:pPr>
        <w:jc w:val="both"/>
        <w:rPr>
          <w:b/>
          <w:sz w:val="27"/>
          <w:szCs w:val="27"/>
          <w:lang w:eastAsia="en-US"/>
        </w:rPr>
      </w:pPr>
      <w:r w:rsidRPr="003E393F">
        <w:rPr>
          <w:b/>
          <w:sz w:val="27"/>
          <w:szCs w:val="27"/>
          <w:lang w:eastAsia="en-US"/>
        </w:rPr>
        <w:tab/>
      </w:r>
    </w:p>
    <w:p w14:paraId="1C8BE899" w14:textId="77777777" w:rsidR="00864B38" w:rsidRPr="003E393F" w:rsidRDefault="00864B38" w:rsidP="00864B38">
      <w:pPr>
        <w:jc w:val="both"/>
        <w:rPr>
          <w:sz w:val="27"/>
          <w:szCs w:val="27"/>
        </w:rPr>
      </w:pPr>
      <w:r w:rsidRPr="003E393F">
        <w:rPr>
          <w:sz w:val="27"/>
          <w:szCs w:val="27"/>
        </w:rPr>
        <w:t xml:space="preserve">          Уровень достижения муниципальной программы за отчетный период (</w:t>
      </w:r>
      <w:proofErr w:type="spellStart"/>
      <w:r w:rsidRPr="003E393F">
        <w:rPr>
          <w:sz w:val="27"/>
          <w:szCs w:val="27"/>
        </w:rPr>
        <w:t>УДгп</w:t>
      </w:r>
      <w:proofErr w:type="spellEnd"/>
      <w:r w:rsidRPr="003E393F">
        <w:rPr>
          <w:sz w:val="27"/>
          <w:szCs w:val="27"/>
        </w:rPr>
        <w:t>):</w:t>
      </w:r>
    </w:p>
    <w:p w14:paraId="3E66EFF4" w14:textId="77777777" w:rsidR="00864B38" w:rsidRPr="003E393F" w:rsidRDefault="00864B38" w:rsidP="00864B38">
      <w:pPr>
        <w:jc w:val="center"/>
        <w:rPr>
          <w:sz w:val="27"/>
          <w:szCs w:val="27"/>
        </w:rPr>
      </w:pPr>
      <w:proofErr w:type="spellStart"/>
      <w:r w:rsidRPr="003E393F">
        <w:rPr>
          <w:sz w:val="27"/>
          <w:szCs w:val="27"/>
        </w:rPr>
        <w:t>УДгп</w:t>
      </w:r>
      <w:proofErr w:type="spellEnd"/>
      <w:r w:rsidRPr="003E393F">
        <w:rPr>
          <w:sz w:val="27"/>
          <w:szCs w:val="27"/>
        </w:rPr>
        <w:t xml:space="preserve"> = 0,5 х </w:t>
      </w:r>
      <w:proofErr w:type="spellStart"/>
      <w:r w:rsidRPr="003E393F">
        <w:rPr>
          <w:sz w:val="27"/>
          <w:szCs w:val="27"/>
        </w:rPr>
        <w:t>УДп</w:t>
      </w:r>
      <w:proofErr w:type="spellEnd"/>
      <w:r w:rsidRPr="003E393F">
        <w:rPr>
          <w:sz w:val="27"/>
          <w:szCs w:val="27"/>
        </w:rPr>
        <w:t xml:space="preserve"> + 0,5 х </w:t>
      </w:r>
      <w:proofErr w:type="spellStart"/>
      <w:r w:rsidRPr="003E393F">
        <w:rPr>
          <w:sz w:val="27"/>
          <w:szCs w:val="27"/>
        </w:rPr>
        <w:t>УДстр.эл</w:t>
      </w:r>
      <w:proofErr w:type="spellEnd"/>
      <w:r w:rsidRPr="003E393F">
        <w:rPr>
          <w:sz w:val="27"/>
          <w:szCs w:val="27"/>
        </w:rPr>
        <w:t>.,</w:t>
      </w:r>
    </w:p>
    <w:p w14:paraId="0E102A3A" w14:textId="77777777" w:rsidR="00864B38" w:rsidRPr="003E393F" w:rsidRDefault="00864B38" w:rsidP="00864B38">
      <w:pPr>
        <w:jc w:val="center"/>
        <w:rPr>
          <w:sz w:val="27"/>
          <w:szCs w:val="27"/>
        </w:rPr>
      </w:pPr>
    </w:p>
    <w:p w14:paraId="6F0D538C" w14:textId="77777777" w:rsidR="00864B38" w:rsidRPr="003E393F" w:rsidRDefault="00864B38" w:rsidP="00864B38">
      <w:pPr>
        <w:ind w:firstLine="567"/>
        <w:jc w:val="both"/>
        <w:rPr>
          <w:sz w:val="27"/>
          <w:szCs w:val="27"/>
        </w:rPr>
      </w:pPr>
      <w:r w:rsidRPr="003E393F">
        <w:rPr>
          <w:sz w:val="27"/>
          <w:szCs w:val="27"/>
        </w:rPr>
        <w:t xml:space="preserve">где </w:t>
      </w:r>
      <w:proofErr w:type="spellStart"/>
      <w:r w:rsidRPr="003E393F">
        <w:rPr>
          <w:sz w:val="27"/>
          <w:szCs w:val="27"/>
        </w:rPr>
        <w:t>УДп</w:t>
      </w:r>
      <w:proofErr w:type="spellEnd"/>
      <w:r w:rsidRPr="003E393F">
        <w:rPr>
          <w:sz w:val="27"/>
          <w:szCs w:val="27"/>
        </w:rPr>
        <w:t xml:space="preserve"> – уровень достижения показателей муниципальной программы в отчетном периоде; </w:t>
      </w:r>
    </w:p>
    <w:p w14:paraId="6D4B02E4" w14:textId="77777777" w:rsidR="00864B38" w:rsidRPr="003E393F" w:rsidRDefault="00864B38" w:rsidP="00864B38">
      <w:pPr>
        <w:ind w:firstLine="567"/>
        <w:jc w:val="both"/>
        <w:rPr>
          <w:sz w:val="27"/>
          <w:szCs w:val="27"/>
        </w:rPr>
      </w:pPr>
      <w:proofErr w:type="spellStart"/>
      <w:r w:rsidRPr="003E393F">
        <w:rPr>
          <w:sz w:val="27"/>
          <w:szCs w:val="27"/>
        </w:rPr>
        <w:t>УДстр.эл</w:t>
      </w:r>
      <w:proofErr w:type="spellEnd"/>
      <w:r w:rsidRPr="003E393F">
        <w:rPr>
          <w:sz w:val="27"/>
          <w:szCs w:val="27"/>
        </w:rPr>
        <w:t xml:space="preserve">. – уровень достижения структурных элементов муниципальной программы в отчетном периоде. </w:t>
      </w:r>
    </w:p>
    <w:p w14:paraId="71BAC75B" w14:textId="77777777" w:rsidR="00864B38" w:rsidRPr="003E393F" w:rsidRDefault="00864B38" w:rsidP="00864B38">
      <w:pPr>
        <w:ind w:firstLine="567"/>
        <w:jc w:val="both"/>
        <w:rPr>
          <w:sz w:val="27"/>
          <w:szCs w:val="27"/>
        </w:rPr>
      </w:pPr>
      <w:r w:rsidRPr="003E393F">
        <w:rPr>
          <w:sz w:val="27"/>
          <w:szCs w:val="27"/>
        </w:rPr>
        <w:t>Уровень достижения показателей муниципальной программы (</w:t>
      </w:r>
      <w:proofErr w:type="spellStart"/>
      <w:r w:rsidRPr="003E393F">
        <w:rPr>
          <w:sz w:val="27"/>
          <w:szCs w:val="27"/>
        </w:rPr>
        <w:t>УДп</w:t>
      </w:r>
      <w:proofErr w:type="spellEnd"/>
      <w:r w:rsidRPr="003E393F">
        <w:rPr>
          <w:sz w:val="27"/>
          <w:szCs w:val="27"/>
        </w:rPr>
        <w:t xml:space="preserve">) за 2025 год по составляет 100 (100 + 100 + 100/3) </w:t>
      </w:r>
    </w:p>
    <w:p w14:paraId="257EE8DE" w14:textId="77777777" w:rsidR="00864B38" w:rsidRPr="003E393F" w:rsidRDefault="00864B38" w:rsidP="00864B38">
      <w:pPr>
        <w:ind w:firstLine="567"/>
        <w:jc w:val="both"/>
        <w:rPr>
          <w:sz w:val="27"/>
          <w:szCs w:val="27"/>
        </w:rPr>
      </w:pPr>
      <w:r w:rsidRPr="003E393F">
        <w:rPr>
          <w:sz w:val="27"/>
          <w:szCs w:val="27"/>
        </w:rPr>
        <w:t>Уровень достижения структурных элементов муниципальной программы (</w:t>
      </w:r>
      <w:proofErr w:type="spellStart"/>
      <w:r w:rsidRPr="003E393F">
        <w:rPr>
          <w:sz w:val="27"/>
          <w:szCs w:val="27"/>
        </w:rPr>
        <w:t>УДстр.эл</w:t>
      </w:r>
      <w:proofErr w:type="spellEnd"/>
      <w:r w:rsidRPr="003E393F">
        <w:rPr>
          <w:sz w:val="27"/>
          <w:szCs w:val="27"/>
        </w:rPr>
        <w:t>.) за 2025 год составляет 100 (100+100+100+100)/4</w:t>
      </w:r>
    </w:p>
    <w:p w14:paraId="10B85B67" w14:textId="77777777" w:rsidR="00864B38" w:rsidRPr="003E393F" w:rsidRDefault="00864B38" w:rsidP="00864B38">
      <w:pPr>
        <w:ind w:firstLine="567"/>
        <w:jc w:val="both"/>
        <w:rPr>
          <w:sz w:val="27"/>
          <w:szCs w:val="27"/>
        </w:rPr>
      </w:pPr>
      <w:r w:rsidRPr="003E393F">
        <w:rPr>
          <w:sz w:val="27"/>
          <w:szCs w:val="27"/>
        </w:rPr>
        <w:t>Уровень достижения муниципальной программы (</w:t>
      </w:r>
      <w:proofErr w:type="spellStart"/>
      <w:r w:rsidRPr="003E393F">
        <w:rPr>
          <w:sz w:val="27"/>
          <w:szCs w:val="27"/>
        </w:rPr>
        <w:t>УДгп</w:t>
      </w:r>
      <w:proofErr w:type="spellEnd"/>
      <w:r w:rsidRPr="003E393F">
        <w:rPr>
          <w:sz w:val="27"/>
          <w:szCs w:val="27"/>
        </w:rPr>
        <w:t>) за 2025 год составляет 100 (0,5 х 100 + 0,5 х 100).</w:t>
      </w:r>
    </w:p>
    <w:p w14:paraId="0B972E3A" w14:textId="77777777" w:rsidR="00864B38" w:rsidRPr="003E393F" w:rsidRDefault="00864B38" w:rsidP="00864B38">
      <w:pPr>
        <w:jc w:val="both"/>
        <w:rPr>
          <w:sz w:val="27"/>
          <w:szCs w:val="27"/>
        </w:rPr>
      </w:pPr>
      <w:r w:rsidRPr="003E393F">
        <w:rPr>
          <w:sz w:val="27"/>
          <w:szCs w:val="27"/>
        </w:rPr>
        <w:t xml:space="preserve">           Оценка динамики прироста значений показателей в отчетном периоде (</w:t>
      </w:r>
      <w:proofErr w:type="spellStart"/>
      <w:r w:rsidRPr="003E393F">
        <w:rPr>
          <w:sz w:val="27"/>
          <w:szCs w:val="27"/>
        </w:rPr>
        <w:t>ОПгп</w:t>
      </w:r>
      <w:proofErr w:type="spellEnd"/>
      <w:r w:rsidRPr="003E393F">
        <w:rPr>
          <w:sz w:val="27"/>
          <w:szCs w:val="27"/>
        </w:rPr>
        <w:t xml:space="preserve">): </w:t>
      </w:r>
    </w:p>
    <w:p w14:paraId="41D51633" w14:textId="77777777" w:rsidR="00864B38" w:rsidRPr="003E393F" w:rsidRDefault="00864B38" w:rsidP="00864B38">
      <w:pPr>
        <w:jc w:val="both"/>
        <w:rPr>
          <w:sz w:val="27"/>
          <w:szCs w:val="27"/>
        </w:rPr>
      </w:pPr>
    </w:p>
    <w:p w14:paraId="26C18609" w14:textId="77777777" w:rsidR="00864B38" w:rsidRPr="003E393F" w:rsidRDefault="00864B38" w:rsidP="00864B38">
      <w:pPr>
        <w:jc w:val="center"/>
        <w:rPr>
          <w:sz w:val="27"/>
          <w:szCs w:val="27"/>
        </w:rPr>
      </w:pPr>
      <w:proofErr w:type="spellStart"/>
      <w:r w:rsidRPr="003E393F">
        <w:rPr>
          <w:sz w:val="27"/>
          <w:szCs w:val="27"/>
        </w:rPr>
        <w:t>ОПгп</w:t>
      </w:r>
      <w:proofErr w:type="spellEnd"/>
      <w:r w:rsidRPr="003E393F">
        <w:rPr>
          <w:sz w:val="27"/>
          <w:szCs w:val="27"/>
        </w:rPr>
        <w:t xml:space="preserve"> = 0,7 х </w:t>
      </w:r>
      <w:proofErr w:type="spellStart"/>
      <w:r w:rsidRPr="003E393F">
        <w:rPr>
          <w:sz w:val="27"/>
          <w:szCs w:val="27"/>
        </w:rPr>
        <w:t>ОПпГП</w:t>
      </w:r>
      <w:proofErr w:type="spellEnd"/>
      <w:r w:rsidRPr="003E393F">
        <w:rPr>
          <w:sz w:val="27"/>
          <w:szCs w:val="27"/>
        </w:rPr>
        <w:t xml:space="preserve"> + 0,3 х </w:t>
      </w:r>
      <w:proofErr w:type="spellStart"/>
      <w:r w:rsidRPr="003E393F">
        <w:rPr>
          <w:sz w:val="27"/>
          <w:szCs w:val="27"/>
        </w:rPr>
        <w:t>ОПпСЭ</w:t>
      </w:r>
      <w:proofErr w:type="spellEnd"/>
      <w:r w:rsidRPr="003E393F">
        <w:rPr>
          <w:sz w:val="27"/>
          <w:szCs w:val="27"/>
        </w:rPr>
        <w:t>,</w:t>
      </w:r>
    </w:p>
    <w:p w14:paraId="693FC323" w14:textId="77777777" w:rsidR="00864B38" w:rsidRPr="003E393F" w:rsidRDefault="00864B38" w:rsidP="00864B38">
      <w:pPr>
        <w:jc w:val="center"/>
        <w:rPr>
          <w:sz w:val="27"/>
          <w:szCs w:val="27"/>
        </w:rPr>
      </w:pPr>
    </w:p>
    <w:p w14:paraId="4E2DF493" w14:textId="77777777" w:rsidR="00864B38" w:rsidRPr="003E393F" w:rsidRDefault="00864B38" w:rsidP="00864B38">
      <w:pPr>
        <w:ind w:firstLine="567"/>
        <w:jc w:val="both"/>
        <w:rPr>
          <w:sz w:val="27"/>
          <w:szCs w:val="27"/>
        </w:rPr>
      </w:pPr>
      <w:r w:rsidRPr="003E393F">
        <w:rPr>
          <w:sz w:val="27"/>
          <w:szCs w:val="27"/>
        </w:rPr>
        <w:lastRenderedPageBreak/>
        <w:t xml:space="preserve">где </w:t>
      </w:r>
      <w:proofErr w:type="spellStart"/>
      <w:r w:rsidRPr="003E393F">
        <w:rPr>
          <w:sz w:val="27"/>
          <w:szCs w:val="27"/>
        </w:rPr>
        <w:t>ОПпГП</w:t>
      </w:r>
      <w:proofErr w:type="spellEnd"/>
      <w:r w:rsidRPr="003E393F">
        <w:rPr>
          <w:sz w:val="27"/>
          <w:szCs w:val="27"/>
        </w:rPr>
        <w:t xml:space="preserve"> – оценка динамики прироста значений показателей уровня муниципальной программы;</w:t>
      </w:r>
    </w:p>
    <w:p w14:paraId="540C8398" w14:textId="77777777" w:rsidR="00864B38" w:rsidRPr="003E393F" w:rsidRDefault="00864B38" w:rsidP="00864B38">
      <w:pPr>
        <w:ind w:firstLine="567"/>
        <w:jc w:val="both"/>
        <w:rPr>
          <w:sz w:val="27"/>
          <w:szCs w:val="27"/>
        </w:rPr>
      </w:pPr>
      <w:proofErr w:type="spellStart"/>
      <w:r w:rsidRPr="003E393F">
        <w:rPr>
          <w:sz w:val="27"/>
          <w:szCs w:val="27"/>
        </w:rPr>
        <w:t>ОПпСЭ</w:t>
      </w:r>
      <w:proofErr w:type="spellEnd"/>
      <w:r w:rsidRPr="003E393F">
        <w:rPr>
          <w:sz w:val="27"/>
          <w:szCs w:val="27"/>
        </w:rPr>
        <w:t xml:space="preserve"> – оценка динамики прироста значений показателей уровня структурных элементов муниципальной программы. </w:t>
      </w:r>
    </w:p>
    <w:p w14:paraId="7F213009" w14:textId="77777777" w:rsidR="00864B38" w:rsidRPr="003E393F" w:rsidRDefault="00864B38" w:rsidP="00864B38">
      <w:pPr>
        <w:ind w:firstLine="567"/>
        <w:jc w:val="both"/>
        <w:rPr>
          <w:sz w:val="27"/>
          <w:szCs w:val="27"/>
        </w:rPr>
      </w:pPr>
      <w:r w:rsidRPr="003E393F">
        <w:rPr>
          <w:sz w:val="27"/>
          <w:szCs w:val="27"/>
        </w:rPr>
        <w:t>Оценка динамики прироста значений показателей уровня муниципальной программы (</w:t>
      </w:r>
      <w:proofErr w:type="spellStart"/>
      <w:r w:rsidRPr="003E393F">
        <w:rPr>
          <w:sz w:val="27"/>
          <w:szCs w:val="27"/>
        </w:rPr>
        <w:t>ОПпГП</w:t>
      </w:r>
      <w:proofErr w:type="spellEnd"/>
      <w:r w:rsidRPr="003E393F">
        <w:rPr>
          <w:sz w:val="27"/>
          <w:szCs w:val="27"/>
        </w:rPr>
        <w:t xml:space="preserve">) за 2025 год составляет 100 (100 + 100 + 100/3). </w:t>
      </w:r>
    </w:p>
    <w:p w14:paraId="373CD6F6" w14:textId="77777777" w:rsidR="00864B38" w:rsidRPr="003E393F" w:rsidRDefault="00864B38" w:rsidP="00864B38">
      <w:pPr>
        <w:ind w:firstLine="567"/>
        <w:jc w:val="both"/>
        <w:rPr>
          <w:sz w:val="27"/>
          <w:szCs w:val="27"/>
        </w:rPr>
      </w:pPr>
      <w:r w:rsidRPr="003E393F">
        <w:rPr>
          <w:sz w:val="27"/>
          <w:szCs w:val="27"/>
        </w:rPr>
        <w:t>Оценка динамики прироста значений показателей уровня структурных элементов муниципальной программы (</w:t>
      </w:r>
      <w:proofErr w:type="spellStart"/>
      <w:r w:rsidRPr="003E393F">
        <w:rPr>
          <w:sz w:val="27"/>
          <w:szCs w:val="27"/>
        </w:rPr>
        <w:t>ОПпСЭ</w:t>
      </w:r>
      <w:proofErr w:type="spellEnd"/>
      <w:r w:rsidRPr="003E393F">
        <w:rPr>
          <w:sz w:val="27"/>
          <w:szCs w:val="27"/>
        </w:rPr>
        <w:t xml:space="preserve">) за 2025 год составляет (100 + 100 + 100 + 100 + 100 + 100 + 100 + 100/8 = 100). </w:t>
      </w:r>
    </w:p>
    <w:p w14:paraId="340F616D" w14:textId="77777777" w:rsidR="00864B38" w:rsidRPr="003E393F" w:rsidRDefault="00864B38" w:rsidP="00864B38">
      <w:pPr>
        <w:ind w:firstLine="567"/>
        <w:jc w:val="both"/>
        <w:rPr>
          <w:sz w:val="27"/>
          <w:szCs w:val="27"/>
        </w:rPr>
      </w:pPr>
      <w:r w:rsidRPr="003E393F">
        <w:rPr>
          <w:sz w:val="27"/>
          <w:szCs w:val="27"/>
        </w:rPr>
        <w:t>Оценка динамики прироста значений показателей (</w:t>
      </w:r>
      <w:proofErr w:type="spellStart"/>
      <w:r w:rsidRPr="003E393F">
        <w:rPr>
          <w:sz w:val="27"/>
          <w:szCs w:val="27"/>
        </w:rPr>
        <w:t>ОПгп</w:t>
      </w:r>
      <w:proofErr w:type="spellEnd"/>
      <w:r w:rsidRPr="003E393F">
        <w:rPr>
          <w:sz w:val="27"/>
          <w:szCs w:val="27"/>
        </w:rPr>
        <w:t>) за 2025 год составляет 100 (0,7 х 100 + 0,3 х 100 = 100).</w:t>
      </w:r>
    </w:p>
    <w:p w14:paraId="626D815A" w14:textId="77777777" w:rsidR="00864B38" w:rsidRPr="003E393F" w:rsidRDefault="00864B38" w:rsidP="00864B38">
      <w:pPr>
        <w:ind w:firstLine="567"/>
        <w:jc w:val="both"/>
        <w:rPr>
          <w:sz w:val="27"/>
          <w:szCs w:val="27"/>
        </w:rPr>
      </w:pPr>
      <w:r w:rsidRPr="003E393F">
        <w:rPr>
          <w:sz w:val="27"/>
          <w:szCs w:val="27"/>
        </w:rPr>
        <w:t xml:space="preserve">Оценка качества финансового управления в отчетном периоде рассчитывается по формуле: </w:t>
      </w:r>
    </w:p>
    <w:p w14:paraId="1E08381B" w14:textId="77777777" w:rsidR="00864B38" w:rsidRPr="003E393F" w:rsidRDefault="00864B38" w:rsidP="00864B38">
      <w:pPr>
        <w:ind w:firstLine="567"/>
        <w:jc w:val="both"/>
        <w:rPr>
          <w:sz w:val="27"/>
          <w:szCs w:val="27"/>
        </w:rPr>
      </w:pPr>
      <w:r w:rsidRPr="003E393F">
        <w:rPr>
          <w:sz w:val="27"/>
          <w:szCs w:val="27"/>
        </w:rPr>
        <w:t xml:space="preserve">                                                                         N </w:t>
      </w:r>
    </w:p>
    <w:p w14:paraId="3C5D388E" w14:textId="77777777" w:rsidR="00864B38" w:rsidRPr="003E393F" w:rsidRDefault="00864B38" w:rsidP="00864B38">
      <w:pPr>
        <w:ind w:firstLine="567"/>
        <w:jc w:val="center"/>
        <w:rPr>
          <w:sz w:val="27"/>
          <w:szCs w:val="27"/>
        </w:rPr>
      </w:pPr>
      <w:proofErr w:type="spellStart"/>
      <w:r w:rsidRPr="003E393F">
        <w:rPr>
          <w:sz w:val="27"/>
          <w:szCs w:val="27"/>
        </w:rPr>
        <w:t>ФинУп</w:t>
      </w:r>
      <w:proofErr w:type="spellEnd"/>
      <w:r w:rsidRPr="003E393F">
        <w:rPr>
          <w:sz w:val="27"/>
          <w:szCs w:val="27"/>
        </w:rPr>
        <w:t xml:space="preserve"> = ∑</w:t>
      </w:r>
      <w:proofErr w:type="spellStart"/>
      <w:r w:rsidRPr="003E393F">
        <w:rPr>
          <w:sz w:val="27"/>
          <w:szCs w:val="27"/>
        </w:rPr>
        <w:t>wi</w:t>
      </w:r>
      <w:proofErr w:type="spellEnd"/>
      <w:r w:rsidRPr="003E393F">
        <w:rPr>
          <w:sz w:val="27"/>
          <w:szCs w:val="27"/>
        </w:rPr>
        <w:t xml:space="preserve"> х E (</w:t>
      </w:r>
      <w:proofErr w:type="spellStart"/>
      <w:r w:rsidRPr="003E393F">
        <w:rPr>
          <w:sz w:val="27"/>
          <w:szCs w:val="27"/>
        </w:rPr>
        <w:t>Pi</w:t>
      </w:r>
      <w:proofErr w:type="spellEnd"/>
      <w:r w:rsidRPr="003E393F">
        <w:rPr>
          <w:sz w:val="27"/>
          <w:szCs w:val="27"/>
        </w:rPr>
        <w:t>) х 100,</w:t>
      </w:r>
    </w:p>
    <w:p w14:paraId="5F4F63C5" w14:textId="77777777" w:rsidR="00864B38" w:rsidRPr="003E393F" w:rsidRDefault="00864B38" w:rsidP="00864B38">
      <w:pPr>
        <w:ind w:firstLine="567"/>
        <w:jc w:val="both"/>
        <w:rPr>
          <w:sz w:val="27"/>
          <w:szCs w:val="27"/>
        </w:rPr>
      </w:pPr>
      <w:r w:rsidRPr="003E393F">
        <w:rPr>
          <w:sz w:val="27"/>
          <w:szCs w:val="27"/>
        </w:rPr>
        <w:t xml:space="preserve">                                                                          i=1</w:t>
      </w:r>
    </w:p>
    <w:p w14:paraId="03B361A6" w14:textId="77777777" w:rsidR="00864B38" w:rsidRPr="003E393F" w:rsidRDefault="00864B38" w:rsidP="00864B38">
      <w:pPr>
        <w:ind w:firstLine="567"/>
        <w:jc w:val="both"/>
        <w:rPr>
          <w:sz w:val="27"/>
          <w:szCs w:val="27"/>
        </w:rPr>
      </w:pPr>
      <w:r w:rsidRPr="003E393F">
        <w:rPr>
          <w:sz w:val="27"/>
          <w:szCs w:val="27"/>
        </w:rPr>
        <w:t xml:space="preserve"> где </w:t>
      </w:r>
      <w:proofErr w:type="spellStart"/>
      <w:r w:rsidRPr="003E393F">
        <w:rPr>
          <w:sz w:val="27"/>
          <w:szCs w:val="27"/>
        </w:rPr>
        <w:t>ФинУп</w:t>
      </w:r>
      <w:proofErr w:type="spellEnd"/>
      <w:r w:rsidRPr="003E393F">
        <w:rPr>
          <w:sz w:val="27"/>
          <w:szCs w:val="27"/>
        </w:rPr>
        <w:t xml:space="preserve"> – оценка качества финансового управления при реализации муниципальной программы в отчетном году;</w:t>
      </w:r>
    </w:p>
    <w:p w14:paraId="13B5D20F" w14:textId="77777777" w:rsidR="00864B38" w:rsidRPr="003E393F" w:rsidRDefault="00864B38" w:rsidP="00864B38">
      <w:pPr>
        <w:ind w:firstLine="567"/>
        <w:jc w:val="both"/>
        <w:rPr>
          <w:sz w:val="27"/>
          <w:szCs w:val="27"/>
        </w:rPr>
      </w:pPr>
      <w:r w:rsidRPr="003E393F">
        <w:rPr>
          <w:sz w:val="27"/>
          <w:szCs w:val="27"/>
        </w:rPr>
        <w:t xml:space="preserve">i – номер критерия; </w:t>
      </w:r>
    </w:p>
    <w:p w14:paraId="41483821" w14:textId="77777777" w:rsidR="00864B38" w:rsidRPr="003E393F" w:rsidRDefault="00864B38" w:rsidP="00864B38">
      <w:pPr>
        <w:ind w:firstLine="567"/>
        <w:jc w:val="both"/>
        <w:rPr>
          <w:sz w:val="27"/>
          <w:szCs w:val="27"/>
        </w:rPr>
      </w:pPr>
      <w:r w:rsidRPr="003E393F">
        <w:rPr>
          <w:sz w:val="27"/>
          <w:szCs w:val="27"/>
        </w:rPr>
        <w:t>N – количество критериев;</w:t>
      </w:r>
    </w:p>
    <w:p w14:paraId="0A9E2A0D" w14:textId="77777777" w:rsidR="00864B38" w:rsidRPr="003E393F" w:rsidRDefault="00864B38" w:rsidP="00864B38">
      <w:pPr>
        <w:ind w:firstLine="567"/>
        <w:jc w:val="both"/>
        <w:rPr>
          <w:sz w:val="27"/>
          <w:szCs w:val="27"/>
        </w:rPr>
      </w:pPr>
      <w:proofErr w:type="spellStart"/>
      <w:r w:rsidRPr="003E393F">
        <w:rPr>
          <w:sz w:val="27"/>
          <w:szCs w:val="27"/>
        </w:rPr>
        <w:t>wi</w:t>
      </w:r>
      <w:proofErr w:type="spellEnd"/>
      <w:r w:rsidRPr="003E393F">
        <w:rPr>
          <w:sz w:val="27"/>
          <w:szCs w:val="27"/>
        </w:rPr>
        <w:t xml:space="preserve"> – удельный вес i-го критерия в оценке качества финансового управления при реализации муниципальной программы в отчетном году =0,25; </w:t>
      </w:r>
    </w:p>
    <w:p w14:paraId="70BFE2F3" w14:textId="77777777" w:rsidR="00864B38" w:rsidRPr="003E393F" w:rsidRDefault="00864B38" w:rsidP="00864B38">
      <w:pPr>
        <w:ind w:firstLine="567"/>
        <w:jc w:val="both"/>
        <w:rPr>
          <w:b/>
          <w:sz w:val="27"/>
          <w:szCs w:val="27"/>
          <w:lang w:eastAsia="en-US"/>
        </w:rPr>
      </w:pPr>
      <w:r w:rsidRPr="003E393F">
        <w:rPr>
          <w:sz w:val="27"/>
          <w:szCs w:val="27"/>
        </w:rPr>
        <w:t>E (</w:t>
      </w:r>
      <w:proofErr w:type="spellStart"/>
      <w:r w:rsidRPr="003E393F">
        <w:rPr>
          <w:sz w:val="27"/>
          <w:szCs w:val="27"/>
        </w:rPr>
        <w:t>Pi</w:t>
      </w:r>
      <w:proofErr w:type="spellEnd"/>
      <w:r w:rsidRPr="003E393F">
        <w:rPr>
          <w:sz w:val="27"/>
          <w:szCs w:val="27"/>
        </w:rPr>
        <w:t>) – значение i-го критерия.</w:t>
      </w:r>
    </w:p>
    <w:p w14:paraId="0C728741" w14:textId="77777777" w:rsidR="00864B38" w:rsidRPr="003E393F" w:rsidRDefault="00864B38" w:rsidP="00864B38">
      <w:pPr>
        <w:jc w:val="both"/>
        <w:rPr>
          <w:sz w:val="27"/>
          <w:szCs w:val="27"/>
        </w:rPr>
      </w:pPr>
      <w:r w:rsidRPr="003E393F">
        <w:rPr>
          <w:sz w:val="27"/>
          <w:szCs w:val="27"/>
        </w:rPr>
        <w:t xml:space="preserve">         Оценка качества финансового управления за 2025 год рассчитывается с учетом 4-х критериев.</w:t>
      </w:r>
    </w:p>
    <w:p w14:paraId="20BB8F93" w14:textId="77777777" w:rsidR="00864B38" w:rsidRPr="003E393F" w:rsidRDefault="00864B38" w:rsidP="00864B38">
      <w:pPr>
        <w:jc w:val="both"/>
        <w:rPr>
          <w:b/>
          <w:sz w:val="27"/>
          <w:szCs w:val="27"/>
          <w:lang w:eastAsia="en-US"/>
        </w:rPr>
      </w:pPr>
      <w:r w:rsidRPr="003E393F">
        <w:rPr>
          <w:sz w:val="27"/>
          <w:szCs w:val="27"/>
        </w:rPr>
        <w:t xml:space="preserve">         Оценка качества финансового управления (</w:t>
      </w:r>
      <w:proofErr w:type="spellStart"/>
      <w:r w:rsidRPr="003E393F">
        <w:rPr>
          <w:sz w:val="27"/>
          <w:szCs w:val="27"/>
        </w:rPr>
        <w:t>ФинУп</w:t>
      </w:r>
      <w:proofErr w:type="spellEnd"/>
      <w:r w:rsidRPr="003E393F">
        <w:rPr>
          <w:sz w:val="27"/>
          <w:szCs w:val="27"/>
        </w:rPr>
        <w:t>) за 2025 год составляет 100 (0,25 х 1+0,25 х 1+ 0,25 х 1+0,25 х 1) = 100</w:t>
      </w:r>
    </w:p>
    <w:p w14:paraId="7B528180" w14:textId="77777777" w:rsidR="00864B38" w:rsidRPr="003E393F" w:rsidRDefault="00864B38" w:rsidP="00864B38">
      <w:pPr>
        <w:jc w:val="both"/>
        <w:rPr>
          <w:sz w:val="27"/>
          <w:szCs w:val="27"/>
        </w:rPr>
      </w:pPr>
      <w:r w:rsidRPr="003E393F">
        <w:rPr>
          <w:sz w:val="27"/>
          <w:szCs w:val="27"/>
        </w:rPr>
        <w:t xml:space="preserve">          Интегральная оценка хода реализации и эффективности муниципальной программы рассчитывается:</w:t>
      </w:r>
    </w:p>
    <w:p w14:paraId="273F14C5" w14:textId="77777777" w:rsidR="00864B38" w:rsidRPr="003E393F" w:rsidRDefault="00864B38" w:rsidP="00864B38">
      <w:pPr>
        <w:jc w:val="both"/>
        <w:rPr>
          <w:sz w:val="27"/>
          <w:szCs w:val="27"/>
        </w:rPr>
      </w:pPr>
    </w:p>
    <w:p w14:paraId="3A0C9A6A" w14:textId="77777777" w:rsidR="00864B38" w:rsidRPr="003E393F" w:rsidRDefault="00864B38" w:rsidP="00864B38">
      <w:pPr>
        <w:jc w:val="center"/>
        <w:rPr>
          <w:sz w:val="27"/>
          <w:szCs w:val="27"/>
        </w:rPr>
      </w:pPr>
      <w:r w:rsidRPr="003E393F">
        <w:rPr>
          <w:sz w:val="27"/>
          <w:szCs w:val="27"/>
        </w:rPr>
        <w:t xml:space="preserve">0,8 х </w:t>
      </w:r>
      <w:proofErr w:type="spellStart"/>
      <w:r w:rsidRPr="003E393F">
        <w:rPr>
          <w:sz w:val="27"/>
          <w:szCs w:val="27"/>
        </w:rPr>
        <w:t>УДгп</w:t>
      </w:r>
      <w:proofErr w:type="spellEnd"/>
      <w:r w:rsidRPr="003E393F">
        <w:rPr>
          <w:sz w:val="27"/>
          <w:szCs w:val="27"/>
        </w:rPr>
        <w:t xml:space="preserve"> + 0,1 х </w:t>
      </w:r>
      <w:proofErr w:type="spellStart"/>
      <w:r w:rsidRPr="003E393F">
        <w:rPr>
          <w:sz w:val="27"/>
          <w:szCs w:val="27"/>
        </w:rPr>
        <w:t>ОПгп</w:t>
      </w:r>
      <w:proofErr w:type="spellEnd"/>
      <w:r w:rsidRPr="003E393F">
        <w:rPr>
          <w:sz w:val="27"/>
          <w:szCs w:val="27"/>
        </w:rPr>
        <w:t xml:space="preserve"> + 0,1 х </w:t>
      </w:r>
      <w:proofErr w:type="spellStart"/>
      <w:r w:rsidRPr="003E393F">
        <w:rPr>
          <w:sz w:val="27"/>
          <w:szCs w:val="27"/>
        </w:rPr>
        <w:t>ФинУп</w:t>
      </w:r>
      <w:proofErr w:type="spellEnd"/>
      <w:r w:rsidRPr="003E393F">
        <w:rPr>
          <w:sz w:val="27"/>
          <w:szCs w:val="27"/>
        </w:rPr>
        <w:t xml:space="preserve"> = </w:t>
      </w:r>
      <w:proofErr w:type="spellStart"/>
      <w:r w:rsidRPr="003E393F">
        <w:rPr>
          <w:sz w:val="27"/>
          <w:szCs w:val="27"/>
        </w:rPr>
        <w:t>ИОиЭфгп</w:t>
      </w:r>
      <w:proofErr w:type="spellEnd"/>
    </w:p>
    <w:p w14:paraId="108CADFA" w14:textId="77777777" w:rsidR="00864B38" w:rsidRPr="003E393F" w:rsidRDefault="00864B38" w:rsidP="00864B38">
      <w:pPr>
        <w:jc w:val="center"/>
        <w:rPr>
          <w:sz w:val="27"/>
          <w:szCs w:val="27"/>
        </w:rPr>
      </w:pPr>
    </w:p>
    <w:p w14:paraId="7FFAFEA6" w14:textId="77777777" w:rsidR="00864B38" w:rsidRPr="003E393F" w:rsidRDefault="00864B38" w:rsidP="00864B38">
      <w:pPr>
        <w:jc w:val="both"/>
        <w:rPr>
          <w:sz w:val="27"/>
          <w:szCs w:val="27"/>
        </w:rPr>
      </w:pPr>
      <w:r w:rsidRPr="003E393F">
        <w:rPr>
          <w:sz w:val="27"/>
          <w:szCs w:val="27"/>
        </w:rPr>
        <w:t xml:space="preserve">          Интегральная оценка хода реализации и эффективности муниципальной программы за 2025 год составляет (0,8 х 100 + 0,1 х 100 + 0,1 х 100) = 100, в связи с чем реализация муниципальной программы признается эффективной с категорией «высокая степень эффективности реализации». </w:t>
      </w:r>
    </w:p>
    <w:p w14:paraId="5B08144C" w14:textId="77777777" w:rsidR="00864B38" w:rsidRPr="003E393F" w:rsidRDefault="00864B38" w:rsidP="00864B38">
      <w:pPr>
        <w:jc w:val="both"/>
        <w:rPr>
          <w:b/>
          <w:sz w:val="27"/>
          <w:szCs w:val="27"/>
          <w:lang w:eastAsia="en-US"/>
        </w:rPr>
      </w:pPr>
      <w:r w:rsidRPr="003E393F">
        <w:rPr>
          <w:sz w:val="27"/>
          <w:szCs w:val="27"/>
        </w:rPr>
        <w:t xml:space="preserve">          Экономия бюджетных ассигнований на реализацию мероприятий муниципальной программы в 2025 году составила 956,6 тыс. </w:t>
      </w:r>
      <w:proofErr w:type="gramStart"/>
      <w:r w:rsidRPr="003E393F">
        <w:rPr>
          <w:sz w:val="27"/>
          <w:szCs w:val="27"/>
        </w:rPr>
        <w:t>руб..</w:t>
      </w:r>
      <w:proofErr w:type="gramEnd"/>
    </w:p>
    <w:p w14:paraId="5FFF9A53" w14:textId="77777777" w:rsidR="00864B38" w:rsidRPr="003E393F" w:rsidRDefault="00864B38" w:rsidP="00864B38">
      <w:pPr>
        <w:shd w:val="clear" w:color="auto" w:fill="FFFFFF"/>
        <w:tabs>
          <w:tab w:val="left" w:pos="709"/>
        </w:tabs>
        <w:spacing w:line="216" w:lineRule="auto"/>
        <w:jc w:val="both"/>
        <w:rPr>
          <w:sz w:val="27"/>
          <w:szCs w:val="27"/>
        </w:rPr>
      </w:pPr>
      <w:r w:rsidRPr="003E393F">
        <w:rPr>
          <w:b/>
          <w:sz w:val="27"/>
          <w:szCs w:val="27"/>
        </w:rPr>
        <w:tab/>
      </w:r>
    </w:p>
    <w:p w14:paraId="6BD03F83" w14:textId="77777777" w:rsidR="00864B38" w:rsidRPr="003E393F" w:rsidRDefault="00864B38" w:rsidP="00864B38">
      <w:pPr>
        <w:tabs>
          <w:tab w:val="left" w:pos="1276"/>
        </w:tabs>
        <w:spacing w:line="221" w:lineRule="auto"/>
        <w:jc w:val="center"/>
        <w:rPr>
          <w:sz w:val="27"/>
          <w:szCs w:val="27"/>
        </w:rPr>
      </w:pPr>
      <w:r w:rsidRPr="003E393F">
        <w:rPr>
          <w:sz w:val="27"/>
          <w:szCs w:val="27"/>
        </w:rPr>
        <w:t xml:space="preserve">Раздел 7. Предложения по дальнейшей </w:t>
      </w:r>
      <w:r w:rsidRPr="003E393F">
        <w:rPr>
          <w:sz w:val="27"/>
          <w:szCs w:val="27"/>
        </w:rPr>
        <w:br/>
        <w:t>реализации муниципальной программы</w:t>
      </w:r>
    </w:p>
    <w:p w14:paraId="2F216ADE" w14:textId="77777777" w:rsidR="00864B38" w:rsidRPr="003E393F" w:rsidRDefault="00864B38" w:rsidP="00864B38">
      <w:pPr>
        <w:spacing w:line="221" w:lineRule="auto"/>
        <w:jc w:val="both"/>
        <w:rPr>
          <w:sz w:val="27"/>
          <w:szCs w:val="27"/>
        </w:rPr>
      </w:pPr>
    </w:p>
    <w:p w14:paraId="300D9E3E" w14:textId="77777777" w:rsidR="00864B38" w:rsidRPr="003E393F" w:rsidRDefault="00864B38" w:rsidP="00864B38">
      <w:pPr>
        <w:ind w:firstLine="709"/>
        <w:jc w:val="both"/>
        <w:rPr>
          <w:sz w:val="27"/>
          <w:szCs w:val="27"/>
        </w:rPr>
      </w:pPr>
      <w:r w:rsidRPr="003E393F">
        <w:rPr>
          <w:sz w:val="27"/>
          <w:szCs w:val="27"/>
        </w:rPr>
        <w:t xml:space="preserve">Реализация программы продолжится до 2030 года. </w:t>
      </w:r>
    </w:p>
    <w:p w14:paraId="157C70F7" w14:textId="77777777" w:rsidR="00864B38" w:rsidRPr="003E393F" w:rsidRDefault="00864B38" w:rsidP="00864B38">
      <w:pPr>
        <w:widowControl w:val="0"/>
        <w:autoSpaceDE w:val="0"/>
        <w:autoSpaceDN w:val="0"/>
        <w:adjustRightInd w:val="0"/>
        <w:ind w:firstLine="540"/>
        <w:jc w:val="both"/>
        <w:rPr>
          <w:sz w:val="27"/>
          <w:szCs w:val="27"/>
          <w:lang w:eastAsia="en-US"/>
        </w:rPr>
      </w:pPr>
    </w:p>
    <w:p w14:paraId="62066F4C" w14:textId="77777777" w:rsidR="00864B38" w:rsidRPr="003E393F" w:rsidRDefault="00864B38" w:rsidP="00864B38">
      <w:pPr>
        <w:tabs>
          <w:tab w:val="right" w:pos="720"/>
          <w:tab w:val="center" w:pos="4677"/>
          <w:tab w:val="right" w:pos="9355"/>
        </w:tabs>
        <w:rPr>
          <w:bCs/>
          <w:sz w:val="27"/>
          <w:szCs w:val="27"/>
        </w:rPr>
      </w:pPr>
      <w:r w:rsidRPr="003E393F">
        <w:rPr>
          <w:bCs/>
          <w:sz w:val="27"/>
          <w:szCs w:val="27"/>
        </w:rPr>
        <w:t>Заместитель главы Администрации</w:t>
      </w:r>
    </w:p>
    <w:p w14:paraId="383A6EED" w14:textId="77777777" w:rsidR="00533B21" w:rsidRDefault="00864B38" w:rsidP="00864B38">
      <w:pPr>
        <w:tabs>
          <w:tab w:val="right" w:pos="720"/>
          <w:tab w:val="center" w:pos="4677"/>
          <w:tab w:val="right" w:pos="9355"/>
        </w:tabs>
        <w:rPr>
          <w:bCs/>
          <w:sz w:val="27"/>
          <w:szCs w:val="27"/>
        </w:rPr>
      </w:pPr>
      <w:r w:rsidRPr="003E393F">
        <w:rPr>
          <w:bCs/>
          <w:sz w:val="27"/>
          <w:szCs w:val="27"/>
        </w:rPr>
        <w:t xml:space="preserve">Белокалитвинского района </w:t>
      </w:r>
    </w:p>
    <w:p w14:paraId="164D62AE" w14:textId="4DCBC9D4" w:rsidR="00864B38" w:rsidRPr="003E393F" w:rsidRDefault="00533B21" w:rsidP="00864B38">
      <w:pPr>
        <w:tabs>
          <w:tab w:val="right" w:pos="720"/>
          <w:tab w:val="center" w:pos="4677"/>
          <w:tab w:val="right" w:pos="9355"/>
        </w:tabs>
        <w:rPr>
          <w:bCs/>
          <w:sz w:val="27"/>
          <w:szCs w:val="27"/>
        </w:rPr>
      </w:pPr>
      <w:r>
        <w:rPr>
          <w:bCs/>
          <w:sz w:val="27"/>
          <w:szCs w:val="27"/>
        </w:rPr>
        <w:t>п</w:t>
      </w:r>
      <w:r w:rsidR="00864B38" w:rsidRPr="003E393F">
        <w:rPr>
          <w:bCs/>
          <w:sz w:val="27"/>
          <w:szCs w:val="27"/>
        </w:rPr>
        <w:t>о</w:t>
      </w:r>
      <w:r>
        <w:rPr>
          <w:bCs/>
          <w:sz w:val="27"/>
          <w:szCs w:val="27"/>
        </w:rPr>
        <w:t xml:space="preserve"> </w:t>
      </w:r>
      <w:r w:rsidR="00864B38" w:rsidRPr="003E393F">
        <w:rPr>
          <w:bCs/>
          <w:sz w:val="27"/>
          <w:szCs w:val="27"/>
        </w:rPr>
        <w:t>организационной и кадровой работе                                                 Л.Г. Василенко</w:t>
      </w:r>
    </w:p>
    <w:p w14:paraId="6EBCBE09" w14:textId="77777777" w:rsidR="00864B38" w:rsidRDefault="00864B38" w:rsidP="00872883">
      <w:pPr>
        <w:rPr>
          <w:sz w:val="28"/>
        </w:rPr>
        <w:sectPr w:rsidR="00864B38" w:rsidSect="00DA368D">
          <w:headerReference w:type="first" r:id="rId12"/>
          <w:pgSz w:w="11906" w:h="16838" w:code="9"/>
          <w:pgMar w:top="1134" w:right="567" w:bottom="1134" w:left="1701" w:header="397" w:footer="567" w:gutter="0"/>
          <w:cols w:space="708"/>
          <w:titlePg/>
          <w:docGrid w:linePitch="360"/>
        </w:sectPr>
      </w:pPr>
    </w:p>
    <w:p w14:paraId="0BBD27A2" w14:textId="77777777" w:rsidR="00864B38" w:rsidRPr="003E393F" w:rsidRDefault="00864B38" w:rsidP="000D774C">
      <w:pPr>
        <w:widowControl w:val="0"/>
        <w:jc w:val="right"/>
        <w:rPr>
          <w:sz w:val="26"/>
          <w:szCs w:val="26"/>
        </w:rPr>
      </w:pPr>
      <w:r w:rsidRPr="003E393F">
        <w:rPr>
          <w:sz w:val="26"/>
          <w:szCs w:val="26"/>
          <w:lang w:eastAsia="en-US"/>
        </w:rPr>
        <w:lastRenderedPageBreak/>
        <w:t>Таблица № 1</w:t>
      </w:r>
      <w:r w:rsidRPr="003E393F">
        <w:rPr>
          <w:sz w:val="26"/>
          <w:szCs w:val="26"/>
        </w:rPr>
        <w:t xml:space="preserve"> </w:t>
      </w:r>
    </w:p>
    <w:p w14:paraId="72A61B6F" w14:textId="77777777" w:rsidR="00864B38" w:rsidRPr="003E393F" w:rsidRDefault="00864B38" w:rsidP="000D774C">
      <w:pPr>
        <w:widowControl w:val="0"/>
        <w:jc w:val="right"/>
        <w:rPr>
          <w:sz w:val="26"/>
          <w:szCs w:val="26"/>
        </w:rPr>
      </w:pPr>
      <w:r w:rsidRPr="003E393F">
        <w:rPr>
          <w:sz w:val="26"/>
          <w:szCs w:val="26"/>
        </w:rPr>
        <w:t xml:space="preserve">к отчету о реализации муниципальной </w:t>
      </w:r>
    </w:p>
    <w:p w14:paraId="69776A42" w14:textId="77777777" w:rsidR="00864B38" w:rsidRPr="003E393F" w:rsidRDefault="00864B38" w:rsidP="000D774C">
      <w:pPr>
        <w:widowControl w:val="0"/>
        <w:jc w:val="right"/>
        <w:rPr>
          <w:sz w:val="26"/>
          <w:szCs w:val="26"/>
          <w:lang w:eastAsia="en-US"/>
        </w:rPr>
      </w:pPr>
      <w:r w:rsidRPr="003E393F">
        <w:rPr>
          <w:sz w:val="26"/>
          <w:szCs w:val="26"/>
        </w:rPr>
        <w:t>программы.</w:t>
      </w:r>
    </w:p>
    <w:p w14:paraId="25344669" w14:textId="77777777" w:rsidR="00864B38" w:rsidRPr="003E393F" w:rsidRDefault="00864B38" w:rsidP="000D774C">
      <w:pPr>
        <w:widowControl w:val="0"/>
        <w:autoSpaceDE w:val="0"/>
        <w:autoSpaceDN w:val="0"/>
        <w:adjustRightInd w:val="0"/>
        <w:jc w:val="center"/>
        <w:rPr>
          <w:sz w:val="26"/>
          <w:szCs w:val="26"/>
        </w:rPr>
      </w:pPr>
      <w:r w:rsidRPr="003E393F">
        <w:rPr>
          <w:sz w:val="26"/>
          <w:szCs w:val="26"/>
        </w:rPr>
        <w:t>СВЕДЕНИЯ</w:t>
      </w:r>
    </w:p>
    <w:p w14:paraId="617DFB37" w14:textId="77777777" w:rsidR="00864B38" w:rsidRPr="003E393F" w:rsidRDefault="00864B38" w:rsidP="000D774C">
      <w:pPr>
        <w:widowControl w:val="0"/>
        <w:autoSpaceDE w:val="0"/>
        <w:autoSpaceDN w:val="0"/>
        <w:adjustRightInd w:val="0"/>
        <w:jc w:val="center"/>
        <w:rPr>
          <w:sz w:val="26"/>
          <w:szCs w:val="26"/>
        </w:rPr>
      </w:pPr>
      <w:r w:rsidRPr="003E393F">
        <w:rPr>
          <w:sz w:val="26"/>
          <w:szCs w:val="26"/>
        </w:rPr>
        <w:t xml:space="preserve">о выполнении мероприятий (результатов) </w:t>
      </w:r>
    </w:p>
    <w:p w14:paraId="391B5B5A" w14:textId="77777777" w:rsidR="00864B38" w:rsidRPr="003E393F" w:rsidRDefault="00864B38" w:rsidP="000D774C">
      <w:pPr>
        <w:widowControl w:val="0"/>
        <w:autoSpaceDE w:val="0"/>
        <w:autoSpaceDN w:val="0"/>
        <w:adjustRightInd w:val="0"/>
        <w:jc w:val="center"/>
        <w:rPr>
          <w:sz w:val="26"/>
          <w:szCs w:val="26"/>
        </w:rPr>
      </w:pPr>
      <w:r w:rsidRPr="003E393F">
        <w:rPr>
          <w:sz w:val="26"/>
          <w:szCs w:val="26"/>
        </w:rPr>
        <w:t>а также контрольных точек муниципальной программы за 2025 г.</w:t>
      </w:r>
    </w:p>
    <w:p w14:paraId="698C5486" w14:textId="77777777" w:rsidR="00864B38" w:rsidRPr="003E393F" w:rsidRDefault="00864B38" w:rsidP="000D774C">
      <w:pPr>
        <w:widowControl w:val="0"/>
        <w:autoSpaceDE w:val="0"/>
        <w:autoSpaceDN w:val="0"/>
        <w:adjustRightInd w:val="0"/>
        <w:jc w:val="center"/>
        <w:rPr>
          <w:sz w:val="26"/>
          <w:szCs w:val="26"/>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513"/>
        <w:gridCol w:w="1560"/>
        <w:gridCol w:w="1559"/>
        <w:gridCol w:w="1134"/>
        <w:gridCol w:w="1134"/>
        <w:gridCol w:w="1559"/>
        <w:gridCol w:w="3260"/>
        <w:gridCol w:w="1623"/>
      </w:tblGrid>
      <w:tr w:rsidR="00864B38" w:rsidRPr="00533B21" w14:paraId="340C4AEA" w14:textId="77777777" w:rsidTr="000D774C">
        <w:trPr>
          <w:trHeight w:val="477"/>
        </w:trPr>
        <w:tc>
          <w:tcPr>
            <w:tcW w:w="748" w:type="dxa"/>
            <w:vMerge w:val="restart"/>
          </w:tcPr>
          <w:p w14:paraId="479387CC" w14:textId="77777777" w:rsidR="00864B38" w:rsidRPr="00533B21" w:rsidRDefault="00864B38" w:rsidP="000D774C">
            <w:pPr>
              <w:widowControl w:val="0"/>
              <w:autoSpaceDE w:val="0"/>
              <w:autoSpaceDN w:val="0"/>
              <w:adjustRightInd w:val="0"/>
              <w:jc w:val="center"/>
            </w:pPr>
            <w:r w:rsidRPr="00533B21">
              <w:t>№ п/п</w:t>
            </w:r>
          </w:p>
        </w:tc>
        <w:tc>
          <w:tcPr>
            <w:tcW w:w="2513" w:type="dxa"/>
            <w:vMerge w:val="restart"/>
          </w:tcPr>
          <w:p w14:paraId="01CD8544" w14:textId="77777777" w:rsidR="00864B38" w:rsidRPr="00533B21" w:rsidRDefault="00864B38" w:rsidP="000D774C">
            <w:pPr>
              <w:widowControl w:val="0"/>
              <w:autoSpaceDE w:val="0"/>
              <w:autoSpaceDN w:val="0"/>
              <w:adjustRightInd w:val="0"/>
              <w:jc w:val="center"/>
            </w:pPr>
            <w:r w:rsidRPr="00533B21">
              <w:t xml:space="preserve">Наименование мероприятия (результата) / контрольной точки </w:t>
            </w:r>
            <w:r w:rsidRPr="00533B21">
              <w:br/>
            </w:r>
            <w:hyperlink r:id="rId13" w:anchor="Par1127" w:history="1">
              <w:r w:rsidRPr="00533B21">
                <w:t>&lt;1&gt;</w:t>
              </w:r>
            </w:hyperlink>
          </w:p>
        </w:tc>
        <w:tc>
          <w:tcPr>
            <w:tcW w:w="1560" w:type="dxa"/>
            <w:vMerge w:val="restart"/>
          </w:tcPr>
          <w:p w14:paraId="447E213F" w14:textId="77777777" w:rsidR="00864B38" w:rsidRPr="00533B21" w:rsidRDefault="00864B38" w:rsidP="000D774C">
            <w:pPr>
              <w:widowControl w:val="0"/>
              <w:autoSpaceDE w:val="0"/>
              <w:autoSpaceDN w:val="0"/>
              <w:adjustRightInd w:val="0"/>
              <w:jc w:val="center"/>
            </w:pPr>
            <w:r w:rsidRPr="00533B21">
              <w:t>Плановый срок реализации мероприятия (результата) /</w:t>
            </w:r>
          </w:p>
          <w:p w14:paraId="35CE59C9" w14:textId="77777777" w:rsidR="00864B38" w:rsidRPr="00533B21" w:rsidRDefault="00864B38" w:rsidP="000D774C">
            <w:pPr>
              <w:widowControl w:val="0"/>
              <w:autoSpaceDE w:val="0"/>
              <w:autoSpaceDN w:val="0"/>
              <w:adjustRightInd w:val="0"/>
              <w:jc w:val="center"/>
            </w:pPr>
            <w:r w:rsidRPr="00533B21">
              <w:t>наступления контрольной точки</w:t>
            </w:r>
          </w:p>
        </w:tc>
        <w:tc>
          <w:tcPr>
            <w:tcW w:w="1559" w:type="dxa"/>
            <w:vMerge w:val="restart"/>
          </w:tcPr>
          <w:p w14:paraId="48575414" w14:textId="77777777" w:rsidR="00864B38" w:rsidRPr="00533B21" w:rsidRDefault="00864B38" w:rsidP="000D774C">
            <w:pPr>
              <w:widowControl w:val="0"/>
              <w:autoSpaceDE w:val="0"/>
              <w:autoSpaceDN w:val="0"/>
              <w:adjustRightInd w:val="0"/>
              <w:jc w:val="center"/>
            </w:pPr>
            <w:r w:rsidRPr="00533B21">
              <w:t>Фактический срок</w:t>
            </w:r>
          </w:p>
          <w:p w14:paraId="594157DC" w14:textId="77777777" w:rsidR="00864B38" w:rsidRPr="00533B21" w:rsidRDefault="00864B38" w:rsidP="000D774C">
            <w:pPr>
              <w:widowControl w:val="0"/>
              <w:autoSpaceDE w:val="0"/>
              <w:autoSpaceDN w:val="0"/>
              <w:adjustRightInd w:val="0"/>
              <w:jc w:val="center"/>
            </w:pPr>
            <w:r w:rsidRPr="00533B21">
              <w:t>реализации мероприятия (результата) / наступления контрольной точки</w:t>
            </w:r>
          </w:p>
        </w:tc>
        <w:tc>
          <w:tcPr>
            <w:tcW w:w="3827" w:type="dxa"/>
            <w:gridSpan w:val="3"/>
          </w:tcPr>
          <w:p w14:paraId="3AD46F89" w14:textId="77777777" w:rsidR="00864B38" w:rsidRPr="00533B21" w:rsidRDefault="00864B38" w:rsidP="000D774C">
            <w:pPr>
              <w:widowControl w:val="0"/>
              <w:autoSpaceDE w:val="0"/>
              <w:autoSpaceDN w:val="0"/>
              <w:adjustRightInd w:val="0"/>
              <w:jc w:val="center"/>
            </w:pPr>
            <w:r w:rsidRPr="00533B21">
              <w:t>Результаты</w:t>
            </w:r>
          </w:p>
        </w:tc>
        <w:tc>
          <w:tcPr>
            <w:tcW w:w="3260" w:type="dxa"/>
            <w:vMerge w:val="restart"/>
          </w:tcPr>
          <w:p w14:paraId="02C7A1BB" w14:textId="77777777" w:rsidR="00864B38" w:rsidRPr="00533B21" w:rsidRDefault="00864B38" w:rsidP="000D774C">
            <w:pPr>
              <w:widowControl w:val="0"/>
              <w:autoSpaceDE w:val="0"/>
              <w:autoSpaceDN w:val="0"/>
              <w:adjustRightInd w:val="0"/>
              <w:jc w:val="center"/>
            </w:pPr>
            <w:r w:rsidRPr="00533B21">
              <w:t xml:space="preserve">Ответственный </w:t>
            </w:r>
            <w:r w:rsidRPr="00533B21">
              <w:br/>
              <w:t xml:space="preserve"> исполнитель, соисполнитель, участник  </w:t>
            </w:r>
            <w:r w:rsidRPr="00533B21">
              <w:br/>
              <w:t>(должность/ ФИО)</w:t>
            </w:r>
          </w:p>
        </w:tc>
        <w:tc>
          <w:tcPr>
            <w:tcW w:w="1623" w:type="dxa"/>
            <w:vMerge w:val="restart"/>
          </w:tcPr>
          <w:p w14:paraId="3F9436EF" w14:textId="77777777" w:rsidR="00864B38" w:rsidRPr="00533B21" w:rsidRDefault="00864B38" w:rsidP="000D774C">
            <w:pPr>
              <w:widowControl w:val="0"/>
              <w:autoSpaceDE w:val="0"/>
              <w:autoSpaceDN w:val="0"/>
              <w:adjustRightInd w:val="0"/>
              <w:jc w:val="center"/>
            </w:pPr>
            <w:r w:rsidRPr="00533B21">
              <w:t>Причины не реализации/ реализации не в полном объеме</w:t>
            </w:r>
          </w:p>
        </w:tc>
      </w:tr>
      <w:tr w:rsidR="00864B38" w:rsidRPr="00533B21" w14:paraId="22311AB3" w14:textId="77777777" w:rsidTr="000D774C">
        <w:trPr>
          <w:trHeight w:val="1423"/>
        </w:trPr>
        <w:tc>
          <w:tcPr>
            <w:tcW w:w="748" w:type="dxa"/>
            <w:vMerge/>
            <w:vAlign w:val="center"/>
          </w:tcPr>
          <w:p w14:paraId="56A2C68D" w14:textId="77777777" w:rsidR="00864B38" w:rsidRPr="00533B21" w:rsidRDefault="00864B38" w:rsidP="000D774C">
            <w:pPr>
              <w:spacing w:line="256" w:lineRule="auto"/>
            </w:pPr>
          </w:p>
        </w:tc>
        <w:tc>
          <w:tcPr>
            <w:tcW w:w="2513" w:type="dxa"/>
            <w:vMerge/>
            <w:vAlign w:val="center"/>
          </w:tcPr>
          <w:p w14:paraId="3DA7FD5E" w14:textId="77777777" w:rsidR="00864B38" w:rsidRPr="00533B21" w:rsidRDefault="00864B38" w:rsidP="000D774C">
            <w:pPr>
              <w:spacing w:line="256" w:lineRule="auto"/>
            </w:pPr>
          </w:p>
        </w:tc>
        <w:tc>
          <w:tcPr>
            <w:tcW w:w="1560" w:type="dxa"/>
            <w:vMerge/>
            <w:vAlign w:val="center"/>
          </w:tcPr>
          <w:p w14:paraId="70AFD96F" w14:textId="77777777" w:rsidR="00864B38" w:rsidRPr="00533B21" w:rsidRDefault="00864B38" w:rsidP="000D774C">
            <w:pPr>
              <w:spacing w:line="256" w:lineRule="auto"/>
            </w:pPr>
          </w:p>
        </w:tc>
        <w:tc>
          <w:tcPr>
            <w:tcW w:w="1559" w:type="dxa"/>
            <w:vMerge/>
            <w:vAlign w:val="center"/>
          </w:tcPr>
          <w:p w14:paraId="253572CF" w14:textId="77777777" w:rsidR="00864B38" w:rsidRPr="00533B21" w:rsidRDefault="00864B38" w:rsidP="000D774C">
            <w:pPr>
              <w:spacing w:line="256" w:lineRule="auto"/>
            </w:pPr>
          </w:p>
        </w:tc>
        <w:tc>
          <w:tcPr>
            <w:tcW w:w="1134" w:type="dxa"/>
          </w:tcPr>
          <w:p w14:paraId="0E822FDE" w14:textId="77777777" w:rsidR="00864B38" w:rsidRPr="00533B21" w:rsidRDefault="00864B38" w:rsidP="000D774C">
            <w:pPr>
              <w:widowControl w:val="0"/>
              <w:autoSpaceDE w:val="0"/>
              <w:autoSpaceDN w:val="0"/>
              <w:adjustRightInd w:val="0"/>
              <w:jc w:val="center"/>
            </w:pPr>
            <w:r w:rsidRPr="00533B21">
              <w:t>единица измерения</w:t>
            </w:r>
          </w:p>
        </w:tc>
        <w:tc>
          <w:tcPr>
            <w:tcW w:w="1134" w:type="dxa"/>
          </w:tcPr>
          <w:p w14:paraId="337301C2" w14:textId="77777777" w:rsidR="00864B38" w:rsidRPr="00533B21" w:rsidRDefault="00864B38" w:rsidP="000D774C">
            <w:pPr>
              <w:widowControl w:val="0"/>
              <w:autoSpaceDE w:val="0"/>
              <w:autoSpaceDN w:val="0"/>
              <w:adjustRightInd w:val="0"/>
              <w:jc w:val="center"/>
            </w:pPr>
            <w:r w:rsidRPr="00533B21">
              <w:t>плановое значение</w:t>
            </w:r>
          </w:p>
        </w:tc>
        <w:tc>
          <w:tcPr>
            <w:tcW w:w="1559" w:type="dxa"/>
          </w:tcPr>
          <w:p w14:paraId="5E174C76" w14:textId="77777777" w:rsidR="00864B38" w:rsidRPr="00533B21" w:rsidRDefault="00864B38" w:rsidP="000D774C">
            <w:pPr>
              <w:widowControl w:val="0"/>
              <w:autoSpaceDE w:val="0"/>
              <w:autoSpaceDN w:val="0"/>
              <w:adjustRightInd w:val="0"/>
              <w:jc w:val="center"/>
            </w:pPr>
            <w:r w:rsidRPr="00533B21">
              <w:t xml:space="preserve">фактическое значение </w:t>
            </w:r>
            <w:r w:rsidRPr="00533B21">
              <w:rPr>
                <w:vertAlign w:val="superscript"/>
                <w:lang w:eastAsia="en-US"/>
              </w:rPr>
              <w:footnoteReference w:id="1"/>
            </w:r>
          </w:p>
        </w:tc>
        <w:tc>
          <w:tcPr>
            <w:tcW w:w="3260" w:type="dxa"/>
            <w:vMerge/>
            <w:vAlign w:val="center"/>
          </w:tcPr>
          <w:p w14:paraId="3EDD34AB" w14:textId="77777777" w:rsidR="00864B38" w:rsidRPr="00533B21" w:rsidRDefault="00864B38" w:rsidP="000D774C">
            <w:pPr>
              <w:spacing w:line="256" w:lineRule="auto"/>
            </w:pPr>
          </w:p>
        </w:tc>
        <w:tc>
          <w:tcPr>
            <w:tcW w:w="1623" w:type="dxa"/>
            <w:vMerge/>
            <w:vAlign w:val="center"/>
          </w:tcPr>
          <w:p w14:paraId="473A49E1" w14:textId="77777777" w:rsidR="00864B38" w:rsidRPr="00533B21" w:rsidRDefault="00864B38" w:rsidP="000D774C">
            <w:pPr>
              <w:spacing w:line="256" w:lineRule="auto"/>
            </w:pPr>
          </w:p>
        </w:tc>
      </w:tr>
      <w:tr w:rsidR="00864B38" w:rsidRPr="003E393F" w14:paraId="1CD6D4F7" w14:textId="77777777" w:rsidTr="000D774C">
        <w:trPr>
          <w:trHeight w:val="284"/>
        </w:trPr>
        <w:tc>
          <w:tcPr>
            <w:tcW w:w="748" w:type="dxa"/>
          </w:tcPr>
          <w:p w14:paraId="50DA1653"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w:t>
            </w:r>
          </w:p>
        </w:tc>
        <w:tc>
          <w:tcPr>
            <w:tcW w:w="2513" w:type="dxa"/>
          </w:tcPr>
          <w:p w14:paraId="59974B10"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2</w:t>
            </w:r>
          </w:p>
        </w:tc>
        <w:tc>
          <w:tcPr>
            <w:tcW w:w="1560" w:type="dxa"/>
          </w:tcPr>
          <w:p w14:paraId="1C2787A5"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3</w:t>
            </w:r>
          </w:p>
        </w:tc>
        <w:tc>
          <w:tcPr>
            <w:tcW w:w="1559" w:type="dxa"/>
          </w:tcPr>
          <w:p w14:paraId="338B8ED2"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4</w:t>
            </w:r>
          </w:p>
        </w:tc>
        <w:tc>
          <w:tcPr>
            <w:tcW w:w="1134" w:type="dxa"/>
          </w:tcPr>
          <w:p w14:paraId="0BF2EBE1"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5</w:t>
            </w:r>
          </w:p>
        </w:tc>
        <w:tc>
          <w:tcPr>
            <w:tcW w:w="1134" w:type="dxa"/>
          </w:tcPr>
          <w:p w14:paraId="014FC533"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6</w:t>
            </w:r>
          </w:p>
        </w:tc>
        <w:tc>
          <w:tcPr>
            <w:tcW w:w="1559" w:type="dxa"/>
          </w:tcPr>
          <w:p w14:paraId="6C4CDA51"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7</w:t>
            </w:r>
          </w:p>
        </w:tc>
        <w:tc>
          <w:tcPr>
            <w:tcW w:w="3260" w:type="dxa"/>
          </w:tcPr>
          <w:p w14:paraId="5B603662"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8</w:t>
            </w:r>
          </w:p>
        </w:tc>
        <w:tc>
          <w:tcPr>
            <w:tcW w:w="1623" w:type="dxa"/>
          </w:tcPr>
          <w:p w14:paraId="151334A2"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9</w:t>
            </w:r>
          </w:p>
        </w:tc>
      </w:tr>
      <w:tr w:rsidR="00864B38" w:rsidRPr="003E393F" w14:paraId="570A09E5" w14:textId="77777777" w:rsidTr="000D774C">
        <w:trPr>
          <w:trHeight w:val="439"/>
        </w:trPr>
        <w:tc>
          <w:tcPr>
            <w:tcW w:w="748" w:type="dxa"/>
          </w:tcPr>
          <w:p w14:paraId="78B4BE5A" w14:textId="77777777" w:rsidR="00864B38" w:rsidRPr="003E393F" w:rsidRDefault="00864B38" w:rsidP="000D774C">
            <w:pPr>
              <w:widowControl w:val="0"/>
              <w:autoSpaceDE w:val="0"/>
              <w:autoSpaceDN w:val="0"/>
              <w:adjustRightInd w:val="0"/>
              <w:rPr>
                <w:sz w:val="26"/>
                <w:szCs w:val="26"/>
                <w:lang w:eastAsia="en-US"/>
              </w:rPr>
            </w:pPr>
          </w:p>
        </w:tc>
        <w:tc>
          <w:tcPr>
            <w:tcW w:w="14342" w:type="dxa"/>
            <w:gridSpan w:val="8"/>
          </w:tcPr>
          <w:p w14:paraId="48F76C7E"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 xml:space="preserve">Комплекс процессных мероприятий </w:t>
            </w:r>
            <w:r w:rsidRPr="003E393F">
              <w:rPr>
                <w:bCs/>
                <w:sz w:val="26"/>
                <w:szCs w:val="26"/>
              </w:rPr>
              <w:t>«</w:t>
            </w:r>
            <w:r w:rsidRPr="003E393F">
              <w:rPr>
                <w:sz w:val="26"/>
                <w:szCs w:val="26"/>
              </w:rPr>
              <w:t>Финансовое обеспечение муниципального казенного учреждения Белокалитвинского района Управления гражданской обороны и чрезвычайных ситуаций»»</w:t>
            </w:r>
          </w:p>
        </w:tc>
      </w:tr>
      <w:tr w:rsidR="00864B38" w:rsidRPr="003E393F" w14:paraId="337AB5AC" w14:textId="77777777" w:rsidTr="000D774C">
        <w:trPr>
          <w:trHeight w:val="569"/>
        </w:trPr>
        <w:tc>
          <w:tcPr>
            <w:tcW w:w="748" w:type="dxa"/>
          </w:tcPr>
          <w:p w14:paraId="372A7427"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1.</w:t>
            </w:r>
          </w:p>
        </w:tc>
        <w:tc>
          <w:tcPr>
            <w:tcW w:w="2513" w:type="dxa"/>
          </w:tcPr>
          <w:p w14:paraId="72B6CD76"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rPr>
              <w:t xml:space="preserve">Мероприятие (результат) 1.1.«Обеспечено финансирование муниципального казенного учреждения Белокалитвинского района </w:t>
            </w:r>
            <w:r w:rsidRPr="003E393F">
              <w:rPr>
                <w:sz w:val="26"/>
                <w:szCs w:val="26"/>
              </w:rPr>
              <w:lastRenderedPageBreak/>
              <w:t>«Управления гражданской обороны и чрезвычайных ситуаций»»</w:t>
            </w:r>
          </w:p>
        </w:tc>
        <w:tc>
          <w:tcPr>
            <w:tcW w:w="1560" w:type="dxa"/>
          </w:tcPr>
          <w:p w14:paraId="69F52B24" w14:textId="77777777" w:rsidR="00864B38" w:rsidRPr="003E393F" w:rsidRDefault="00864B38" w:rsidP="000D774C">
            <w:pPr>
              <w:jc w:val="center"/>
              <w:rPr>
                <w:sz w:val="26"/>
                <w:szCs w:val="26"/>
              </w:rPr>
            </w:pPr>
            <w:r w:rsidRPr="003E393F">
              <w:rPr>
                <w:sz w:val="26"/>
                <w:szCs w:val="26"/>
              </w:rPr>
              <w:lastRenderedPageBreak/>
              <w:t>2025 год ежемесячно</w:t>
            </w:r>
          </w:p>
        </w:tc>
        <w:tc>
          <w:tcPr>
            <w:tcW w:w="1559" w:type="dxa"/>
          </w:tcPr>
          <w:p w14:paraId="7D84E6E8" w14:textId="77777777" w:rsidR="00864B38" w:rsidRPr="003E393F" w:rsidRDefault="00864B38" w:rsidP="000D774C">
            <w:pPr>
              <w:jc w:val="center"/>
              <w:rPr>
                <w:sz w:val="26"/>
                <w:szCs w:val="26"/>
              </w:rPr>
            </w:pPr>
            <w:r w:rsidRPr="003E393F">
              <w:rPr>
                <w:sz w:val="26"/>
                <w:szCs w:val="26"/>
              </w:rPr>
              <w:t>2025 год ежемесячно</w:t>
            </w:r>
          </w:p>
        </w:tc>
        <w:tc>
          <w:tcPr>
            <w:tcW w:w="1134" w:type="dxa"/>
          </w:tcPr>
          <w:p w14:paraId="6E9B4285"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проценты</w:t>
            </w:r>
          </w:p>
        </w:tc>
        <w:tc>
          <w:tcPr>
            <w:tcW w:w="1134" w:type="dxa"/>
          </w:tcPr>
          <w:p w14:paraId="5553EC6A"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1559" w:type="dxa"/>
          </w:tcPr>
          <w:p w14:paraId="0FA18157"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3260" w:type="dxa"/>
          </w:tcPr>
          <w:p w14:paraId="41EBB07C"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 xml:space="preserve">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w:t>
            </w:r>
            <w:r w:rsidRPr="003E393F">
              <w:rPr>
                <w:sz w:val="26"/>
                <w:szCs w:val="26"/>
              </w:rPr>
              <w:lastRenderedPageBreak/>
              <w:t>Белокалитвинского района «Управление гражданской обороны и чрезвычайных ситуаций» Тарасенко Федор Николаевич</w:t>
            </w:r>
          </w:p>
        </w:tc>
        <w:tc>
          <w:tcPr>
            <w:tcW w:w="1623" w:type="dxa"/>
          </w:tcPr>
          <w:p w14:paraId="09DE62A3"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5B51D4D3" w14:textId="77777777" w:rsidTr="000D774C">
        <w:trPr>
          <w:trHeight w:val="569"/>
        </w:trPr>
        <w:tc>
          <w:tcPr>
            <w:tcW w:w="748" w:type="dxa"/>
          </w:tcPr>
          <w:p w14:paraId="059852A4"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2.</w:t>
            </w:r>
          </w:p>
        </w:tc>
        <w:tc>
          <w:tcPr>
            <w:tcW w:w="2513" w:type="dxa"/>
          </w:tcPr>
          <w:p w14:paraId="3FA7182C" w14:textId="77777777" w:rsidR="00864B38" w:rsidRPr="003E393F" w:rsidRDefault="00864B38" w:rsidP="000D774C">
            <w:pPr>
              <w:pStyle w:val="Default"/>
              <w:rPr>
                <w:color w:val="auto"/>
                <w:sz w:val="26"/>
                <w:szCs w:val="26"/>
              </w:rPr>
            </w:pPr>
            <w:r w:rsidRPr="003E393F">
              <w:rPr>
                <w:color w:val="auto"/>
                <w:sz w:val="26"/>
                <w:szCs w:val="26"/>
              </w:rPr>
              <w:t xml:space="preserve">Контрольная точка 1.1.1. «Выплата заработной платы, прочие выплаты работникам, оплата работ, услуг, прочие расходы, приобретение материальных </w:t>
            </w:r>
            <w:proofErr w:type="gramStart"/>
            <w:r w:rsidRPr="003E393F">
              <w:rPr>
                <w:color w:val="auto"/>
                <w:sz w:val="26"/>
                <w:szCs w:val="26"/>
              </w:rPr>
              <w:t>запасов,  основных</w:t>
            </w:r>
            <w:proofErr w:type="gramEnd"/>
            <w:r w:rsidRPr="003E393F">
              <w:rPr>
                <w:color w:val="auto"/>
                <w:sz w:val="26"/>
                <w:szCs w:val="26"/>
              </w:rPr>
              <w:t xml:space="preserve"> </w:t>
            </w:r>
            <w:proofErr w:type="gramStart"/>
            <w:r w:rsidRPr="003E393F">
              <w:rPr>
                <w:color w:val="auto"/>
                <w:sz w:val="26"/>
                <w:szCs w:val="26"/>
              </w:rPr>
              <w:t>средств  для</w:t>
            </w:r>
            <w:proofErr w:type="gramEnd"/>
            <w:r w:rsidRPr="003E393F">
              <w:rPr>
                <w:color w:val="auto"/>
                <w:sz w:val="26"/>
                <w:szCs w:val="26"/>
              </w:rPr>
              <w:t xml:space="preserve"> функционирования МКУ»</w:t>
            </w:r>
          </w:p>
        </w:tc>
        <w:tc>
          <w:tcPr>
            <w:tcW w:w="1560" w:type="dxa"/>
          </w:tcPr>
          <w:p w14:paraId="08572B7A" w14:textId="77777777" w:rsidR="00864B38" w:rsidRPr="003E393F" w:rsidRDefault="00864B38" w:rsidP="000D774C">
            <w:pPr>
              <w:pStyle w:val="formattext"/>
              <w:spacing w:before="0" w:beforeAutospacing="0" w:after="0" w:afterAutospacing="0"/>
              <w:jc w:val="center"/>
              <w:textAlignment w:val="baseline"/>
              <w:rPr>
                <w:sz w:val="26"/>
                <w:szCs w:val="26"/>
              </w:rPr>
            </w:pPr>
            <w:r w:rsidRPr="003E393F">
              <w:rPr>
                <w:sz w:val="26"/>
                <w:szCs w:val="26"/>
              </w:rPr>
              <w:t>2025 год ежемесячно</w:t>
            </w:r>
          </w:p>
        </w:tc>
        <w:tc>
          <w:tcPr>
            <w:tcW w:w="1559" w:type="dxa"/>
          </w:tcPr>
          <w:p w14:paraId="132B927B"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2025 год ежемесячно</w:t>
            </w:r>
          </w:p>
        </w:tc>
        <w:tc>
          <w:tcPr>
            <w:tcW w:w="1134" w:type="dxa"/>
          </w:tcPr>
          <w:p w14:paraId="099F4424"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134" w:type="dxa"/>
          </w:tcPr>
          <w:p w14:paraId="3E05C92F"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559" w:type="dxa"/>
          </w:tcPr>
          <w:p w14:paraId="7F03DB13"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заключен контракт на поставку товаров, работ, услуг, внесены сведения в реестр контрактов, заключенных заказчиками по результатам закупок</w:t>
            </w:r>
          </w:p>
        </w:tc>
        <w:tc>
          <w:tcPr>
            <w:tcW w:w="3260" w:type="dxa"/>
          </w:tcPr>
          <w:p w14:paraId="51F86149" w14:textId="77777777" w:rsidR="00864B38" w:rsidRPr="003E393F" w:rsidRDefault="00864B38" w:rsidP="000D774C">
            <w:pPr>
              <w:widowControl w:val="0"/>
              <w:autoSpaceDE w:val="0"/>
              <w:autoSpaceDN w:val="0"/>
              <w:adjustRightInd w:val="0"/>
              <w:jc w:val="center"/>
              <w:rPr>
                <w:sz w:val="26"/>
                <w:szCs w:val="26"/>
              </w:rPr>
            </w:pPr>
            <w:r w:rsidRPr="003E393F">
              <w:rPr>
                <w:sz w:val="26"/>
                <w:szCs w:val="26"/>
              </w:rPr>
              <w:t>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p w14:paraId="40B91140" w14:textId="77777777" w:rsidR="00864B38" w:rsidRPr="003E393F" w:rsidRDefault="00864B38" w:rsidP="000D774C">
            <w:pPr>
              <w:widowControl w:val="0"/>
              <w:autoSpaceDE w:val="0"/>
              <w:autoSpaceDN w:val="0"/>
              <w:adjustRightInd w:val="0"/>
              <w:jc w:val="center"/>
              <w:rPr>
                <w:sz w:val="26"/>
                <w:szCs w:val="26"/>
              </w:rPr>
            </w:pPr>
          </w:p>
          <w:p w14:paraId="16D79507" w14:textId="77777777" w:rsidR="00864B38" w:rsidRPr="003E393F" w:rsidRDefault="00864B38" w:rsidP="000D774C">
            <w:pPr>
              <w:widowControl w:val="0"/>
              <w:autoSpaceDE w:val="0"/>
              <w:autoSpaceDN w:val="0"/>
              <w:adjustRightInd w:val="0"/>
              <w:jc w:val="center"/>
              <w:rPr>
                <w:sz w:val="26"/>
                <w:szCs w:val="26"/>
              </w:rPr>
            </w:pPr>
          </w:p>
          <w:p w14:paraId="677CD9AC" w14:textId="77777777" w:rsidR="00864B38" w:rsidRPr="003E393F" w:rsidRDefault="00864B38" w:rsidP="000D774C">
            <w:pPr>
              <w:widowControl w:val="0"/>
              <w:autoSpaceDE w:val="0"/>
              <w:autoSpaceDN w:val="0"/>
              <w:adjustRightInd w:val="0"/>
              <w:jc w:val="center"/>
              <w:rPr>
                <w:sz w:val="26"/>
                <w:szCs w:val="26"/>
              </w:rPr>
            </w:pPr>
          </w:p>
          <w:p w14:paraId="3BB79B2A" w14:textId="77777777" w:rsidR="00864B38" w:rsidRPr="003E393F" w:rsidRDefault="00864B38" w:rsidP="000D774C">
            <w:pPr>
              <w:widowControl w:val="0"/>
              <w:autoSpaceDE w:val="0"/>
              <w:autoSpaceDN w:val="0"/>
              <w:adjustRightInd w:val="0"/>
              <w:jc w:val="center"/>
              <w:rPr>
                <w:sz w:val="26"/>
                <w:szCs w:val="26"/>
                <w:lang w:eastAsia="en-US"/>
              </w:rPr>
            </w:pPr>
          </w:p>
        </w:tc>
        <w:tc>
          <w:tcPr>
            <w:tcW w:w="1623" w:type="dxa"/>
          </w:tcPr>
          <w:p w14:paraId="0DC86185"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607855CD" w14:textId="77777777" w:rsidTr="000D774C">
        <w:trPr>
          <w:trHeight w:val="342"/>
        </w:trPr>
        <w:tc>
          <w:tcPr>
            <w:tcW w:w="15090" w:type="dxa"/>
            <w:gridSpan w:val="9"/>
          </w:tcPr>
          <w:p w14:paraId="6D5E949E"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Комплекс процессных мероприятий «Пожарная безопасность»</w:t>
            </w:r>
          </w:p>
        </w:tc>
      </w:tr>
      <w:tr w:rsidR="00864B38" w:rsidRPr="003E393F" w14:paraId="694220E6" w14:textId="77777777" w:rsidTr="000D774C">
        <w:trPr>
          <w:trHeight w:val="556"/>
        </w:trPr>
        <w:tc>
          <w:tcPr>
            <w:tcW w:w="748" w:type="dxa"/>
          </w:tcPr>
          <w:p w14:paraId="0380829A"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3.</w:t>
            </w:r>
          </w:p>
        </w:tc>
        <w:tc>
          <w:tcPr>
            <w:tcW w:w="2513" w:type="dxa"/>
          </w:tcPr>
          <w:p w14:paraId="741EFB59" w14:textId="77777777" w:rsidR="00864B38" w:rsidRPr="003E393F" w:rsidRDefault="00864B38" w:rsidP="000D774C">
            <w:pPr>
              <w:pStyle w:val="formattext"/>
              <w:spacing w:before="0" w:beforeAutospacing="0" w:after="0" w:afterAutospacing="0"/>
              <w:textAlignment w:val="baseline"/>
              <w:rPr>
                <w:sz w:val="26"/>
                <w:szCs w:val="26"/>
              </w:rPr>
            </w:pPr>
            <w:r w:rsidRPr="003E393F">
              <w:rPr>
                <w:sz w:val="26"/>
                <w:szCs w:val="26"/>
              </w:rPr>
              <w:t xml:space="preserve">Мероприятие (результат) 1.1. «Обеспечено финансирование </w:t>
            </w:r>
          </w:p>
          <w:p w14:paraId="639D8861" w14:textId="77777777" w:rsidR="00864B38" w:rsidRPr="003E393F" w:rsidRDefault="00864B38" w:rsidP="000D774C">
            <w:pPr>
              <w:widowControl w:val="0"/>
              <w:autoSpaceDE w:val="0"/>
              <w:autoSpaceDN w:val="0"/>
              <w:adjustRightInd w:val="0"/>
              <w:rPr>
                <w:sz w:val="26"/>
                <w:szCs w:val="26"/>
              </w:rPr>
            </w:pPr>
            <w:r w:rsidRPr="003E393F">
              <w:rPr>
                <w:sz w:val="26"/>
                <w:szCs w:val="26"/>
              </w:rPr>
              <w:t xml:space="preserve">на выплату денежной премии </w:t>
            </w:r>
            <w:r w:rsidRPr="003E393F">
              <w:rPr>
                <w:sz w:val="26"/>
                <w:szCs w:val="26"/>
              </w:rPr>
              <w:lastRenderedPageBreak/>
              <w:t>победителям конкурса «Лучший общественный пожарный старшина Белокалитвинского района Ростовской области»</w:t>
            </w:r>
          </w:p>
        </w:tc>
        <w:tc>
          <w:tcPr>
            <w:tcW w:w="1560" w:type="dxa"/>
          </w:tcPr>
          <w:p w14:paraId="2D85E59A"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lastRenderedPageBreak/>
              <w:t>27.12.2025</w:t>
            </w:r>
          </w:p>
        </w:tc>
        <w:tc>
          <w:tcPr>
            <w:tcW w:w="1559" w:type="dxa"/>
          </w:tcPr>
          <w:p w14:paraId="04C62229"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27.12.2025</w:t>
            </w:r>
          </w:p>
        </w:tc>
        <w:tc>
          <w:tcPr>
            <w:tcW w:w="1134" w:type="dxa"/>
          </w:tcPr>
          <w:p w14:paraId="401930DF"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проценты</w:t>
            </w:r>
          </w:p>
        </w:tc>
        <w:tc>
          <w:tcPr>
            <w:tcW w:w="1134" w:type="dxa"/>
          </w:tcPr>
          <w:p w14:paraId="2174BAC6"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1559" w:type="dxa"/>
          </w:tcPr>
          <w:p w14:paraId="162DF6A7"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3260" w:type="dxa"/>
          </w:tcPr>
          <w:p w14:paraId="7C5C2B66"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 xml:space="preserve">начальник муниципального казенного учреждение Белокалитвинского района «Управление гражданской обороны и чрезвычайных </w:t>
            </w:r>
            <w:r w:rsidRPr="003E393F">
              <w:rPr>
                <w:sz w:val="26"/>
                <w:szCs w:val="26"/>
              </w:rPr>
              <w:lastRenderedPageBreak/>
              <w:t>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76F9D3E0"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549F05B1" w14:textId="77777777" w:rsidTr="000D774C">
        <w:trPr>
          <w:trHeight w:val="569"/>
        </w:trPr>
        <w:tc>
          <w:tcPr>
            <w:tcW w:w="748" w:type="dxa"/>
          </w:tcPr>
          <w:p w14:paraId="28F50062"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4.</w:t>
            </w:r>
          </w:p>
        </w:tc>
        <w:tc>
          <w:tcPr>
            <w:tcW w:w="2513" w:type="dxa"/>
          </w:tcPr>
          <w:p w14:paraId="5A1C677F" w14:textId="77777777" w:rsidR="00864B38" w:rsidRPr="003E393F" w:rsidRDefault="00864B38" w:rsidP="000D774C">
            <w:pPr>
              <w:pStyle w:val="formattext"/>
              <w:spacing w:before="0" w:beforeAutospacing="0" w:after="0" w:afterAutospacing="0"/>
              <w:textAlignment w:val="baseline"/>
              <w:rPr>
                <w:sz w:val="26"/>
                <w:szCs w:val="26"/>
              </w:rPr>
            </w:pPr>
            <w:r w:rsidRPr="003E393F">
              <w:rPr>
                <w:sz w:val="26"/>
                <w:szCs w:val="26"/>
              </w:rPr>
              <w:t xml:space="preserve">Контрольная точка 1.1.1. «Финансирование </w:t>
            </w:r>
          </w:p>
          <w:p w14:paraId="0EBB6050" w14:textId="77777777" w:rsidR="00864B38" w:rsidRPr="003E393F" w:rsidRDefault="00864B38" w:rsidP="000D774C">
            <w:pPr>
              <w:pStyle w:val="Default"/>
              <w:rPr>
                <w:color w:val="auto"/>
                <w:sz w:val="26"/>
                <w:szCs w:val="26"/>
              </w:rPr>
            </w:pPr>
            <w:r w:rsidRPr="003E393F">
              <w:rPr>
                <w:color w:val="auto"/>
                <w:sz w:val="26"/>
                <w:szCs w:val="26"/>
              </w:rPr>
              <w:t>на выплату денежной премии победителям конкурса «Лучший общественный пожарный старшина Белокалитвинского района Ростовской области»</w:t>
            </w:r>
          </w:p>
        </w:tc>
        <w:tc>
          <w:tcPr>
            <w:tcW w:w="1560" w:type="dxa"/>
          </w:tcPr>
          <w:p w14:paraId="456A8320" w14:textId="77777777" w:rsidR="00864B38" w:rsidRPr="003E393F" w:rsidRDefault="00864B38" w:rsidP="000D774C">
            <w:pPr>
              <w:pStyle w:val="formattext"/>
              <w:spacing w:before="0" w:beforeAutospacing="0" w:after="0" w:afterAutospacing="0"/>
              <w:jc w:val="center"/>
              <w:textAlignment w:val="baseline"/>
              <w:rPr>
                <w:sz w:val="26"/>
                <w:szCs w:val="26"/>
              </w:rPr>
            </w:pPr>
            <w:r w:rsidRPr="003E393F">
              <w:rPr>
                <w:sz w:val="26"/>
                <w:szCs w:val="26"/>
              </w:rPr>
              <w:t xml:space="preserve">27.12.2025 </w:t>
            </w:r>
          </w:p>
        </w:tc>
        <w:tc>
          <w:tcPr>
            <w:tcW w:w="1559" w:type="dxa"/>
          </w:tcPr>
          <w:p w14:paraId="223546F5"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27.12.2025</w:t>
            </w:r>
          </w:p>
        </w:tc>
        <w:tc>
          <w:tcPr>
            <w:tcW w:w="1134" w:type="dxa"/>
          </w:tcPr>
          <w:p w14:paraId="70EFE0CB"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134" w:type="dxa"/>
          </w:tcPr>
          <w:p w14:paraId="3D8FCA00"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559" w:type="dxa"/>
          </w:tcPr>
          <w:p w14:paraId="50453E63"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rPr>
              <w:t>постановления Администрации Белокалитвинского района «Об итогах конкурса на звание «Лучший общественный пожарный старшина Белокалитвинского района Ростовской области № 2034 от 15.12.2025 г.</w:t>
            </w:r>
          </w:p>
        </w:tc>
        <w:tc>
          <w:tcPr>
            <w:tcW w:w="3260" w:type="dxa"/>
          </w:tcPr>
          <w:p w14:paraId="0B773462"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772153F6"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41C1AA5A" w14:textId="77777777" w:rsidTr="000D774C">
        <w:trPr>
          <w:trHeight w:val="569"/>
        </w:trPr>
        <w:tc>
          <w:tcPr>
            <w:tcW w:w="748" w:type="dxa"/>
          </w:tcPr>
          <w:p w14:paraId="73AA44EB"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lastRenderedPageBreak/>
              <w:t>5.</w:t>
            </w:r>
          </w:p>
        </w:tc>
        <w:tc>
          <w:tcPr>
            <w:tcW w:w="2513" w:type="dxa"/>
          </w:tcPr>
          <w:p w14:paraId="6622E19B" w14:textId="77777777" w:rsidR="00864B38" w:rsidRPr="003E393F" w:rsidRDefault="00864B38" w:rsidP="000D774C">
            <w:pPr>
              <w:pStyle w:val="formattext"/>
              <w:spacing w:before="0" w:beforeAutospacing="0" w:after="0" w:afterAutospacing="0"/>
              <w:textAlignment w:val="baseline"/>
              <w:rPr>
                <w:sz w:val="26"/>
                <w:szCs w:val="26"/>
              </w:rPr>
            </w:pPr>
            <w:r w:rsidRPr="003E393F">
              <w:rPr>
                <w:sz w:val="26"/>
                <w:szCs w:val="26"/>
              </w:rPr>
              <w:t>Мероприятие (результат) 1.2. «Обеспечение первичных мер пожарной безопасности Белокалитвинского района»</w:t>
            </w:r>
          </w:p>
        </w:tc>
        <w:tc>
          <w:tcPr>
            <w:tcW w:w="1560" w:type="dxa"/>
          </w:tcPr>
          <w:p w14:paraId="6335E96C" w14:textId="77777777" w:rsidR="00864B38" w:rsidRPr="003E393F" w:rsidRDefault="00864B38" w:rsidP="000D774C">
            <w:pPr>
              <w:jc w:val="center"/>
              <w:rPr>
                <w:sz w:val="26"/>
                <w:szCs w:val="26"/>
              </w:rPr>
            </w:pPr>
            <w:r w:rsidRPr="003E393F">
              <w:rPr>
                <w:sz w:val="26"/>
                <w:szCs w:val="26"/>
              </w:rPr>
              <w:t>В течении 2025 года, пожароопасного периода</w:t>
            </w:r>
          </w:p>
        </w:tc>
        <w:tc>
          <w:tcPr>
            <w:tcW w:w="1559" w:type="dxa"/>
          </w:tcPr>
          <w:p w14:paraId="2648C694" w14:textId="77777777" w:rsidR="00864B38" w:rsidRPr="003E393F" w:rsidRDefault="00864B38" w:rsidP="000D774C">
            <w:pPr>
              <w:jc w:val="center"/>
              <w:rPr>
                <w:sz w:val="26"/>
                <w:szCs w:val="26"/>
              </w:rPr>
            </w:pPr>
            <w:r w:rsidRPr="003E393F">
              <w:rPr>
                <w:sz w:val="26"/>
                <w:szCs w:val="26"/>
              </w:rPr>
              <w:t>В течении 2025 года, пожароопасного периода</w:t>
            </w:r>
          </w:p>
        </w:tc>
        <w:tc>
          <w:tcPr>
            <w:tcW w:w="1134" w:type="dxa"/>
          </w:tcPr>
          <w:p w14:paraId="50F6D649"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проценты</w:t>
            </w:r>
          </w:p>
        </w:tc>
        <w:tc>
          <w:tcPr>
            <w:tcW w:w="1134" w:type="dxa"/>
          </w:tcPr>
          <w:p w14:paraId="2887830A"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1559" w:type="dxa"/>
          </w:tcPr>
          <w:p w14:paraId="71BAEC46"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3260" w:type="dxa"/>
          </w:tcPr>
          <w:p w14:paraId="2B072ADF"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4D048726"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41C12421" w14:textId="77777777" w:rsidTr="000D774C">
        <w:trPr>
          <w:trHeight w:val="569"/>
        </w:trPr>
        <w:tc>
          <w:tcPr>
            <w:tcW w:w="748" w:type="dxa"/>
          </w:tcPr>
          <w:p w14:paraId="3DB1079A"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6.</w:t>
            </w:r>
          </w:p>
        </w:tc>
        <w:tc>
          <w:tcPr>
            <w:tcW w:w="2513" w:type="dxa"/>
          </w:tcPr>
          <w:p w14:paraId="4B7D6EAB" w14:textId="77777777" w:rsidR="00864B38" w:rsidRPr="003E393F" w:rsidRDefault="00864B38" w:rsidP="000D774C">
            <w:pPr>
              <w:pStyle w:val="Default"/>
              <w:rPr>
                <w:color w:val="auto"/>
                <w:sz w:val="26"/>
                <w:szCs w:val="26"/>
              </w:rPr>
            </w:pPr>
            <w:r w:rsidRPr="003E393F">
              <w:rPr>
                <w:color w:val="auto"/>
                <w:sz w:val="26"/>
                <w:szCs w:val="26"/>
              </w:rPr>
              <w:t xml:space="preserve">Контрольная точка 1.2.1. «Финансирование оплаты работ, услуг, прочих расходов, приобретение материальных </w:t>
            </w:r>
            <w:proofErr w:type="gramStart"/>
            <w:r w:rsidRPr="003E393F">
              <w:rPr>
                <w:color w:val="auto"/>
                <w:sz w:val="26"/>
                <w:szCs w:val="26"/>
              </w:rPr>
              <w:t>запасов,  основных</w:t>
            </w:r>
            <w:proofErr w:type="gramEnd"/>
            <w:r w:rsidRPr="003E393F">
              <w:rPr>
                <w:color w:val="auto"/>
                <w:sz w:val="26"/>
                <w:szCs w:val="26"/>
              </w:rPr>
              <w:t xml:space="preserve"> средств»</w:t>
            </w:r>
          </w:p>
        </w:tc>
        <w:tc>
          <w:tcPr>
            <w:tcW w:w="1560" w:type="dxa"/>
          </w:tcPr>
          <w:p w14:paraId="260B7A27" w14:textId="77777777" w:rsidR="00864B38" w:rsidRPr="003E393F" w:rsidRDefault="00864B38" w:rsidP="000D774C">
            <w:pPr>
              <w:pStyle w:val="formattext"/>
              <w:spacing w:before="0" w:beforeAutospacing="0" w:after="0" w:afterAutospacing="0"/>
              <w:jc w:val="center"/>
              <w:textAlignment w:val="baseline"/>
              <w:rPr>
                <w:sz w:val="26"/>
                <w:szCs w:val="26"/>
              </w:rPr>
            </w:pPr>
            <w:r w:rsidRPr="003E393F">
              <w:rPr>
                <w:sz w:val="26"/>
                <w:szCs w:val="26"/>
              </w:rPr>
              <w:t xml:space="preserve">В течении 2025 года, пожароопасного периода </w:t>
            </w:r>
          </w:p>
        </w:tc>
        <w:tc>
          <w:tcPr>
            <w:tcW w:w="1559" w:type="dxa"/>
          </w:tcPr>
          <w:p w14:paraId="2159F074"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В течении 2025 года, пожароопасного периода</w:t>
            </w:r>
          </w:p>
        </w:tc>
        <w:tc>
          <w:tcPr>
            <w:tcW w:w="1134" w:type="dxa"/>
          </w:tcPr>
          <w:p w14:paraId="126A5428"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134" w:type="dxa"/>
          </w:tcPr>
          <w:p w14:paraId="142B36FC"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559" w:type="dxa"/>
          </w:tcPr>
          <w:p w14:paraId="58E91AB7"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rPr>
              <w:t>заключен контракт на поставку товаров, работ, услуг, внесены сведения в реестр контрактов, заключенных заказчиками по результатам закупок</w:t>
            </w:r>
          </w:p>
        </w:tc>
        <w:tc>
          <w:tcPr>
            <w:tcW w:w="3260" w:type="dxa"/>
          </w:tcPr>
          <w:p w14:paraId="01B2CF07"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43BCEC46"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2A7728BF" w14:textId="77777777" w:rsidTr="000D774C">
        <w:trPr>
          <w:trHeight w:val="304"/>
        </w:trPr>
        <w:tc>
          <w:tcPr>
            <w:tcW w:w="15090" w:type="dxa"/>
            <w:gridSpan w:val="9"/>
          </w:tcPr>
          <w:p w14:paraId="2993E9A5"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Комплекс процессных мероприятий «Защита населения от чрезвычайных ситуаций»</w:t>
            </w:r>
          </w:p>
        </w:tc>
      </w:tr>
      <w:tr w:rsidR="00864B38" w:rsidRPr="003E393F" w14:paraId="5C43058D" w14:textId="77777777" w:rsidTr="000D774C">
        <w:trPr>
          <w:trHeight w:val="569"/>
        </w:trPr>
        <w:tc>
          <w:tcPr>
            <w:tcW w:w="748" w:type="dxa"/>
          </w:tcPr>
          <w:p w14:paraId="3862FE01"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lastRenderedPageBreak/>
              <w:t>7.</w:t>
            </w:r>
          </w:p>
        </w:tc>
        <w:tc>
          <w:tcPr>
            <w:tcW w:w="2513" w:type="dxa"/>
          </w:tcPr>
          <w:p w14:paraId="48B7454E" w14:textId="77777777" w:rsidR="00864B38" w:rsidRPr="003E393F" w:rsidRDefault="00864B38" w:rsidP="000D774C">
            <w:pPr>
              <w:pStyle w:val="formattext"/>
              <w:spacing w:before="0" w:beforeAutospacing="0" w:after="0" w:afterAutospacing="0"/>
              <w:textAlignment w:val="baseline"/>
              <w:rPr>
                <w:sz w:val="26"/>
                <w:szCs w:val="26"/>
              </w:rPr>
            </w:pPr>
            <w:r w:rsidRPr="003E393F">
              <w:rPr>
                <w:sz w:val="26"/>
                <w:szCs w:val="26"/>
              </w:rPr>
              <w:t>Мероприятие (результат) 1.1. «Обеспечено финансирование муниципального казенного учреждения «Управление гражданской обороны и чрезвычайных ситуаций»</w:t>
            </w:r>
          </w:p>
        </w:tc>
        <w:tc>
          <w:tcPr>
            <w:tcW w:w="1560" w:type="dxa"/>
          </w:tcPr>
          <w:p w14:paraId="39EA8C1D" w14:textId="77777777" w:rsidR="00864B38" w:rsidRPr="003E393F" w:rsidRDefault="00864B38" w:rsidP="000D774C">
            <w:pPr>
              <w:jc w:val="center"/>
              <w:rPr>
                <w:sz w:val="26"/>
                <w:szCs w:val="26"/>
              </w:rPr>
            </w:pPr>
            <w:r w:rsidRPr="003E393F">
              <w:rPr>
                <w:sz w:val="26"/>
                <w:szCs w:val="26"/>
              </w:rPr>
              <w:t>2025 год ежемесячно</w:t>
            </w:r>
          </w:p>
        </w:tc>
        <w:tc>
          <w:tcPr>
            <w:tcW w:w="1559" w:type="dxa"/>
          </w:tcPr>
          <w:p w14:paraId="760E1903" w14:textId="77777777" w:rsidR="00864B38" w:rsidRPr="003E393F" w:rsidRDefault="00864B38" w:rsidP="000D774C">
            <w:pPr>
              <w:jc w:val="center"/>
              <w:rPr>
                <w:sz w:val="26"/>
                <w:szCs w:val="26"/>
              </w:rPr>
            </w:pPr>
            <w:r w:rsidRPr="003E393F">
              <w:rPr>
                <w:sz w:val="26"/>
                <w:szCs w:val="26"/>
              </w:rPr>
              <w:t>2025 год ежемесячно</w:t>
            </w:r>
          </w:p>
        </w:tc>
        <w:tc>
          <w:tcPr>
            <w:tcW w:w="1134" w:type="dxa"/>
          </w:tcPr>
          <w:p w14:paraId="15E2782F"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проценты</w:t>
            </w:r>
          </w:p>
        </w:tc>
        <w:tc>
          <w:tcPr>
            <w:tcW w:w="1134" w:type="dxa"/>
          </w:tcPr>
          <w:p w14:paraId="2C2972B9"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1559" w:type="dxa"/>
          </w:tcPr>
          <w:p w14:paraId="4D230044"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3260" w:type="dxa"/>
          </w:tcPr>
          <w:p w14:paraId="52CE2178"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48E6E098"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49A38D73" w14:textId="77777777" w:rsidTr="000D774C">
        <w:trPr>
          <w:trHeight w:val="569"/>
        </w:trPr>
        <w:tc>
          <w:tcPr>
            <w:tcW w:w="748" w:type="dxa"/>
          </w:tcPr>
          <w:p w14:paraId="1238E65D"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8.</w:t>
            </w:r>
          </w:p>
        </w:tc>
        <w:tc>
          <w:tcPr>
            <w:tcW w:w="2513" w:type="dxa"/>
          </w:tcPr>
          <w:p w14:paraId="2BEA4618" w14:textId="77777777" w:rsidR="00864B38" w:rsidRPr="003E393F" w:rsidRDefault="00864B38" w:rsidP="000D774C">
            <w:pPr>
              <w:pStyle w:val="Default"/>
              <w:rPr>
                <w:color w:val="auto"/>
                <w:sz w:val="26"/>
                <w:szCs w:val="26"/>
              </w:rPr>
            </w:pPr>
            <w:r w:rsidRPr="003E393F">
              <w:rPr>
                <w:color w:val="auto"/>
                <w:sz w:val="26"/>
                <w:szCs w:val="26"/>
              </w:rPr>
              <w:t xml:space="preserve">Контрольная точка 1.1.1. «Выплата заработной платы спасателям поисково-спасательного подразделения и расходы, прочие выплаты работникам, оплата работ, услуг, прочие расходы, приобретение материальных </w:t>
            </w:r>
            <w:proofErr w:type="gramStart"/>
            <w:r w:rsidRPr="003E393F">
              <w:rPr>
                <w:color w:val="auto"/>
                <w:sz w:val="26"/>
                <w:szCs w:val="26"/>
              </w:rPr>
              <w:t>запасов,  основных</w:t>
            </w:r>
            <w:proofErr w:type="gramEnd"/>
            <w:r w:rsidRPr="003E393F">
              <w:rPr>
                <w:color w:val="auto"/>
                <w:sz w:val="26"/>
                <w:szCs w:val="26"/>
              </w:rPr>
              <w:t xml:space="preserve"> </w:t>
            </w:r>
            <w:proofErr w:type="gramStart"/>
            <w:r w:rsidRPr="003E393F">
              <w:rPr>
                <w:color w:val="auto"/>
                <w:sz w:val="26"/>
                <w:szCs w:val="26"/>
              </w:rPr>
              <w:t>средств  для</w:t>
            </w:r>
            <w:proofErr w:type="gramEnd"/>
            <w:r w:rsidRPr="003E393F">
              <w:rPr>
                <w:color w:val="auto"/>
                <w:sz w:val="26"/>
                <w:szCs w:val="26"/>
              </w:rPr>
              <w:t xml:space="preserve"> органов местного </w:t>
            </w:r>
            <w:r w:rsidRPr="003E393F">
              <w:rPr>
                <w:color w:val="auto"/>
                <w:sz w:val="26"/>
                <w:szCs w:val="26"/>
              </w:rPr>
              <w:lastRenderedPageBreak/>
              <w:t>самоуправления и муниципальных учреждений Белокалитвинского района».</w:t>
            </w:r>
          </w:p>
        </w:tc>
        <w:tc>
          <w:tcPr>
            <w:tcW w:w="1560" w:type="dxa"/>
          </w:tcPr>
          <w:p w14:paraId="558FC50F" w14:textId="77777777" w:rsidR="00864B38" w:rsidRPr="003E393F" w:rsidRDefault="00864B38" w:rsidP="000D774C">
            <w:pPr>
              <w:jc w:val="center"/>
              <w:textAlignment w:val="baseline"/>
              <w:rPr>
                <w:rStyle w:val="FootnoteTextChar"/>
                <w:sz w:val="26"/>
                <w:szCs w:val="26"/>
              </w:rPr>
            </w:pPr>
            <w:r w:rsidRPr="003E393F">
              <w:rPr>
                <w:rStyle w:val="FootnoteTextChar"/>
                <w:sz w:val="26"/>
                <w:szCs w:val="26"/>
              </w:rPr>
              <w:lastRenderedPageBreak/>
              <w:t>2025 год ежемесячно</w:t>
            </w:r>
          </w:p>
        </w:tc>
        <w:tc>
          <w:tcPr>
            <w:tcW w:w="1559" w:type="dxa"/>
          </w:tcPr>
          <w:p w14:paraId="0787AF16"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2025 год ежемесячно</w:t>
            </w:r>
          </w:p>
        </w:tc>
        <w:tc>
          <w:tcPr>
            <w:tcW w:w="1134" w:type="dxa"/>
          </w:tcPr>
          <w:p w14:paraId="7B54A246"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134" w:type="dxa"/>
          </w:tcPr>
          <w:p w14:paraId="78E25BFA"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559" w:type="dxa"/>
          </w:tcPr>
          <w:p w14:paraId="1EEF6C1A"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 xml:space="preserve">Трудовой </w:t>
            </w:r>
            <w:proofErr w:type="gramStart"/>
            <w:r w:rsidRPr="003E393F">
              <w:rPr>
                <w:sz w:val="26"/>
                <w:szCs w:val="26"/>
                <w:lang w:eastAsia="en-US"/>
              </w:rPr>
              <w:t xml:space="preserve">договор,  </w:t>
            </w:r>
            <w:r w:rsidRPr="003E393F">
              <w:rPr>
                <w:sz w:val="26"/>
                <w:szCs w:val="26"/>
              </w:rPr>
              <w:t>внесено</w:t>
            </w:r>
            <w:proofErr w:type="gramEnd"/>
            <w:r w:rsidRPr="003E393F">
              <w:rPr>
                <w:sz w:val="26"/>
                <w:szCs w:val="26"/>
              </w:rPr>
              <w:t xml:space="preserve"> в реестр оплат товаров, работ, услуг</w:t>
            </w:r>
          </w:p>
        </w:tc>
        <w:tc>
          <w:tcPr>
            <w:tcW w:w="3260" w:type="dxa"/>
          </w:tcPr>
          <w:p w14:paraId="6212D2AC"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0728F74A"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3205DA4D" w14:textId="77777777" w:rsidTr="000D774C">
        <w:trPr>
          <w:trHeight w:val="569"/>
        </w:trPr>
        <w:tc>
          <w:tcPr>
            <w:tcW w:w="15090" w:type="dxa"/>
            <w:gridSpan w:val="9"/>
          </w:tcPr>
          <w:p w14:paraId="22765E21"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 xml:space="preserve">Комплекс процессных мероприятий «Обеспечение функционирования единой дежурно-диспетчерской службы (далее – ЕДДС) и созданной на ее основе системы обеспечения вызова экстренных оперативных служб по единому номеру «112, муниципальной системы оповещения населения Белокалитвинского района, </w:t>
            </w:r>
            <w:r w:rsidRPr="003E393F">
              <w:rPr>
                <w:bCs/>
                <w:sz w:val="26"/>
                <w:szCs w:val="26"/>
              </w:rPr>
              <w:t>аппаратно-программного комплекса «Безопасный город»</w:t>
            </w:r>
            <w:r w:rsidRPr="003E393F">
              <w:rPr>
                <w:sz w:val="26"/>
                <w:szCs w:val="26"/>
              </w:rPr>
              <w:t>»</w:t>
            </w:r>
          </w:p>
        </w:tc>
      </w:tr>
      <w:tr w:rsidR="00864B38" w:rsidRPr="003E393F" w14:paraId="041744F5" w14:textId="77777777" w:rsidTr="000D774C">
        <w:trPr>
          <w:trHeight w:val="569"/>
        </w:trPr>
        <w:tc>
          <w:tcPr>
            <w:tcW w:w="748" w:type="dxa"/>
          </w:tcPr>
          <w:p w14:paraId="25948C4C"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9.</w:t>
            </w:r>
          </w:p>
        </w:tc>
        <w:tc>
          <w:tcPr>
            <w:tcW w:w="2513" w:type="dxa"/>
          </w:tcPr>
          <w:p w14:paraId="4ED70EA8" w14:textId="77777777" w:rsidR="00864B38" w:rsidRPr="003E393F" w:rsidRDefault="00864B38" w:rsidP="000D774C">
            <w:pPr>
              <w:pStyle w:val="formattext"/>
              <w:spacing w:before="0" w:beforeAutospacing="0" w:after="0" w:afterAutospacing="0"/>
              <w:textAlignment w:val="baseline"/>
              <w:rPr>
                <w:sz w:val="26"/>
                <w:szCs w:val="26"/>
              </w:rPr>
            </w:pPr>
            <w:r w:rsidRPr="003E393F">
              <w:rPr>
                <w:sz w:val="26"/>
                <w:szCs w:val="26"/>
              </w:rPr>
              <w:t>Мероприятие (результат) 1.1. «Обеспечено функционирование единой дежурно-диспетчерской службы (далее – ЕДДС) и созданной на ее основе системы обеспечения вызова экстренных оперативных служб по единому номеру «112», аппаратно-программного комплекса "Безопасный город»</w:t>
            </w:r>
          </w:p>
        </w:tc>
        <w:tc>
          <w:tcPr>
            <w:tcW w:w="1560" w:type="dxa"/>
          </w:tcPr>
          <w:p w14:paraId="2B5A3513" w14:textId="77777777" w:rsidR="00864B38" w:rsidRPr="003E393F" w:rsidRDefault="00864B38" w:rsidP="000D774C">
            <w:pPr>
              <w:rPr>
                <w:sz w:val="26"/>
                <w:szCs w:val="26"/>
              </w:rPr>
            </w:pPr>
            <w:r w:rsidRPr="003E393F">
              <w:rPr>
                <w:sz w:val="26"/>
                <w:szCs w:val="26"/>
              </w:rPr>
              <w:t>2025 год ежемесячно</w:t>
            </w:r>
          </w:p>
        </w:tc>
        <w:tc>
          <w:tcPr>
            <w:tcW w:w="1559" w:type="dxa"/>
          </w:tcPr>
          <w:p w14:paraId="3EB2DEE9" w14:textId="77777777" w:rsidR="00864B38" w:rsidRPr="003E393F" w:rsidRDefault="00864B38" w:rsidP="000D774C">
            <w:pPr>
              <w:rPr>
                <w:sz w:val="26"/>
                <w:szCs w:val="26"/>
              </w:rPr>
            </w:pPr>
            <w:r w:rsidRPr="003E393F">
              <w:rPr>
                <w:sz w:val="26"/>
                <w:szCs w:val="26"/>
              </w:rPr>
              <w:t>2025 год ежемесячно</w:t>
            </w:r>
          </w:p>
        </w:tc>
        <w:tc>
          <w:tcPr>
            <w:tcW w:w="1134" w:type="dxa"/>
          </w:tcPr>
          <w:p w14:paraId="6F1E75A5"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проценты</w:t>
            </w:r>
          </w:p>
        </w:tc>
        <w:tc>
          <w:tcPr>
            <w:tcW w:w="1134" w:type="dxa"/>
          </w:tcPr>
          <w:p w14:paraId="7E943572"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1559" w:type="dxa"/>
          </w:tcPr>
          <w:p w14:paraId="16D35605"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3260" w:type="dxa"/>
          </w:tcPr>
          <w:p w14:paraId="4497BE2E"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0C67C5AD"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0CCFA201" w14:textId="77777777" w:rsidTr="000D774C">
        <w:trPr>
          <w:trHeight w:val="569"/>
        </w:trPr>
        <w:tc>
          <w:tcPr>
            <w:tcW w:w="748" w:type="dxa"/>
          </w:tcPr>
          <w:p w14:paraId="0BBD2CF2"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10.</w:t>
            </w:r>
          </w:p>
        </w:tc>
        <w:tc>
          <w:tcPr>
            <w:tcW w:w="2513" w:type="dxa"/>
          </w:tcPr>
          <w:p w14:paraId="7371ED65" w14:textId="77777777" w:rsidR="00864B38" w:rsidRPr="003E393F" w:rsidRDefault="00864B38" w:rsidP="000D774C">
            <w:pPr>
              <w:pStyle w:val="Default"/>
              <w:rPr>
                <w:color w:val="auto"/>
                <w:sz w:val="26"/>
                <w:szCs w:val="26"/>
              </w:rPr>
            </w:pPr>
            <w:r w:rsidRPr="003E393F">
              <w:rPr>
                <w:color w:val="auto"/>
                <w:sz w:val="26"/>
                <w:szCs w:val="26"/>
              </w:rPr>
              <w:t xml:space="preserve">Контрольная точка 1.1.1. «Выплата заработной платы, прочие выплаты </w:t>
            </w:r>
            <w:r w:rsidRPr="003E393F">
              <w:rPr>
                <w:color w:val="auto"/>
                <w:sz w:val="26"/>
                <w:szCs w:val="26"/>
              </w:rPr>
              <w:lastRenderedPageBreak/>
              <w:t>дежурным оперативным ЕДДС и операторам диспетчерской службы «</w:t>
            </w:r>
            <w:proofErr w:type="gramStart"/>
            <w:r w:rsidRPr="003E393F">
              <w:rPr>
                <w:color w:val="auto"/>
                <w:sz w:val="26"/>
                <w:szCs w:val="26"/>
              </w:rPr>
              <w:t>112»  оплата</w:t>
            </w:r>
            <w:proofErr w:type="gramEnd"/>
            <w:r w:rsidRPr="003E393F">
              <w:rPr>
                <w:color w:val="auto"/>
                <w:sz w:val="26"/>
                <w:szCs w:val="26"/>
              </w:rPr>
              <w:t xml:space="preserve"> работ, услуг, приобретение материальных </w:t>
            </w:r>
            <w:proofErr w:type="gramStart"/>
            <w:r w:rsidRPr="003E393F">
              <w:rPr>
                <w:color w:val="auto"/>
                <w:sz w:val="26"/>
                <w:szCs w:val="26"/>
              </w:rPr>
              <w:t>запасов,  основных</w:t>
            </w:r>
            <w:proofErr w:type="gramEnd"/>
            <w:r w:rsidRPr="003E393F">
              <w:rPr>
                <w:color w:val="auto"/>
                <w:sz w:val="26"/>
                <w:szCs w:val="26"/>
              </w:rPr>
              <w:t xml:space="preserve"> </w:t>
            </w:r>
            <w:proofErr w:type="gramStart"/>
            <w:r w:rsidRPr="003E393F">
              <w:rPr>
                <w:color w:val="auto"/>
                <w:sz w:val="26"/>
                <w:szCs w:val="26"/>
              </w:rPr>
              <w:t>средств  для</w:t>
            </w:r>
            <w:proofErr w:type="gramEnd"/>
            <w:r w:rsidRPr="003E393F">
              <w:rPr>
                <w:color w:val="auto"/>
                <w:sz w:val="26"/>
                <w:szCs w:val="26"/>
              </w:rPr>
              <w:t xml:space="preserve"> функционирования МКУ»</w:t>
            </w:r>
          </w:p>
        </w:tc>
        <w:tc>
          <w:tcPr>
            <w:tcW w:w="1560" w:type="dxa"/>
          </w:tcPr>
          <w:p w14:paraId="74AD1F58" w14:textId="77777777" w:rsidR="00864B38" w:rsidRPr="003E393F" w:rsidRDefault="00864B38" w:rsidP="000D774C">
            <w:pPr>
              <w:jc w:val="center"/>
              <w:textAlignment w:val="baseline"/>
              <w:rPr>
                <w:rStyle w:val="FootnoteTextChar"/>
                <w:sz w:val="26"/>
                <w:szCs w:val="26"/>
              </w:rPr>
            </w:pPr>
            <w:r w:rsidRPr="003E393F">
              <w:rPr>
                <w:rStyle w:val="FootnoteTextChar"/>
                <w:sz w:val="26"/>
                <w:szCs w:val="26"/>
              </w:rPr>
              <w:lastRenderedPageBreak/>
              <w:t>2025 год ежемесячно</w:t>
            </w:r>
          </w:p>
        </w:tc>
        <w:tc>
          <w:tcPr>
            <w:tcW w:w="1559" w:type="dxa"/>
          </w:tcPr>
          <w:p w14:paraId="3098634A"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2025 год ежемесячно</w:t>
            </w:r>
          </w:p>
        </w:tc>
        <w:tc>
          <w:tcPr>
            <w:tcW w:w="1134" w:type="dxa"/>
          </w:tcPr>
          <w:p w14:paraId="6125CC26"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134" w:type="dxa"/>
          </w:tcPr>
          <w:p w14:paraId="0215A57A"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559" w:type="dxa"/>
          </w:tcPr>
          <w:p w14:paraId="1379DA5E"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 xml:space="preserve">Трудовой </w:t>
            </w:r>
            <w:proofErr w:type="gramStart"/>
            <w:r w:rsidRPr="003E393F">
              <w:rPr>
                <w:sz w:val="26"/>
                <w:szCs w:val="26"/>
                <w:lang w:eastAsia="en-US"/>
              </w:rPr>
              <w:t xml:space="preserve">договор,  </w:t>
            </w:r>
            <w:r w:rsidRPr="003E393F">
              <w:rPr>
                <w:sz w:val="26"/>
                <w:szCs w:val="26"/>
              </w:rPr>
              <w:t>внесено</w:t>
            </w:r>
            <w:proofErr w:type="gramEnd"/>
            <w:r w:rsidRPr="003E393F">
              <w:rPr>
                <w:sz w:val="26"/>
                <w:szCs w:val="26"/>
              </w:rPr>
              <w:t xml:space="preserve"> в реестр </w:t>
            </w:r>
            <w:r w:rsidRPr="003E393F">
              <w:rPr>
                <w:sz w:val="26"/>
                <w:szCs w:val="26"/>
              </w:rPr>
              <w:lastRenderedPageBreak/>
              <w:t>оплат товаров, работ, услуг</w:t>
            </w:r>
          </w:p>
        </w:tc>
        <w:tc>
          <w:tcPr>
            <w:tcW w:w="3260" w:type="dxa"/>
          </w:tcPr>
          <w:p w14:paraId="44BAFF99"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lastRenderedPageBreak/>
              <w:t xml:space="preserve">начальник муниципального казенного учреждение Белокалитвинского района </w:t>
            </w:r>
            <w:r w:rsidRPr="003E393F">
              <w:rPr>
                <w:sz w:val="26"/>
                <w:szCs w:val="26"/>
              </w:rPr>
              <w:lastRenderedPageBreak/>
              <w:t>«Управление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54EC6AF2"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1C0C722F" w14:textId="77777777" w:rsidTr="000D774C">
        <w:trPr>
          <w:trHeight w:val="284"/>
        </w:trPr>
        <w:tc>
          <w:tcPr>
            <w:tcW w:w="748" w:type="dxa"/>
          </w:tcPr>
          <w:p w14:paraId="1486BCE9"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11.</w:t>
            </w:r>
          </w:p>
        </w:tc>
        <w:tc>
          <w:tcPr>
            <w:tcW w:w="2513" w:type="dxa"/>
          </w:tcPr>
          <w:p w14:paraId="1009E122" w14:textId="77777777" w:rsidR="00864B38" w:rsidRPr="003E393F" w:rsidRDefault="00864B38" w:rsidP="000D774C">
            <w:pPr>
              <w:pStyle w:val="formattext"/>
              <w:spacing w:before="0" w:beforeAutospacing="0" w:after="0" w:afterAutospacing="0"/>
              <w:textAlignment w:val="baseline"/>
              <w:rPr>
                <w:sz w:val="26"/>
                <w:szCs w:val="26"/>
              </w:rPr>
            </w:pPr>
            <w:r w:rsidRPr="003E393F">
              <w:rPr>
                <w:sz w:val="26"/>
                <w:szCs w:val="26"/>
              </w:rPr>
              <w:t xml:space="preserve">Мероприятие (результат) 1.2. «Произведены расходы на обеспечение деятельности (оказание услуг) муниципального казенного учреждения «Управление гражданской обороны и чрезвычайных ситуаций» в части обеспечения функционирования систем видеонаблюдения, </w:t>
            </w:r>
            <w:r w:rsidRPr="003E393F">
              <w:rPr>
                <w:sz w:val="26"/>
                <w:szCs w:val="26"/>
              </w:rPr>
              <w:lastRenderedPageBreak/>
              <w:t>интегрированных в аппаратно-программный комплекс "Безопасный город»</w:t>
            </w:r>
          </w:p>
        </w:tc>
        <w:tc>
          <w:tcPr>
            <w:tcW w:w="1560" w:type="dxa"/>
          </w:tcPr>
          <w:p w14:paraId="660E8873" w14:textId="77777777" w:rsidR="00864B38" w:rsidRPr="003E393F" w:rsidRDefault="00864B38" w:rsidP="000D774C">
            <w:pPr>
              <w:rPr>
                <w:sz w:val="26"/>
                <w:szCs w:val="26"/>
              </w:rPr>
            </w:pPr>
            <w:r w:rsidRPr="003E393F">
              <w:rPr>
                <w:sz w:val="26"/>
                <w:szCs w:val="26"/>
              </w:rPr>
              <w:lastRenderedPageBreak/>
              <w:t>2025 год ежемесячно</w:t>
            </w:r>
          </w:p>
        </w:tc>
        <w:tc>
          <w:tcPr>
            <w:tcW w:w="1559" w:type="dxa"/>
          </w:tcPr>
          <w:p w14:paraId="56959F55" w14:textId="77777777" w:rsidR="00864B38" w:rsidRPr="003E393F" w:rsidRDefault="00864B38" w:rsidP="000D774C">
            <w:pPr>
              <w:rPr>
                <w:sz w:val="26"/>
                <w:szCs w:val="26"/>
              </w:rPr>
            </w:pPr>
            <w:r w:rsidRPr="003E393F">
              <w:rPr>
                <w:sz w:val="26"/>
                <w:szCs w:val="26"/>
              </w:rPr>
              <w:t>2025 год ежемесячно</w:t>
            </w:r>
          </w:p>
        </w:tc>
        <w:tc>
          <w:tcPr>
            <w:tcW w:w="1134" w:type="dxa"/>
          </w:tcPr>
          <w:p w14:paraId="450E6DE0"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проценты</w:t>
            </w:r>
          </w:p>
        </w:tc>
        <w:tc>
          <w:tcPr>
            <w:tcW w:w="1134" w:type="dxa"/>
          </w:tcPr>
          <w:p w14:paraId="5599F6BA"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1559" w:type="dxa"/>
          </w:tcPr>
          <w:p w14:paraId="0E9B1AEF"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100</w:t>
            </w:r>
          </w:p>
        </w:tc>
        <w:tc>
          <w:tcPr>
            <w:tcW w:w="3260" w:type="dxa"/>
          </w:tcPr>
          <w:p w14:paraId="6F6502BC"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1126E42E" w14:textId="77777777" w:rsidR="00864B38" w:rsidRPr="003E393F" w:rsidRDefault="00864B38" w:rsidP="000D774C">
            <w:pPr>
              <w:widowControl w:val="0"/>
              <w:autoSpaceDE w:val="0"/>
              <w:autoSpaceDN w:val="0"/>
              <w:adjustRightInd w:val="0"/>
              <w:jc w:val="center"/>
              <w:rPr>
                <w:sz w:val="26"/>
                <w:szCs w:val="26"/>
                <w:lang w:eastAsia="en-US"/>
              </w:rPr>
            </w:pPr>
          </w:p>
        </w:tc>
      </w:tr>
      <w:tr w:rsidR="00864B38" w:rsidRPr="003E393F" w14:paraId="74F90B03" w14:textId="77777777" w:rsidTr="000D774C">
        <w:trPr>
          <w:trHeight w:val="284"/>
        </w:trPr>
        <w:tc>
          <w:tcPr>
            <w:tcW w:w="748" w:type="dxa"/>
          </w:tcPr>
          <w:p w14:paraId="248534C4" w14:textId="77777777" w:rsidR="00864B38" w:rsidRPr="003E393F" w:rsidRDefault="00864B38" w:rsidP="000D774C">
            <w:pPr>
              <w:widowControl w:val="0"/>
              <w:autoSpaceDE w:val="0"/>
              <w:autoSpaceDN w:val="0"/>
              <w:adjustRightInd w:val="0"/>
              <w:rPr>
                <w:sz w:val="26"/>
                <w:szCs w:val="26"/>
                <w:lang w:eastAsia="en-US"/>
              </w:rPr>
            </w:pPr>
            <w:r w:rsidRPr="003E393F">
              <w:rPr>
                <w:sz w:val="26"/>
                <w:szCs w:val="26"/>
                <w:lang w:eastAsia="en-US"/>
              </w:rPr>
              <w:t>12.</w:t>
            </w:r>
          </w:p>
        </w:tc>
        <w:tc>
          <w:tcPr>
            <w:tcW w:w="2513" w:type="dxa"/>
          </w:tcPr>
          <w:p w14:paraId="254605D1" w14:textId="77777777" w:rsidR="00864B38" w:rsidRPr="003E393F" w:rsidRDefault="00864B38" w:rsidP="000D774C">
            <w:pPr>
              <w:pStyle w:val="Default"/>
              <w:rPr>
                <w:color w:val="auto"/>
                <w:sz w:val="26"/>
                <w:szCs w:val="26"/>
              </w:rPr>
            </w:pPr>
            <w:r w:rsidRPr="003E393F">
              <w:rPr>
                <w:color w:val="auto"/>
                <w:sz w:val="26"/>
                <w:szCs w:val="26"/>
              </w:rPr>
              <w:t xml:space="preserve">Контрольная точка 1.2.1. «Финансирование оплаты работ, услуг, прочих расходов, приобретение материальных </w:t>
            </w:r>
            <w:proofErr w:type="gramStart"/>
            <w:r w:rsidRPr="003E393F">
              <w:rPr>
                <w:color w:val="auto"/>
                <w:sz w:val="26"/>
                <w:szCs w:val="26"/>
              </w:rPr>
              <w:t>запасов,  основных</w:t>
            </w:r>
            <w:proofErr w:type="gramEnd"/>
            <w:r w:rsidRPr="003E393F">
              <w:rPr>
                <w:color w:val="auto"/>
                <w:sz w:val="26"/>
                <w:szCs w:val="26"/>
              </w:rPr>
              <w:t xml:space="preserve"> средств на содержание, техническое обслуживание и развитие аппаратно-программного комплекса «Безопасный город» на территории Белокалитвинского района»</w:t>
            </w:r>
          </w:p>
        </w:tc>
        <w:tc>
          <w:tcPr>
            <w:tcW w:w="1560" w:type="dxa"/>
          </w:tcPr>
          <w:p w14:paraId="0A59E8C3" w14:textId="77777777" w:rsidR="00864B38" w:rsidRPr="003E393F" w:rsidRDefault="00864B38" w:rsidP="000D774C">
            <w:pPr>
              <w:jc w:val="center"/>
              <w:textAlignment w:val="baseline"/>
              <w:rPr>
                <w:rStyle w:val="FootnoteTextChar"/>
                <w:sz w:val="26"/>
                <w:szCs w:val="26"/>
              </w:rPr>
            </w:pPr>
            <w:r w:rsidRPr="003E393F">
              <w:rPr>
                <w:rStyle w:val="FootnoteTextChar"/>
                <w:sz w:val="26"/>
                <w:szCs w:val="26"/>
              </w:rPr>
              <w:t>2025 год ежемесячно</w:t>
            </w:r>
          </w:p>
        </w:tc>
        <w:tc>
          <w:tcPr>
            <w:tcW w:w="1559" w:type="dxa"/>
          </w:tcPr>
          <w:p w14:paraId="36433F68" w14:textId="77777777" w:rsidR="00864B38" w:rsidRPr="003E393F" w:rsidRDefault="00864B38" w:rsidP="000D774C">
            <w:pPr>
              <w:widowControl w:val="0"/>
              <w:autoSpaceDE w:val="0"/>
              <w:autoSpaceDN w:val="0"/>
              <w:adjustRightInd w:val="0"/>
              <w:jc w:val="center"/>
              <w:rPr>
                <w:sz w:val="26"/>
                <w:szCs w:val="26"/>
                <w:lang w:eastAsia="en-US"/>
              </w:rPr>
            </w:pPr>
          </w:p>
        </w:tc>
        <w:tc>
          <w:tcPr>
            <w:tcW w:w="1134" w:type="dxa"/>
          </w:tcPr>
          <w:p w14:paraId="4CE445F5"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134" w:type="dxa"/>
          </w:tcPr>
          <w:p w14:paraId="6C5CA54A"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lang w:eastAsia="en-US"/>
              </w:rPr>
              <w:t>Х</w:t>
            </w:r>
          </w:p>
        </w:tc>
        <w:tc>
          <w:tcPr>
            <w:tcW w:w="1559" w:type="dxa"/>
          </w:tcPr>
          <w:p w14:paraId="393DE731"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заключен контракт на поставку товаров, работ, услуг, внесены сведения в реестр контрактов, заключенных заказчиками по результатам закупок</w:t>
            </w:r>
          </w:p>
        </w:tc>
        <w:tc>
          <w:tcPr>
            <w:tcW w:w="3260" w:type="dxa"/>
          </w:tcPr>
          <w:p w14:paraId="16DB1E71" w14:textId="77777777" w:rsidR="00864B38" w:rsidRPr="003E393F" w:rsidRDefault="00864B38" w:rsidP="000D774C">
            <w:pPr>
              <w:widowControl w:val="0"/>
              <w:autoSpaceDE w:val="0"/>
              <w:autoSpaceDN w:val="0"/>
              <w:adjustRightInd w:val="0"/>
              <w:jc w:val="center"/>
              <w:rPr>
                <w:sz w:val="26"/>
                <w:szCs w:val="26"/>
                <w:lang w:eastAsia="en-US"/>
              </w:rPr>
            </w:pPr>
            <w:r w:rsidRPr="003E393F">
              <w:rPr>
                <w:sz w:val="26"/>
                <w:szCs w:val="26"/>
              </w:rPr>
              <w:t>начальник муниципального казенного учреждение Белокалитвинского района «Управление гражданской обороны и чрезвычайных ситуаций». Муниципальное казенное учреждение Белокалитвинского района «Управление гражданской обороны и чрезвычайных ситуаций» Тарасенко Федор Николаевич</w:t>
            </w:r>
          </w:p>
        </w:tc>
        <w:tc>
          <w:tcPr>
            <w:tcW w:w="1623" w:type="dxa"/>
          </w:tcPr>
          <w:p w14:paraId="6F2B8E25" w14:textId="77777777" w:rsidR="00864B38" w:rsidRPr="003E393F" w:rsidRDefault="00864B38" w:rsidP="000D774C">
            <w:pPr>
              <w:widowControl w:val="0"/>
              <w:autoSpaceDE w:val="0"/>
              <w:autoSpaceDN w:val="0"/>
              <w:adjustRightInd w:val="0"/>
              <w:jc w:val="center"/>
              <w:rPr>
                <w:sz w:val="26"/>
                <w:szCs w:val="26"/>
                <w:lang w:eastAsia="en-US"/>
              </w:rPr>
            </w:pPr>
          </w:p>
        </w:tc>
      </w:tr>
    </w:tbl>
    <w:bookmarkStart w:id="3" w:name="Par1596"/>
    <w:bookmarkEnd w:id="3"/>
    <w:p w14:paraId="11286FBF" w14:textId="77777777" w:rsidR="00864B38" w:rsidRPr="003E393F" w:rsidRDefault="00864B38" w:rsidP="000D774C">
      <w:pPr>
        <w:widowControl w:val="0"/>
        <w:autoSpaceDE w:val="0"/>
        <w:autoSpaceDN w:val="0"/>
        <w:adjustRightInd w:val="0"/>
        <w:jc w:val="both"/>
        <w:rPr>
          <w:sz w:val="26"/>
          <w:szCs w:val="26"/>
        </w:rPr>
      </w:pPr>
      <w:r w:rsidRPr="003E393F">
        <w:rPr>
          <w:sz w:val="26"/>
          <w:szCs w:val="26"/>
          <w:lang w:eastAsia="en-US"/>
        </w:rPr>
        <w:fldChar w:fldCharType="begin"/>
      </w:r>
      <w:r w:rsidRPr="003E393F">
        <w:rPr>
          <w:sz w:val="26"/>
          <w:szCs w:val="26"/>
          <w:lang w:eastAsia="en-US"/>
        </w:rPr>
        <w:instrText xml:space="preserve"> HYPERLINK "file:///C:\\Users\\706\\AppData\\Local\\Microsoft\\Windows\\Temporary%20Internet%20Files\\Content.Outlook\\ELXWAXDW\\таблица%201.docx" \l "Par1127" </w:instrText>
      </w:r>
      <w:r w:rsidRPr="003E393F">
        <w:rPr>
          <w:sz w:val="26"/>
          <w:szCs w:val="26"/>
          <w:lang w:eastAsia="en-US"/>
        </w:rPr>
      </w:r>
      <w:r w:rsidRPr="003E393F">
        <w:rPr>
          <w:sz w:val="26"/>
          <w:szCs w:val="26"/>
          <w:lang w:eastAsia="en-US"/>
        </w:rPr>
        <w:fldChar w:fldCharType="separate"/>
      </w:r>
      <w:r w:rsidRPr="003E393F">
        <w:rPr>
          <w:sz w:val="26"/>
          <w:szCs w:val="26"/>
          <w:lang w:eastAsia="en-US"/>
        </w:rPr>
        <w:t>&lt;1&gt;</w:t>
      </w:r>
      <w:r w:rsidRPr="003E393F">
        <w:rPr>
          <w:sz w:val="26"/>
          <w:szCs w:val="26"/>
          <w:lang w:eastAsia="en-US"/>
        </w:rPr>
        <w:fldChar w:fldCharType="end"/>
      </w:r>
      <w:r w:rsidRPr="003E393F">
        <w:rPr>
          <w:sz w:val="26"/>
          <w:szCs w:val="26"/>
          <w:lang w:eastAsia="en-US"/>
        </w:rPr>
        <w:t xml:space="preserve"> В целях оптимизации содержания информации в графе 2 допускается использование аббревиатур, например: </w:t>
      </w:r>
      <w:r w:rsidRPr="003E393F">
        <w:rPr>
          <w:sz w:val="26"/>
          <w:szCs w:val="26"/>
        </w:rPr>
        <w:t>муниципальная</w:t>
      </w:r>
      <w:r w:rsidRPr="003E393F">
        <w:rPr>
          <w:sz w:val="26"/>
          <w:szCs w:val="26"/>
        </w:rPr>
        <w:br/>
        <w:t>программа – МП, контрольная точка – КТ и т.д.</w:t>
      </w:r>
    </w:p>
    <w:p w14:paraId="5753BD64" w14:textId="77777777" w:rsidR="00864B38" w:rsidRPr="003E393F" w:rsidRDefault="00864B38" w:rsidP="000D774C">
      <w:pPr>
        <w:spacing w:after="160" w:line="256" w:lineRule="auto"/>
        <w:rPr>
          <w:sz w:val="26"/>
          <w:szCs w:val="26"/>
          <w:lang w:eastAsia="en-US"/>
        </w:rPr>
      </w:pPr>
    </w:p>
    <w:p w14:paraId="42957859" w14:textId="77777777" w:rsidR="00864B38" w:rsidRPr="003E393F" w:rsidRDefault="00864B38" w:rsidP="000D774C">
      <w:pPr>
        <w:widowControl w:val="0"/>
        <w:jc w:val="right"/>
        <w:rPr>
          <w:sz w:val="26"/>
          <w:szCs w:val="26"/>
        </w:rPr>
      </w:pPr>
      <w:r w:rsidRPr="003E393F">
        <w:rPr>
          <w:sz w:val="26"/>
          <w:szCs w:val="26"/>
          <w:lang w:eastAsia="en-US"/>
        </w:rPr>
        <w:br w:type="page"/>
      </w:r>
      <w:r w:rsidRPr="003E393F">
        <w:rPr>
          <w:sz w:val="26"/>
          <w:szCs w:val="26"/>
          <w:lang w:eastAsia="en-US"/>
        </w:rPr>
        <w:lastRenderedPageBreak/>
        <w:t>Таблица № 2</w:t>
      </w:r>
      <w:r w:rsidRPr="003E393F">
        <w:rPr>
          <w:sz w:val="26"/>
          <w:szCs w:val="26"/>
        </w:rPr>
        <w:t xml:space="preserve"> </w:t>
      </w:r>
    </w:p>
    <w:p w14:paraId="7B36D20F" w14:textId="77777777" w:rsidR="00864B38" w:rsidRPr="003E393F" w:rsidRDefault="00864B38" w:rsidP="000D774C">
      <w:pPr>
        <w:widowControl w:val="0"/>
        <w:jc w:val="right"/>
        <w:rPr>
          <w:sz w:val="26"/>
          <w:szCs w:val="26"/>
        </w:rPr>
      </w:pPr>
      <w:r w:rsidRPr="003E393F">
        <w:rPr>
          <w:sz w:val="26"/>
          <w:szCs w:val="26"/>
        </w:rPr>
        <w:t xml:space="preserve">к отчету о реализации муниципальной </w:t>
      </w:r>
    </w:p>
    <w:p w14:paraId="01258097" w14:textId="77777777" w:rsidR="00864B38" w:rsidRPr="003E393F" w:rsidRDefault="00864B38" w:rsidP="000D774C">
      <w:pPr>
        <w:widowControl w:val="0"/>
        <w:jc w:val="right"/>
        <w:rPr>
          <w:sz w:val="26"/>
          <w:szCs w:val="26"/>
          <w:lang w:eastAsia="en-US"/>
        </w:rPr>
      </w:pPr>
      <w:r w:rsidRPr="003E393F">
        <w:rPr>
          <w:sz w:val="26"/>
          <w:szCs w:val="26"/>
        </w:rPr>
        <w:t>программы.</w:t>
      </w:r>
    </w:p>
    <w:p w14:paraId="16C2CD24" w14:textId="77777777" w:rsidR="00864B38" w:rsidRPr="003E393F" w:rsidRDefault="00864B38" w:rsidP="000D774C">
      <w:pPr>
        <w:spacing w:after="160" w:line="259" w:lineRule="auto"/>
        <w:jc w:val="right"/>
        <w:rPr>
          <w:sz w:val="26"/>
          <w:szCs w:val="26"/>
          <w:lang w:eastAsia="en-US"/>
        </w:rPr>
      </w:pPr>
    </w:p>
    <w:p w14:paraId="4A449EF8" w14:textId="77777777" w:rsidR="00864B38" w:rsidRPr="003E393F" w:rsidRDefault="00864B38" w:rsidP="000D774C">
      <w:pPr>
        <w:widowControl w:val="0"/>
        <w:jc w:val="center"/>
        <w:rPr>
          <w:sz w:val="26"/>
          <w:szCs w:val="26"/>
          <w:lang w:eastAsia="en-US"/>
        </w:rPr>
      </w:pPr>
      <w:r w:rsidRPr="003E393F">
        <w:rPr>
          <w:sz w:val="26"/>
          <w:szCs w:val="26"/>
          <w:lang w:eastAsia="en-US"/>
        </w:rPr>
        <w:t>СВЕДЕНИЯ</w:t>
      </w:r>
    </w:p>
    <w:p w14:paraId="45935A9C" w14:textId="77777777" w:rsidR="00864B38" w:rsidRPr="003E393F" w:rsidRDefault="00864B38" w:rsidP="000D774C">
      <w:pPr>
        <w:widowControl w:val="0"/>
        <w:jc w:val="center"/>
        <w:rPr>
          <w:sz w:val="26"/>
          <w:szCs w:val="26"/>
          <w:lang w:eastAsia="en-US"/>
        </w:rPr>
      </w:pPr>
      <w:r w:rsidRPr="003E393F">
        <w:rPr>
          <w:sz w:val="26"/>
          <w:szCs w:val="26"/>
          <w:lang w:eastAsia="en-US"/>
        </w:rPr>
        <w:t xml:space="preserve">об использовании бюджетных ассигнований и внебюджетных средств на реализацию </w:t>
      </w:r>
    </w:p>
    <w:p w14:paraId="4107F1FB" w14:textId="77777777" w:rsidR="00864B38" w:rsidRPr="003E393F" w:rsidRDefault="00864B38" w:rsidP="000D774C">
      <w:pPr>
        <w:widowControl w:val="0"/>
        <w:jc w:val="center"/>
        <w:rPr>
          <w:sz w:val="26"/>
          <w:szCs w:val="26"/>
          <w:lang w:eastAsia="en-US"/>
        </w:rPr>
      </w:pPr>
      <w:r w:rsidRPr="003E393F">
        <w:rPr>
          <w:sz w:val="26"/>
          <w:szCs w:val="26"/>
          <w:lang w:eastAsia="en-US"/>
        </w:rPr>
        <w:t xml:space="preserve">муниципальной программы за </w:t>
      </w:r>
      <w:smartTag w:uri="urn:schemas-microsoft-com:office:smarttags" w:element="metricconverter">
        <w:smartTagPr>
          <w:attr w:name="ProductID" w:val="2025 г"/>
        </w:smartTagPr>
        <w:r w:rsidRPr="003E393F">
          <w:rPr>
            <w:sz w:val="26"/>
            <w:szCs w:val="26"/>
            <w:lang w:eastAsia="en-US"/>
          </w:rPr>
          <w:t>2025 г</w:t>
        </w:r>
      </w:smartTag>
      <w:r w:rsidRPr="003E393F">
        <w:rPr>
          <w:sz w:val="26"/>
          <w:szCs w:val="26"/>
          <w:lang w:eastAsia="en-US"/>
        </w:rPr>
        <w:t>.</w:t>
      </w:r>
    </w:p>
    <w:p w14:paraId="68DB05D2" w14:textId="77777777" w:rsidR="00864B38" w:rsidRPr="003E393F" w:rsidRDefault="00864B38" w:rsidP="000D774C">
      <w:pPr>
        <w:widowControl w:val="0"/>
        <w:jc w:val="center"/>
        <w:rPr>
          <w:sz w:val="26"/>
          <w:szCs w:val="26"/>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403"/>
        <w:gridCol w:w="3402"/>
        <w:gridCol w:w="1480"/>
        <w:gridCol w:w="1842"/>
        <w:gridCol w:w="1559"/>
        <w:gridCol w:w="1639"/>
        <w:gridCol w:w="1541"/>
      </w:tblGrid>
      <w:tr w:rsidR="00864B38" w:rsidRPr="003E393F" w14:paraId="0C9D920E" w14:textId="77777777" w:rsidTr="000D774C">
        <w:trPr>
          <w:trHeight w:val="305"/>
        </w:trPr>
        <w:tc>
          <w:tcPr>
            <w:tcW w:w="3403" w:type="dxa"/>
            <w:vMerge w:val="restart"/>
            <w:tcBorders>
              <w:top w:val="single" w:sz="4" w:space="0" w:color="auto"/>
              <w:left w:val="single" w:sz="4" w:space="0" w:color="auto"/>
              <w:right w:val="single" w:sz="4" w:space="0" w:color="auto"/>
            </w:tcBorders>
          </w:tcPr>
          <w:p w14:paraId="357B28C0" w14:textId="77777777" w:rsidR="00864B38" w:rsidRPr="003E393F" w:rsidRDefault="00864B38" w:rsidP="000D774C">
            <w:pPr>
              <w:widowControl w:val="0"/>
              <w:jc w:val="center"/>
              <w:rPr>
                <w:sz w:val="26"/>
                <w:szCs w:val="26"/>
              </w:rPr>
            </w:pPr>
            <w:r w:rsidRPr="003E393F">
              <w:rPr>
                <w:sz w:val="26"/>
                <w:szCs w:val="26"/>
              </w:rPr>
              <w:t>Наименование муниципальной программы, структурного элемента</w:t>
            </w:r>
          </w:p>
        </w:tc>
        <w:tc>
          <w:tcPr>
            <w:tcW w:w="3402" w:type="dxa"/>
            <w:vMerge w:val="restart"/>
            <w:tcBorders>
              <w:top w:val="single" w:sz="4" w:space="0" w:color="auto"/>
              <w:left w:val="single" w:sz="4" w:space="0" w:color="auto"/>
              <w:right w:val="single" w:sz="4" w:space="0" w:color="auto"/>
            </w:tcBorders>
          </w:tcPr>
          <w:p w14:paraId="50D710F6" w14:textId="77777777" w:rsidR="00864B38" w:rsidRPr="003E393F" w:rsidRDefault="00864B38" w:rsidP="000D774C">
            <w:pPr>
              <w:widowControl w:val="0"/>
              <w:jc w:val="center"/>
              <w:rPr>
                <w:sz w:val="26"/>
                <w:szCs w:val="26"/>
              </w:rPr>
            </w:pPr>
            <w:r w:rsidRPr="003E393F">
              <w:rPr>
                <w:sz w:val="26"/>
                <w:szCs w:val="26"/>
              </w:rPr>
              <w:t>Источники финансирования</w:t>
            </w:r>
          </w:p>
        </w:tc>
        <w:tc>
          <w:tcPr>
            <w:tcW w:w="3322" w:type="dxa"/>
            <w:gridSpan w:val="2"/>
            <w:tcBorders>
              <w:top w:val="single" w:sz="4" w:space="0" w:color="auto"/>
              <w:left w:val="single" w:sz="4" w:space="0" w:color="auto"/>
              <w:bottom w:val="single" w:sz="4" w:space="0" w:color="auto"/>
              <w:right w:val="single" w:sz="4" w:space="0" w:color="auto"/>
            </w:tcBorders>
          </w:tcPr>
          <w:p w14:paraId="65B28495" w14:textId="77777777" w:rsidR="00864B38" w:rsidRPr="003E393F" w:rsidRDefault="00864B38" w:rsidP="000D774C">
            <w:pPr>
              <w:widowControl w:val="0"/>
              <w:jc w:val="center"/>
              <w:rPr>
                <w:sz w:val="26"/>
                <w:szCs w:val="26"/>
              </w:rPr>
            </w:pPr>
            <w:r w:rsidRPr="003E393F">
              <w:rPr>
                <w:sz w:val="26"/>
                <w:szCs w:val="26"/>
              </w:rPr>
              <w:t>Объем расходов (тыс. руб.), предусмотренных</w:t>
            </w:r>
          </w:p>
        </w:tc>
        <w:tc>
          <w:tcPr>
            <w:tcW w:w="1559" w:type="dxa"/>
            <w:vMerge w:val="restart"/>
            <w:tcBorders>
              <w:top w:val="single" w:sz="4" w:space="0" w:color="auto"/>
              <w:left w:val="single" w:sz="4" w:space="0" w:color="auto"/>
              <w:right w:val="single" w:sz="4" w:space="0" w:color="auto"/>
            </w:tcBorders>
          </w:tcPr>
          <w:p w14:paraId="0C953275" w14:textId="77777777" w:rsidR="00864B38" w:rsidRPr="003E393F" w:rsidRDefault="00864B38" w:rsidP="000D774C">
            <w:pPr>
              <w:widowControl w:val="0"/>
              <w:jc w:val="center"/>
              <w:rPr>
                <w:sz w:val="26"/>
                <w:szCs w:val="26"/>
              </w:rPr>
            </w:pPr>
            <w:r w:rsidRPr="003E393F">
              <w:rPr>
                <w:sz w:val="26"/>
                <w:szCs w:val="26"/>
              </w:rPr>
              <w:t xml:space="preserve">Фактические </w:t>
            </w:r>
            <w:r w:rsidRPr="003E393F">
              <w:rPr>
                <w:sz w:val="26"/>
                <w:szCs w:val="26"/>
              </w:rPr>
              <w:br/>
              <w:t>расходы (тыс. руб.),</w:t>
            </w:r>
            <w:r w:rsidRPr="003E393F">
              <w:rPr>
                <w:sz w:val="26"/>
                <w:szCs w:val="26"/>
              </w:rPr>
              <w:br/>
            </w:r>
            <w:r w:rsidRPr="003E393F">
              <w:rPr>
                <w:bCs/>
                <w:sz w:val="26"/>
                <w:szCs w:val="26"/>
              </w:rPr>
              <w:t>&lt;1&gt;</w:t>
            </w:r>
          </w:p>
        </w:tc>
        <w:tc>
          <w:tcPr>
            <w:tcW w:w="1639" w:type="dxa"/>
            <w:vMerge w:val="restart"/>
            <w:tcBorders>
              <w:top w:val="single" w:sz="4" w:space="0" w:color="auto"/>
              <w:left w:val="single" w:sz="4" w:space="0" w:color="auto"/>
              <w:right w:val="single" w:sz="4" w:space="0" w:color="auto"/>
            </w:tcBorders>
          </w:tcPr>
          <w:p w14:paraId="52BD5C50" w14:textId="77777777" w:rsidR="00864B38" w:rsidRPr="003E393F" w:rsidRDefault="00864B38" w:rsidP="000D774C">
            <w:pPr>
              <w:widowControl w:val="0"/>
              <w:jc w:val="center"/>
              <w:rPr>
                <w:sz w:val="26"/>
                <w:szCs w:val="26"/>
              </w:rPr>
            </w:pPr>
            <w:r w:rsidRPr="003E393F">
              <w:rPr>
                <w:sz w:val="26"/>
                <w:szCs w:val="26"/>
              </w:rPr>
              <w:t xml:space="preserve">Процент освоения бюджетных средств с учетом сложившейся экономии, % </w:t>
            </w:r>
            <w:r w:rsidRPr="003E393F">
              <w:rPr>
                <w:bCs/>
                <w:sz w:val="26"/>
                <w:szCs w:val="26"/>
              </w:rPr>
              <w:t>&lt;3&gt;</w:t>
            </w:r>
          </w:p>
        </w:tc>
        <w:tc>
          <w:tcPr>
            <w:tcW w:w="1541" w:type="dxa"/>
            <w:vMerge w:val="restart"/>
            <w:tcBorders>
              <w:top w:val="single" w:sz="4" w:space="0" w:color="auto"/>
              <w:left w:val="single" w:sz="4" w:space="0" w:color="auto"/>
              <w:right w:val="single" w:sz="4" w:space="0" w:color="auto"/>
            </w:tcBorders>
          </w:tcPr>
          <w:p w14:paraId="458B508A" w14:textId="77777777" w:rsidR="00864B38" w:rsidRPr="003E393F" w:rsidRDefault="00864B38" w:rsidP="000D774C">
            <w:pPr>
              <w:widowControl w:val="0"/>
              <w:jc w:val="center"/>
              <w:rPr>
                <w:sz w:val="26"/>
                <w:szCs w:val="26"/>
              </w:rPr>
            </w:pPr>
            <w:r w:rsidRPr="003E393F">
              <w:rPr>
                <w:sz w:val="26"/>
                <w:szCs w:val="26"/>
              </w:rPr>
              <w:t xml:space="preserve">Примечания </w:t>
            </w:r>
            <w:r w:rsidRPr="003E393F">
              <w:rPr>
                <w:bCs/>
                <w:sz w:val="26"/>
                <w:szCs w:val="26"/>
              </w:rPr>
              <w:t>&lt;4&gt;</w:t>
            </w:r>
          </w:p>
        </w:tc>
      </w:tr>
      <w:tr w:rsidR="00864B38" w:rsidRPr="003E393F" w14:paraId="28791B7C" w14:textId="77777777" w:rsidTr="000D774C">
        <w:trPr>
          <w:trHeight w:val="1178"/>
        </w:trPr>
        <w:tc>
          <w:tcPr>
            <w:tcW w:w="3403" w:type="dxa"/>
            <w:vMerge/>
            <w:tcBorders>
              <w:left w:val="single" w:sz="4" w:space="0" w:color="auto"/>
              <w:bottom w:val="single" w:sz="4" w:space="0" w:color="auto"/>
              <w:right w:val="single" w:sz="4" w:space="0" w:color="auto"/>
            </w:tcBorders>
          </w:tcPr>
          <w:p w14:paraId="13F8E759" w14:textId="77777777" w:rsidR="00864B38" w:rsidRPr="003E393F" w:rsidRDefault="00864B38" w:rsidP="000D774C">
            <w:pPr>
              <w:widowControl w:val="0"/>
              <w:jc w:val="center"/>
              <w:rPr>
                <w:sz w:val="26"/>
                <w:szCs w:val="26"/>
              </w:rPr>
            </w:pPr>
          </w:p>
        </w:tc>
        <w:tc>
          <w:tcPr>
            <w:tcW w:w="3402" w:type="dxa"/>
            <w:vMerge/>
            <w:tcBorders>
              <w:left w:val="single" w:sz="4" w:space="0" w:color="auto"/>
              <w:bottom w:val="single" w:sz="4" w:space="0" w:color="auto"/>
              <w:right w:val="single" w:sz="4" w:space="0" w:color="auto"/>
            </w:tcBorders>
          </w:tcPr>
          <w:p w14:paraId="4ED00704" w14:textId="77777777" w:rsidR="00864B38" w:rsidRPr="003E393F" w:rsidRDefault="00864B38" w:rsidP="000D774C">
            <w:pPr>
              <w:widowControl w:val="0"/>
              <w:jc w:val="center"/>
              <w:rPr>
                <w:sz w:val="26"/>
                <w:szCs w:val="26"/>
              </w:rPr>
            </w:pPr>
          </w:p>
        </w:tc>
        <w:tc>
          <w:tcPr>
            <w:tcW w:w="1480" w:type="dxa"/>
            <w:tcBorders>
              <w:top w:val="single" w:sz="4" w:space="0" w:color="auto"/>
              <w:left w:val="single" w:sz="4" w:space="0" w:color="auto"/>
              <w:bottom w:val="single" w:sz="4" w:space="0" w:color="auto"/>
              <w:right w:val="single" w:sz="4" w:space="0" w:color="auto"/>
            </w:tcBorders>
          </w:tcPr>
          <w:p w14:paraId="1DA9FB73" w14:textId="77777777" w:rsidR="00864B38" w:rsidRPr="003E393F" w:rsidRDefault="00864B38" w:rsidP="000D774C">
            <w:pPr>
              <w:widowControl w:val="0"/>
              <w:jc w:val="center"/>
              <w:rPr>
                <w:sz w:val="26"/>
                <w:szCs w:val="26"/>
              </w:rPr>
            </w:pPr>
            <w:r w:rsidRPr="003E393F">
              <w:rPr>
                <w:sz w:val="26"/>
                <w:szCs w:val="26"/>
              </w:rPr>
              <w:t xml:space="preserve">муниципальной программой </w:t>
            </w:r>
          </w:p>
          <w:p w14:paraId="1D2019D6" w14:textId="77777777" w:rsidR="00864B38" w:rsidRPr="003E393F" w:rsidRDefault="00864B38" w:rsidP="000D774C">
            <w:pPr>
              <w:widowControl w:val="0"/>
              <w:jc w:val="center"/>
              <w:rPr>
                <w:sz w:val="26"/>
                <w:szCs w:val="26"/>
              </w:rPr>
            </w:pPr>
          </w:p>
        </w:tc>
        <w:tc>
          <w:tcPr>
            <w:tcW w:w="1842" w:type="dxa"/>
            <w:tcBorders>
              <w:top w:val="single" w:sz="4" w:space="0" w:color="auto"/>
              <w:left w:val="single" w:sz="4" w:space="0" w:color="auto"/>
              <w:bottom w:val="single" w:sz="4" w:space="0" w:color="auto"/>
              <w:right w:val="single" w:sz="4" w:space="0" w:color="auto"/>
            </w:tcBorders>
          </w:tcPr>
          <w:p w14:paraId="738BDCEA" w14:textId="77777777" w:rsidR="00864B38" w:rsidRPr="003E393F" w:rsidRDefault="00864B38" w:rsidP="000D774C">
            <w:pPr>
              <w:widowControl w:val="0"/>
              <w:jc w:val="center"/>
              <w:rPr>
                <w:sz w:val="26"/>
                <w:szCs w:val="26"/>
              </w:rPr>
            </w:pPr>
            <w:r w:rsidRPr="003E393F">
              <w:rPr>
                <w:sz w:val="26"/>
                <w:szCs w:val="26"/>
              </w:rPr>
              <w:t>сводной бюджетной росписью</w:t>
            </w:r>
          </w:p>
        </w:tc>
        <w:tc>
          <w:tcPr>
            <w:tcW w:w="1559" w:type="dxa"/>
            <w:vMerge/>
            <w:tcBorders>
              <w:left w:val="single" w:sz="4" w:space="0" w:color="auto"/>
              <w:bottom w:val="single" w:sz="4" w:space="0" w:color="auto"/>
              <w:right w:val="single" w:sz="4" w:space="0" w:color="auto"/>
            </w:tcBorders>
          </w:tcPr>
          <w:p w14:paraId="57A6E35C" w14:textId="77777777" w:rsidR="00864B38" w:rsidRPr="003E393F" w:rsidRDefault="00864B38" w:rsidP="000D774C">
            <w:pPr>
              <w:widowControl w:val="0"/>
              <w:jc w:val="center"/>
              <w:rPr>
                <w:sz w:val="26"/>
                <w:szCs w:val="26"/>
              </w:rPr>
            </w:pPr>
          </w:p>
        </w:tc>
        <w:tc>
          <w:tcPr>
            <w:tcW w:w="1639" w:type="dxa"/>
            <w:vMerge/>
            <w:tcBorders>
              <w:left w:val="single" w:sz="4" w:space="0" w:color="auto"/>
              <w:bottom w:val="single" w:sz="4" w:space="0" w:color="auto"/>
              <w:right w:val="single" w:sz="4" w:space="0" w:color="auto"/>
            </w:tcBorders>
          </w:tcPr>
          <w:p w14:paraId="386D1F0F" w14:textId="77777777" w:rsidR="00864B38" w:rsidRPr="003E393F" w:rsidRDefault="00864B38" w:rsidP="000D774C">
            <w:pPr>
              <w:widowControl w:val="0"/>
              <w:jc w:val="center"/>
              <w:rPr>
                <w:sz w:val="26"/>
                <w:szCs w:val="26"/>
              </w:rPr>
            </w:pPr>
          </w:p>
        </w:tc>
        <w:tc>
          <w:tcPr>
            <w:tcW w:w="1541" w:type="dxa"/>
            <w:vMerge/>
            <w:tcBorders>
              <w:left w:val="single" w:sz="4" w:space="0" w:color="auto"/>
              <w:bottom w:val="single" w:sz="4" w:space="0" w:color="auto"/>
              <w:right w:val="single" w:sz="4" w:space="0" w:color="auto"/>
            </w:tcBorders>
          </w:tcPr>
          <w:p w14:paraId="4D4D45BC" w14:textId="77777777" w:rsidR="00864B38" w:rsidRPr="003E393F" w:rsidRDefault="00864B38" w:rsidP="000D774C">
            <w:pPr>
              <w:widowControl w:val="0"/>
              <w:jc w:val="center"/>
              <w:rPr>
                <w:sz w:val="26"/>
                <w:szCs w:val="26"/>
              </w:rPr>
            </w:pPr>
          </w:p>
        </w:tc>
      </w:tr>
    </w:tbl>
    <w:p w14:paraId="492023E3" w14:textId="77777777" w:rsidR="00864B38" w:rsidRPr="003E393F" w:rsidRDefault="00864B38" w:rsidP="000D774C">
      <w:pPr>
        <w:widowControl w:val="0"/>
        <w:jc w:val="center"/>
        <w:rPr>
          <w:sz w:val="26"/>
          <w:szCs w:val="26"/>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403"/>
        <w:gridCol w:w="3402"/>
        <w:gridCol w:w="1479"/>
        <w:gridCol w:w="1843"/>
        <w:gridCol w:w="1559"/>
        <w:gridCol w:w="1621"/>
        <w:gridCol w:w="1559"/>
      </w:tblGrid>
      <w:tr w:rsidR="00864B38" w:rsidRPr="003E393F" w14:paraId="2B554227" w14:textId="77777777" w:rsidTr="000D774C">
        <w:trPr>
          <w:tblHeader/>
        </w:trPr>
        <w:tc>
          <w:tcPr>
            <w:tcW w:w="3403" w:type="dxa"/>
            <w:tcBorders>
              <w:top w:val="single" w:sz="4" w:space="0" w:color="auto"/>
              <w:left w:val="single" w:sz="4" w:space="0" w:color="auto"/>
              <w:bottom w:val="single" w:sz="4" w:space="0" w:color="auto"/>
              <w:right w:val="single" w:sz="4" w:space="0" w:color="auto"/>
            </w:tcBorders>
          </w:tcPr>
          <w:p w14:paraId="710D8C03" w14:textId="77777777" w:rsidR="00864B38" w:rsidRPr="003E393F" w:rsidRDefault="00864B38" w:rsidP="000D774C">
            <w:pPr>
              <w:widowControl w:val="0"/>
              <w:jc w:val="center"/>
              <w:rPr>
                <w:sz w:val="26"/>
                <w:szCs w:val="26"/>
              </w:rPr>
            </w:pPr>
            <w:r w:rsidRPr="003E393F">
              <w:rPr>
                <w:sz w:val="26"/>
                <w:szCs w:val="26"/>
              </w:rPr>
              <w:t>1</w:t>
            </w:r>
          </w:p>
        </w:tc>
        <w:tc>
          <w:tcPr>
            <w:tcW w:w="3402" w:type="dxa"/>
            <w:tcBorders>
              <w:top w:val="single" w:sz="4" w:space="0" w:color="auto"/>
              <w:left w:val="single" w:sz="4" w:space="0" w:color="auto"/>
              <w:bottom w:val="single" w:sz="4" w:space="0" w:color="auto"/>
              <w:right w:val="single" w:sz="4" w:space="0" w:color="auto"/>
            </w:tcBorders>
          </w:tcPr>
          <w:p w14:paraId="2FC1330C" w14:textId="77777777" w:rsidR="00864B38" w:rsidRPr="003E393F" w:rsidRDefault="00864B38" w:rsidP="000D774C">
            <w:pPr>
              <w:widowControl w:val="0"/>
              <w:jc w:val="center"/>
              <w:rPr>
                <w:sz w:val="26"/>
                <w:szCs w:val="26"/>
              </w:rPr>
            </w:pPr>
            <w:r w:rsidRPr="003E393F">
              <w:rPr>
                <w:sz w:val="26"/>
                <w:szCs w:val="26"/>
              </w:rPr>
              <w:t>2</w:t>
            </w:r>
          </w:p>
        </w:tc>
        <w:tc>
          <w:tcPr>
            <w:tcW w:w="1479" w:type="dxa"/>
            <w:tcBorders>
              <w:top w:val="single" w:sz="4" w:space="0" w:color="auto"/>
              <w:left w:val="single" w:sz="4" w:space="0" w:color="auto"/>
              <w:bottom w:val="single" w:sz="4" w:space="0" w:color="auto"/>
              <w:right w:val="single" w:sz="4" w:space="0" w:color="auto"/>
            </w:tcBorders>
          </w:tcPr>
          <w:p w14:paraId="21D012D3" w14:textId="77777777" w:rsidR="00864B38" w:rsidRPr="003E393F" w:rsidRDefault="00864B38" w:rsidP="000D774C">
            <w:pPr>
              <w:widowControl w:val="0"/>
              <w:jc w:val="center"/>
              <w:rPr>
                <w:sz w:val="26"/>
                <w:szCs w:val="26"/>
              </w:rPr>
            </w:pPr>
            <w:r w:rsidRPr="003E393F">
              <w:rPr>
                <w:sz w:val="26"/>
                <w:szCs w:val="26"/>
              </w:rPr>
              <w:t>3</w:t>
            </w:r>
          </w:p>
        </w:tc>
        <w:tc>
          <w:tcPr>
            <w:tcW w:w="1843" w:type="dxa"/>
            <w:tcBorders>
              <w:top w:val="single" w:sz="4" w:space="0" w:color="auto"/>
              <w:left w:val="single" w:sz="4" w:space="0" w:color="auto"/>
              <w:bottom w:val="single" w:sz="4" w:space="0" w:color="auto"/>
              <w:right w:val="single" w:sz="4" w:space="0" w:color="auto"/>
            </w:tcBorders>
          </w:tcPr>
          <w:p w14:paraId="466EFCB9" w14:textId="77777777" w:rsidR="00864B38" w:rsidRPr="003E393F" w:rsidRDefault="00864B38" w:rsidP="000D774C">
            <w:pPr>
              <w:widowControl w:val="0"/>
              <w:jc w:val="center"/>
              <w:rPr>
                <w:sz w:val="26"/>
                <w:szCs w:val="26"/>
              </w:rPr>
            </w:pPr>
            <w:r w:rsidRPr="003E393F">
              <w:rPr>
                <w:sz w:val="26"/>
                <w:szCs w:val="26"/>
              </w:rPr>
              <w:t>4</w:t>
            </w:r>
          </w:p>
        </w:tc>
        <w:tc>
          <w:tcPr>
            <w:tcW w:w="1559" w:type="dxa"/>
            <w:tcBorders>
              <w:top w:val="single" w:sz="4" w:space="0" w:color="auto"/>
              <w:left w:val="single" w:sz="4" w:space="0" w:color="auto"/>
              <w:bottom w:val="single" w:sz="4" w:space="0" w:color="auto"/>
              <w:right w:val="single" w:sz="4" w:space="0" w:color="auto"/>
            </w:tcBorders>
          </w:tcPr>
          <w:p w14:paraId="2AE21768" w14:textId="77777777" w:rsidR="00864B38" w:rsidRPr="003E393F" w:rsidRDefault="00864B38" w:rsidP="000D774C">
            <w:pPr>
              <w:widowControl w:val="0"/>
              <w:jc w:val="center"/>
              <w:rPr>
                <w:sz w:val="26"/>
                <w:szCs w:val="26"/>
              </w:rPr>
            </w:pPr>
            <w:r w:rsidRPr="003E393F">
              <w:rPr>
                <w:sz w:val="26"/>
                <w:szCs w:val="26"/>
              </w:rPr>
              <w:t>5</w:t>
            </w:r>
          </w:p>
        </w:tc>
        <w:tc>
          <w:tcPr>
            <w:tcW w:w="1621" w:type="dxa"/>
            <w:tcBorders>
              <w:top w:val="single" w:sz="4" w:space="0" w:color="auto"/>
              <w:left w:val="single" w:sz="4" w:space="0" w:color="auto"/>
              <w:bottom w:val="single" w:sz="4" w:space="0" w:color="auto"/>
              <w:right w:val="single" w:sz="4" w:space="0" w:color="auto"/>
            </w:tcBorders>
          </w:tcPr>
          <w:p w14:paraId="3EA8AE39" w14:textId="77777777" w:rsidR="00864B38" w:rsidRPr="003E393F" w:rsidRDefault="00864B38" w:rsidP="000D774C">
            <w:pPr>
              <w:widowControl w:val="0"/>
              <w:jc w:val="center"/>
              <w:rPr>
                <w:sz w:val="26"/>
                <w:szCs w:val="26"/>
              </w:rPr>
            </w:pPr>
            <w:r w:rsidRPr="003E393F">
              <w:rPr>
                <w:sz w:val="26"/>
                <w:szCs w:val="26"/>
              </w:rPr>
              <w:t>6</w:t>
            </w:r>
          </w:p>
        </w:tc>
        <w:tc>
          <w:tcPr>
            <w:tcW w:w="1559" w:type="dxa"/>
            <w:tcBorders>
              <w:top w:val="single" w:sz="4" w:space="0" w:color="auto"/>
              <w:left w:val="single" w:sz="4" w:space="0" w:color="auto"/>
              <w:bottom w:val="single" w:sz="4" w:space="0" w:color="auto"/>
              <w:right w:val="single" w:sz="4" w:space="0" w:color="auto"/>
            </w:tcBorders>
          </w:tcPr>
          <w:p w14:paraId="68309872" w14:textId="77777777" w:rsidR="00864B38" w:rsidRPr="003E393F" w:rsidRDefault="00864B38" w:rsidP="000D774C">
            <w:pPr>
              <w:widowControl w:val="0"/>
              <w:jc w:val="center"/>
              <w:rPr>
                <w:sz w:val="26"/>
                <w:szCs w:val="26"/>
              </w:rPr>
            </w:pPr>
            <w:r w:rsidRPr="003E393F">
              <w:rPr>
                <w:sz w:val="26"/>
                <w:szCs w:val="26"/>
              </w:rPr>
              <w:t>7</w:t>
            </w:r>
          </w:p>
        </w:tc>
      </w:tr>
      <w:tr w:rsidR="00864B38" w:rsidRPr="003E393F" w14:paraId="39F8F3EB" w14:textId="77777777" w:rsidTr="000D774C">
        <w:trPr>
          <w:trHeight w:val="320"/>
        </w:trPr>
        <w:tc>
          <w:tcPr>
            <w:tcW w:w="3403" w:type="dxa"/>
            <w:vMerge w:val="restart"/>
            <w:tcBorders>
              <w:left w:val="single" w:sz="4" w:space="0" w:color="auto"/>
              <w:right w:val="single" w:sz="4" w:space="0" w:color="auto"/>
            </w:tcBorders>
          </w:tcPr>
          <w:p w14:paraId="00D7ABDC" w14:textId="77777777" w:rsidR="00864B38" w:rsidRPr="003E393F" w:rsidRDefault="00864B38" w:rsidP="000D774C">
            <w:pPr>
              <w:widowControl w:val="0"/>
              <w:rPr>
                <w:sz w:val="26"/>
                <w:szCs w:val="26"/>
              </w:rPr>
            </w:pPr>
            <w:r w:rsidRPr="003E393F">
              <w:rPr>
                <w:sz w:val="26"/>
                <w:szCs w:val="26"/>
              </w:rPr>
              <w:t xml:space="preserve">Муниципальная программа </w:t>
            </w:r>
            <w:r w:rsidRPr="003E393F">
              <w:rPr>
                <w:bCs/>
                <w:sz w:val="26"/>
                <w:szCs w:val="26"/>
              </w:rPr>
              <w:t>«Защита населения и территории от чрезвычайных ситуаций, обеспечение пожарной безопасности и безопасности людей на водных объектах»</w:t>
            </w:r>
          </w:p>
        </w:tc>
        <w:tc>
          <w:tcPr>
            <w:tcW w:w="3402" w:type="dxa"/>
            <w:tcBorders>
              <w:left w:val="single" w:sz="4" w:space="0" w:color="auto"/>
              <w:bottom w:val="single" w:sz="4" w:space="0" w:color="auto"/>
              <w:right w:val="single" w:sz="4" w:space="0" w:color="auto"/>
            </w:tcBorders>
          </w:tcPr>
          <w:p w14:paraId="6CE8DAA8" w14:textId="77777777" w:rsidR="00864B38" w:rsidRPr="003E393F" w:rsidRDefault="00864B38" w:rsidP="000D774C">
            <w:pPr>
              <w:rPr>
                <w:sz w:val="26"/>
                <w:szCs w:val="26"/>
              </w:rPr>
            </w:pPr>
            <w:r w:rsidRPr="003E393F">
              <w:rPr>
                <w:sz w:val="26"/>
                <w:szCs w:val="26"/>
              </w:rPr>
              <w:t>всего</w:t>
            </w:r>
          </w:p>
        </w:tc>
        <w:tc>
          <w:tcPr>
            <w:tcW w:w="1479" w:type="dxa"/>
            <w:tcBorders>
              <w:left w:val="single" w:sz="4" w:space="0" w:color="auto"/>
              <w:bottom w:val="single" w:sz="4" w:space="0" w:color="auto"/>
              <w:right w:val="single" w:sz="4" w:space="0" w:color="auto"/>
            </w:tcBorders>
          </w:tcPr>
          <w:p w14:paraId="3C1940AA" w14:textId="77777777" w:rsidR="00864B38" w:rsidRPr="003E393F" w:rsidRDefault="00864B38" w:rsidP="000D774C">
            <w:pPr>
              <w:widowControl w:val="0"/>
              <w:jc w:val="center"/>
              <w:rPr>
                <w:sz w:val="26"/>
                <w:szCs w:val="26"/>
              </w:rPr>
            </w:pPr>
            <w:r w:rsidRPr="003E393F">
              <w:rPr>
                <w:sz w:val="26"/>
                <w:szCs w:val="26"/>
              </w:rPr>
              <w:t>31 990,6</w:t>
            </w:r>
          </w:p>
        </w:tc>
        <w:tc>
          <w:tcPr>
            <w:tcW w:w="1843" w:type="dxa"/>
            <w:tcBorders>
              <w:left w:val="single" w:sz="4" w:space="0" w:color="auto"/>
              <w:bottom w:val="single" w:sz="4" w:space="0" w:color="auto"/>
              <w:right w:val="single" w:sz="4" w:space="0" w:color="auto"/>
            </w:tcBorders>
          </w:tcPr>
          <w:p w14:paraId="2FD292D9" w14:textId="77777777" w:rsidR="00864B38" w:rsidRPr="003E393F" w:rsidRDefault="00864B38" w:rsidP="000D774C">
            <w:pPr>
              <w:widowControl w:val="0"/>
              <w:jc w:val="center"/>
              <w:rPr>
                <w:sz w:val="26"/>
                <w:szCs w:val="26"/>
              </w:rPr>
            </w:pPr>
            <w:r w:rsidRPr="003E393F">
              <w:rPr>
                <w:sz w:val="26"/>
                <w:szCs w:val="26"/>
              </w:rPr>
              <w:t>31 990,6</w:t>
            </w:r>
          </w:p>
        </w:tc>
        <w:tc>
          <w:tcPr>
            <w:tcW w:w="1559" w:type="dxa"/>
            <w:tcBorders>
              <w:left w:val="single" w:sz="4" w:space="0" w:color="auto"/>
              <w:bottom w:val="single" w:sz="4" w:space="0" w:color="auto"/>
              <w:right w:val="single" w:sz="4" w:space="0" w:color="auto"/>
            </w:tcBorders>
          </w:tcPr>
          <w:p w14:paraId="3C58678C" w14:textId="77777777" w:rsidR="00864B38" w:rsidRPr="003E393F" w:rsidRDefault="00864B38" w:rsidP="000D774C">
            <w:pPr>
              <w:widowControl w:val="0"/>
              <w:jc w:val="center"/>
              <w:rPr>
                <w:sz w:val="26"/>
                <w:szCs w:val="26"/>
              </w:rPr>
            </w:pPr>
            <w:r w:rsidRPr="003E393F">
              <w:rPr>
                <w:sz w:val="26"/>
                <w:szCs w:val="26"/>
              </w:rPr>
              <w:t>31 034,0</w:t>
            </w:r>
          </w:p>
        </w:tc>
        <w:tc>
          <w:tcPr>
            <w:tcW w:w="1621" w:type="dxa"/>
            <w:tcBorders>
              <w:left w:val="single" w:sz="4" w:space="0" w:color="auto"/>
              <w:bottom w:val="single" w:sz="4" w:space="0" w:color="auto"/>
              <w:right w:val="single" w:sz="4" w:space="0" w:color="auto"/>
            </w:tcBorders>
          </w:tcPr>
          <w:p w14:paraId="26894219" w14:textId="77777777" w:rsidR="00864B38" w:rsidRPr="003E393F" w:rsidRDefault="00864B38" w:rsidP="000D774C">
            <w:pPr>
              <w:widowControl w:val="0"/>
              <w:jc w:val="center"/>
              <w:rPr>
                <w:sz w:val="26"/>
                <w:szCs w:val="26"/>
              </w:rPr>
            </w:pPr>
            <w:r w:rsidRPr="003E393F">
              <w:rPr>
                <w:sz w:val="26"/>
                <w:szCs w:val="26"/>
              </w:rPr>
              <w:t>97,0</w:t>
            </w:r>
          </w:p>
        </w:tc>
        <w:tc>
          <w:tcPr>
            <w:tcW w:w="1559" w:type="dxa"/>
            <w:tcBorders>
              <w:left w:val="single" w:sz="4" w:space="0" w:color="auto"/>
              <w:bottom w:val="single" w:sz="4" w:space="0" w:color="auto"/>
              <w:right w:val="single" w:sz="4" w:space="0" w:color="auto"/>
            </w:tcBorders>
          </w:tcPr>
          <w:p w14:paraId="7AB9838F" w14:textId="77777777" w:rsidR="00864B38" w:rsidRPr="003E393F" w:rsidRDefault="00864B38" w:rsidP="000D774C">
            <w:pPr>
              <w:widowControl w:val="0"/>
              <w:rPr>
                <w:sz w:val="26"/>
                <w:szCs w:val="26"/>
              </w:rPr>
            </w:pPr>
          </w:p>
        </w:tc>
      </w:tr>
      <w:tr w:rsidR="00864B38" w:rsidRPr="003E393F" w14:paraId="6B28215F" w14:textId="77777777" w:rsidTr="000D774C">
        <w:trPr>
          <w:trHeight w:val="309"/>
        </w:trPr>
        <w:tc>
          <w:tcPr>
            <w:tcW w:w="3403" w:type="dxa"/>
            <w:vMerge/>
            <w:tcBorders>
              <w:left w:val="single" w:sz="4" w:space="0" w:color="auto"/>
              <w:right w:val="single" w:sz="4" w:space="0" w:color="auto"/>
            </w:tcBorders>
          </w:tcPr>
          <w:p w14:paraId="1EB258A9"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3B002084" w14:textId="77777777" w:rsidR="00864B38" w:rsidRPr="003E393F" w:rsidRDefault="00864B38" w:rsidP="000D774C">
            <w:pPr>
              <w:rPr>
                <w:sz w:val="26"/>
                <w:szCs w:val="26"/>
              </w:rPr>
            </w:pPr>
            <w:r w:rsidRPr="003E393F">
              <w:rPr>
                <w:sz w:val="26"/>
                <w:szCs w:val="26"/>
              </w:rPr>
              <w:t>местный бюджет</w:t>
            </w:r>
          </w:p>
        </w:tc>
        <w:tc>
          <w:tcPr>
            <w:tcW w:w="1479" w:type="dxa"/>
            <w:tcBorders>
              <w:left w:val="single" w:sz="4" w:space="0" w:color="auto"/>
              <w:bottom w:val="single" w:sz="4" w:space="0" w:color="auto"/>
              <w:right w:val="single" w:sz="4" w:space="0" w:color="auto"/>
            </w:tcBorders>
          </w:tcPr>
          <w:p w14:paraId="0EEC289F" w14:textId="77777777" w:rsidR="00864B38" w:rsidRPr="003E393F" w:rsidRDefault="00864B38" w:rsidP="000D774C">
            <w:pPr>
              <w:widowControl w:val="0"/>
              <w:jc w:val="center"/>
              <w:rPr>
                <w:sz w:val="26"/>
                <w:szCs w:val="26"/>
              </w:rPr>
            </w:pPr>
            <w:r w:rsidRPr="003E393F">
              <w:rPr>
                <w:sz w:val="26"/>
                <w:szCs w:val="26"/>
              </w:rPr>
              <w:t>31 990,6</w:t>
            </w:r>
          </w:p>
        </w:tc>
        <w:tc>
          <w:tcPr>
            <w:tcW w:w="1843" w:type="dxa"/>
            <w:tcBorders>
              <w:left w:val="single" w:sz="4" w:space="0" w:color="auto"/>
              <w:bottom w:val="single" w:sz="4" w:space="0" w:color="auto"/>
              <w:right w:val="single" w:sz="4" w:space="0" w:color="auto"/>
            </w:tcBorders>
          </w:tcPr>
          <w:p w14:paraId="14DF05E0" w14:textId="77777777" w:rsidR="00864B38" w:rsidRPr="003E393F" w:rsidRDefault="00864B38" w:rsidP="000D774C">
            <w:pPr>
              <w:widowControl w:val="0"/>
              <w:jc w:val="center"/>
              <w:rPr>
                <w:sz w:val="26"/>
                <w:szCs w:val="26"/>
              </w:rPr>
            </w:pPr>
            <w:r w:rsidRPr="003E393F">
              <w:rPr>
                <w:sz w:val="26"/>
                <w:szCs w:val="26"/>
              </w:rPr>
              <w:t>31 990,6</w:t>
            </w:r>
          </w:p>
        </w:tc>
        <w:tc>
          <w:tcPr>
            <w:tcW w:w="1559" w:type="dxa"/>
            <w:tcBorders>
              <w:left w:val="single" w:sz="4" w:space="0" w:color="auto"/>
              <w:bottom w:val="single" w:sz="4" w:space="0" w:color="auto"/>
              <w:right w:val="single" w:sz="4" w:space="0" w:color="auto"/>
            </w:tcBorders>
          </w:tcPr>
          <w:p w14:paraId="4AF118FF" w14:textId="77777777" w:rsidR="00864B38" w:rsidRPr="003E393F" w:rsidRDefault="00864B38" w:rsidP="000D774C">
            <w:pPr>
              <w:widowControl w:val="0"/>
              <w:jc w:val="center"/>
              <w:rPr>
                <w:sz w:val="26"/>
                <w:szCs w:val="26"/>
              </w:rPr>
            </w:pPr>
            <w:r w:rsidRPr="003E393F">
              <w:rPr>
                <w:sz w:val="26"/>
                <w:szCs w:val="26"/>
              </w:rPr>
              <w:t>31 034,0</w:t>
            </w:r>
          </w:p>
        </w:tc>
        <w:tc>
          <w:tcPr>
            <w:tcW w:w="1621" w:type="dxa"/>
            <w:tcBorders>
              <w:left w:val="single" w:sz="4" w:space="0" w:color="auto"/>
              <w:bottom w:val="single" w:sz="4" w:space="0" w:color="auto"/>
              <w:right w:val="single" w:sz="4" w:space="0" w:color="auto"/>
            </w:tcBorders>
          </w:tcPr>
          <w:p w14:paraId="1E58D870" w14:textId="77777777" w:rsidR="00864B38" w:rsidRPr="003E393F" w:rsidRDefault="00864B38" w:rsidP="000D774C">
            <w:pPr>
              <w:widowControl w:val="0"/>
              <w:jc w:val="center"/>
              <w:rPr>
                <w:sz w:val="26"/>
                <w:szCs w:val="26"/>
              </w:rPr>
            </w:pPr>
            <w:r w:rsidRPr="003E393F">
              <w:rPr>
                <w:sz w:val="26"/>
                <w:szCs w:val="26"/>
              </w:rPr>
              <w:t>97,0</w:t>
            </w:r>
          </w:p>
        </w:tc>
        <w:tc>
          <w:tcPr>
            <w:tcW w:w="1559" w:type="dxa"/>
            <w:tcBorders>
              <w:left w:val="single" w:sz="4" w:space="0" w:color="auto"/>
              <w:bottom w:val="single" w:sz="4" w:space="0" w:color="auto"/>
              <w:right w:val="single" w:sz="4" w:space="0" w:color="auto"/>
            </w:tcBorders>
          </w:tcPr>
          <w:p w14:paraId="51740672" w14:textId="77777777" w:rsidR="00864B38" w:rsidRPr="003E393F" w:rsidRDefault="00864B38" w:rsidP="000D774C">
            <w:pPr>
              <w:widowControl w:val="0"/>
              <w:rPr>
                <w:sz w:val="26"/>
                <w:szCs w:val="26"/>
              </w:rPr>
            </w:pPr>
          </w:p>
        </w:tc>
      </w:tr>
      <w:tr w:rsidR="00864B38" w:rsidRPr="003E393F" w14:paraId="2343CE23" w14:textId="77777777" w:rsidTr="000D774C">
        <w:trPr>
          <w:trHeight w:val="387"/>
        </w:trPr>
        <w:tc>
          <w:tcPr>
            <w:tcW w:w="3403" w:type="dxa"/>
            <w:vMerge/>
            <w:tcBorders>
              <w:left w:val="single" w:sz="4" w:space="0" w:color="auto"/>
              <w:right w:val="single" w:sz="4" w:space="0" w:color="auto"/>
            </w:tcBorders>
          </w:tcPr>
          <w:p w14:paraId="7D95312B"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5F8C41F8" w14:textId="77777777" w:rsidR="00864B38" w:rsidRPr="003E393F" w:rsidRDefault="00864B38" w:rsidP="000D774C">
            <w:pPr>
              <w:rPr>
                <w:bCs/>
                <w:sz w:val="26"/>
                <w:szCs w:val="26"/>
              </w:rPr>
            </w:pPr>
            <w:r w:rsidRPr="003E393F">
              <w:rPr>
                <w:bCs/>
                <w:sz w:val="26"/>
                <w:szCs w:val="26"/>
              </w:rPr>
              <w:t>безвозмездные поступления в местный бюджет, &lt;2&gt;</w:t>
            </w:r>
          </w:p>
        </w:tc>
        <w:tc>
          <w:tcPr>
            <w:tcW w:w="1479" w:type="dxa"/>
            <w:tcBorders>
              <w:left w:val="single" w:sz="4" w:space="0" w:color="auto"/>
              <w:bottom w:val="single" w:sz="4" w:space="0" w:color="auto"/>
              <w:right w:val="single" w:sz="4" w:space="0" w:color="auto"/>
            </w:tcBorders>
          </w:tcPr>
          <w:p w14:paraId="22CBB0F8"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7B50E6D1"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69B3E020"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34AA23BC"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7E29C3A7" w14:textId="77777777" w:rsidR="00864B38" w:rsidRPr="003E393F" w:rsidRDefault="00864B38" w:rsidP="000D774C">
            <w:pPr>
              <w:widowControl w:val="0"/>
              <w:rPr>
                <w:sz w:val="26"/>
                <w:szCs w:val="26"/>
              </w:rPr>
            </w:pPr>
          </w:p>
        </w:tc>
      </w:tr>
      <w:tr w:rsidR="00864B38" w:rsidRPr="003E393F" w14:paraId="514FA10C" w14:textId="77777777" w:rsidTr="000D774C">
        <w:trPr>
          <w:trHeight w:val="317"/>
        </w:trPr>
        <w:tc>
          <w:tcPr>
            <w:tcW w:w="3403" w:type="dxa"/>
            <w:vMerge/>
            <w:tcBorders>
              <w:left w:val="single" w:sz="4" w:space="0" w:color="auto"/>
              <w:right w:val="single" w:sz="4" w:space="0" w:color="auto"/>
            </w:tcBorders>
          </w:tcPr>
          <w:p w14:paraId="7B47E0EA"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0F8C66CC" w14:textId="77777777" w:rsidR="00864B38" w:rsidRPr="003E393F" w:rsidRDefault="00864B38" w:rsidP="000D774C">
            <w:pPr>
              <w:rPr>
                <w:bCs/>
                <w:i/>
                <w:iCs/>
                <w:sz w:val="26"/>
                <w:szCs w:val="26"/>
              </w:rPr>
            </w:pPr>
            <w:r w:rsidRPr="003E393F">
              <w:rPr>
                <w:bCs/>
                <w:i/>
                <w:iCs/>
                <w:sz w:val="26"/>
                <w:szCs w:val="26"/>
              </w:rPr>
              <w:t>в том числе за счет средств:</w:t>
            </w:r>
          </w:p>
        </w:tc>
        <w:tc>
          <w:tcPr>
            <w:tcW w:w="1479" w:type="dxa"/>
            <w:tcBorders>
              <w:left w:val="single" w:sz="4" w:space="0" w:color="auto"/>
              <w:bottom w:val="single" w:sz="4" w:space="0" w:color="auto"/>
              <w:right w:val="single" w:sz="4" w:space="0" w:color="auto"/>
            </w:tcBorders>
          </w:tcPr>
          <w:p w14:paraId="18506845"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5FBCCF78"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69701578"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0BF4857F"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3EB21801" w14:textId="77777777" w:rsidR="00864B38" w:rsidRPr="003E393F" w:rsidRDefault="00864B38" w:rsidP="000D774C">
            <w:pPr>
              <w:widowControl w:val="0"/>
              <w:rPr>
                <w:sz w:val="26"/>
                <w:szCs w:val="26"/>
              </w:rPr>
            </w:pPr>
          </w:p>
        </w:tc>
      </w:tr>
      <w:tr w:rsidR="00864B38" w:rsidRPr="003E393F" w14:paraId="4924BE14" w14:textId="77777777" w:rsidTr="000D774C">
        <w:trPr>
          <w:trHeight w:val="226"/>
        </w:trPr>
        <w:tc>
          <w:tcPr>
            <w:tcW w:w="3403" w:type="dxa"/>
            <w:vMerge/>
            <w:tcBorders>
              <w:left w:val="single" w:sz="4" w:space="0" w:color="auto"/>
              <w:right w:val="single" w:sz="4" w:space="0" w:color="auto"/>
            </w:tcBorders>
          </w:tcPr>
          <w:p w14:paraId="76E23C85"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6038C17C" w14:textId="77777777" w:rsidR="00864B38" w:rsidRPr="003E393F" w:rsidRDefault="00864B38" w:rsidP="000D774C">
            <w:pPr>
              <w:tabs>
                <w:tab w:val="left" w:pos="346"/>
              </w:tabs>
              <w:rPr>
                <w:sz w:val="26"/>
                <w:szCs w:val="26"/>
              </w:rPr>
            </w:pPr>
            <w:r w:rsidRPr="003E393F">
              <w:rPr>
                <w:sz w:val="26"/>
                <w:szCs w:val="26"/>
              </w:rPr>
              <w:t>федерального бюджета</w:t>
            </w:r>
          </w:p>
        </w:tc>
        <w:tc>
          <w:tcPr>
            <w:tcW w:w="1479" w:type="dxa"/>
            <w:tcBorders>
              <w:left w:val="single" w:sz="4" w:space="0" w:color="auto"/>
              <w:bottom w:val="single" w:sz="4" w:space="0" w:color="auto"/>
              <w:right w:val="single" w:sz="4" w:space="0" w:color="auto"/>
            </w:tcBorders>
          </w:tcPr>
          <w:p w14:paraId="7C63A5F5"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15E2A822"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3358EB35"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75441556"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4FF37037" w14:textId="77777777" w:rsidR="00864B38" w:rsidRPr="003E393F" w:rsidRDefault="00864B38" w:rsidP="000D774C">
            <w:pPr>
              <w:widowControl w:val="0"/>
              <w:rPr>
                <w:sz w:val="26"/>
                <w:szCs w:val="26"/>
              </w:rPr>
            </w:pPr>
          </w:p>
        </w:tc>
      </w:tr>
      <w:tr w:rsidR="00864B38" w:rsidRPr="003E393F" w14:paraId="7D9DCDA5" w14:textId="77777777" w:rsidTr="000D774C">
        <w:trPr>
          <w:trHeight w:val="403"/>
        </w:trPr>
        <w:tc>
          <w:tcPr>
            <w:tcW w:w="3403" w:type="dxa"/>
            <w:vMerge/>
            <w:tcBorders>
              <w:left w:val="single" w:sz="4" w:space="0" w:color="auto"/>
              <w:right w:val="single" w:sz="4" w:space="0" w:color="auto"/>
            </w:tcBorders>
          </w:tcPr>
          <w:p w14:paraId="219CE5C7"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1B27B4F9" w14:textId="77777777" w:rsidR="00864B38" w:rsidRPr="003E393F" w:rsidRDefault="00864B38" w:rsidP="000D774C">
            <w:pPr>
              <w:tabs>
                <w:tab w:val="left" w:pos="346"/>
              </w:tabs>
              <w:rPr>
                <w:bCs/>
                <w:sz w:val="26"/>
                <w:szCs w:val="26"/>
              </w:rPr>
            </w:pPr>
            <w:r w:rsidRPr="003E393F">
              <w:rPr>
                <w:bCs/>
                <w:sz w:val="26"/>
                <w:szCs w:val="26"/>
              </w:rPr>
              <w:t>Фонда содействия реформированию ЖКХ</w:t>
            </w:r>
          </w:p>
        </w:tc>
        <w:tc>
          <w:tcPr>
            <w:tcW w:w="1479" w:type="dxa"/>
            <w:tcBorders>
              <w:left w:val="single" w:sz="4" w:space="0" w:color="auto"/>
              <w:bottom w:val="single" w:sz="4" w:space="0" w:color="auto"/>
              <w:right w:val="single" w:sz="4" w:space="0" w:color="auto"/>
            </w:tcBorders>
          </w:tcPr>
          <w:p w14:paraId="5D567857"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5953912C"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75F53094"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5A5597AC"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20A88FB5" w14:textId="77777777" w:rsidR="00864B38" w:rsidRPr="003E393F" w:rsidRDefault="00864B38" w:rsidP="000D774C">
            <w:pPr>
              <w:widowControl w:val="0"/>
              <w:rPr>
                <w:sz w:val="26"/>
                <w:szCs w:val="26"/>
              </w:rPr>
            </w:pPr>
          </w:p>
        </w:tc>
      </w:tr>
      <w:tr w:rsidR="00864B38" w:rsidRPr="003E393F" w14:paraId="075725E0" w14:textId="77777777" w:rsidTr="000D774C">
        <w:trPr>
          <w:trHeight w:val="260"/>
        </w:trPr>
        <w:tc>
          <w:tcPr>
            <w:tcW w:w="3403" w:type="dxa"/>
            <w:vMerge/>
            <w:tcBorders>
              <w:left w:val="single" w:sz="4" w:space="0" w:color="auto"/>
              <w:right w:val="single" w:sz="4" w:space="0" w:color="auto"/>
            </w:tcBorders>
          </w:tcPr>
          <w:p w14:paraId="29E72A4E"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244EB373" w14:textId="77777777" w:rsidR="00864B38" w:rsidRPr="003E393F" w:rsidRDefault="00864B38" w:rsidP="000D774C">
            <w:pPr>
              <w:rPr>
                <w:sz w:val="26"/>
                <w:szCs w:val="26"/>
              </w:rPr>
            </w:pPr>
            <w:r w:rsidRPr="003E393F">
              <w:rPr>
                <w:sz w:val="26"/>
                <w:szCs w:val="26"/>
              </w:rPr>
              <w:t xml:space="preserve">областного </w:t>
            </w:r>
            <w:proofErr w:type="gramStart"/>
            <w:r w:rsidRPr="003E393F">
              <w:rPr>
                <w:sz w:val="26"/>
                <w:szCs w:val="26"/>
              </w:rPr>
              <w:t>бюджета</w:t>
            </w:r>
            <w:r w:rsidRPr="003E393F">
              <w:rPr>
                <w:bCs/>
                <w:sz w:val="26"/>
                <w:szCs w:val="26"/>
              </w:rPr>
              <w:t>&lt;</w:t>
            </w:r>
            <w:proofErr w:type="gramEnd"/>
            <w:r w:rsidRPr="003E393F">
              <w:rPr>
                <w:bCs/>
                <w:sz w:val="26"/>
                <w:szCs w:val="26"/>
              </w:rPr>
              <w:t>2&gt;</w:t>
            </w:r>
          </w:p>
        </w:tc>
        <w:tc>
          <w:tcPr>
            <w:tcW w:w="1479" w:type="dxa"/>
            <w:tcBorders>
              <w:left w:val="single" w:sz="4" w:space="0" w:color="auto"/>
              <w:bottom w:val="single" w:sz="4" w:space="0" w:color="auto"/>
              <w:right w:val="single" w:sz="4" w:space="0" w:color="auto"/>
            </w:tcBorders>
          </w:tcPr>
          <w:p w14:paraId="7A4716B2"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143E954A"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3FF1FDA4"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419C5A8A"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264A316F" w14:textId="77777777" w:rsidR="00864B38" w:rsidRPr="003E393F" w:rsidRDefault="00864B38" w:rsidP="000D774C">
            <w:pPr>
              <w:widowControl w:val="0"/>
              <w:rPr>
                <w:sz w:val="26"/>
                <w:szCs w:val="26"/>
              </w:rPr>
            </w:pPr>
          </w:p>
        </w:tc>
      </w:tr>
      <w:tr w:rsidR="00864B38" w:rsidRPr="003E393F" w14:paraId="64602CCD" w14:textId="77777777" w:rsidTr="000D774C">
        <w:trPr>
          <w:trHeight w:val="260"/>
        </w:trPr>
        <w:tc>
          <w:tcPr>
            <w:tcW w:w="3403" w:type="dxa"/>
            <w:vMerge/>
            <w:tcBorders>
              <w:left w:val="single" w:sz="4" w:space="0" w:color="auto"/>
              <w:right w:val="single" w:sz="4" w:space="0" w:color="auto"/>
            </w:tcBorders>
          </w:tcPr>
          <w:p w14:paraId="3554BED8" w14:textId="77777777" w:rsidR="00864B38" w:rsidRPr="003E393F" w:rsidRDefault="00864B38" w:rsidP="000D774C">
            <w:pPr>
              <w:widowControl w:val="0"/>
              <w:rPr>
                <w:sz w:val="26"/>
                <w:szCs w:val="26"/>
              </w:rPr>
            </w:pPr>
          </w:p>
        </w:tc>
        <w:tc>
          <w:tcPr>
            <w:tcW w:w="3402" w:type="dxa"/>
            <w:tcBorders>
              <w:top w:val="single" w:sz="4" w:space="0" w:color="000000"/>
              <w:left w:val="single" w:sz="4" w:space="0" w:color="000000"/>
              <w:bottom w:val="single" w:sz="4" w:space="0" w:color="000000"/>
              <w:right w:val="single" w:sz="4" w:space="0" w:color="000000"/>
            </w:tcBorders>
          </w:tcPr>
          <w:p w14:paraId="0F2A2E5A" w14:textId="77777777" w:rsidR="00864B38" w:rsidRPr="003E393F" w:rsidRDefault="00864B38" w:rsidP="000D774C">
            <w:pPr>
              <w:rPr>
                <w:sz w:val="26"/>
                <w:szCs w:val="26"/>
              </w:rPr>
            </w:pPr>
            <w:r w:rsidRPr="003E393F">
              <w:rPr>
                <w:sz w:val="26"/>
                <w:szCs w:val="26"/>
              </w:rPr>
              <w:t>бюджетов городских, сельских поселений</w:t>
            </w:r>
          </w:p>
        </w:tc>
        <w:tc>
          <w:tcPr>
            <w:tcW w:w="1479" w:type="dxa"/>
            <w:tcBorders>
              <w:left w:val="single" w:sz="4" w:space="0" w:color="auto"/>
              <w:bottom w:val="single" w:sz="4" w:space="0" w:color="auto"/>
              <w:right w:val="single" w:sz="4" w:space="0" w:color="auto"/>
            </w:tcBorders>
          </w:tcPr>
          <w:p w14:paraId="6040E9EA" w14:textId="77777777" w:rsidR="00864B38" w:rsidRPr="003E393F" w:rsidRDefault="00864B38" w:rsidP="000D774C">
            <w:pPr>
              <w:widowControl w:val="0"/>
              <w:jc w:val="center"/>
              <w:rPr>
                <w:sz w:val="26"/>
                <w:szCs w:val="26"/>
              </w:rPr>
            </w:pPr>
            <w:r w:rsidRPr="003E393F">
              <w:rPr>
                <w:sz w:val="26"/>
                <w:szCs w:val="26"/>
              </w:rPr>
              <w:t>5 615,8</w:t>
            </w:r>
          </w:p>
        </w:tc>
        <w:tc>
          <w:tcPr>
            <w:tcW w:w="1843" w:type="dxa"/>
            <w:tcBorders>
              <w:left w:val="single" w:sz="4" w:space="0" w:color="auto"/>
              <w:bottom w:val="single" w:sz="4" w:space="0" w:color="auto"/>
              <w:right w:val="single" w:sz="4" w:space="0" w:color="auto"/>
            </w:tcBorders>
          </w:tcPr>
          <w:p w14:paraId="355AB131" w14:textId="77777777" w:rsidR="00864B38" w:rsidRPr="003E393F" w:rsidRDefault="00864B38" w:rsidP="000D774C">
            <w:pPr>
              <w:widowControl w:val="0"/>
              <w:jc w:val="center"/>
              <w:rPr>
                <w:sz w:val="26"/>
                <w:szCs w:val="26"/>
              </w:rPr>
            </w:pPr>
            <w:r w:rsidRPr="003E393F">
              <w:rPr>
                <w:sz w:val="26"/>
                <w:szCs w:val="26"/>
              </w:rPr>
              <w:t>5 615,8</w:t>
            </w:r>
          </w:p>
        </w:tc>
        <w:tc>
          <w:tcPr>
            <w:tcW w:w="1559" w:type="dxa"/>
            <w:tcBorders>
              <w:left w:val="single" w:sz="4" w:space="0" w:color="auto"/>
              <w:bottom w:val="single" w:sz="4" w:space="0" w:color="auto"/>
              <w:right w:val="single" w:sz="4" w:space="0" w:color="auto"/>
            </w:tcBorders>
          </w:tcPr>
          <w:p w14:paraId="734C6FF3" w14:textId="77777777" w:rsidR="00864B38" w:rsidRPr="003E393F" w:rsidRDefault="00864B38" w:rsidP="000D774C">
            <w:pPr>
              <w:widowControl w:val="0"/>
              <w:jc w:val="center"/>
              <w:rPr>
                <w:sz w:val="26"/>
                <w:szCs w:val="26"/>
              </w:rPr>
            </w:pPr>
            <w:r w:rsidRPr="003E393F">
              <w:rPr>
                <w:sz w:val="26"/>
                <w:szCs w:val="26"/>
              </w:rPr>
              <w:t>5 615,8</w:t>
            </w:r>
          </w:p>
        </w:tc>
        <w:tc>
          <w:tcPr>
            <w:tcW w:w="1621" w:type="dxa"/>
            <w:tcBorders>
              <w:left w:val="single" w:sz="4" w:space="0" w:color="auto"/>
              <w:bottom w:val="single" w:sz="4" w:space="0" w:color="auto"/>
              <w:right w:val="single" w:sz="4" w:space="0" w:color="auto"/>
            </w:tcBorders>
          </w:tcPr>
          <w:p w14:paraId="566FC499" w14:textId="77777777" w:rsidR="00864B38" w:rsidRPr="003E393F" w:rsidRDefault="00864B38" w:rsidP="000D774C">
            <w:pPr>
              <w:widowControl w:val="0"/>
              <w:jc w:val="center"/>
              <w:rPr>
                <w:sz w:val="26"/>
                <w:szCs w:val="26"/>
              </w:rPr>
            </w:pPr>
            <w:r w:rsidRPr="003E393F">
              <w:rPr>
                <w:sz w:val="26"/>
                <w:szCs w:val="26"/>
              </w:rPr>
              <w:t>100</w:t>
            </w:r>
          </w:p>
        </w:tc>
        <w:tc>
          <w:tcPr>
            <w:tcW w:w="1559" w:type="dxa"/>
            <w:tcBorders>
              <w:left w:val="single" w:sz="4" w:space="0" w:color="auto"/>
              <w:bottom w:val="single" w:sz="4" w:space="0" w:color="auto"/>
              <w:right w:val="single" w:sz="4" w:space="0" w:color="auto"/>
            </w:tcBorders>
          </w:tcPr>
          <w:p w14:paraId="18D5FD39" w14:textId="77777777" w:rsidR="00864B38" w:rsidRPr="003E393F" w:rsidRDefault="00864B38" w:rsidP="000D774C">
            <w:pPr>
              <w:widowControl w:val="0"/>
              <w:rPr>
                <w:sz w:val="26"/>
                <w:szCs w:val="26"/>
              </w:rPr>
            </w:pPr>
          </w:p>
        </w:tc>
      </w:tr>
      <w:tr w:rsidR="00864B38" w:rsidRPr="003E393F" w14:paraId="232163E6" w14:textId="77777777" w:rsidTr="000D774C">
        <w:trPr>
          <w:trHeight w:val="260"/>
        </w:trPr>
        <w:tc>
          <w:tcPr>
            <w:tcW w:w="3403" w:type="dxa"/>
            <w:vMerge/>
            <w:tcBorders>
              <w:left w:val="single" w:sz="4" w:space="0" w:color="auto"/>
              <w:right w:val="single" w:sz="4" w:space="0" w:color="auto"/>
            </w:tcBorders>
          </w:tcPr>
          <w:p w14:paraId="58A39E0C" w14:textId="77777777" w:rsidR="00864B38" w:rsidRPr="003E393F" w:rsidRDefault="00864B38" w:rsidP="000D774C">
            <w:pPr>
              <w:widowControl w:val="0"/>
              <w:rPr>
                <w:sz w:val="26"/>
                <w:szCs w:val="26"/>
              </w:rPr>
            </w:pPr>
          </w:p>
        </w:tc>
        <w:tc>
          <w:tcPr>
            <w:tcW w:w="3402" w:type="dxa"/>
            <w:tcBorders>
              <w:top w:val="single" w:sz="4" w:space="0" w:color="000000"/>
              <w:left w:val="single" w:sz="4" w:space="0" w:color="000000"/>
              <w:bottom w:val="single" w:sz="4" w:space="0" w:color="000000"/>
              <w:right w:val="single" w:sz="4" w:space="0" w:color="000000"/>
            </w:tcBorders>
          </w:tcPr>
          <w:p w14:paraId="17F30994" w14:textId="77777777" w:rsidR="00864B38" w:rsidRPr="003E393F" w:rsidRDefault="00864B38" w:rsidP="000D774C">
            <w:pPr>
              <w:rPr>
                <w:sz w:val="26"/>
                <w:szCs w:val="26"/>
              </w:rPr>
            </w:pPr>
            <w:r w:rsidRPr="003E393F">
              <w:rPr>
                <w:sz w:val="26"/>
                <w:szCs w:val="26"/>
              </w:rPr>
              <w:t>местный бюджет</w:t>
            </w:r>
          </w:p>
        </w:tc>
        <w:tc>
          <w:tcPr>
            <w:tcW w:w="1479" w:type="dxa"/>
            <w:tcBorders>
              <w:left w:val="single" w:sz="4" w:space="0" w:color="auto"/>
              <w:bottom w:val="single" w:sz="4" w:space="0" w:color="auto"/>
              <w:right w:val="single" w:sz="4" w:space="0" w:color="auto"/>
            </w:tcBorders>
          </w:tcPr>
          <w:p w14:paraId="61C336B9" w14:textId="77777777" w:rsidR="00864B38" w:rsidRPr="003E393F" w:rsidRDefault="00864B38" w:rsidP="000D774C">
            <w:pPr>
              <w:widowControl w:val="0"/>
              <w:jc w:val="center"/>
              <w:rPr>
                <w:sz w:val="26"/>
                <w:szCs w:val="26"/>
              </w:rPr>
            </w:pPr>
            <w:r w:rsidRPr="003E393F">
              <w:rPr>
                <w:sz w:val="26"/>
                <w:szCs w:val="26"/>
              </w:rPr>
              <w:t>26 374,8</w:t>
            </w:r>
          </w:p>
        </w:tc>
        <w:tc>
          <w:tcPr>
            <w:tcW w:w="1843" w:type="dxa"/>
            <w:tcBorders>
              <w:left w:val="single" w:sz="4" w:space="0" w:color="auto"/>
              <w:bottom w:val="single" w:sz="4" w:space="0" w:color="auto"/>
              <w:right w:val="single" w:sz="4" w:space="0" w:color="auto"/>
            </w:tcBorders>
          </w:tcPr>
          <w:p w14:paraId="19174DBF" w14:textId="77777777" w:rsidR="00864B38" w:rsidRPr="003E393F" w:rsidRDefault="00864B38" w:rsidP="000D774C">
            <w:pPr>
              <w:widowControl w:val="0"/>
              <w:jc w:val="center"/>
              <w:rPr>
                <w:sz w:val="26"/>
                <w:szCs w:val="26"/>
              </w:rPr>
            </w:pPr>
            <w:r w:rsidRPr="003E393F">
              <w:rPr>
                <w:sz w:val="26"/>
                <w:szCs w:val="26"/>
              </w:rPr>
              <w:t>26 374,8</w:t>
            </w:r>
          </w:p>
        </w:tc>
        <w:tc>
          <w:tcPr>
            <w:tcW w:w="1559" w:type="dxa"/>
            <w:tcBorders>
              <w:left w:val="single" w:sz="4" w:space="0" w:color="auto"/>
              <w:bottom w:val="single" w:sz="4" w:space="0" w:color="auto"/>
              <w:right w:val="single" w:sz="4" w:space="0" w:color="auto"/>
            </w:tcBorders>
          </w:tcPr>
          <w:p w14:paraId="2E0E5980" w14:textId="77777777" w:rsidR="00864B38" w:rsidRPr="003E393F" w:rsidRDefault="00864B38" w:rsidP="000D774C">
            <w:pPr>
              <w:widowControl w:val="0"/>
              <w:jc w:val="center"/>
              <w:rPr>
                <w:sz w:val="26"/>
                <w:szCs w:val="26"/>
              </w:rPr>
            </w:pPr>
            <w:r w:rsidRPr="003E393F">
              <w:rPr>
                <w:sz w:val="26"/>
                <w:szCs w:val="26"/>
              </w:rPr>
              <w:t>25 418,2</w:t>
            </w:r>
          </w:p>
        </w:tc>
        <w:tc>
          <w:tcPr>
            <w:tcW w:w="1621" w:type="dxa"/>
            <w:tcBorders>
              <w:left w:val="single" w:sz="4" w:space="0" w:color="auto"/>
              <w:bottom w:val="single" w:sz="4" w:space="0" w:color="auto"/>
              <w:right w:val="single" w:sz="4" w:space="0" w:color="auto"/>
            </w:tcBorders>
          </w:tcPr>
          <w:p w14:paraId="778C576B" w14:textId="77777777" w:rsidR="00864B38" w:rsidRPr="003E393F" w:rsidRDefault="00864B38" w:rsidP="000D774C">
            <w:pPr>
              <w:widowControl w:val="0"/>
              <w:jc w:val="center"/>
              <w:rPr>
                <w:sz w:val="26"/>
                <w:szCs w:val="26"/>
              </w:rPr>
            </w:pPr>
            <w:r w:rsidRPr="003E393F">
              <w:rPr>
                <w:sz w:val="26"/>
                <w:szCs w:val="26"/>
              </w:rPr>
              <w:t>96,4</w:t>
            </w:r>
          </w:p>
        </w:tc>
        <w:tc>
          <w:tcPr>
            <w:tcW w:w="1559" w:type="dxa"/>
            <w:tcBorders>
              <w:left w:val="single" w:sz="4" w:space="0" w:color="auto"/>
              <w:bottom w:val="single" w:sz="4" w:space="0" w:color="auto"/>
              <w:right w:val="single" w:sz="4" w:space="0" w:color="auto"/>
            </w:tcBorders>
          </w:tcPr>
          <w:p w14:paraId="5E028E7E" w14:textId="77777777" w:rsidR="00864B38" w:rsidRPr="003E393F" w:rsidRDefault="00864B38" w:rsidP="000D774C">
            <w:pPr>
              <w:widowControl w:val="0"/>
              <w:rPr>
                <w:sz w:val="26"/>
                <w:szCs w:val="26"/>
              </w:rPr>
            </w:pPr>
          </w:p>
        </w:tc>
      </w:tr>
      <w:tr w:rsidR="00864B38" w:rsidRPr="003E393F" w14:paraId="3DFB96D5" w14:textId="77777777" w:rsidTr="000D774C">
        <w:trPr>
          <w:trHeight w:val="279"/>
        </w:trPr>
        <w:tc>
          <w:tcPr>
            <w:tcW w:w="3403" w:type="dxa"/>
            <w:vMerge/>
            <w:tcBorders>
              <w:left w:val="single" w:sz="4" w:space="0" w:color="auto"/>
              <w:bottom w:val="single" w:sz="4" w:space="0" w:color="auto"/>
              <w:right w:val="single" w:sz="4" w:space="0" w:color="auto"/>
            </w:tcBorders>
          </w:tcPr>
          <w:p w14:paraId="53022627"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147E7778" w14:textId="77777777" w:rsidR="00864B38" w:rsidRPr="003E393F" w:rsidRDefault="00864B38" w:rsidP="000D774C">
            <w:pPr>
              <w:rPr>
                <w:sz w:val="26"/>
                <w:szCs w:val="26"/>
              </w:rPr>
            </w:pPr>
            <w:r w:rsidRPr="003E393F">
              <w:rPr>
                <w:sz w:val="26"/>
                <w:szCs w:val="26"/>
              </w:rPr>
              <w:t xml:space="preserve">внебюджетные источники </w:t>
            </w:r>
            <w:r w:rsidRPr="003E393F">
              <w:rPr>
                <w:bCs/>
                <w:sz w:val="26"/>
                <w:szCs w:val="26"/>
              </w:rPr>
              <w:t>&lt;2&gt;</w:t>
            </w:r>
          </w:p>
        </w:tc>
        <w:tc>
          <w:tcPr>
            <w:tcW w:w="1479" w:type="dxa"/>
            <w:tcBorders>
              <w:left w:val="single" w:sz="4" w:space="0" w:color="auto"/>
              <w:bottom w:val="single" w:sz="4" w:space="0" w:color="auto"/>
              <w:right w:val="single" w:sz="4" w:space="0" w:color="auto"/>
            </w:tcBorders>
          </w:tcPr>
          <w:p w14:paraId="52B9ED24"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41CB60E9"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32519486" w14:textId="77777777" w:rsidR="00864B38" w:rsidRPr="003E393F" w:rsidRDefault="00864B38" w:rsidP="000D774C">
            <w:pPr>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7EBBB643" w14:textId="77777777" w:rsidR="00864B38" w:rsidRPr="003E393F" w:rsidRDefault="00864B38" w:rsidP="000D774C">
            <w:pPr>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024C2387" w14:textId="77777777" w:rsidR="00864B38" w:rsidRPr="003E393F" w:rsidRDefault="00864B38" w:rsidP="000D774C">
            <w:pPr>
              <w:widowControl w:val="0"/>
              <w:rPr>
                <w:sz w:val="26"/>
                <w:szCs w:val="26"/>
              </w:rPr>
            </w:pPr>
          </w:p>
        </w:tc>
      </w:tr>
      <w:tr w:rsidR="00864B38" w:rsidRPr="003E393F" w14:paraId="5C966B7B" w14:textId="77777777" w:rsidTr="000D774C">
        <w:trPr>
          <w:trHeight w:val="320"/>
        </w:trPr>
        <w:tc>
          <w:tcPr>
            <w:tcW w:w="3403" w:type="dxa"/>
            <w:vMerge w:val="restart"/>
            <w:tcBorders>
              <w:left w:val="single" w:sz="4" w:space="0" w:color="auto"/>
              <w:right w:val="single" w:sz="4" w:space="0" w:color="auto"/>
            </w:tcBorders>
          </w:tcPr>
          <w:p w14:paraId="77D64A56" w14:textId="77777777" w:rsidR="00864B38" w:rsidRPr="003E393F" w:rsidRDefault="00864B38" w:rsidP="000D774C">
            <w:pPr>
              <w:widowControl w:val="0"/>
              <w:rPr>
                <w:sz w:val="26"/>
                <w:szCs w:val="26"/>
              </w:rPr>
            </w:pPr>
            <w:r w:rsidRPr="003E393F">
              <w:rPr>
                <w:sz w:val="26"/>
                <w:szCs w:val="26"/>
              </w:rPr>
              <w:t xml:space="preserve">Комплекс процессных мероприятий </w:t>
            </w:r>
            <w:r w:rsidRPr="003E393F">
              <w:rPr>
                <w:bCs/>
                <w:sz w:val="26"/>
                <w:szCs w:val="26"/>
              </w:rPr>
              <w:t>«</w:t>
            </w:r>
            <w:r w:rsidRPr="003E393F">
              <w:rPr>
                <w:sz w:val="26"/>
                <w:szCs w:val="26"/>
              </w:rPr>
              <w:t>Финансовое обеспечение муниципального казенного учреждения Белокалитвинского района «Управления гражданской обороны и чрезвычайных ситуаций»</w:t>
            </w:r>
          </w:p>
        </w:tc>
        <w:tc>
          <w:tcPr>
            <w:tcW w:w="3402" w:type="dxa"/>
            <w:tcBorders>
              <w:left w:val="single" w:sz="4" w:space="0" w:color="auto"/>
              <w:bottom w:val="single" w:sz="4" w:space="0" w:color="auto"/>
              <w:right w:val="single" w:sz="4" w:space="0" w:color="auto"/>
            </w:tcBorders>
          </w:tcPr>
          <w:p w14:paraId="72EEB7BB" w14:textId="77777777" w:rsidR="00864B38" w:rsidRPr="003E393F" w:rsidRDefault="00864B38" w:rsidP="000D774C">
            <w:pPr>
              <w:rPr>
                <w:sz w:val="26"/>
                <w:szCs w:val="26"/>
              </w:rPr>
            </w:pPr>
            <w:r w:rsidRPr="003E393F">
              <w:rPr>
                <w:sz w:val="26"/>
                <w:szCs w:val="26"/>
              </w:rPr>
              <w:t>всего</w:t>
            </w:r>
          </w:p>
        </w:tc>
        <w:tc>
          <w:tcPr>
            <w:tcW w:w="1479" w:type="dxa"/>
            <w:tcBorders>
              <w:left w:val="single" w:sz="4" w:space="0" w:color="auto"/>
              <w:bottom w:val="single" w:sz="4" w:space="0" w:color="auto"/>
              <w:right w:val="single" w:sz="4" w:space="0" w:color="auto"/>
            </w:tcBorders>
          </w:tcPr>
          <w:p w14:paraId="4B0B6FC1" w14:textId="77777777" w:rsidR="00864B38" w:rsidRPr="003E393F" w:rsidRDefault="00864B38" w:rsidP="000D774C">
            <w:pPr>
              <w:widowControl w:val="0"/>
              <w:jc w:val="center"/>
              <w:rPr>
                <w:sz w:val="26"/>
                <w:szCs w:val="26"/>
              </w:rPr>
            </w:pPr>
            <w:r w:rsidRPr="003E393F">
              <w:rPr>
                <w:sz w:val="26"/>
                <w:szCs w:val="26"/>
                <w:lang w:val="en-US"/>
              </w:rPr>
              <w:t>8 </w:t>
            </w:r>
            <w:r w:rsidRPr="003E393F">
              <w:rPr>
                <w:sz w:val="26"/>
                <w:szCs w:val="26"/>
              </w:rPr>
              <w:t>402,4</w:t>
            </w:r>
          </w:p>
        </w:tc>
        <w:tc>
          <w:tcPr>
            <w:tcW w:w="1843" w:type="dxa"/>
            <w:tcBorders>
              <w:left w:val="single" w:sz="4" w:space="0" w:color="auto"/>
              <w:bottom w:val="single" w:sz="4" w:space="0" w:color="auto"/>
              <w:right w:val="single" w:sz="4" w:space="0" w:color="auto"/>
            </w:tcBorders>
          </w:tcPr>
          <w:p w14:paraId="10CB0B78" w14:textId="77777777" w:rsidR="00864B38" w:rsidRPr="003E393F" w:rsidRDefault="00864B38" w:rsidP="000D774C">
            <w:pPr>
              <w:widowControl w:val="0"/>
              <w:jc w:val="center"/>
              <w:rPr>
                <w:sz w:val="26"/>
                <w:szCs w:val="26"/>
              </w:rPr>
            </w:pPr>
            <w:r w:rsidRPr="003E393F">
              <w:rPr>
                <w:sz w:val="26"/>
                <w:szCs w:val="26"/>
                <w:lang w:val="en-US"/>
              </w:rPr>
              <w:t>8 </w:t>
            </w:r>
            <w:r w:rsidRPr="003E393F">
              <w:rPr>
                <w:sz w:val="26"/>
                <w:szCs w:val="26"/>
              </w:rPr>
              <w:t>402,4</w:t>
            </w:r>
          </w:p>
        </w:tc>
        <w:tc>
          <w:tcPr>
            <w:tcW w:w="1559" w:type="dxa"/>
            <w:tcBorders>
              <w:left w:val="single" w:sz="4" w:space="0" w:color="auto"/>
              <w:bottom w:val="single" w:sz="4" w:space="0" w:color="auto"/>
              <w:right w:val="single" w:sz="4" w:space="0" w:color="auto"/>
            </w:tcBorders>
          </w:tcPr>
          <w:p w14:paraId="5883B197" w14:textId="77777777" w:rsidR="00864B38" w:rsidRPr="003E393F" w:rsidRDefault="00864B38" w:rsidP="000D774C">
            <w:pPr>
              <w:widowControl w:val="0"/>
              <w:jc w:val="center"/>
              <w:rPr>
                <w:sz w:val="26"/>
                <w:szCs w:val="26"/>
              </w:rPr>
            </w:pPr>
            <w:r w:rsidRPr="003E393F">
              <w:rPr>
                <w:sz w:val="26"/>
                <w:szCs w:val="26"/>
              </w:rPr>
              <w:t>8 217,1</w:t>
            </w:r>
          </w:p>
        </w:tc>
        <w:tc>
          <w:tcPr>
            <w:tcW w:w="1621" w:type="dxa"/>
            <w:tcBorders>
              <w:left w:val="single" w:sz="4" w:space="0" w:color="auto"/>
              <w:bottom w:val="single" w:sz="4" w:space="0" w:color="auto"/>
              <w:right w:val="single" w:sz="4" w:space="0" w:color="auto"/>
            </w:tcBorders>
          </w:tcPr>
          <w:p w14:paraId="4F40D422" w14:textId="77777777" w:rsidR="00864B38" w:rsidRPr="003E393F" w:rsidRDefault="00864B38" w:rsidP="000D774C">
            <w:pPr>
              <w:widowControl w:val="0"/>
              <w:jc w:val="center"/>
              <w:rPr>
                <w:sz w:val="26"/>
                <w:szCs w:val="26"/>
              </w:rPr>
            </w:pPr>
            <w:r w:rsidRPr="003E393F">
              <w:rPr>
                <w:sz w:val="26"/>
                <w:szCs w:val="26"/>
              </w:rPr>
              <w:t>97,8</w:t>
            </w:r>
          </w:p>
        </w:tc>
        <w:tc>
          <w:tcPr>
            <w:tcW w:w="1559" w:type="dxa"/>
            <w:tcBorders>
              <w:left w:val="single" w:sz="4" w:space="0" w:color="auto"/>
              <w:bottom w:val="single" w:sz="4" w:space="0" w:color="auto"/>
              <w:right w:val="single" w:sz="4" w:space="0" w:color="auto"/>
            </w:tcBorders>
          </w:tcPr>
          <w:p w14:paraId="0516F3DF" w14:textId="77777777" w:rsidR="00864B38" w:rsidRPr="003E393F" w:rsidRDefault="00864B38" w:rsidP="000D774C">
            <w:pPr>
              <w:widowControl w:val="0"/>
              <w:rPr>
                <w:sz w:val="26"/>
                <w:szCs w:val="26"/>
              </w:rPr>
            </w:pPr>
          </w:p>
        </w:tc>
      </w:tr>
      <w:tr w:rsidR="00864B38" w:rsidRPr="003E393F" w14:paraId="734BB3A4" w14:textId="77777777" w:rsidTr="000D774C">
        <w:trPr>
          <w:trHeight w:val="248"/>
        </w:trPr>
        <w:tc>
          <w:tcPr>
            <w:tcW w:w="3403" w:type="dxa"/>
            <w:vMerge/>
            <w:tcBorders>
              <w:left w:val="single" w:sz="4" w:space="0" w:color="auto"/>
              <w:right w:val="single" w:sz="4" w:space="0" w:color="auto"/>
            </w:tcBorders>
          </w:tcPr>
          <w:p w14:paraId="11A633BD"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301B9C46" w14:textId="77777777" w:rsidR="00864B38" w:rsidRPr="003E393F" w:rsidRDefault="00864B38" w:rsidP="000D774C">
            <w:pPr>
              <w:rPr>
                <w:sz w:val="26"/>
                <w:szCs w:val="26"/>
              </w:rPr>
            </w:pPr>
            <w:r w:rsidRPr="003E393F">
              <w:rPr>
                <w:sz w:val="26"/>
                <w:szCs w:val="26"/>
              </w:rPr>
              <w:t>местный бюджет</w:t>
            </w:r>
          </w:p>
        </w:tc>
        <w:tc>
          <w:tcPr>
            <w:tcW w:w="1479" w:type="dxa"/>
            <w:tcBorders>
              <w:left w:val="single" w:sz="4" w:space="0" w:color="auto"/>
              <w:bottom w:val="single" w:sz="4" w:space="0" w:color="auto"/>
              <w:right w:val="single" w:sz="4" w:space="0" w:color="auto"/>
            </w:tcBorders>
          </w:tcPr>
          <w:p w14:paraId="2E46EF44" w14:textId="77777777" w:rsidR="00864B38" w:rsidRPr="003E393F" w:rsidRDefault="00864B38" w:rsidP="000D774C">
            <w:pPr>
              <w:widowControl w:val="0"/>
              <w:jc w:val="center"/>
              <w:rPr>
                <w:sz w:val="26"/>
                <w:szCs w:val="26"/>
              </w:rPr>
            </w:pPr>
            <w:r w:rsidRPr="003E393F">
              <w:rPr>
                <w:sz w:val="26"/>
                <w:szCs w:val="26"/>
                <w:lang w:val="en-US"/>
              </w:rPr>
              <w:t>8 </w:t>
            </w:r>
            <w:r w:rsidRPr="003E393F">
              <w:rPr>
                <w:sz w:val="26"/>
                <w:szCs w:val="26"/>
              </w:rPr>
              <w:t>402,4</w:t>
            </w:r>
          </w:p>
        </w:tc>
        <w:tc>
          <w:tcPr>
            <w:tcW w:w="1843" w:type="dxa"/>
            <w:tcBorders>
              <w:left w:val="single" w:sz="4" w:space="0" w:color="auto"/>
              <w:bottom w:val="single" w:sz="4" w:space="0" w:color="auto"/>
              <w:right w:val="single" w:sz="4" w:space="0" w:color="auto"/>
            </w:tcBorders>
          </w:tcPr>
          <w:p w14:paraId="7255C244" w14:textId="77777777" w:rsidR="00864B38" w:rsidRPr="003E393F" w:rsidRDefault="00864B38" w:rsidP="000D774C">
            <w:pPr>
              <w:widowControl w:val="0"/>
              <w:jc w:val="center"/>
              <w:rPr>
                <w:sz w:val="26"/>
                <w:szCs w:val="26"/>
              </w:rPr>
            </w:pPr>
            <w:r w:rsidRPr="003E393F">
              <w:rPr>
                <w:sz w:val="26"/>
                <w:szCs w:val="26"/>
                <w:lang w:val="en-US"/>
              </w:rPr>
              <w:t>8 </w:t>
            </w:r>
            <w:r w:rsidRPr="003E393F">
              <w:rPr>
                <w:sz w:val="26"/>
                <w:szCs w:val="26"/>
              </w:rPr>
              <w:t>402,4</w:t>
            </w:r>
          </w:p>
        </w:tc>
        <w:tc>
          <w:tcPr>
            <w:tcW w:w="1559" w:type="dxa"/>
            <w:tcBorders>
              <w:left w:val="single" w:sz="4" w:space="0" w:color="auto"/>
              <w:bottom w:val="single" w:sz="4" w:space="0" w:color="auto"/>
              <w:right w:val="single" w:sz="4" w:space="0" w:color="auto"/>
            </w:tcBorders>
          </w:tcPr>
          <w:p w14:paraId="5F0A9E3E" w14:textId="77777777" w:rsidR="00864B38" w:rsidRPr="003E393F" w:rsidRDefault="00864B38" w:rsidP="000D774C">
            <w:pPr>
              <w:widowControl w:val="0"/>
              <w:jc w:val="center"/>
              <w:rPr>
                <w:sz w:val="26"/>
                <w:szCs w:val="26"/>
              </w:rPr>
            </w:pPr>
            <w:r w:rsidRPr="003E393F">
              <w:rPr>
                <w:sz w:val="26"/>
                <w:szCs w:val="26"/>
              </w:rPr>
              <w:t>8 217,1</w:t>
            </w:r>
          </w:p>
        </w:tc>
        <w:tc>
          <w:tcPr>
            <w:tcW w:w="1621" w:type="dxa"/>
            <w:tcBorders>
              <w:left w:val="single" w:sz="4" w:space="0" w:color="auto"/>
              <w:bottom w:val="single" w:sz="4" w:space="0" w:color="auto"/>
              <w:right w:val="single" w:sz="4" w:space="0" w:color="auto"/>
            </w:tcBorders>
          </w:tcPr>
          <w:p w14:paraId="35658DF6" w14:textId="77777777" w:rsidR="00864B38" w:rsidRPr="003E393F" w:rsidRDefault="00864B38" w:rsidP="000D774C">
            <w:pPr>
              <w:widowControl w:val="0"/>
              <w:jc w:val="center"/>
              <w:rPr>
                <w:sz w:val="26"/>
                <w:szCs w:val="26"/>
              </w:rPr>
            </w:pPr>
            <w:r w:rsidRPr="003E393F">
              <w:rPr>
                <w:sz w:val="26"/>
                <w:szCs w:val="26"/>
              </w:rPr>
              <w:t>97,8</w:t>
            </w:r>
          </w:p>
        </w:tc>
        <w:tc>
          <w:tcPr>
            <w:tcW w:w="1559" w:type="dxa"/>
            <w:tcBorders>
              <w:left w:val="single" w:sz="4" w:space="0" w:color="auto"/>
              <w:bottom w:val="single" w:sz="4" w:space="0" w:color="auto"/>
              <w:right w:val="single" w:sz="4" w:space="0" w:color="auto"/>
            </w:tcBorders>
          </w:tcPr>
          <w:p w14:paraId="1403DD41" w14:textId="77777777" w:rsidR="00864B38" w:rsidRPr="003E393F" w:rsidRDefault="00864B38" w:rsidP="000D774C">
            <w:pPr>
              <w:widowControl w:val="0"/>
              <w:rPr>
                <w:sz w:val="26"/>
                <w:szCs w:val="26"/>
              </w:rPr>
            </w:pPr>
          </w:p>
        </w:tc>
      </w:tr>
      <w:tr w:rsidR="00864B38" w:rsidRPr="003E393F" w14:paraId="04429A6B" w14:textId="77777777" w:rsidTr="000D774C">
        <w:trPr>
          <w:trHeight w:val="367"/>
        </w:trPr>
        <w:tc>
          <w:tcPr>
            <w:tcW w:w="3403" w:type="dxa"/>
            <w:vMerge/>
            <w:tcBorders>
              <w:left w:val="single" w:sz="4" w:space="0" w:color="auto"/>
              <w:right w:val="single" w:sz="4" w:space="0" w:color="auto"/>
            </w:tcBorders>
          </w:tcPr>
          <w:p w14:paraId="3A37A126"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032E1157" w14:textId="77777777" w:rsidR="00864B38" w:rsidRPr="003E393F" w:rsidRDefault="00864B38" w:rsidP="000D774C">
            <w:pPr>
              <w:rPr>
                <w:bCs/>
                <w:sz w:val="26"/>
                <w:szCs w:val="26"/>
              </w:rPr>
            </w:pPr>
            <w:r w:rsidRPr="003E393F">
              <w:rPr>
                <w:bCs/>
                <w:sz w:val="26"/>
                <w:szCs w:val="26"/>
              </w:rPr>
              <w:t>безвозмездные поступления в местный бюджет, &lt;2&gt;</w:t>
            </w:r>
          </w:p>
        </w:tc>
        <w:tc>
          <w:tcPr>
            <w:tcW w:w="1479" w:type="dxa"/>
            <w:tcBorders>
              <w:left w:val="single" w:sz="4" w:space="0" w:color="auto"/>
              <w:bottom w:val="single" w:sz="4" w:space="0" w:color="auto"/>
              <w:right w:val="single" w:sz="4" w:space="0" w:color="auto"/>
            </w:tcBorders>
          </w:tcPr>
          <w:p w14:paraId="195BE49D"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755E22BE"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3767BD59"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21D7CF95"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6F434F35" w14:textId="77777777" w:rsidR="00864B38" w:rsidRPr="003E393F" w:rsidRDefault="00864B38" w:rsidP="000D774C">
            <w:pPr>
              <w:widowControl w:val="0"/>
              <w:rPr>
                <w:sz w:val="26"/>
                <w:szCs w:val="26"/>
              </w:rPr>
            </w:pPr>
          </w:p>
        </w:tc>
      </w:tr>
      <w:tr w:rsidR="00864B38" w:rsidRPr="003E393F" w14:paraId="38D34E05" w14:textId="77777777" w:rsidTr="000D774C">
        <w:trPr>
          <w:trHeight w:val="334"/>
        </w:trPr>
        <w:tc>
          <w:tcPr>
            <w:tcW w:w="3403" w:type="dxa"/>
            <w:vMerge/>
            <w:tcBorders>
              <w:left w:val="single" w:sz="4" w:space="0" w:color="auto"/>
              <w:right w:val="single" w:sz="4" w:space="0" w:color="auto"/>
            </w:tcBorders>
          </w:tcPr>
          <w:p w14:paraId="0A2ABF95"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25048043" w14:textId="77777777" w:rsidR="00864B38" w:rsidRPr="003E393F" w:rsidRDefault="00864B38" w:rsidP="000D774C">
            <w:pPr>
              <w:rPr>
                <w:bCs/>
                <w:i/>
                <w:iCs/>
                <w:sz w:val="26"/>
                <w:szCs w:val="26"/>
              </w:rPr>
            </w:pPr>
            <w:r w:rsidRPr="003E393F">
              <w:rPr>
                <w:bCs/>
                <w:i/>
                <w:iCs/>
                <w:sz w:val="26"/>
                <w:szCs w:val="26"/>
              </w:rPr>
              <w:t>в том числе за счет средств:</w:t>
            </w:r>
          </w:p>
        </w:tc>
        <w:tc>
          <w:tcPr>
            <w:tcW w:w="1479" w:type="dxa"/>
            <w:tcBorders>
              <w:left w:val="single" w:sz="4" w:space="0" w:color="auto"/>
              <w:bottom w:val="single" w:sz="4" w:space="0" w:color="auto"/>
              <w:right w:val="single" w:sz="4" w:space="0" w:color="auto"/>
            </w:tcBorders>
          </w:tcPr>
          <w:p w14:paraId="38B9489B"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372339FA"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5D73F33A"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4446D5E1"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6C880276" w14:textId="77777777" w:rsidR="00864B38" w:rsidRPr="003E393F" w:rsidRDefault="00864B38" w:rsidP="000D774C">
            <w:pPr>
              <w:widowControl w:val="0"/>
              <w:rPr>
                <w:sz w:val="26"/>
                <w:szCs w:val="26"/>
              </w:rPr>
            </w:pPr>
          </w:p>
        </w:tc>
      </w:tr>
      <w:tr w:rsidR="00864B38" w:rsidRPr="003E393F" w14:paraId="7C0855A5" w14:textId="77777777" w:rsidTr="000D774C">
        <w:trPr>
          <w:trHeight w:val="392"/>
        </w:trPr>
        <w:tc>
          <w:tcPr>
            <w:tcW w:w="3403" w:type="dxa"/>
            <w:vMerge/>
            <w:tcBorders>
              <w:left w:val="single" w:sz="4" w:space="0" w:color="auto"/>
              <w:right w:val="single" w:sz="4" w:space="0" w:color="auto"/>
            </w:tcBorders>
          </w:tcPr>
          <w:p w14:paraId="1D64F80D"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458CC338" w14:textId="77777777" w:rsidR="00864B38" w:rsidRPr="003E393F" w:rsidRDefault="00864B38" w:rsidP="000D774C">
            <w:pPr>
              <w:tabs>
                <w:tab w:val="left" w:pos="346"/>
              </w:tabs>
              <w:rPr>
                <w:sz w:val="26"/>
                <w:szCs w:val="26"/>
              </w:rPr>
            </w:pPr>
            <w:r w:rsidRPr="003E393F">
              <w:rPr>
                <w:sz w:val="26"/>
                <w:szCs w:val="26"/>
              </w:rPr>
              <w:t>федерального бюджета</w:t>
            </w:r>
          </w:p>
        </w:tc>
        <w:tc>
          <w:tcPr>
            <w:tcW w:w="1479" w:type="dxa"/>
            <w:tcBorders>
              <w:left w:val="single" w:sz="4" w:space="0" w:color="auto"/>
              <w:bottom w:val="single" w:sz="4" w:space="0" w:color="auto"/>
              <w:right w:val="single" w:sz="4" w:space="0" w:color="auto"/>
            </w:tcBorders>
          </w:tcPr>
          <w:p w14:paraId="442A1389"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1D3C4098"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2B86C82F"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6CBA790E"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48C300F3" w14:textId="77777777" w:rsidR="00864B38" w:rsidRPr="003E393F" w:rsidRDefault="00864B38" w:rsidP="000D774C">
            <w:pPr>
              <w:widowControl w:val="0"/>
              <w:rPr>
                <w:sz w:val="26"/>
                <w:szCs w:val="26"/>
              </w:rPr>
            </w:pPr>
          </w:p>
        </w:tc>
      </w:tr>
      <w:tr w:rsidR="00864B38" w:rsidRPr="003E393F" w14:paraId="7E0EF7FB" w14:textId="77777777" w:rsidTr="000D774C">
        <w:trPr>
          <w:trHeight w:val="392"/>
        </w:trPr>
        <w:tc>
          <w:tcPr>
            <w:tcW w:w="3403" w:type="dxa"/>
            <w:vMerge/>
            <w:tcBorders>
              <w:left w:val="single" w:sz="4" w:space="0" w:color="auto"/>
              <w:right w:val="single" w:sz="4" w:space="0" w:color="auto"/>
            </w:tcBorders>
          </w:tcPr>
          <w:p w14:paraId="66CAA64E"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075AF8D9" w14:textId="77777777" w:rsidR="00864B38" w:rsidRPr="003E393F" w:rsidRDefault="00864B38" w:rsidP="000D774C">
            <w:pPr>
              <w:tabs>
                <w:tab w:val="left" w:pos="346"/>
              </w:tabs>
              <w:rPr>
                <w:bCs/>
                <w:sz w:val="26"/>
                <w:szCs w:val="26"/>
              </w:rPr>
            </w:pPr>
            <w:r w:rsidRPr="003E393F">
              <w:rPr>
                <w:bCs/>
                <w:sz w:val="26"/>
                <w:szCs w:val="26"/>
              </w:rPr>
              <w:t>Фонда содействия реформированию ЖКХ</w:t>
            </w:r>
          </w:p>
        </w:tc>
        <w:tc>
          <w:tcPr>
            <w:tcW w:w="1479" w:type="dxa"/>
            <w:tcBorders>
              <w:left w:val="single" w:sz="4" w:space="0" w:color="auto"/>
              <w:bottom w:val="single" w:sz="4" w:space="0" w:color="auto"/>
              <w:right w:val="single" w:sz="4" w:space="0" w:color="auto"/>
            </w:tcBorders>
          </w:tcPr>
          <w:p w14:paraId="48094FA2"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2840D989"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5AE634E2"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4C87B351"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0CF715E0" w14:textId="77777777" w:rsidR="00864B38" w:rsidRPr="003E393F" w:rsidRDefault="00864B38" w:rsidP="000D774C">
            <w:pPr>
              <w:widowControl w:val="0"/>
              <w:rPr>
                <w:sz w:val="26"/>
                <w:szCs w:val="26"/>
              </w:rPr>
            </w:pPr>
          </w:p>
        </w:tc>
      </w:tr>
      <w:tr w:rsidR="00864B38" w:rsidRPr="003E393F" w14:paraId="1DF47D9A" w14:textId="77777777" w:rsidTr="000D774C">
        <w:trPr>
          <w:trHeight w:val="257"/>
        </w:trPr>
        <w:tc>
          <w:tcPr>
            <w:tcW w:w="3403" w:type="dxa"/>
            <w:vMerge/>
            <w:tcBorders>
              <w:left w:val="single" w:sz="4" w:space="0" w:color="auto"/>
              <w:right w:val="single" w:sz="4" w:space="0" w:color="auto"/>
            </w:tcBorders>
          </w:tcPr>
          <w:p w14:paraId="1F4C4E93"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4D6F1094" w14:textId="77777777" w:rsidR="00864B38" w:rsidRPr="003E393F" w:rsidRDefault="00864B38" w:rsidP="000D774C">
            <w:pPr>
              <w:rPr>
                <w:sz w:val="26"/>
                <w:szCs w:val="26"/>
              </w:rPr>
            </w:pPr>
            <w:r w:rsidRPr="003E393F">
              <w:rPr>
                <w:sz w:val="26"/>
                <w:szCs w:val="26"/>
              </w:rPr>
              <w:t xml:space="preserve">областного бюджета </w:t>
            </w:r>
            <w:r w:rsidRPr="003E393F">
              <w:rPr>
                <w:bCs/>
                <w:sz w:val="26"/>
                <w:szCs w:val="26"/>
              </w:rPr>
              <w:t>&lt;2&gt;</w:t>
            </w:r>
          </w:p>
        </w:tc>
        <w:tc>
          <w:tcPr>
            <w:tcW w:w="1479" w:type="dxa"/>
            <w:tcBorders>
              <w:left w:val="single" w:sz="4" w:space="0" w:color="auto"/>
              <w:bottom w:val="single" w:sz="4" w:space="0" w:color="auto"/>
              <w:right w:val="single" w:sz="4" w:space="0" w:color="auto"/>
            </w:tcBorders>
          </w:tcPr>
          <w:p w14:paraId="38DBD9EE"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654442F8"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06CA1730"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11E83FEB"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15E8C5AF" w14:textId="77777777" w:rsidR="00864B38" w:rsidRPr="003E393F" w:rsidRDefault="00864B38" w:rsidP="000D774C">
            <w:pPr>
              <w:widowControl w:val="0"/>
              <w:rPr>
                <w:sz w:val="26"/>
                <w:szCs w:val="26"/>
              </w:rPr>
            </w:pPr>
          </w:p>
        </w:tc>
      </w:tr>
      <w:tr w:rsidR="00864B38" w:rsidRPr="003E393F" w14:paraId="62837FAF" w14:textId="77777777" w:rsidTr="000D774C">
        <w:trPr>
          <w:trHeight w:val="257"/>
        </w:trPr>
        <w:tc>
          <w:tcPr>
            <w:tcW w:w="3403" w:type="dxa"/>
            <w:vMerge/>
            <w:tcBorders>
              <w:left w:val="single" w:sz="4" w:space="0" w:color="auto"/>
              <w:right w:val="single" w:sz="4" w:space="0" w:color="auto"/>
            </w:tcBorders>
          </w:tcPr>
          <w:p w14:paraId="47834B2C" w14:textId="77777777" w:rsidR="00864B38" w:rsidRPr="003E393F" w:rsidRDefault="00864B38" w:rsidP="000D774C">
            <w:pPr>
              <w:widowControl w:val="0"/>
              <w:rPr>
                <w:sz w:val="26"/>
                <w:szCs w:val="26"/>
              </w:rPr>
            </w:pPr>
          </w:p>
        </w:tc>
        <w:tc>
          <w:tcPr>
            <w:tcW w:w="3402" w:type="dxa"/>
            <w:tcBorders>
              <w:top w:val="single" w:sz="4" w:space="0" w:color="000000"/>
              <w:left w:val="single" w:sz="4" w:space="0" w:color="000000"/>
              <w:bottom w:val="single" w:sz="4" w:space="0" w:color="000000"/>
              <w:right w:val="single" w:sz="4" w:space="0" w:color="000000"/>
            </w:tcBorders>
          </w:tcPr>
          <w:p w14:paraId="12E7A2BD" w14:textId="77777777" w:rsidR="00864B38" w:rsidRPr="003E393F" w:rsidRDefault="00864B38" w:rsidP="000D774C">
            <w:pPr>
              <w:rPr>
                <w:sz w:val="26"/>
                <w:szCs w:val="26"/>
              </w:rPr>
            </w:pPr>
            <w:r w:rsidRPr="003E393F">
              <w:rPr>
                <w:sz w:val="26"/>
                <w:szCs w:val="26"/>
              </w:rPr>
              <w:t>бюджетов городских, сельских поселений</w:t>
            </w:r>
          </w:p>
        </w:tc>
        <w:tc>
          <w:tcPr>
            <w:tcW w:w="1479" w:type="dxa"/>
            <w:tcBorders>
              <w:left w:val="single" w:sz="4" w:space="0" w:color="auto"/>
              <w:bottom w:val="single" w:sz="4" w:space="0" w:color="auto"/>
              <w:right w:val="single" w:sz="4" w:space="0" w:color="auto"/>
            </w:tcBorders>
          </w:tcPr>
          <w:p w14:paraId="5B5AF8A3"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4C016619"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6CB6A199"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35626697"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1B067A03" w14:textId="77777777" w:rsidR="00864B38" w:rsidRPr="003E393F" w:rsidRDefault="00864B38" w:rsidP="000D774C">
            <w:pPr>
              <w:widowControl w:val="0"/>
              <w:rPr>
                <w:sz w:val="26"/>
                <w:szCs w:val="26"/>
              </w:rPr>
            </w:pPr>
          </w:p>
        </w:tc>
      </w:tr>
      <w:tr w:rsidR="00864B38" w:rsidRPr="003E393F" w14:paraId="5AF70DC7" w14:textId="77777777" w:rsidTr="000D774C">
        <w:trPr>
          <w:trHeight w:val="257"/>
        </w:trPr>
        <w:tc>
          <w:tcPr>
            <w:tcW w:w="3403" w:type="dxa"/>
            <w:vMerge/>
            <w:tcBorders>
              <w:left w:val="single" w:sz="4" w:space="0" w:color="auto"/>
              <w:right w:val="single" w:sz="4" w:space="0" w:color="auto"/>
            </w:tcBorders>
          </w:tcPr>
          <w:p w14:paraId="69C6380F" w14:textId="77777777" w:rsidR="00864B38" w:rsidRPr="003E393F" w:rsidRDefault="00864B38" w:rsidP="000D774C">
            <w:pPr>
              <w:widowControl w:val="0"/>
              <w:rPr>
                <w:sz w:val="26"/>
                <w:szCs w:val="26"/>
              </w:rPr>
            </w:pPr>
          </w:p>
        </w:tc>
        <w:tc>
          <w:tcPr>
            <w:tcW w:w="3402" w:type="dxa"/>
            <w:tcBorders>
              <w:top w:val="single" w:sz="4" w:space="0" w:color="000000"/>
              <w:left w:val="single" w:sz="4" w:space="0" w:color="000000"/>
              <w:bottom w:val="single" w:sz="4" w:space="0" w:color="000000"/>
              <w:right w:val="single" w:sz="4" w:space="0" w:color="000000"/>
            </w:tcBorders>
          </w:tcPr>
          <w:p w14:paraId="74618F55" w14:textId="77777777" w:rsidR="00864B38" w:rsidRPr="003E393F" w:rsidRDefault="00864B38" w:rsidP="000D774C">
            <w:pPr>
              <w:rPr>
                <w:sz w:val="26"/>
                <w:szCs w:val="26"/>
              </w:rPr>
            </w:pPr>
            <w:r w:rsidRPr="003E393F">
              <w:rPr>
                <w:sz w:val="26"/>
                <w:szCs w:val="26"/>
              </w:rPr>
              <w:t xml:space="preserve"> местный бюджет</w:t>
            </w:r>
          </w:p>
        </w:tc>
        <w:tc>
          <w:tcPr>
            <w:tcW w:w="1479" w:type="dxa"/>
            <w:tcBorders>
              <w:left w:val="single" w:sz="4" w:space="0" w:color="auto"/>
              <w:bottom w:val="single" w:sz="4" w:space="0" w:color="auto"/>
              <w:right w:val="single" w:sz="4" w:space="0" w:color="auto"/>
            </w:tcBorders>
          </w:tcPr>
          <w:p w14:paraId="5DC4A1B2" w14:textId="77777777" w:rsidR="00864B38" w:rsidRPr="003E393F" w:rsidRDefault="00864B38" w:rsidP="000D774C">
            <w:pPr>
              <w:widowControl w:val="0"/>
              <w:jc w:val="center"/>
              <w:rPr>
                <w:sz w:val="26"/>
                <w:szCs w:val="26"/>
              </w:rPr>
            </w:pPr>
            <w:r w:rsidRPr="003E393F">
              <w:rPr>
                <w:sz w:val="26"/>
                <w:szCs w:val="26"/>
                <w:lang w:val="en-US"/>
              </w:rPr>
              <w:t>8 </w:t>
            </w:r>
            <w:r w:rsidRPr="003E393F">
              <w:rPr>
                <w:sz w:val="26"/>
                <w:szCs w:val="26"/>
              </w:rPr>
              <w:t>402,4</w:t>
            </w:r>
          </w:p>
        </w:tc>
        <w:tc>
          <w:tcPr>
            <w:tcW w:w="1843" w:type="dxa"/>
            <w:tcBorders>
              <w:left w:val="single" w:sz="4" w:space="0" w:color="auto"/>
              <w:bottom w:val="single" w:sz="4" w:space="0" w:color="auto"/>
              <w:right w:val="single" w:sz="4" w:space="0" w:color="auto"/>
            </w:tcBorders>
          </w:tcPr>
          <w:p w14:paraId="5B7C0034" w14:textId="77777777" w:rsidR="00864B38" w:rsidRPr="003E393F" w:rsidRDefault="00864B38" w:rsidP="000D774C">
            <w:pPr>
              <w:widowControl w:val="0"/>
              <w:jc w:val="center"/>
              <w:rPr>
                <w:sz w:val="26"/>
                <w:szCs w:val="26"/>
              </w:rPr>
            </w:pPr>
            <w:r w:rsidRPr="003E393F">
              <w:rPr>
                <w:sz w:val="26"/>
                <w:szCs w:val="26"/>
                <w:lang w:val="en-US"/>
              </w:rPr>
              <w:t>8 </w:t>
            </w:r>
            <w:r w:rsidRPr="003E393F">
              <w:rPr>
                <w:sz w:val="26"/>
                <w:szCs w:val="26"/>
              </w:rPr>
              <w:t>402,4</w:t>
            </w:r>
          </w:p>
        </w:tc>
        <w:tc>
          <w:tcPr>
            <w:tcW w:w="1559" w:type="dxa"/>
            <w:tcBorders>
              <w:left w:val="single" w:sz="4" w:space="0" w:color="auto"/>
              <w:bottom w:val="single" w:sz="4" w:space="0" w:color="auto"/>
              <w:right w:val="single" w:sz="4" w:space="0" w:color="auto"/>
            </w:tcBorders>
          </w:tcPr>
          <w:p w14:paraId="3F20C33A" w14:textId="77777777" w:rsidR="00864B38" w:rsidRPr="003E393F" w:rsidRDefault="00864B38" w:rsidP="000D774C">
            <w:pPr>
              <w:widowControl w:val="0"/>
              <w:jc w:val="center"/>
              <w:rPr>
                <w:sz w:val="26"/>
                <w:szCs w:val="26"/>
              </w:rPr>
            </w:pPr>
            <w:r w:rsidRPr="003E393F">
              <w:rPr>
                <w:sz w:val="26"/>
                <w:szCs w:val="26"/>
              </w:rPr>
              <w:t>8 217,1</w:t>
            </w:r>
          </w:p>
        </w:tc>
        <w:tc>
          <w:tcPr>
            <w:tcW w:w="1621" w:type="dxa"/>
            <w:tcBorders>
              <w:left w:val="single" w:sz="4" w:space="0" w:color="auto"/>
              <w:bottom w:val="single" w:sz="4" w:space="0" w:color="auto"/>
              <w:right w:val="single" w:sz="4" w:space="0" w:color="auto"/>
            </w:tcBorders>
          </w:tcPr>
          <w:p w14:paraId="66EE56F8" w14:textId="77777777" w:rsidR="00864B38" w:rsidRPr="003E393F" w:rsidRDefault="00864B38" w:rsidP="000D774C">
            <w:pPr>
              <w:widowControl w:val="0"/>
              <w:jc w:val="center"/>
              <w:rPr>
                <w:sz w:val="26"/>
                <w:szCs w:val="26"/>
              </w:rPr>
            </w:pPr>
            <w:r w:rsidRPr="003E393F">
              <w:rPr>
                <w:sz w:val="26"/>
                <w:szCs w:val="26"/>
              </w:rPr>
              <w:t>97,8</w:t>
            </w:r>
          </w:p>
        </w:tc>
        <w:tc>
          <w:tcPr>
            <w:tcW w:w="1559" w:type="dxa"/>
            <w:tcBorders>
              <w:left w:val="single" w:sz="4" w:space="0" w:color="auto"/>
              <w:bottom w:val="single" w:sz="4" w:space="0" w:color="auto"/>
              <w:right w:val="single" w:sz="4" w:space="0" w:color="auto"/>
            </w:tcBorders>
          </w:tcPr>
          <w:p w14:paraId="608B4C32" w14:textId="77777777" w:rsidR="00864B38" w:rsidRPr="003E393F" w:rsidRDefault="00864B38" w:rsidP="000D774C">
            <w:pPr>
              <w:widowControl w:val="0"/>
              <w:rPr>
                <w:sz w:val="26"/>
                <w:szCs w:val="26"/>
              </w:rPr>
            </w:pPr>
          </w:p>
        </w:tc>
      </w:tr>
      <w:tr w:rsidR="00864B38" w:rsidRPr="003E393F" w14:paraId="3168DB82" w14:textId="77777777" w:rsidTr="000D774C">
        <w:trPr>
          <w:trHeight w:val="262"/>
        </w:trPr>
        <w:tc>
          <w:tcPr>
            <w:tcW w:w="3403" w:type="dxa"/>
            <w:vMerge/>
            <w:tcBorders>
              <w:left w:val="single" w:sz="4" w:space="0" w:color="auto"/>
              <w:bottom w:val="single" w:sz="4" w:space="0" w:color="auto"/>
              <w:right w:val="single" w:sz="4" w:space="0" w:color="auto"/>
            </w:tcBorders>
          </w:tcPr>
          <w:p w14:paraId="52D86F8C"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543C290C" w14:textId="77777777" w:rsidR="00864B38" w:rsidRPr="003E393F" w:rsidRDefault="00864B38" w:rsidP="000D774C">
            <w:pPr>
              <w:rPr>
                <w:sz w:val="26"/>
                <w:szCs w:val="26"/>
              </w:rPr>
            </w:pPr>
            <w:r w:rsidRPr="003E393F">
              <w:rPr>
                <w:sz w:val="26"/>
                <w:szCs w:val="26"/>
              </w:rPr>
              <w:t xml:space="preserve">внебюджетные источники </w:t>
            </w:r>
            <w:r w:rsidRPr="003E393F">
              <w:rPr>
                <w:bCs/>
                <w:sz w:val="26"/>
                <w:szCs w:val="26"/>
              </w:rPr>
              <w:t>2&gt;</w:t>
            </w:r>
          </w:p>
        </w:tc>
        <w:tc>
          <w:tcPr>
            <w:tcW w:w="1479" w:type="dxa"/>
            <w:tcBorders>
              <w:left w:val="single" w:sz="4" w:space="0" w:color="auto"/>
              <w:bottom w:val="single" w:sz="4" w:space="0" w:color="auto"/>
              <w:right w:val="single" w:sz="4" w:space="0" w:color="auto"/>
            </w:tcBorders>
          </w:tcPr>
          <w:p w14:paraId="22FF8D60"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40DF5173"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52447DBF" w14:textId="77777777" w:rsidR="00864B38" w:rsidRPr="003E393F" w:rsidRDefault="00864B38" w:rsidP="000D774C">
            <w:pPr>
              <w:widowControl w:val="0"/>
              <w:jc w:val="center"/>
              <w:rPr>
                <w:sz w:val="26"/>
                <w:szCs w:val="26"/>
              </w:rPr>
            </w:pPr>
          </w:p>
        </w:tc>
        <w:tc>
          <w:tcPr>
            <w:tcW w:w="1621" w:type="dxa"/>
            <w:tcBorders>
              <w:left w:val="single" w:sz="4" w:space="0" w:color="auto"/>
              <w:bottom w:val="single" w:sz="4" w:space="0" w:color="auto"/>
              <w:right w:val="single" w:sz="4" w:space="0" w:color="auto"/>
            </w:tcBorders>
          </w:tcPr>
          <w:p w14:paraId="2898E17A" w14:textId="77777777" w:rsidR="00864B38" w:rsidRPr="003E393F" w:rsidRDefault="00864B38" w:rsidP="000D774C">
            <w:pPr>
              <w:widowControl w:val="0"/>
              <w:jc w:val="center"/>
              <w:rPr>
                <w:sz w:val="26"/>
                <w:szCs w:val="26"/>
              </w:rPr>
            </w:pPr>
          </w:p>
        </w:tc>
        <w:tc>
          <w:tcPr>
            <w:tcW w:w="1559" w:type="dxa"/>
            <w:tcBorders>
              <w:left w:val="single" w:sz="4" w:space="0" w:color="auto"/>
              <w:bottom w:val="single" w:sz="4" w:space="0" w:color="auto"/>
              <w:right w:val="single" w:sz="4" w:space="0" w:color="auto"/>
            </w:tcBorders>
          </w:tcPr>
          <w:p w14:paraId="0C0EDE0A" w14:textId="77777777" w:rsidR="00864B38" w:rsidRPr="003E393F" w:rsidRDefault="00864B38" w:rsidP="000D774C">
            <w:pPr>
              <w:widowControl w:val="0"/>
              <w:rPr>
                <w:sz w:val="26"/>
                <w:szCs w:val="26"/>
              </w:rPr>
            </w:pPr>
          </w:p>
        </w:tc>
      </w:tr>
      <w:tr w:rsidR="00864B38" w:rsidRPr="003E393F" w14:paraId="6283A890" w14:textId="77777777" w:rsidTr="000D774C">
        <w:trPr>
          <w:trHeight w:val="223"/>
        </w:trPr>
        <w:tc>
          <w:tcPr>
            <w:tcW w:w="3403" w:type="dxa"/>
            <w:vMerge w:val="restart"/>
            <w:tcBorders>
              <w:top w:val="single" w:sz="4" w:space="0" w:color="auto"/>
              <w:left w:val="single" w:sz="4" w:space="0" w:color="auto"/>
              <w:right w:val="single" w:sz="4" w:space="0" w:color="auto"/>
            </w:tcBorders>
          </w:tcPr>
          <w:p w14:paraId="1EB9D4B5" w14:textId="77777777" w:rsidR="00864B38" w:rsidRPr="003E393F" w:rsidRDefault="00864B38" w:rsidP="000D774C">
            <w:pPr>
              <w:widowControl w:val="0"/>
              <w:rPr>
                <w:sz w:val="26"/>
                <w:szCs w:val="26"/>
              </w:rPr>
            </w:pPr>
            <w:r w:rsidRPr="003E393F">
              <w:rPr>
                <w:sz w:val="26"/>
                <w:szCs w:val="26"/>
              </w:rPr>
              <w:t>Комплекс процессных мероприятий «Пожарная безопасность»</w:t>
            </w:r>
          </w:p>
        </w:tc>
        <w:tc>
          <w:tcPr>
            <w:tcW w:w="3402" w:type="dxa"/>
            <w:tcBorders>
              <w:left w:val="single" w:sz="4" w:space="0" w:color="auto"/>
              <w:bottom w:val="single" w:sz="4" w:space="0" w:color="auto"/>
              <w:right w:val="single" w:sz="4" w:space="0" w:color="auto"/>
            </w:tcBorders>
          </w:tcPr>
          <w:p w14:paraId="5A21EC5C" w14:textId="77777777" w:rsidR="00864B38" w:rsidRPr="003E393F" w:rsidRDefault="00864B38" w:rsidP="000D774C">
            <w:pPr>
              <w:rPr>
                <w:sz w:val="26"/>
                <w:szCs w:val="26"/>
              </w:rPr>
            </w:pPr>
            <w:r w:rsidRPr="003E393F">
              <w:rPr>
                <w:sz w:val="26"/>
                <w:szCs w:val="26"/>
              </w:rPr>
              <w:t>всего</w:t>
            </w:r>
          </w:p>
        </w:tc>
        <w:tc>
          <w:tcPr>
            <w:tcW w:w="1479" w:type="dxa"/>
            <w:tcBorders>
              <w:left w:val="single" w:sz="4" w:space="0" w:color="auto"/>
              <w:bottom w:val="single" w:sz="4" w:space="0" w:color="auto"/>
              <w:right w:val="single" w:sz="4" w:space="0" w:color="auto"/>
            </w:tcBorders>
          </w:tcPr>
          <w:p w14:paraId="62755FA2" w14:textId="77777777" w:rsidR="00864B38" w:rsidRPr="003E393F" w:rsidRDefault="00864B38" w:rsidP="000D774C">
            <w:pPr>
              <w:jc w:val="center"/>
              <w:rPr>
                <w:sz w:val="26"/>
                <w:szCs w:val="26"/>
              </w:rPr>
            </w:pPr>
            <w:r w:rsidRPr="003E393F">
              <w:rPr>
                <w:sz w:val="26"/>
                <w:szCs w:val="26"/>
              </w:rPr>
              <w:t>305,3</w:t>
            </w:r>
          </w:p>
        </w:tc>
        <w:tc>
          <w:tcPr>
            <w:tcW w:w="1843" w:type="dxa"/>
            <w:tcBorders>
              <w:left w:val="single" w:sz="4" w:space="0" w:color="auto"/>
              <w:bottom w:val="single" w:sz="4" w:space="0" w:color="auto"/>
              <w:right w:val="single" w:sz="4" w:space="0" w:color="auto"/>
            </w:tcBorders>
          </w:tcPr>
          <w:p w14:paraId="4BE2BE5D" w14:textId="77777777" w:rsidR="00864B38" w:rsidRPr="003E393F" w:rsidRDefault="00864B38" w:rsidP="000D774C">
            <w:pPr>
              <w:jc w:val="center"/>
              <w:rPr>
                <w:sz w:val="26"/>
                <w:szCs w:val="26"/>
              </w:rPr>
            </w:pPr>
            <w:r w:rsidRPr="003E393F">
              <w:rPr>
                <w:sz w:val="26"/>
                <w:szCs w:val="26"/>
              </w:rPr>
              <w:t>305,3</w:t>
            </w:r>
          </w:p>
        </w:tc>
        <w:tc>
          <w:tcPr>
            <w:tcW w:w="1559" w:type="dxa"/>
            <w:tcBorders>
              <w:left w:val="single" w:sz="4" w:space="0" w:color="auto"/>
              <w:bottom w:val="single" w:sz="4" w:space="0" w:color="auto"/>
              <w:right w:val="single" w:sz="4" w:space="0" w:color="auto"/>
            </w:tcBorders>
          </w:tcPr>
          <w:p w14:paraId="54ADE0EF" w14:textId="77777777" w:rsidR="00864B38" w:rsidRPr="003E393F" w:rsidRDefault="00864B38" w:rsidP="000D774C">
            <w:pPr>
              <w:widowControl w:val="0"/>
              <w:jc w:val="center"/>
              <w:rPr>
                <w:sz w:val="26"/>
                <w:szCs w:val="26"/>
              </w:rPr>
            </w:pPr>
            <w:r w:rsidRPr="003E393F">
              <w:rPr>
                <w:sz w:val="26"/>
                <w:szCs w:val="26"/>
              </w:rPr>
              <w:t>267,4</w:t>
            </w:r>
          </w:p>
        </w:tc>
        <w:tc>
          <w:tcPr>
            <w:tcW w:w="1621" w:type="dxa"/>
            <w:tcBorders>
              <w:left w:val="single" w:sz="4" w:space="0" w:color="auto"/>
              <w:bottom w:val="single" w:sz="4" w:space="0" w:color="auto"/>
              <w:right w:val="single" w:sz="4" w:space="0" w:color="auto"/>
            </w:tcBorders>
          </w:tcPr>
          <w:p w14:paraId="2D9B00ED" w14:textId="77777777" w:rsidR="00864B38" w:rsidRPr="003E393F" w:rsidRDefault="00864B38" w:rsidP="000D774C">
            <w:pPr>
              <w:widowControl w:val="0"/>
              <w:jc w:val="center"/>
              <w:rPr>
                <w:sz w:val="26"/>
                <w:szCs w:val="26"/>
              </w:rPr>
            </w:pPr>
            <w:r w:rsidRPr="003E393F">
              <w:rPr>
                <w:sz w:val="26"/>
                <w:szCs w:val="26"/>
              </w:rPr>
              <w:t>87,6</w:t>
            </w:r>
          </w:p>
        </w:tc>
        <w:tc>
          <w:tcPr>
            <w:tcW w:w="1559" w:type="dxa"/>
            <w:tcBorders>
              <w:left w:val="single" w:sz="4" w:space="0" w:color="auto"/>
              <w:bottom w:val="single" w:sz="4" w:space="0" w:color="auto"/>
              <w:right w:val="single" w:sz="4" w:space="0" w:color="auto"/>
            </w:tcBorders>
          </w:tcPr>
          <w:p w14:paraId="2E7F3E3E" w14:textId="77777777" w:rsidR="00864B38" w:rsidRPr="003E393F" w:rsidRDefault="00864B38" w:rsidP="000D774C">
            <w:pPr>
              <w:widowControl w:val="0"/>
              <w:rPr>
                <w:sz w:val="26"/>
                <w:szCs w:val="26"/>
              </w:rPr>
            </w:pPr>
          </w:p>
        </w:tc>
      </w:tr>
      <w:tr w:rsidR="00864B38" w:rsidRPr="003E393F" w14:paraId="7E3DF009" w14:textId="77777777" w:rsidTr="000D774C">
        <w:trPr>
          <w:trHeight w:val="223"/>
        </w:trPr>
        <w:tc>
          <w:tcPr>
            <w:tcW w:w="3403" w:type="dxa"/>
            <w:vMerge/>
            <w:tcBorders>
              <w:left w:val="single" w:sz="4" w:space="0" w:color="auto"/>
              <w:right w:val="single" w:sz="4" w:space="0" w:color="auto"/>
            </w:tcBorders>
          </w:tcPr>
          <w:p w14:paraId="6FE6868F"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79C50B84" w14:textId="77777777" w:rsidR="00864B38" w:rsidRPr="003E393F" w:rsidRDefault="00864B38" w:rsidP="000D774C">
            <w:pPr>
              <w:rPr>
                <w:sz w:val="26"/>
                <w:szCs w:val="26"/>
              </w:rPr>
            </w:pPr>
            <w:r w:rsidRPr="003E393F">
              <w:rPr>
                <w:sz w:val="26"/>
                <w:szCs w:val="26"/>
              </w:rPr>
              <w:t>местный бюджет</w:t>
            </w:r>
          </w:p>
        </w:tc>
        <w:tc>
          <w:tcPr>
            <w:tcW w:w="1479" w:type="dxa"/>
            <w:tcBorders>
              <w:left w:val="single" w:sz="4" w:space="0" w:color="auto"/>
              <w:bottom w:val="single" w:sz="4" w:space="0" w:color="auto"/>
              <w:right w:val="single" w:sz="4" w:space="0" w:color="auto"/>
            </w:tcBorders>
          </w:tcPr>
          <w:p w14:paraId="1757B2A1" w14:textId="77777777" w:rsidR="00864B38" w:rsidRPr="003E393F" w:rsidRDefault="00864B38" w:rsidP="000D774C">
            <w:pPr>
              <w:jc w:val="center"/>
              <w:rPr>
                <w:sz w:val="26"/>
                <w:szCs w:val="26"/>
              </w:rPr>
            </w:pPr>
            <w:r w:rsidRPr="003E393F">
              <w:rPr>
                <w:sz w:val="26"/>
                <w:szCs w:val="26"/>
              </w:rPr>
              <w:t>305,3</w:t>
            </w:r>
          </w:p>
        </w:tc>
        <w:tc>
          <w:tcPr>
            <w:tcW w:w="1843" w:type="dxa"/>
            <w:tcBorders>
              <w:left w:val="single" w:sz="4" w:space="0" w:color="auto"/>
              <w:bottom w:val="single" w:sz="4" w:space="0" w:color="auto"/>
              <w:right w:val="single" w:sz="4" w:space="0" w:color="auto"/>
            </w:tcBorders>
          </w:tcPr>
          <w:p w14:paraId="1A6C7EB7" w14:textId="77777777" w:rsidR="00864B38" w:rsidRPr="003E393F" w:rsidRDefault="00864B38" w:rsidP="000D774C">
            <w:pPr>
              <w:jc w:val="center"/>
              <w:rPr>
                <w:sz w:val="26"/>
                <w:szCs w:val="26"/>
              </w:rPr>
            </w:pPr>
            <w:r w:rsidRPr="003E393F">
              <w:rPr>
                <w:sz w:val="26"/>
                <w:szCs w:val="26"/>
              </w:rPr>
              <w:t>305,3</w:t>
            </w:r>
          </w:p>
        </w:tc>
        <w:tc>
          <w:tcPr>
            <w:tcW w:w="1559" w:type="dxa"/>
            <w:tcBorders>
              <w:left w:val="single" w:sz="4" w:space="0" w:color="auto"/>
              <w:bottom w:val="single" w:sz="4" w:space="0" w:color="auto"/>
              <w:right w:val="single" w:sz="4" w:space="0" w:color="auto"/>
            </w:tcBorders>
          </w:tcPr>
          <w:p w14:paraId="4F45FD1C" w14:textId="77777777" w:rsidR="00864B38" w:rsidRPr="003E393F" w:rsidRDefault="00864B38" w:rsidP="000D774C">
            <w:pPr>
              <w:widowControl w:val="0"/>
              <w:jc w:val="center"/>
              <w:rPr>
                <w:sz w:val="26"/>
                <w:szCs w:val="26"/>
              </w:rPr>
            </w:pPr>
            <w:r w:rsidRPr="003E393F">
              <w:rPr>
                <w:sz w:val="26"/>
                <w:szCs w:val="26"/>
              </w:rPr>
              <w:t>267,4</w:t>
            </w:r>
          </w:p>
        </w:tc>
        <w:tc>
          <w:tcPr>
            <w:tcW w:w="1621" w:type="dxa"/>
            <w:tcBorders>
              <w:left w:val="single" w:sz="4" w:space="0" w:color="auto"/>
              <w:bottom w:val="single" w:sz="4" w:space="0" w:color="auto"/>
              <w:right w:val="single" w:sz="4" w:space="0" w:color="auto"/>
            </w:tcBorders>
          </w:tcPr>
          <w:p w14:paraId="4B0BF1B7" w14:textId="77777777" w:rsidR="00864B38" w:rsidRPr="003E393F" w:rsidRDefault="00864B38" w:rsidP="000D774C">
            <w:pPr>
              <w:widowControl w:val="0"/>
              <w:jc w:val="center"/>
              <w:rPr>
                <w:sz w:val="26"/>
                <w:szCs w:val="26"/>
              </w:rPr>
            </w:pPr>
            <w:r w:rsidRPr="003E393F">
              <w:rPr>
                <w:sz w:val="26"/>
                <w:szCs w:val="26"/>
              </w:rPr>
              <w:t>87,6</w:t>
            </w:r>
          </w:p>
        </w:tc>
        <w:tc>
          <w:tcPr>
            <w:tcW w:w="1559" w:type="dxa"/>
            <w:tcBorders>
              <w:left w:val="single" w:sz="4" w:space="0" w:color="auto"/>
              <w:bottom w:val="single" w:sz="4" w:space="0" w:color="auto"/>
              <w:right w:val="single" w:sz="4" w:space="0" w:color="auto"/>
            </w:tcBorders>
          </w:tcPr>
          <w:p w14:paraId="2444CB74" w14:textId="77777777" w:rsidR="00864B38" w:rsidRPr="003E393F" w:rsidRDefault="00864B38" w:rsidP="000D774C">
            <w:pPr>
              <w:widowControl w:val="0"/>
              <w:rPr>
                <w:sz w:val="26"/>
                <w:szCs w:val="26"/>
              </w:rPr>
            </w:pPr>
          </w:p>
        </w:tc>
      </w:tr>
      <w:tr w:rsidR="00864B38" w:rsidRPr="003E393F" w14:paraId="709F54CF" w14:textId="77777777" w:rsidTr="000D774C">
        <w:trPr>
          <w:trHeight w:val="223"/>
        </w:trPr>
        <w:tc>
          <w:tcPr>
            <w:tcW w:w="3403" w:type="dxa"/>
            <w:vMerge/>
            <w:tcBorders>
              <w:left w:val="single" w:sz="4" w:space="0" w:color="auto"/>
              <w:right w:val="single" w:sz="4" w:space="0" w:color="auto"/>
            </w:tcBorders>
          </w:tcPr>
          <w:p w14:paraId="292E93BD"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7AE686E8" w14:textId="77777777" w:rsidR="00864B38" w:rsidRPr="003E393F" w:rsidRDefault="00864B38" w:rsidP="000D774C">
            <w:pPr>
              <w:rPr>
                <w:bCs/>
                <w:sz w:val="26"/>
                <w:szCs w:val="26"/>
              </w:rPr>
            </w:pPr>
            <w:r w:rsidRPr="003E393F">
              <w:rPr>
                <w:bCs/>
                <w:sz w:val="26"/>
                <w:szCs w:val="26"/>
              </w:rPr>
              <w:t>безвозмездные поступления в местный бюджет, &lt;2&gt;</w:t>
            </w:r>
          </w:p>
        </w:tc>
        <w:tc>
          <w:tcPr>
            <w:tcW w:w="1479" w:type="dxa"/>
            <w:tcBorders>
              <w:left w:val="single" w:sz="4" w:space="0" w:color="auto"/>
              <w:bottom w:val="single" w:sz="4" w:space="0" w:color="auto"/>
              <w:right w:val="single" w:sz="4" w:space="0" w:color="auto"/>
            </w:tcBorders>
          </w:tcPr>
          <w:p w14:paraId="78D27CE5"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3E0E5EE5"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485B3ADA"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6EED97DB"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2BE7A485" w14:textId="77777777" w:rsidR="00864B38" w:rsidRPr="003E393F" w:rsidRDefault="00864B38" w:rsidP="000D774C">
            <w:pPr>
              <w:widowControl w:val="0"/>
              <w:rPr>
                <w:sz w:val="26"/>
                <w:szCs w:val="26"/>
              </w:rPr>
            </w:pPr>
          </w:p>
        </w:tc>
      </w:tr>
      <w:tr w:rsidR="00864B38" w:rsidRPr="003E393F" w14:paraId="465D8165" w14:textId="77777777" w:rsidTr="000D774C">
        <w:trPr>
          <w:trHeight w:val="223"/>
        </w:trPr>
        <w:tc>
          <w:tcPr>
            <w:tcW w:w="3403" w:type="dxa"/>
            <w:vMerge/>
            <w:tcBorders>
              <w:left w:val="single" w:sz="4" w:space="0" w:color="auto"/>
              <w:right w:val="single" w:sz="4" w:space="0" w:color="auto"/>
            </w:tcBorders>
          </w:tcPr>
          <w:p w14:paraId="2B8588E1"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3CE0E6FF" w14:textId="77777777" w:rsidR="00864B38" w:rsidRPr="003E393F" w:rsidRDefault="00864B38" w:rsidP="000D774C">
            <w:pPr>
              <w:rPr>
                <w:bCs/>
                <w:i/>
                <w:iCs/>
                <w:sz w:val="26"/>
                <w:szCs w:val="26"/>
              </w:rPr>
            </w:pPr>
            <w:r w:rsidRPr="003E393F">
              <w:rPr>
                <w:bCs/>
                <w:i/>
                <w:iCs/>
                <w:sz w:val="26"/>
                <w:szCs w:val="26"/>
              </w:rPr>
              <w:t>в том числе за счет средств:</w:t>
            </w:r>
          </w:p>
        </w:tc>
        <w:tc>
          <w:tcPr>
            <w:tcW w:w="1479" w:type="dxa"/>
            <w:tcBorders>
              <w:left w:val="single" w:sz="4" w:space="0" w:color="auto"/>
              <w:bottom w:val="single" w:sz="4" w:space="0" w:color="auto"/>
              <w:right w:val="single" w:sz="4" w:space="0" w:color="auto"/>
            </w:tcBorders>
          </w:tcPr>
          <w:p w14:paraId="1B0A9483"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7FF03130"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3C9C0935"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4919F904"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0472E23A" w14:textId="77777777" w:rsidR="00864B38" w:rsidRPr="003E393F" w:rsidRDefault="00864B38" w:rsidP="000D774C">
            <w:pPr>
              <w:widowControl w:val="0"/>
              <w:rPr>
                <w:sz w:val="26"/>
                <w:szCs w:val="26"/>
              </w:rPr>
            </w:pPr>
          </w:p>
        </w:tc>
      </w:tr>
      <w:tr w:rsidR="00864B38" w:rsidRPr="003E393F" w14:paraId="221676A9" w14:textId="77777777" w:rsidTr="000D774C">
        <w:trPr>
          <w:trHeight w:val="223"/>
        </w:trPr>
        <w:tc>
          <w:tcPr>
            <w:tcW w:w="3403" w:type="dxa"/>
            <w:vMerge/>
            <w:tcBorders>
              <w:left w:val="single" w:sz="4" w:space="0" w:color="auto"/>
              <w:right w:val="single" w:sz="4" w:space="0" w:color="auto"/>
            </w:tcBorders>
          </w:tcPr>
          <w:p w14:paraId="0C39CD9F"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2091FCA5" w14:textId="77777777" w:rsidR="00864B38" w:rsidRPr="003E393F" w:rsidRDefault="00864B38" w:rsidP="000D774C">
            <w:pPr>
              <w:tabs>
                <w:tab w:val="left" w:pos="346"/>
              </w:tabs>
              <w:rPr>
                <w:sz w:val="26"/>
                <w:szCs w:val="26"/>
              </w:rPr>
            </w:pPr>
            <w:r w:rsidRPr="003E393F">
              <w:rPr>
                <w:sz w:val="26"/>
                <w:szCs w:val="26"/>
              </w:rPr>
              <w:t>федерального бюджета</w:t>
            </w:r>
          </w:p>
        </w:tc>
        <w:tc>
          <w:tcPr>
            <w:tcW w:w="1479" w:type="dxa"/>
            <w:tcBorders>
              <w:left w:val="single" w:sz="4" w:space="0" w:color="auto"/>
              <w:bottom w:val="single" w:sz="4" w:space="0" w:color="auto"/>
              <w:right w:val="single" w:sz="4" w:space="0" w:color="auto"/>
            </w:tcBorders>
          </w:tcPr>
          <w:p w14:paraId="1B95FC0B"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63F2EB04"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792EDB0E"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1596A9CA"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4FFC6E0B" w14:textId="77777777" w:rsidR="00864B38" w:rsidRPr="003E393F" w:rsidRDefault="00864B38" w:rsidP="000D774C">
            <w:pPr>
              <w:widowControl w:val="0"/>
              <w:rPr>
                <w:sz w:val="26"/>
                <w:szCs w:val="26"/>
              </w:rPr>
            </w:pPr>
          </w:p>
        </w:tc>
      </w:tr>
      <w:tr w:rsidR="00864B38" w:rsidRPr="003E393F" w14:paraId="2D44998D" w14:textId="77777777" w:rsidTr="000D774C">
        <w:trPr>
          <w:trHeight w:val="223"/>
        </w:trPr>
        <w:tc>
          <w:tcPr>
            <w:tcW w:w="3403" w:type="dxa"/>
            <w:vMerge/>
            <w:tcBorders>
              <w:left w:val="single" w:sz="4" w:space="0" w:color="auto"/>
              <w:right w:val="single" w:sz="4" w:space="0" w:color="auto"/>
            </w:tcBorders>
          </w:tcPr>
          <w:p w14:paraId="52D302FE"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04269CB3" w14:textId="77777777" w:rsidR="00864B38" w:rsidRPr="003E393F" w:rsidRDefault="00864B38" w:rsidP="000D774C">
            <w:pPr>
              <w:tabs>
                <w:tab w:val="left" w:pos="346"/>
              </w:tabs>
              <w:rPr>
                <w:bCs/>
                <w:sz w:val="26"/>
                <w:szCs w:val="26"/>
              </w:rPr>
            </w:pPr>
            <w:r w:rsidRPr="003E393F">
              <w:rPr>
                <w:bCs/>
                <w:sz w:val="26"/>
                <w:szCs w:val="26"/>
              </w:rPr>
              <w:t>Фонда содействия реформированию ЖКХ</w:t>
            </w:r>
          </w:p>
        </w:tc>
        <w:tc>
          <w:tcPr>
            <w:tcW w:w="1479" w:type="dxa"/>
            <w:tcBorders>
              <w:left w:val="single" w:sz="4" w:space="0" w:color="auto"/>
              <w:bottom w:val="single" w:sz="4" w:space="0" w:color="auto"/>
              <w:right w:val="single" w:sz="4" w:space="0" w:color="auto"/>
            </w:tcBorders>
          </w:tcPr>
          <w:p w14:paraId="58562B02"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7CBCDD77"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74891417"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49D4ABEB"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7ED4300F" w14:textId="77777777" w:rsidR="00864B38" w:rsidRPr="003E393F" w:rsidRDefault="00864B38" w:rsidP="000D774C">
            <w:pPr>
              <w:widowControl w:val="0"/>
              <w:rPr>
                <w:sz w:val="26"/>
                <w:szCs w:val="26"/>
              </w:rPr>
            </w:pPr>
          </w:p>
        </w:tc>
      </w:tr>
      <w:tr w:rsidR="00864B38" w:rsidRPr="003E393F" w14:paraId="11745618" w14:textId="77777777" w:rsidTr="000D774C">
        <w:trPr>
          <w:trHeight w:val="223"/>
        </w:trPr>
        <w:tc>
          <w:tcPr>
            <w:tcW w:w="3403" w:type="dxa"/>
            <w:vMerge/>
            <w:tcBorders>
              <w:left w:val="single" w:sz="4" w:space="0" w:color="auto"/>
              <w:right w:val="single" w:sz="4" w:space="0" w:color="auto"/>
            </w:tcBorders>
          </w:tcPr>
          <w:p w14:paraId="3BC3717E"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53E5BC40" w14:textId="77777777" w:rsidR="00864B38" w:rsidRPr="003E393F" w:rsidRDefault="00864B38" w:rsidP="000D774C">
            <w:pPr>
              <w:rPr>
                <w:sz w:val="26"/>
                <w:szCs w:val="26"/>
              </w:rPr>
            </w:pPr>
            <w:r w:rsidRPr="003E393F">
              <w:rPr>
                <w:sz w:val="26"/>
                <w:szCs w:val="26"/>
              </w:rPr>
              <w:t xml:space="preserve">областного </w:t>
            </w:r>
            <w:proofErr w:type="gramStart"/>
            <w:r w:rsidRPr="003E393F">
              <w:rPr>
                <w:sz w:val="26"/>
                <w:szCs w:val="26"/>
              </w:rPr>
              <w:t>бюджета</w:t>
            </w:r>
            <w:r w:rsidRPr="003E393F">
              <w:rPr>
                <w:bCs/>
                <w:sz w:val="26"/>
                <w:szCs w:val="26"/>
              </w:rPr>
              <w:t>&lt;</w:t>
            </w:r>
            <w:proofErr w:type="gramEnd"/>
            <w:r w:rsidRPr="003E393F">
              <w:rPr>
                <w:bCs/>
                <w:sz w:val="26"/>
                <w:szCs w:val="26"/>
              </w:rPr>
              <w:t>2&gt;</w:t>
            </w:r>
          </w:p>
        </w:tc>
        <w:tc>
          <w:tcPr>
            <w:tcW w:w="1479" w:type="dxa"/>
            <w:tcBorders>
              <w:left w:val="single" w:sz="4" w:space="0" w:color="auto"/>
              <w:bottom w:val="single" w:sz="4" w:space="0" w:color="auto"/>
              <w:right w:val="single" w:sz="4" w:space="0" w:color="auto"/>
            </w:tcBorders>
          </w:tcPr>
          <w:p w14:paraId="2F73B60C"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051BB930"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139C1D37"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671971FD"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5636DACA" w14:textId="77777777" w:rsidR="00864B38" w:rsidRPr="003E393F" w:rsidRDefault="00864B38" w:rsidP="000D774C">
            <w:pPr>
              <w:widowControl w:val="0"/>
              <w:rPr>
                <w:sz w:val="26"/>
                <w:szCs w:val="26"/>
              </w:rPr>
            </w:pPr>
          </w:p>
        </w:tc>
      </w:tr>
      <w:tr w:rsidR="00864B38" w:rsidRPr="003E393F" w14:paraId="24C372A6" w14:textId="77777777" w:rsidTr="000D774C">
        <w:trPr>
          <w:trHeight w:val="223"/>
        </w:trPr>
        <w:tc>
          <w:tcPr>
            <w:tcW w:w="3403" w:type="dxa"/>
            <w:vMerge/>
            <w:tcBorders>
              <w:left w:val="single" w:sz="4" w:space="0" w:color="auto"/>
              <w:right w:val="single" w:sz="4" w:space="0" w:color="auto"/>
            </w:tcBorders>
          </w:tcPr>
          <w:p w14:paraId="3717A0F9"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20874A86" w14:textId="77777777" w:rsidR="00864B38" w:rsidRPr="003E393F" w:rsidRDefault="00864B38" w:rsidP="000D774C">
            <w:pPr>
              <w:rPr>
                <w:sz w:val="26"/>
                <w:szCs w:val="26"/>
              </w:rPr>
            </w:pPr>
            <w:r w:rsidRPr="003E393F">
              <w:rPr>
                <w:sz w:val="26"/>
                <w:szCs w:val="26"/>
              </w:rPr>
              <w:t>бюджетов городских, сельских поселений</w:t>
            </w:r>
          </w:p>
        </w:tc>
        <w:tc>
          <w:tcPr>
            <w:tcW w:w="1479" w:type="dxa"/>
            <w:tcBorders>
              <w:left w:val="single" w:sz="4" w:space="0" w:color="auto"/>
              <w:bottom w:val="single" w:sz="4" w:space="0" w:color="auto"/>
              <w:right w:val="single" w:sz="4" w:space="0" w:color="auto"/>
            </w:tcBorders>
          </w:tcPr>
          <w:p w14:paraId="0142B6E6"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776F3C37"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0165FFB3"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410F1C77"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7BC3E209" w14:textId="77777777" w:rsidR="00864B38" w:rsidRPr="003E393F" w:rsidRDefault="00864B38" w:rsidP="000D774C">
            <w:pPr>
              <w:widowControl w:val="0"/>
              <w:rPr>
                <w:sz w:val="26"/>
                <w:szCs w:val="26"/>
              </w:rPr>
            </w:pPr>
          </w:p>
        </w:tc>
      </w:tr>
      <w:tr w:rsidR="00864B38" w:rsidRPr="003E393F" w14:paraId="514F3A43" w14:textId="77777777" w:rsidTr="000D774C">
        <w:trPr>
          <w:trHeight w:val="223"/>
        </w:trPr>
        <w:tc>
          <w:tcPr>
            <w:tcW w:w="3403" w:type="dxa"/>
            <w:vMerge/>
            <w:tcBorders>
              <w:left w:val="single" w:sz="4" w:space="0" w:color="auto"/>
              <w:right w:val="single" w:sz="4" w:space="0" w:color="auto"/>
            </w:tcBorders>
          </w:tcPr>
          <w:p w14:paraId="79121C0C"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46CAFF15" w14:textId="77777777" w:rsidR="00864B38" w:rsidRPr="003E393F" w:rsidRDefault="00864B38" w:rsidP="000D774C">
            <w:pPr>
              <w:rPr>
                <w:sz w:val="26"/>
                <w:szCs w:val="26"/>
              </w:rPr>
            </w:pPr>
            <w:r w:rsidRPr="003E393F">
              <w:rPr>
                <w:sz w:val="26"/>
                <w:szCs w:val="26"/>
              </w:rPr>
              <w:t>местный бюджет</w:t>
            </w:r>
          </w:p>
        </w:tc>
        <w:tc>
          <w:tcPr>
            <w:tcW w:w="1479" w:type="dxa"/>
            <w:tcBorders>
              <w:left w:val="single" w:sz="4" w:space="0" w:color="auto"/>
              <w:bottom w:val="single" w:sz="4" w:space="0" w:color="auto"/>
              <w:right w:val="single" w:sz="4" w:space="0" w:color="auto"/>
            </w:tcBorders>
          </w:tcPr>
          <w:p w14:paraId="74A892E1" w14:textId="77777777" w:rsidR="00864B38" w:rsidRPr="003E393F" w:rsidRDefault="00864B38" w:rsidP="000D774C">
            <w:pPr>
              <w:jc w:val="center"/>
              <w:rPr>
                <w:sz w:val="26"/>
                <w:szCs w:val="26"/>
              </w:rPr>
            </w:pPr>
            <w:r w:rsidRPr="003E393F">
              <w:rPr>
                <w:sz w:val="26"/>
                <w:szCs w:val="26"/>
              </w:rPr>
              <w:t>305,3</w:t>
            </w:r>
          </w:p>
        </w:tc>
        <w:tc>
          <w:tcPr>
            <w:tcW w:w="1843" w:type="dxa"/>
            <w:tcBorders>
              <w:left w:val="single" w:sz="4" w:space="0" w:color="auto"/>
              <w:bottom w:val="single" w:sz="4" w:space="0" w:color="auto"/>
              <w:right w:val="single" w:sz="4" w:space="0" w:color="auto"/>
            </w:tcBorders>
          </w:tcPr>
          <w:p w14:paraId="0217C22B" w14:textId="77777777" w:rsidR="00864B38" w:rsidRPr="003E393F" w:rsidRDefault="00864B38" w:rsidP="000D774C">
            <w:pPr>
              <w:jc w:val="center"/>
              <w:rPr>
                <w:sz w:val="26"/>
                <w:szCs w:val="26"/>
              </w:rPr>
            </w:pPr>
            <w:r w:rsidRPr="003E393F">
              <w:rPr>
                <w:sz w:val="26"/>
                <w:szCs w:val="26"/>
              </w:rPr>
              <w:t>305,3</w:t>
            </w:r>
          </w:p>
        </w:tc>
        <w:tc>
          <w:tcPr>
            <w:tcW w:w="1559" w:type="dxa"/>
            <w:tcBorders>
              <w:left w:val="single" w:sz="4" w:space="0" w:color="auto"/>
              <w:bottom w:val="single" w:sz="4" w:space="0" w:color="auto"/>
              <w:right w:val="single" w:sz="4" w:space="0" w:color="auto"/>
            </w:tcBorders>
          </w:tcPr>
          <w:p w14:paraId="6480ABFC" w14:textId="77777777" w:rsidR="00864B38" w:rsidRPr="003E393F" w:rsidRDefault="00864B38" w:rsidP="000D774C">
            <w:pPr>
              <w:widowControl w:val="0"/>
              <w:jc w:val="center"/>
              <w:rPr>
                <w:sz w:val="26"/>
                <w:szCs w:val="26"/>
              </w:rPr>
            </w:pPr>
            <w:r w:rsidRPr="003E393F">
              <w:rPr>
                <w:sz w:val="26"/>
                <w:szCs w:val="26"/>
              </w:rPr>
              <w:t>267,4</w:t>
            </w:r>
          </w:p>
        </w:tc>
        <w:tc>
          <w:tcPr>
            <w:tcW w:w="1621" w:type="dxa"/>
            <w:tcBorders>
              <w:left w:val="single" w:sz="4" w:space="0" w:color="auto"/>
              <w:bottom w:val="single" w:sz="4" w:space="0" w:color="auto"/>
              <w:right w:val="single" w:sz="4" w:space="0" w:color="auto"/>
            </w:tcBorders>
          </w:tcPr>
          <w:p w14:paraId="3752BD83" w14:textId="77777777" w:rsidR="00864B38" w:rsidRPr="003E393F" w:rsidRDefault="00864B38" w:rsidP="000D774C">
            <w:pPr>
              <w:widowControl w:val="0"/>
              <w:jc w:val="center"/>
              <w:rPr>
                <w:sz w:val="26"/>
                <w:szCs w:val="26"/>
              </w:rPr>
            </w:pPr>
            <w:r w:rsidRPr="003E393F">
              <w:rPr>
                <w:sz w:val="26"/>
                <w:szCs w:val="26"/>
              </w:rPr>
              <w:t>87,6</w:t>
            </w:r>
          </w:p>
        </w:tc>
        <w:tc>
          <w:tcPr>
            <w:tcW w:w="1559" w:type="dxa"/>
            <w:tcBorders>
              <w:left w:val="single" w:sz="4" w:space="0" w:color="auto"/>
              <w:bottom w:val="single" w:sz="4" w:space="0" w:color="auto"/>
              <w:right w:val="single" w:sz="4" w:space="0" w:color="auto"/>
            </w:tcBorders>
          </w:tcPr>
          <w:p w14:paraId="7C3D28B2" w14:textId="77777777" w:rsidR="00864B38" w:rsidRPr="003E393F" w:rsidRDefault="00864B38" w:rsidP="000D774C">
            <w:pPr>
              <w:widowControl w:val="0"/>
              <w:rPr>
                <w:sz w:val="26"/>
                <w:szCs w:val="26"/>
              </w:rPr>
            </w:pPr>
          </w:p>
        </w:tc>
      </w:tr>
      <w:tr w:rsidR="00864B38" w:rsidRPr="003E393F" w14:paraId="547859A6" w14:textId="77777777" w:rsidTr="000D774C">
        <w:trPr>
          <w:trHeight w:val="223"/>
        </w:trPr>
        <w:tc>
          <w:tcPr>
            <w:tcW w:w="3403" w:type="dxa"/>
            <w:vMerge/>
            <w:tcBorders>
              <w:left w:val="single" w:sz="4" w:space="0" w:color="auto"/>
              <w:bottom w:val="single" w:sz="4" w:space="0" w:color="auto"/>
              <w:right w:val="single" w:sz="4" w:space="0" w:color="auto"/>
            </w:tcBorders>
          </w:tcPr>
          <w:p w14:paraId="677AF115"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727F9D2D" w14:textId="77777777" w:rsidR="00864B38" w:rsidRPr="003E393F" w:rsidRDefault="00864B38" w:rsidP="000D774C">
            <w:pPr>
              <w:rPr>
                <w:sz w:val="26"/>
                <w:szCs w:val="26"/>
              </w:rPr>
            </w:pPr>
            <w:r w:rsidRPr="003E393F">
              <w:rPr>
                <w:sz w:val="26"/>
                <w:szCs w:val="26"/>
              </w:rPr>
              <w:t xml:space="preserve">внебюджетные источники </w:t>
            </w:r>
            <w:r w:rsidRPr="003E393F">
              <w:rPr>
                <w:bCs/>
                <w:sz w:val="26"/>
                <w:szCs w:val="26"/>
              </w:rPr>
              <w:t>&lt;2&gt;</w:t>
            </w:r>
          </w:p>
        </w:tc>
        <w:tc>
          <w:tcPr>
            <w:tcW w:w="1479" w:type="dxa"/>
            <w:tcBorders>
              <w:left w:val="single" w:sz="4" w:space="0" w:color="auto"/>
              <w:bottom w:val="single" w:sz="4" w:space="0" w:color="auto"/>
              <w:right w:val="single" w:sz="4" w:space="0" w:color="auto"/>
            </w:tcBorders>
          </w:tcPr>
          <w:p w14:paraId="24BDAC6E"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1B8CACCA" w14:textId="77777777" w:rsidR="00864B38" w:rsidRPr="003E393F" w:rsidRDefault="00864B38" w:rsidP="000D774C">
            <w:pPr>
              <w:widowControl w:val="0"/>
              <w:jc w:val="center"/>
              <w:rPr>
                <w:sz w:val="26"/>
                <w:szCs w:val="26"/>
              </w:rPr>
            </w:pPr>
          </w:p>
        </w:tc>
        <w:tc>
          <w:tcPr>
            <w:tcW w:w="1559" w:type="dxa"/>
            <w:tcBorders>
              <w:left w:val="single" w:sz="4" w:space="0" w:color="auto"/>
              <w:bottom w:val="single" w:sz="4" w:space="0" w:color="auto"/>
              <w:right w:val="single" w:sz="4" w:space="0" w:color="auto"/>
            </w:tcBorders>
          </w:tcPr>
          <w:p w14:paraId="7ECD7707" w14:textId="77777777" w:rsidR="00864B38" w:rsidRPr="003E393F" w:rsidRDefault="00864B38" w:rsidP="000D774C">
            <w:pPr>
              <w:widowControl w:val="0"/>
              <w:jc w:val="center"/>
              <w:rPr>
                <w:sz w:val="26"/>
                <w:szCs w:val="26"/>
              </w:rPr>
            </w:pPr>
          </w:p>
        </w:tc>
        <w:tc>
          <w:tcPr>
            <w:tcW w:w="1621" w:type="dxa"/>
            <w:tcBorders>
              <w:left w:val="single" w:sz="4" w:space="0" w:color="auto"/>
              <w:bottom w:val="single" w:sz="4" w:space="0" w:color="auto"/>
              <w:right w:val="single" w:sz="4" w:space="0" w:color="auto"/>
            </w:tcBorders>
          </w:tcPr>
          <w:p w14:paraId="2B5C49D8" w14:textId="77777777" w:rsidR="00864B38" w:rsidRPr="003E393F" w:rsidRDefault="00864B38" w:rsidP="000D774C">
            <w:pPr>
              <w:widowControl w:val="0"/>
              <w:jc w:val="center"/>
              <w:rPr>
                <w:sz w:val="26"/>
                <w:szCs w:val="26"/>
              </w:rPr>
            </w:pPr>
          </w:p>
        </w:tc>
        <w:tc>
          <w:tcPr>
            <w:tcW w:w="1559" w:type="dxa"/>
            <w:tcBorders>
              <w:left w:val="single" w:sz="4" w:space="0" w:color="auto"/>
              <w:bottom w:val="single" w:sz="4" w:space="0" w:color="auto"/>
              <w:right w:val="single" w:sz="4" w:space="0" w:color="auto"/>
            </w:tcBorders>
          </w:tcPr>
          <w:p w14:paraId="0E89B884" w14:textId="77777777" w:rsidR="00864B38" w:rsidRPr="003E393F" w:rsidRDefault="00864B38" w:rsidP="000D774C">
            <w:pPr>
              <w:widowControl w:val="0"/>
              <w:rPr>
                <w:sz w:val="26"/>
                <w:szCs w:val="26"/>
              </w:rPr>
            </w:pPr>
          </w:p>
        </w:tc>
      </w:tr>
      <w:tr w:rsidR="00864B38" w:rsidRPr="003E393F" w14:paraId="54112E3A" w14:textId="77777777" w:rsidTr="000D774C">
        <w:trPr>
          <w:trHeight w:val="223"/>
        </w:trPr>
        <w:tc>
          <w:tcPr>
            <w:tcW w:w="3403" w:type="dxa"/>
            <w:vMerge w:val="restart"/>
            <w:tcBorders>
              <w:top w:val="single" w:sz="4" w:space="0" w:color="auto"/>
              <w:left w:val="single" w:sz="4" w:space="0" w:color="auto"/>
              <w:right w:val="single" w:sz="4" w:space="0" w:color="auto"/>
            </w:tcBorders>
          </w:tcPr>
          <w:p w14:paraId="281409E7" w14:textId="77777777" w:rsidR="00864B38" w:rsidRPr="003E393F" w:rsidRDefault="00864B38" w:rsidP="000D774C">
            <w:pPr>
              <w:widowControl w:val="0"/>
              <w:rPr>
                <w:sz w:val="26"/>
                <w:szCs w:val="26"/>
              </w:rPr>
            </w:pPr>
            <w:r w:rsidRPr="003E393F">
              <w:rPr>
                <w:sz w:val="26"/>
                <w:szCs w:val="26"/>
              </w:rPr>
              <w:t>Комплекс процессных мероприятий «Защита населения от чрезвычайных ситуаций»</w:t>
            </w:r>
          </w:p>
        </w:tc>
        <w:tc>
          <w:tcPr>
            <w:tcW w:w="3402" w:type="dxa"/>
            <w:tcBorders>
              <w:left w:val="single" w:sz="4" w:space="0" w:color="auto"/>
              <w:bottom w:val="single" w:sz="4" w:space="0" w:color="auto"/>
              <w:right w:val="single" w:sz="4" w:space="0" w:color="auto"/>
            </w:tcBorders>
          </w:tcPr>
          <w:p w14:paraId="23CC992B" w14:textId="77777777" w:rsidR="00864B38" w:rsidRPr="003E393F" w:rsidRDefault="00864B38" w:rsidP="000D774C">
            <w:pPr>
              <w:rPr>
                <w:sz w:val="26"/>
                <w:szCs w:val="26"/>
              </w:rPr>
            </w:pPr>
            <w:r w:rsidRPr="003E393F">
              <w:rPr>
                <w:sz w:val="26"/>
                <w:szCs w:val="26"/>
              </w:rPr>
              <w:t>всего</w:t>
            </w:r>
          </w:p>
        </w:tc>
        <w:tc>
          <w:tcPr>
            <w:tcW w:w="1479" w:type="dxa"/>
            <w:tcBorders>
              <w:left w:val="single" w:sz="4" w:space="0" w:color="auto"/>
              <w:bottom w:val="single" w:sz="4" w:space="0" w:color="auto"/>
              <w:right w:val="single" w:sz="4" w:space="0" w:color="auto"/>
            </w:tcBorders>
          </w:tcPr>
          <w:p w14:paraId="7B1CCD93" w14:textId="77777777" w:rsidR="00864B38" w:rsidRPr="003E393F" w:rsidRDefault="00864B38" w:rsidP="000D774C">
            <w:pPr>
              <w:widowControl w:val="0"/>
              <w:jc w:val="center"/>
              <w:rPr>
                <w:sz w:val="26"/>
                <w:szCs w:val="26"/>
              </w:rPr>
            </w:pPr>
            <w:r w:rsidRPr="003E393F">
              <w:rPr>
                <w:sz w:val="26"/>
                <w:szCs w:val="26"/>
              </w:rPr>
              <w:t>12 588,8</w:t>
            </w:r>
          </w:p>
        </w:tc>
        <w:tc>
          <w:tcPr>
            <w:tcW w:w="1843" w:type="dxa"/>
            <w:tcBorders>
              <w:left w:val="single" w:sz="4" w:space="0" w:color="auto"/>
              <w:bottom w:val="single" w:sz="4" w:space="0" w:color="auto"/>
              <w:right w:val="single" w:sz="4" w:space="0" w:color="auto"/>
            </w:tcBorders>
          </w:tcPr>
          <w:p w14:paraId="1B078122" w14:textId="77777777" w:rsidR="00864B38" w:rsidRPr="003E393F" w:rsidRDefault="00864B38" w:rsidP="000D774C">
            <w:pPr>
              <w:widowControl w:val="0"/>
              <w:jc w:val="center"/>
              <w:rPr>
                <w:sz w:val="26"/>
                <w:szCs w:val="26"/>
              </w:rPr>
            </w:pPr>
            <w:r w:rsidRPr="003E393F">
              <w:rPr>
                <w:sz w:val="26"/>
                <w:szCs w:val="26"/>
              </w:rPr>
              <w:t>12 588,8</w:t>
            </w:r>
          </w:p>
        </w:tc>
        <w:tc>
          <w:tcPr>
            <w:tcW w:w="1559" w:type="dxa"/>
            <w:tcBorders>
              <w:left w:val="single" w:sz="4" w:space="0" w:color="auto"/>
              <w:bottom w:val="single" w:sz="4" w:space="0" w:color="auto"/>
              <w:right w:val="single" w:sz="4" w:space="0" w:color="auto"/>
            </w:tcBorders>
          </w:tcPr>
          <w:p w14:paraId="09F1AB3B" w14:textId="77777777" w:rsidR="00864B38" w:rsidRPr="003E393F" w:rsidRDefault="00864B38" w:rsidP="000D774C">
            <w:pPr>
              <w:widowControl w:val="0"/>
              <w:jc w:val="center"/>
              <w:rPr>
                <w:sz w:val="26"/>
                <w:szCs w:val="26"/>
              </w:rPr>
            </w:pPr>
            <w:r w:rsidRPr="003E393F">
              <w:rPr>
                <w:sz w:val="26"/>
                <w:szCs w:val="26"/>
              </w:rPr>
              <w:t>12 038,3</w:t>
            </w:r>
          </w:p>
        </w:tc>
        <w:tc>
          <w:tcPr>
            <w:tcW w:w="1621" w:type="dxa"/>
            <w:tcBorders>
              <w:left w:val="single" w:sz="4" w:space="0" w:color="auto"/>
              <w:bottom w:val="single" w:sz="4" w:space="0" w:color="auto"/>
              <w:right w:val="single" w:sz="4" w:space="0" w:color="auto"/>
            </w:tcBorders>
          </w:tcPr>
          <w:p w14:paraId="17429A8D" w14:textId="77777777" w:rsidR="00864B38" w:rsidRPr="003E393F" w:rsidRDefault="00864B38" w:rsidP="000D774C">
            <w:pPr>
              <w:widowControl w:val="0"/>
              <w:jc w:val="center"/>
              <w:rPr>
                <w:sz w:val="26"/>
                <w:szCs w:val="26"/>
              </w:rPr>
            </w:pPr>
            <w:r w:rsidRPr="003E393F">
              <w:rPr>
                <w:sz w:val="26"/>
                <w:szCs w:val="26"/>
              </w:rPr>
              <w:t>95,6</w:t>
            </w:r>
          </w:p>
        </w:tc>
        <w:tc>
          <w:tcPr>
            <w:tcW w:w="1559" w:type="dxa"/>
            <w:tcBorders>
              <w:left w:val="single" w:sz="4" w:space="0" w:color="auto"/>
              <w:bottom w:val="single" w:sz="4" w:space="0" w:color="auto"/>
              <w:right w:val="single" w:sz="4" w:space="0" w:color="auto"/>
            </w:tcBorders>
          </w:tcPr>
          <w:p w14:paraId="712FDBD3" w14:textId="77777777" w:rsidR="00864B38" w:rsidRPr="003E393F" w:rsidRDefault="00864B38" w:rsidP="000D774C">
            <w:pPr>
              <w:widowControl w:val="0"/>
              <w:rPr>
                <w:sz w:val="26"/>
                <w:szCs w:val="26"/>
              </w:rPr>
            </w:pPr>
          </w:p>
        </w:tc>
      </w:tr>
      <w:tr w:rsidR="00864B38" w:rsidRPr="003E393F" w14:paraId="29C629E8" w14:textId="77777777" w:rsidTr="000D774C">
        <w:trPr>
          <w:trHeight w:val="223"/>
        </w:trPr>
        <w:tc>
          <w:tcPr>
            <w:tcW w:w="3403" w:type="dxa"/>
            <w:vMerge/>
            <w:tcBorders>
              <w:left w:val="single" w:sz="4" w:space="0" w:color="auto"/>
              <w:right w:val="single" w:sz="4" w:space="0" w:color="auto"/>
            </w:tcBorders>
          </w:tcPr>
          <w:p w14:paraId="32275B96"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2AF14E47" w14:textId="77777777" w:rsidR="00864B38" w:rsidRPr="003E393F" w:rsidRDefault="00864B38" w:rsidP="000D774C">
            <w:pPr>
              <w:rPr>
                <w:sz w:val="26"/>
                <w:szCs w:val="26"/>
              </w:rPr>
            </w:pPr>
            <w:r w:rsidRPr="003E393F">
              <w:rPr>
                <w:sz w:val="26"/>
                <w:szCs w:val="26"/>
              </w:rPr>
              <w:t>местный бюджет</w:t>
            </w:r>
          </w:p>
        </w:tc>
        <w:tc>
          <w:tcPr>
            <w:tcW w:w="1479" w:type="dxa"/>
            <w:tcBorders>
              <w:left w:val="single" w:sz="4" w:space="0" w:color="auto"/>
              <w:bottom w:val="single" w:sz="4" w:space="0" w:color="auto"/>
              <w:right w:val="single" w:sz="4" w:space="0" w:color="auto"/>
            </w:tcBorders>
          </w:tcPr>
          <w:p w14:paraId="0654C9E5" w14:textId="77777777" w:rsidR="00864B38" w:rsidRPr="003E393F" w:rsidRDefault="00864B38" w:rsidP="000D774C">
            <w:pPr>
              <w:widowControl w:val="0"/>
              <w:jc w:val="center"/>
              <w:rPr>
                <w:sz w:val="26"/>
                <w:szCs w:val="26"/>
              </w:rPr>
            </w:pPr>
            <w:r w:rsidRPr="003E393F">
              <w:rPr>
                <w:sz w:val="26"/>
                <w:szCs w:val="26"/>
              </w:rPr>
              <w:t>12 588,8</w:t>
            </w:r>
          </w:p>
        </w:tc>
        <w:tc>
          <w:tcPr>
            <w:tcW w:w="1843" w:type="dxa"/>
            <w:tcBorders>
              <w:left w:val="single" w:sz="4" w:space="0" w:color="auto"/>
              <w:bottom w:val="single" w:sz="4" w:space="0" w:color="auto"/>
              <w:right w:val="single" w:sz="4" w:space="0" w:color="auto"/>
            </w:tcBorders>
          </w:tcPr>
          <w:p w14:paraId="7DD21055" w14:textId="77777777" w:rsidR="00864B38" w:rsidRPr="003E393F" w:rsidRDefault="00864B38" w:rsidP="000D774C">
            <w:pPr>
              <w:widowControl w:val="0"/>
              <w:jc w:val="center"/>
              <w:rPr>
                <w:sz w:val="26"/>
                <w:szCs w:val="26"/>
              </w:rPr>
            </w:pPr>
            <w:r w:rsidRPr="003E393F">
              <w:rPr>
                <w:sz w:val="26"/>
                <w:szCs w:val="26"/>
              </w:rPr>
              <w:t>12 588,8</w:t>
            </w:r>
          </w:p>
        </w:tc>
        <w:tc>
          <w:tcPr>
            <w:tcW w:w="1559" w:type="dxa"/>
            <w:tcBorders>
              <w:left w:val="single" w:sz="4" w:space="0" w:color="auto"/>
              <w:bottom w:val="single" w:sz="4" w:space="0" w:color="auto"/>
              <w:right w:val="single" w:sz="4" w:space="0" w:color="auto"/>
            </w:tcBorders>
          </w:tcPr>
          <w:p w14:paraId="7EC98B48" w14:textId="77777777" w:rsidR="00864B38" w:rsidRPr="003E393F" w:rsidRDefault="00864B38" w:rsidP="000D774C">
            <w:pPr>
              <w:widowControl w:val="0"/>
              <w:jc w:val="center"/>
              <w:rPr>
                <w:sz w:val="26"/>
                <w:szCs w:val="26"/>
              </w:rPr>
            </w:pPr>
            <w:r w:rsidRPr="003E393F">
              <w:rPr>
                <w:sz w:val="26"/>
                <w:szCs w:val="26"/>
              </w:rPr>
              <w:t>12 038,3</w:t>
            </w:r>
          </w:p>
        </w:tc>
        <w:tc>
          <w:tcPr>
            <w:tcW w:w="1621" w:type="dxa"/>
            <w:tcBorders>
              <w:left w:val="single" w:sz="4" w:space="0" w:color="auto"/>
              <w:bottom w:val="single" w:sz="4" w:space="0" w:color="auto"/>
              <w:right w:val="single" w:sz="4" w:space="0" w:color="auto"/>
            </w:tcBorders>
          </w:tcPr>
          <w:p w14:paraId="14F1337C" w14:textId="77777777" w:rsidR="00864B38" w:rsidRPr="003E393F" w:rsidRDefault="00864B38" w:rsidP="000D774C">
            <w:pPr>
              <w:widowControl w:val="0"/>
              <w:jc w:val="center"/>
              <w:rPr>
                <w:sz w:val="26"/>
                <w:szCs w:val="26"/>
              </w:rPr>
            </w:pPr>
            <w:r w:rsidRPr="003E393F">
              <w:rPr>
                <w:sz w:val="26"/>
                <w:szCs w:val="26"/>
              </w:rPr>
              <w:t>95,6</w:t>
            </w:r>
          </w:p>
        </w:tc>
        <w:tc>
          <w:tcPr>
            <w:tcW w:w="1559" w:type="dxa"/>
            <w:tcBorders>
              <w:left w:val="single" w:sz="4" w:space="0" w:color="auto"/>
              <w:bottom w:val="single" w:sz="4" w:space="0" w:color="auto"/>
              <w:right w:val="single" w:sz="4" w:space="0" w:color="auto"/>
            </w:tcBorders>
          </w:tcPr>
          <w:p w14:paraId="0450C5F0" w14:textId="77777777" w:rsidR="00864B38" w:rsidRPr="003E393F" w:rsidRDefault="00864B38" w:rsidP="000D774C">
            <w:pPr>
              <w:widowControl w:val="0"/>
              <w:rPr>
                <w:sz w:val="26"/>
                <w:szCs w:val="26"/>
              </w:rPr>
            </w:pPr>
          </w:p>
        </w:tc>
      </w:tr>
      <w:tr w:rsidR="00864B38" w:rsidRPr="003E393F" w14:paraId="3C26FC41" w14:textId="77777777" w:rsidTr="000D774C">
        <w:trPr>
          <w:trHeight w:val="274"/>
        </w:trPr>
        <w:tc>
          <w:tcPr>
            <w:tcW w:w="3403" w:type="dxa"/>
            <w:vMerge/>
            <w:tcBorders>
              <w:left w:val="single" w:sz="4" w:space="0" w:color="auto"/>
              <w:right w:val="single" w:sz="4" w:space="0" w:color="auto"/>
            </w:tcBorders>
          </w:tcPr>
          <w:p w14:paraId="32427915"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3B2BDF44" w14:textId="77777777" w:rsidR="00864B38" w:rsidRPr="003E393F" w:rsidRDefault="00864B38" w:rsidP="000D774C">
            <w:pPr>
              <w:rPr>
                <w:bCs/>
                <w:sz w:val="26"/>
                <w:szCs w:val="26"/>
              </w:rPr>
            </w:pPr>
            <w:r w:rsidRPr="003E393F">
              <w:rPr>
                <w:bCs/>
                <w:sz w:val="26"/>
                <w:szCs w:val="26"/>
              </w:rPr>
              <w:t>безвозмездные поступления в местный бюджет, &lt;2&gt;</w:t>
            </w:r>
          </w:p>
        </w:tc>
        <w:tc>
          <w:tcPr>
            <w:tcW w:w="1479" w:type="dxa"/>
            <w:tcBorders>
              <w:top w:val="single" w:sz="4" w:space="0" w:color="auto"/>
              <w:left w:val="single" w:sz="4" w:space="0" w:color="auto"/>
              <w:bottom w:val="single" w:sz="4" w:space="0" w:color="auto"/>
              <w:right w:val="single" w:sz="4" w:space="0" w:color="auto"/>
            </w:tcBorders>
          </w:tcPr>
          <w:p w14:paraId="1D20F5DE"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1485080A"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4E92188F"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top w:val="single" w:sz="4" w:space="0" w:color="auto"/>
              <w:left w:val="single" w:sz="4" w:space="0" w:color="auto"/>
              <w:bottom w:val="single" w:sz="4" w:space="0" w:color="auto"/>
              <w:right w:val="single" w:sz="4" w:space="0" w:color="auto"/>
            </w:tcBorders>
          </w:tcPr>
          <w:p w14:paraId="55C5173D"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05197194" w14:textId="77777777" w:rsidR="00864B38" w:rsidRPr="003E393F" w:rsidRDefault="00864B38" w:rsidP="000D774C">
            <w:pPr>
              <w:widowControl w:val="0"/>
              <w:rPr>
                <w:sz w:val="26"/>
                <w:szCs w:val="26"/>
              </w:rPr>
            </w:pPr>
          </w:p>
        </w:tc>
      </w:tr>
      <w:tr w:rsidR="00864B38" w:rsidRPr="003E393F" w14:paraId="2B3B2F81" w14:textId="77777777" w:rsidTr="000D774C">
        <w:trPr>
          <w:trHeight w:val="292"/>
        </w:trPr>
        <w:tc>
          <w:tcPr>
            <w:tcW w:w="3403" w:type="dxa"/>
            <w:vMerge/>
            <w:tcBorders>
              <w:left w:val="single" w:sz="4" w:space="0" w:color="auto"/>
              <w:right w:val="single" w:sz="4" w:space="0" w:color="auto"/>
            </w:tcBorders>
          </w:tcPr>
          <w:p w14:paraId="3EA81A03"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51FABB1B" w14:textId="77777777" w:rsidR="00864B38" w:rsidRPr="003E393F" w:rsidRDefault="00864B38" w:rsidP="000D774C">
            <w:pPr>
              <w:rPr>
                <w:bCs/>
                <w:i/>
                <w:iCs/>
                <w:sz w:val="26"/>
                <w:szCs w:val="26"/>
              </w:rPr>
            </w:pPr>
            <w:r w:rsidRPr="003E393F">
              <w:rPr>
                <w:bCs/>
                <w:i/>
                <w:iCs/>
                <w:sz w:val="26"/>
                <w:szCs w:val="26"/>
              </w:rPr>
              <w:t>в том числе за счет средств:</w:t>
            </w:r>
          </w:p>
        </w:tc>
        <w:tc>
          <w:tcPr>
            <w:tcW w:w="1479" w:type="dxa"/>
            <w:tcBorders>
              <w:top w:val="single" w:sz="4" w:space="0" w:color="auto"/>
              <w:left w:val="single" w:sz="4" w:space="0" w:color="auto"/>
              <w:bottom w:val="single" w:sz="4" w:space="0" w:color="auto"/>
              <w:right w:val="single" w:sz="4" w:space="0" w:color="auto"/>
            </w:tcBorders>
          </w:tcPr>
          <w:p w14:paraId="1AE8E8BB"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74351350"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3332EBE9"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top w:val="single" w:sz="4" w:space="0" w:color="auto"/>
              <w:left w:val="single" w:sz="4" w:space="0" w:color="auto"/>
              <w:bottom w:val="single" w:sz="4" w:space="0" w:color="auto"/>
              <w:right w:val="single" w:sz="4" w:space="0" w:color="auto"/>
            </w:tcBorders>
          </w:tcPr>
          <w:p w14:paraId="43910942"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2E1D0AFC" w14:textId="77777777" w:rsidR="00864B38" w:rsidRPr="003E393F" w:rsidRDefault="00864B38" w:rsidP="000D774C">
            <w:pPr>
              <w:widowControl w:val="0"/>
              <w:rPr>
                <w:sz w:val="26"/>
                <w:szCs w:val="26"/>
              </w:rPr>
            </w:pPr>
          </w:p>
        </w:tc>
      </w:tr>
      <w:tr w:rsidR="00864B38" w:rsidRPr="003E393F" w14:paraId="7545DC8B" w14:textId="77777777" w:rsidTr="000D774C">
        <w:trPr>
          <w:trHeight w:val="262"/>
        </w:trPr>
        <w:tc>
          <w:tcPr>
            <w:tcW w:w="3403" w:type="dxa"/>
            <w:vMerge/>
            <w:tcBorders>
              <w:left w:val="single" w:sz="4" w:space="0" w:color="auto"/>
              <w:right w:val="single" w:sz="4" w:space="0" w:color="auto"/>
            </w:tcBorders>
          </w:tcPr>
          <w:p w14:paraId="189A260E"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6CB2B7C8" w14:textId="77777777" w:rsidR="00864B38" w:rsidRPr="003E393F" w:rsidRDefault="00864B38" w:rsidP="000D774C">
            <w:pPr>
              <w:tabs>
                <w:tab w:val="left" w:pos="346"/>
              </w:tabs>
              <w:rPr>
                <w:sz w:val="26"/>
                <w:szCs w:val="26"/>
              </w:rPr>
            </w:pPr>
            <w:r w:rsidRPr="003E393F">
              <w:rPr>
                <w:sz w:val="26"/>
                <w:szCs w:val="26"/>
              </w:rPr>
              <w:t>федерального бюджета</w:t>
            </w:r>
          </w:p>
        </w:tc>
        <w:tc>
          <w:tcPr>
            <w:tcW w:w="1479" w:type="dxa"/>
            <w:tcBorders>
              <w:left w:val="single" w:sz="4" w:space="0" w:color="auto"/>
              <w:bottom w:val="single" w:sz="4" w:space="0" w:color="auto"/>
              <w:right w:val="single" w:sz="4" w:space="0" w:color="auto"/>
            </w:tcBorders>
          </w:tcPr>
          <w:p w14:paraId="1F41658D"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2AE1894C"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295CEF7E"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6D5C882B"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11E0B9D5" w14:textId="77777777" w:rsidR="00864B38" w:rsidRPr="003E393F" w:rsidRDefault="00864B38" w:rsidP="000D774C">
            <w:pPr>
              <w:widowControl w:val="0"/>
              <w:rPr>
                <w:sz w:val="26"/>
                <w:szCs w:val="26"/>
              </w:rPr>
            </w:pPr>
          </w:p>
        </w:tc>
      </w:tr>
      <w:tr w:rsidR="00864B38" w:rsidRPr="003E393F" w14:paraId="461A6A03" w14:textId="77777777" w:rsidTr="000D774C">
        <w:trPr>
          <w:trHeight w:val="262"/>
        </w:trPr>
        <w:tc>
          <w:tcPr>
            <w:tcW w:w="3403" w:type="dxa"/>
            <w:vMerge/>
            <w:tcBorders>
              <w:left w:val="single" w:sz="4" w:space="0" w:color="auto"/>
              <w:bottom w:val="single" w:sz="4" w:space="0" w:color="auto"/>
              <w:right w:val="single" w:sz="4" w:space="0" w:color="auto"/>
            </w:tcBorders>
          </w:tcPr>
          <w:p w14:paraId="142ABB3B"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465D8E4A" w14:textId="77777777" w:rsidR="00864B38" w:rsidRPr="003E393F" w:rsidRDefault="00864B38" w:rsidP="000D774C">
            <w:pPr>
              <w:tabs>
                <w:tab w:val="left" w:pos="346"/>
              </w:tabs>
              <w:rPr>
                <w:bCs/>
                <w:sz w:val="26"/>
                <w:szCs w:val="26"/>
              </w:rPr>
            </w:pPr>
            <w:r w:rsidRPr="003E393F">
              <w:rPr>
                <w:bCs/>
                <w:sz w:val="26"/>
                <w:szCs w:val="26"/>
              </w:rPr>
              <w:t>Фонда содействия реформированию ЖКХ</w:t>
            </w:r>
          </w:p>
        </w:tc>
        <w:tc>
          <w:tcPr>
            <w:tcW w:w="1479" w:type="dxa"/>
            <w:tcBorders>
              <w:left w:val="single" w:sz="4" w:space="0" w:color="auto"/>
              <w:bottom w:val="single" w:sz="4" w:space="0" w:color="auto"/>
              <w:right w:val="single" w:sz="4" w:space="0" w:color="auto"/>
            </w:tcBorders>
          </w:tcPr>
          <w:p w14:paraId="0E288E25"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44E1CC13"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255EDC4E"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4336694A"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19720444" w14:textId="77777777" w:rsidR="00864B38" w:rsidRPr="003E393F" w:rsidRDefault="00864B38" w:rsidP="000D774C">
            <w:pPr>
              <w:widowControl w:val="0"/>
              <w:rPr>
                <w:sz w:val="26"/>
                <w:szCs w:val="26"/>
              </w:rPr>
            </w:pPr>
          </w:p>
        </w:tc>
      </w:tr>
      <w:tr w:rsidR="00864B38" w:rsidRPr="003E393F" w14:paraId="67C4F024" w14:textId="77777777" w:rsidTr="000D774C">
        <w:trPr>
          <w:trHeight w:val="262"/>
        </w:trPr>
        <w:tc>
          <w:tcPr>
            <w:tcW w:w="3403" w:type="dxa"/>
            <w:vMerge w:val="restart"/>
            <w:tcBorders>
              <w:left w:val="single" w:sz="4" w:space="0" w:color="auto"/>
              <w:right w:val="single" w:sz="4" w:space="0" w:color="auto"/>
            </w:tcBorders>
          </w:tcPr>
          <w:p w14:paraId="7E61CF9A"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096630F9" w14:textId="77777777" w:rsidR="00864B38" w:rsidRPr="003E393F" w:rsidRDefault="00864B38" w:rsidP="000D774C">
            <w:pPr>
              <w:rPr>
                <w:sz w:val="26"/>
                <w:szCs w:val="26"/>
              </w:rPr>
            </w:pPr>
            <w:r w:rsidRPr="003E393F">
              <w:rPr>
                <w:sz w:val="26"/>
                <w:szCs w:val="26"/>
              </w:rPr>
              <w:t xml:space="preserve">областного </w:t>
            </w:r>
            <w:proofErr w:type="gramStart"/>
            <w:r w:rsidRPr="003E393F">
              <w:rPr>
                <w:sz w:val="26"/>
                <w:szCs w:val="26"/>
              </w:rPr>
              <w:t>бюджета</w:t>
            </w:r>
            <w:r w:rsidRPr="003E393F">
              <w:rPr>
                <w:bCs/>
                <w:sz w:val="26"/>
                <w:szCs w:val="26"/>
              </w:rPr>
              <w:t>&lt;</w:t>
            </w:r>
            <w:proofErr w:type="gramEnd"/>
            <w:r w:rsidRPr="003E393F">
              <w:rPr>
                <w:bCs/>
                <w:sz w:val="26"/>
                <w:szCs w:val="26"/>
              </w:rPr>
              <w:t>2&gt;</w:t>
            </w:r>
          </w:p>
        </w:tc>
        <w:tc>
          <w:tcPr>
            <w:tcW w:w="1479" w:type="dxa"/>
            <w:tcBorders>
              <w:left w:val="single" w:sz="4" w:space="0" w:color="auto"/>
              <w:bottom w:val="single" w:sz="4" w:space="0" w:color="auto"/>
              <w:right w:val="single" w:sz="4" w:space="0" w:color="auto"/>
            </w:tcBorders>
          </w:tcPr>
          <w:p w14:paraId="307174D5"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0B9BE7F3"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771DFD36"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left w:val="single" w:sz="4" w:space="0" w:color="auto"/>
              <w:bottom w:val="single" w:sz="4" w:space="0" w:color="auto"/>
              <w:right w:val="single" w:sz="4" w:space="0" w:color="auto"/>
            </w:tcBorders>
          </w:tcPr>
          <w:p w14:paraId="5487F9B3"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left w:val="single" w:sz="4" w:space="0" w:color="auto"/>
              <w:bottom w:val="single" w:sz="4" w:space="0" w:color="auto"/>
              <w:right w:val="single" w:sz="4" w:space="0" w:color="auto"/>
            </w:tcBorders>
          </w:tcPr>
          <w:p w14:paraId="7F83363E" w14:textId="77777777" w:rsidR="00864B38" w:rsidRPr="003E393F" w:rsidRDefault="00864B38" w:rsidP="000D774C">
            <w:pPr>
              <w:widowControl w:val="0"/>
              <w:rPr>
                <w:sz w:val="26"/>
                <w:szCs w:val="26"/>
              </w:rPr>
            </w:pPr>
          </w:p>
        </w:tc>
      </w:tr>
      <w:tr w:rsidR="00864B38" w:rsidRPr="003E393F" w14:paraId="45FA08F9" w14:textId="77777777" w:rsidTr="000D774C">
        <w:trPr>
          <w:trHeight w:val="262"/>
        </w:trPr>
        <w:tc>
          <w:tcPr>
            <w:tcW w:w="3403" w:type="dxa"/>
            <w:vMerge/>
            <w:tcBorders>
              <w:left w:val="single" w:sz="4" w:space="0" w:color="auto"/>
              <w:right w:val="single" w:sz="4" w:space="0" w:color="auto"/>
            </w:tcBorders>
          </w:tcPr>
          <w:p w14:paraId="093D8C98"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19474BD5" w14:textId="77777777" w:rsidR="00864B38" w:rsidRPr="003E393F" w:rsidRDefault="00864B38" w:rsidP="000D774C">
            <w:pPr>
              <w:rPr>
                <w:sz w:val="26"/>
                <w:szCs w:val="26"/>
              </w:rPr>
            </w:pPr>
            <w:r w:rsidRPr="003E393F">
              <w:rPr>
                <w:sz w:val="26"/>
                <w:szCs w:val="26"/>
              </w:rPr>
              <w:t>бюджетов городских, сельских поселений</w:t>
            </w:r>
          </w:p>
        </w:tc>
        <w:tc>
          <w:tcPr>
            <w:tcW w:w="1479" w:type="dxa"/>
            <w:tcBorders>
              <w:left w:val="single" w:sz="4" w:space="0" w:color="auto"/>
              <w:bottom w:val="single" w:sz="4" w:space="0" w:color="auto"/>
              <w:right w:val="single" w:sz="4" w:space="0" w:color="auto"/>
            </w:tcBorders>
          </w:tcPr>
          <w:p w14:paraId="5F34EF16" w14:textId="77777777" w:rsidR="00864B38" w:rsidRPr="003E393F" w:rsidRDefault="00864B38" w:rsidP="000D774C">
            <w:pPr>
              <w:widowControl w:val="0"/>
              <w:jc w:val="center"/>
              <w:rPr>
                <w:sz w:val="26"/>
                <w:szCs w:val="26"/>
              </w:rPr>
            </w:pPr>
            <w:r w:rsidRPr="003E393F">
              <w:rPr>
                <w:sz w:val="26"/>
                <w:szCs w:val="26"/>
              </w:rPr>
              <w:t>5 615,8</w:t>
            </w:r>
          </w:p>
        </w:tc>
        <w:tc>
          <w:tcPr>
            <w:tcW w:w="1843" w:type="dxa"/>
            <w:tcBorders>
              <w:left w:val="single" w:sz="4" w:space="0" w:color="auto"/>
              <w:bottom w:val="single" w:sz="4" w:space="0" w:color="auto"/>
              <w:right w:val="single" w:sz="4" w:space="0" w:color="auto"/>
            </w:tcBorders>
          </w:tcPr>
          <w:p w14:paraId="0CC50E7D" w14:textId="77777777" w:rsidR="00864B38" w:rsidRPr="003E393F" w:rsidRDefault="00864B38" w:rsidP="000D774C">
            <w:pPr>
              <w:widowControl w:val="0"/>
              <w:jc w:val="center"/>
              <w:rPr>
                <w:sz w:val="26"/>
                <w:szCs w:val="26"/>
              </w:rPr>
            </w:pPr>
            <w:r w:rsidRPr="003E393F">
              <w:rPr>
                <w:sz w:val="26"/>
                <w:szCs w:val="26"/>
              </w:rPr>
              <w:t>5 615,8</w:t>
            </w:r>
          </w:p>
        </w:tc>
        <w:tc>
          <w:tcPr>
            <w:tcW w:w="1559" w:type="dxa"/>
            <w:tcBorders>
              <w:left w:val="single" w:sz="4" w:space="0" w:color="auto"/>
              <w:bottom w:val="single" w:sz="4" w:space="0" w:color="auto"/>
              <w:right w:val="single" w:sz="4" w:space="0" w:color="auto"/>
            </w:tcBorders>
          </w:tcPr>
          <w:p w14:paraId="7EC98FAC" w14:textId="77777777" w:rsidR="00864B38" w:rsidRPr="003E393F" w:rsidRDefault="00864B38" w:rsidP="000D774C">
            <w:pPr>
              <w:widowControl w:val="0"/>
              <w:jc w:val="center"/>
              <w:rPr>
                <w:sz w:val="26"/>
                <w:szCs w:val="26"/>
              </w:rPr>
            </w:pPr>
            <w:r w:rsidRPr="003E393F">
              <w:rPr>
                <w:sz w:val="26"/>
                <w:szCs w:val="26"/>
              </w:rPr>
              <w:t>5 615,8</w:t>
            </w:r>
          </w:p>
        </w:tc>
        <w:tc>
          <w:tcPr>
            <w:tcW w:w="1621" w:type="dxa"/>
            <w:tcBorders>
              <w:left w:val="single" w:sz="4" w:space="0" w:color="auto"/>
              <w:bottom w:val="single" w:sz="4" w:space="0" w:color="auto"/>
              <w:right w:val="single" w:sz="4" w:space="0" w:color="auto"/>
            </w:tcBorders>
          </w:tcPr>
          <w:p w14:paraId="1599B784" w14:textId="77777777" w:rsidR="00864B38" w:rsidRPr="003E393F" w:rsidRDefault="00864B38" w:rsidP="000D774C">
            <w:pPr>
              <w:widowControl w:val="0"/>
              <w:jc w:val="center"/>
              <w:rPr>
                <w:sz w:val="26"/>
                <w:szCs w:val="26"/>
              </w:rPr>
            </w:pPr>
            <w:r w:rsidRPr="003E393F">
              <w:rPr>
                <w:sz w:val="26"/>
                <w:szCs w:val="26"/>
              </w:rPr>
              <w:t>100</w:t>
            </w:r>
          </w:p>
        </w:tc>
        <w:tc>
          <w:tcPr>
            <w:tcW w:w="1559" w:type="dxa"/>
            <w:tcBorders>
              <w:left w:val="single" w:sz="4" w:space="0" w:color="auto"/>
              <w:bottom w:val="single" w:sz="4" w:space="0" w:color="auto"/>
              <w:right w:val="single" w:sz="4" w:space="0" w:color="auto"/>
            </w:tcBorders>
          </w:tcPr>
          <w:p w14:paraId="45220A82" w14:textId="77777777" w:rsidR="00864B38" w:rsidRPr="003E393F" w:rsidRDefault="00864B38" w:rsidP="000D774C">
            <w:pPr>
              <w:widowControl w:val="0"/>
              <w:rPr>
                <w:sz w:val="26"/>
                <w:szCs w:val="26"/>
              </w:rPr>
            </w:pPr>
          </w:p>
        </w:tc>
      </w:tr>
      <w:tr w:rsidR="00864B38" w:rsidRPr="003E393F" w14:paraId="321BE85E" w14:textId="77777777" w:rsidTr="000D774C">
        <w:trPr>
          <w:trHeight w:val="262"/>
        </w:trPr>
        <w:tc>
          <w:tcPr>
            <w:tcW w:w="3403" w:type="dxa"/>
            <w:vMerge/>
            <w:tcBorders>
              <w:left w:val="single" w:sz="4" w:space="0" w:color="auto"/>
              <w:right w:val="single" w:sz="4" w:space="0" w:color="auto"/>
            </w:tcBorders>
          </w:tcPr>
          <w:p w14:paraId="243719F1"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70EAF216" w14:textId="77777777" w:rsidR="00864B38" w:rsidRPr="003E393F" w:rsidRDefault="00864B38" w:rsidP="000D774C">
            <w:pPr>
              <w:rPr>
                <w:sz w:val="26"/>
                <w:szCs w:val="26"/>
              </w:rPr>
            </w:pPr>
            <w:r w:rsidRPr="003E393F">
              <w:rPr>
                <w:sz w:val="26"/>
                <w:szCs w:val="26"/>
              </w:rPr>
              <w:t>местный бюджет</w:t>
            </w:r>
          </w:p>
        </w:tc>
        <w:tc>
          <w:tcPr>
            <w:tcW w:w="1479" w:type="dxa"/>
            <w:tcBorders>
              <w:left w:val="single" w:sz="4" w:space="0" w:color="auto"/>
              <w:bottom w:val="single" w:sz="4" w:space="0" w:color="auto"/>
              <w:right w:val="single" w:sz="4" w:space="0" w:color="auto"/>
            </w:tcBorders>
          </w:tcPr>
          <w:p w14:paraId="00563766" w14:textId="77777777" w:rsidR="00864B38" w:rsidRPr="003E393F" w:rsidRDefault="00864B38" w:rsidP="000D774C">
            <w:pPr>
              <w:widowControl w:val="0"/>
              <w:jc w:val="center"/>
              <w:rPr>
                <w:sz w:val="26"/>
                <w:szCs w:val="26"/>
              </w:rPr>
            </w:pPr>
            <w:r w:rsidRPr="003E393F">
              <w:rPr>
                <w:sz w:val="26"/>
                <w:szCs w:val="26"/>
              </w:rPr>
              <w:t>6 973,0</w:t>
            </w:r>
          </w:p>
        </w:tc>
        <w:tc>
          <w:tcPr>
            <w:tcW w:w="1843" w:type="dxa"/>
            <w:tcBorders>
              <w:left w:val="single" w:sz="4" w:space="0" w:color="auto"/>
              <w:bottom w:val="single" w:sz="4" w:space="0" w:color="auto"/>
              <w:right w:val="single" w:sz="4" w:space="0" w:color="auto"/>
            </w:tcBorders>
          </w:tcPr>
          <w:p w14:paraId="0697EBD8" w14:textId="77777777" w:rsidR="00864B38" w:rsidRPr="003E393F" w:rsidRDefault="00864B38" w:rsidP="000D774C">
            <w:pPr>
              <w:widowControl w:val="0"/>
              <w:jc w:val="center"/>
              <w:rPr>
                <w:sz w:val="26"/>
                <w:szCs w:val="26"/>
              </w:rPr>
            </w:pPr>
            <w:r w:rsidRPr="003E393F">
              <w:rPr>
                <w:sz w:val="26"/>
                <w:szCs w:val="26"/>
              </w:rPr>
              <w:t>6 973,0</w:t>
            </w:r>
          </w:p>
        </w:tc>
        <w:tc>
          <w:tcPr>
            <w:tcW w:w="1559" w:type="dxa"/>
            <w:tcBorders>
              <w:left w:val="single" w:sz="4" w:space="0" w:color="auto"/>
              <w:bottom w:val="single" w:sz="4" w:space="0" w:color="auto"/>
              <w:right w:val="single" w:sz="4" w:space="0" w:color="auto"/>
            </w:tcBorders>
          </w:tcPr>
          <w:p w14:paraId="0D3F8242" w14:textId="77777777" w:rsidR="00864B38" w:rsidRPr="003E393F" w:rsidRDefault="00864B38" w:rsidP="000D774C">
            <w:pPr>
              <w:widowControl w:val="0"/>
              <w:jc w:val="center"/>
              <w:rPr>
                <w:sz w:val="26"/>
                <w:szCs w:val="26"/>
              </w:rPr>
            </w:pPr>
            <w:r w:rsidRPr="003E393F">
              <w:rPr>
                <w:sz w:val="26"/>
                <w:szCs w:val="26"/>
              </w:rPr>
              <w:t>6 422,5</w:t>
            </w:r>
          </w:p>
        </w:tc>
        <w:tc>
          <w:tcPr>
            <w:tcW w:w="1621" w:type="dxa"/>
            <w:tcBorders>
              <w:left w:val="single" w:sz="4" w:space="0" w:color="auto"/>
              <w:bottom w:val="single" w:sz="4" w:space="0" w:color="auto"/>
              <w:right w:val="single" w:sz="4" w:space="0" w:color="auto"/>
            </w:tcBorders>
          </w:tcPr>
          <w:p w14:paraId="5874D615" w14:textId="77777777" w:rsidR="00864B38" w:rsidRPr="003E393F" w:rsidRDefault="00864B38" w:rsidP="000D774C">
            <w:pPr>
              <w:widowControl w:val="0"/>
              <w:jc w:val="center"/>
              <w:rPr>
                <w:sz w:val="26"/>
                <w:szCs w:val="26"/>
              </w:rPr>
            </w:pPr>
            <w:r w:rsidRPr="003E393F">
              <w:rPr>
                <w:sz w:val="26"/>
                <w:szCs w:val="26"/>
              </w:rPr>
              <w:t>92,1</w:t>
            </w:r>
          </w:p>
        </w:tc>
        <w:tc>
          <w:tcPr>
            <w:tcW w:w="1559" w:type="dxa"/>
            <w:tcBorders>
              <w:left w:val="single" w:sz="4" w:space="0" w:color="auto"/>
              <w:bottom w:val="single" w:sz="4" w:space="0" w:color="auto"/>
              <w:right w:val="single" w:sz="4" w:space="0" w:color="auto"/>
            </w:tcBorders>
          </w:tcPr>
          <w:p w14:paraId="1545CED1" w14:textId="77777777" w:rsidR="00864B38" w:rsidRPr="003E393F" w:rsidRDefault="00864B38" w:rsidP="000D774C">
            <w:pPr>
              <w:widowControl w:val="0"/>
              <w:rPr>
                <w:sz w:val="26"/>
                <w:szCs w:val="26"/>
              </w:rPr>
            </w:pPr>
          </w:p>
        </w:tc>
      </w:tr>
      <w:tr w:rsidR="00864B38" w:rsidRPr="003E393F" w14:paraId="45B66CD3" w14:textId="77777777" w:rsidTr="000D774C">
        <w:trPr>
          <w:trHeight w:val="262"/>
        </w:trPr>
        <w:tc>
          <w:tcPr>
            <w:tcW w:w="3403" w:type="dxa"/>
            <w:vMerge/>
            <w:tcBorders>
              <w:left w:val="single" w:sz="4" w:space="0" w:color="auto"/>
              <w:bottom w:val="single" w:sz="4" w:space="0" w:color="auto"/>
              <w:right w:val="single" w:sz="4" w:space="0" w:color="auto"/>
            </w:tcBorders>
          </w:tcPr>
          <w:p w14:paraId="73AE19B7" w14:textId="77777777" w:rsidR="00864B38" w:rsidRPr="003E393F" w:rsidRDefault="00864B38" w:rsidP="000D774C">
            <w:pPr>
              <w:widowControl w:val="0"/>
              <w:rPr>
                <w:sz w:val="26"/>
                <w:szCs w:val="26"/>
              </w:rPr>
            </w:pPr>
          </w:p>
        </w:tc>
        <w:tc>
          <w:tcPr>
            <w:tcW w:w="3402" w:type="dxa"/>
            <w:tcBorders>
              <w:left w:val="single" w:sz="4" w:space="0" w:color="auto"/>
              <w:bottom w:val="single" w:sz="4" w:space="0" w:color="auto"/>
              <w:right w:val="single" w:sz="4" w:space="0" w:color="auto"/>
            </w:tcBorders>
          </w:tcPr>
          <w:p w14:paraId="791D6AD4" w14:textId="77777777" w:rsidR="00864B38" w:rsidRPr="003E393F" w:rsidRDefault="00864B38" w:rsidP="000D774C">
            <w:pPr>
              <w:rPr>
                <w:sz w:val="26"/>
                <w:szCs w:val="26"/>
              </w:rPr>
            </w:pPr>
            <w:r w:rsidRPr="003E393F">
              <w:rPr>
                <w:sz w:val="26"/>
                <w:szCs w:val="26"/>
              </w:rPr>
              <w:t xml:space="preserve">внебюджетные источники </w:t>
            </w:r>
            <w:r w:rsidRPr="003E393F">
              <w:rPr>
                <w:bCs/>
                <w:sz w:val="26"/>
                <w:szCs w:val="26"/>
              </w:rPr>
              <w:t>&lt;2&gt;</w:t>
            </w:r>
          </w:p>
        </w:tc>
        <w:tc>
          <w:tcPr>
            <w:tcW w:w="1479" w:type="dxa"/>
            <w:tcBorders>
              <w:left w:val="single" w:sz="4" w:space="0" w:color="auto"/>
              <w:bottom w:val="single" w:sz="4" w:space="0" w:color="auto"/>
              <w:right w:val="single" w:sz="4" w:space="0" w:color="auto"/>
            </w:tcBorders>
          </w:tcPr>
          <w:p w14:paraId="78982FD6"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left w:val="single" w:sz="4" w:space="0" w:color="auto"/>
              <w:bottom w:val="single" w:sz="4" w:space="0" w:color="auto"/>
              <w:right w:val="single" w:sz="4" w:space="0" w:color="auto"/>
            </w:tcBorders>
          </w:tcPr>
          <w:p w14:paraId="01702972" w14:textId="77777777" w:rsidR="00864B38" w:rsidRPr="003E393F" w:rsidRDefault="00864B38" w:rsidP="000D774C">
            <w:pPr>
              <w:widowControl w:val="0"/>
              <w:jc w:val="center"/>
              <w:rPr>
                <w:sz w:val="26"/>
                <w:szCs w:val="26"/>
              </w:rPr>
            </w:pPr>
          </w:p>
        </w:tc>
        <w:tc>
          <w:tcPr>
            <w:tcW w:w="1559" w:type="dxa"/>
            <w:tcBorders>
              <w:left w:val="single" w:sz="4" w:space="0" w:color="auto"/>
              <w:bottom w:val="single" w:sz="4" w:space="0" w:color="auto"/>
              <w:right w:val="single" w:sz="4" w:space="0" w:color="auto"/>
            </w:tcBorders>
          </w:tcPr>
          <w:p w14:paraId="46F2A1E7" w14:textId="77777777" w:rsidR="00864B38" w:rsidRPr="003E393F" w:rsidRDefault="00864B38" w:rsidP="000D774C">
            <w:pPr>
              <w:widowControl w:val="0"/>
              <w:jc w:val="center"/>
              <w:rPr>
                <w:sz w:val="26"/>
                <w:szCs w:val="26"/>
              </w:rPr>
            </w:pPr>
          </w:p>
        </w:tc>
        <w:tc>
          <w:tcPr>
            <w:tcW w:w="1621" w:type="dxa"/>
            <w:tcBorders>
              <w:left w:val="single" w:sz="4" w:space="0" w:color="auto"/>
              <w:bottom w:val="single" w:sz="4" w:space="0" w:color="auto"/>
              <w:right w:val="single" w:sz="4" w:space="0" w:color="auto"/>
            </w:tcBorders>
          </w:tcPr>
          <w:p w14:paraId="6539EA31" w14:textId="77777777" w:rsidR="00864B38" w:rsidRPr="003E393F" w:rsidRDefault="00864B38" w:rsidP="000D774C">
            <w:pPr>
              <w:widowControl w:val="0"/>
              <w:jc w:val="center"/>
              <w:rPr>
                <w:sz w:val="26"/>
                <w:szCs w:val="26"/>
              </w:rPr>
            </w:pPr>
          </w:p>
        </w:tc>
        <w:tc>
          <w:tcPr>
            <w:tcW w:w="1559" w:type="dxa"/>
            <w:tcBorders>
              <w:left w:val="single" w:sz="4" w:space="0" w:color="auto"/>
              <w:bottom w:val="single" w:sz="4" w:space="0" w:color="auto"/>
              <w:right w:val="single" w:sz="4" w:space="0" w:color="auto"/>
            </w:tcBorders>
          </w:tcPr>
          <w:p w14:paraId="79DA45D8" w14:textId="77777777" w:rsidR="00864B38" w:rsidRPr="003E393F" w:rsidRDefault="00864B38" w:rsidP="000D774C">
            <w:pPr>
              <w:widowControl w:val="0"/>
              <w:rPr>
                <w:sz w:val="26"/>
                <w:szCs w:val="26"/>
              </w:rPr>
            </w:pPr>
          </w:p>
        </w:tc>
      </w:tr>
      <w:tr w:rsidR="00864B38" w:rsidRPr="003E393F" w14:paraId="7AF3F67B" w14:textId="77777777" w:rsidTr="000D774C">
        <w:trPr>
          <w:trHeight w:val="240"/>
        </w:trPr>
        <w:tc>
          <w:tcPr>
            <w:tcW w:w="3403" w:type="dxa"/>
            <w:vMerge w:val="restart"/>
            <w:tcBorders>
              <w:left w:val="single" w:sz="4" w:space="0" w:color="auto"/>
              <w:right w:val="single" w:sz="4" w:space="0" w:color="auto"/>
            </w:tcBorders>
          </w:tcPr>
          <w:p w14:paraId="0279B026" w14:textId="77777777" w:rsidR="00864B38" w:rsidRPr="003E393F" w:rsidRDefault="00864B38" w:rsidP="000D774C">
            <w:pPr>
              <w:widowControl w:val="0"/>
              <w:rPr>
                <w:sz w:val="26"/>
                <w:szCs w:val="26"/>
              </w:rPr>
            </w:pPr>
            <w:r w:rsidRPr="003E393F">
              <w:rPr>
                <w:sz w:val="26"/>
                <w:szCs w:val="26"/>
              </w:rPr>
              <w:t xml:space="preserve">Комплекс процессных мероприятий «Обеспечение функционирования единой дежурно-диспетчерской службы (далее – ЕДДС) и созданной на ее основе системы обеспечения вызова экстренных оперативных служб по единому номеру </w:t>
            </w:r>
            <w:r w:rsidRPr="003E393F">
              <w:rPr>
                <w:sz w:val="26"/>
                <w:szCs w:val="26"/>
              </w:rPr>
              <w:lastRenderedPageBreak/>
              <w:t xml:space="preserve">«112, муниципальной системы оповещения населения Белокалитвинского района, </w:t>
            </w:r>
            <w:r w:rsidRPr="003E393F">
              <w:rPr>
                <w:bCs/>
                <w:sz w:val="26"/>
                <w:szCs w:val="26"/>
              </w:rPr>
              <w:t>аппаратно-программного комплекса «Безопасный город»</w:t>
            </w:r>
            <w:r w:rsidRPr="003E393F">
              <w:rPr>
                <w:sz w:val="26"/>
                <w:szCs w:val="26"/>
              </w:rPr>
              <w:t>»</w:t>
            </w:r>
          </w:p>
        </w:tc>
        <w:tc>
          <w:tcPr>
            <w:tcW w:w="3402" w:type="dxa"/>
            <w:tcBorders>
              <w:left w:val="single" w:sz="4" w:space="0" w:color="auto"/>
              <w:bottom w:val="single" w:sz="4" w:space="0" w:color="auto"/>
              <w:right w:val="single" w:sz="4" w:space="0" w:color="auto"/>
            </w:tcBorders>
          </w:tcPr>
          <w:p w14:paraId="11675EF3" w14:textId="77777777" w:rsidR="00864B38" w:rsidRPr="003E393F" w:rsidRDefault="00864B38" w:rsidP="000D774C">
            <w:pPr>
              <w:rPr>
                <w:sz w:val="26"/>
                <w:szCs w:val="26"/>
              </w:rPr>
            </w:pPr>
            <w:r w:rsidRPr="003E393F">
              <w:rPr>
                <w:sz w:val="26"/>
                <w:szCs w:val="26"/>
              </w:rPr>
              <w:lastRenderedPageBreak/>
              <w:t>всего</w:t>
            </w:r>
          </w:p>
        </w:tc>
        <w:tc>
          <w:tcPr>
            <w:tcW w:w="1479" w:type="dxa"/>
            <w:tcBorders>
              <w:left w:val="single" w:sz="4" w:space="0" w:color="auto"/>
              <w:bottom w:val="single" w:sz="4" w:space="0" w:color="auto"/>
              <w:right w:val="single" w:sz="4" w:space="0" w:color="auto"/>
            </w:tcBorders>
          </w:tcPr>
          <w:p w14:paraId="45B24C26" w14:textId="77777777" w:rsidR="00864B38" w:rsidRPr="003E393F" w:rsidRDefault="00864B38" w:rsidP="000D774C">
            <w:pPr>
              <w:jc w:val="center"/>
              <w:rPr>
                <w:sz w:val="26"/>
                <w:szCs w:val="26"/>
              </w:rPr>
            </w:pPr>
            <w:r w:rsidRPr="003E393F">
              <w:rPr>
                <w:sz w:val="26"/>
                <w:szCs w:val="26"/>
              </w:rPr>
              <w:t>10 694,1</w:t>
            </w:r>
          </w:p>
        </w:tc>
        <w:tc>
          <w:tcPr>
            <w:tcW w:w="1843" w:type="dxa"/>
            <w:tcBorders>
              <w:left w:val="single" w:sz="4" w:space="0" w:color="auto"/>
              <w:bottom w:val="single" w:sz="4" w:space="0" w:color="auto"/>
              <w:right w:val="single" w:sz="4" w:space="0" w:color="auto"/>
            </w:tcBorders>
          </w:tcPr>
          <w:p w14:paraId="64201D4D" w14:textId="77777777" w:rsidR="00864B38" w:rsidRPr="003E393F" w:rsidRDefault="00864B38" w:rsidP="000D774C">
            <w:pPr>
              <w:jc w:val="center"/>
              <w:rPr>
                <w:sz w:val="26"/>
                <w:szCs w:val="26"/>
              </w:rPr>
            </w:pPr>
            <w:r w:rsidRPr="003E393F">
              <w:rPr>
                <w:sz w:val="26"/>
                <w:szCs w:val="26"/>
              </w:rPr>
              <w:t>10 694,1</w:t>
            </w:r>
          </w:p>
        </w:tc>
        <w:tc>
          <w:tcPr>
            <w:tcW w:w="1559" w:type="dxa"/>
            <w:tcBorders>
              <w:left w:val="single" w:sz="4" w:space="0" w:color="auto"/>
              <w:bottom w:val="single" w:sz="4" w:space="0" w:color="auto"/>
              <w:right w:val="single" w:sz="4" w:space="0" w:color="auto"/>
            </w:tcBorders>
          </w:tcPr>
          <w:p w14:paraId="3F110876" w14:textId="77777777" w:rsidR="00864B38" w:rsidRPr="003E393F" w:rsidRDefault="00864B38" w:rsidP="000D774C">
            <w:pPr>
              <w:widowControl w:val="0"/>
              <w:jc w:val="center"/>
              <w:rPr>
                <w:sz w:val="26"/>
                <w:szCs w:val="26"/>
              </w:rPr>
            </w:pPr>
            <w:r w:rsidRPr="003E393F">
              <w:rPr>
                <w:sz w:val="26"/>
                <w:szCs w:val="26"/>
              </w:rPr>
              <w:t>10 511,2</w:t>
            </w:r>
          </w:p>
        </w:tc>
        <w:tc>
          <w:tcPr>
            <w:tcW w:w="1621" w:type="dxa"/>
            <w:tcBorders>
              <w:left w:val="single" w:sz="4" w:space="0" w:color="auto"/>
              <w:bottom w:val="single" w:sz="4" w:space="0" w:color="auto"/>
              <w:right w:val="single" w:sz="4" w:space="0" w:color="auto"/>
            </w:tcBorders>
          </w:tcPr>
          <w:p w14:paraId="0B7E6984" w14:textId="77777777" w:rsidR="00864B38" w:rsidRPr="003E393F" w:rsidRDefault="00864B38" w:rsidP="000D774C">
            <w:pPr>
              <w:widowControl w:val="0"/>
              <w:jc w:val="center"/>
              <w:rPr>
                <w:sz w:val="26"/>
                <w:szCs w:val="26"/>
              </w:rPr>
            </w:pPr>
            <w:r w:rsidRPr="003E393F">
              <w:rPr>
                <w:sz w:val="26"/>
                <w:szCs w:val="26"/>
              </w:rPr>
              <w:t>98,3</w:t>
            </w:r>
          </w:p>
        </w:tc>
        <w:tc>
          <w:tcPr>
            <w:tcW w:w="1559" w:type="dxa"/>
            <w:tcBorders>
              <w:left w:val="single" w:sz="4" w:space="0" w:color="auto"/>
              <w:bottom w:val="single" w:sz="4" w:space="0" w:color="auto"/>
              <w:right w:val="single" w:sz="4" w:space="0" w:color="auto"/>
            </w:tcBorders>
          </w:tcPr>
          <w:p w14:paraId="0BA2ADD8" w14:textId="77777777" w:rsidR="00864B38" w:rsidRPr="003E393F" w:rsidRDefault="00864B38" w:rsidP="000D774C">
            <w:pPr>
              <w:widowControl w:val="0"/>
              <w:rPr>
                <w:sz w:val="26"/>
                <w:szCs w:val="26"/>
              </w:rPr>
            </w:pPr>
          </w:p>
        </w:tc>
      </w:tr>
      <w:tr w:rsidR="00864B38" w:rsidRPr="003E393F" w14:paraId="7C183663" w14:textId="77777777" w:rsidTr="000D774C">
        <w:trPr>
          <w:trHeight w:val="275"/>
        </w:trPr>
        <w:tc>
          <w:tcPr>
            <w:tcW w:w="3403" w:type="dxa"/>
            <w:vMerge/>
            <w:tcBorders>
              <w:left w:val="single" w:sz="4" w:space="0" w:color="auto"/>
              <w:right w:val="single" w:sz="4" w:space="0" w:color="auto"/>
            </w:tcBorders>
          </w:tcPr>
          <w:p w14:paraId="7C43C3AB"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4EB6620B" w14:textId="77777777" w:rsidR="00864B38" w:rsidRPr="003E393F" w:rsidRDefault="00864B38" w:rsidP="000D774C">
            <w:pPr>
              <w:rPr>
                <w:sz w:val="26"/>
                <w:szCs w:val="26"/>
              </w:rPr>
            </w:pPr>
            <w:r w:rsidRPr="003E393F">
              <w:rPr>
                <w:sz w:val="26"/>
                <w:szCs w:val="26"/>
              </w:rPr>
              <w:t>местный бюджет</w:t>
            </w:r>
          </w:p>
        </w:tc>
        <w:tc>
          <w:tcPr>
            <w:tcW w:w="1479" w:type="dxa"/>
            <w:tcBorders>
              <w:top w:val="single" w:sz="4" w:space="0" w:color="auto"/>
              <w:left w:val="single" w:sz="4" w:space="0" w:color="auto"/>
              <w:bottom w:val="single" w:sz="4" w:space="0" w:color="auto"/>
              <w:right w:val="single" w:sz="4" w:space="0" w:color="auto"/>
            </w:tcBorders>
          </w:tcPr>
          <w:p w14:paraId="45DC21A1" w14:textId="77777777" w:rsidR="00864B38" w:rsidRPr="003E393F" w:rsidRDefault="00864B38" w:rsidP="000D774C">
            <w:pPr>
              <w:jc w:val="center"/>
              <w:rPr>
                <w:sz w:val="26"/>
                <w:szCs w:val="26"/>
              </w:rPr>
            </w:pPr>
            <w:r w:rsidRPr="003E393F">
              <w:rPr>
                <w:sz w:val="26"/>
                <w:szCs w:val="26"/>
              </w:rPr>
              <w:t>10 694,1</w:t>
            </w:r>
          </w:p>
        </w:tc>
        <w:tc>
          <w:tcPr>
            <w:tcW w:w="1843" w:type="dxa"/>
            <w:tcBorders>
              <w:top w:val="single" w:sz="4" w:space="0" w:color="auto"/>
              <w:left w:val="single" w:sz="4" w:space="0" w:color="auto"/>
              <w:bottom w:val="single" w:sz="4" w:space="0" w:color="auto"/>
              <w:right w:val="single" w:sz="4" w:space="0" w:color="auto"/>
            </w:tcBorders>
          </w:tcPr>
          <w:p w14:paraId="2902EAF7" w14:textId="77777777" w:rsidR="00864B38" w:rsidRPr="003E393F" w:rsidRDefault="00864B38" w:rsidP="000D774C">
            <w:pPr>
              <w:jc w:val="center"/>
              <w:rPr>
                <w:sz w:val="26"/>
                <w:szCs w:val="26"/>
              </w:rPr>
            </w:pPr>
            <w:r w:rsidRPr="003E393F">
              <w:rPr>
                <w:sz w:val="26"/>
                <w:szCs w:val="26"/>
              </w:rPr>
              <w:t>10 694,1</w:t>
            </w:r>
          </w:p>
        </w:tc>
        <w:tc>
          <w:tcPr>
            <w:tcW w:w="1559" w:type="dxa"/>
            <w:tcBorders>
              <w:top w:val="single" w:sz="4" w:space="0" w:color="auto"/>
              <w:left w:val="single" w:sz="4" w:space="0" w:color="auto"/>
              <w:bottom w:val="single" w:sz="4" w:space="0" w:color="auto"/>
              <w:right w:val="single" w:sz="4" w:space="0" w:color="auto"/>
            </w:tcBorders>
          </w:tcPr>
          <w:p w14:paraId="6FFCD886" w14:textId="77777777" w:rsidR="00864B38" w:rsidRPr="003E393F" w:rsidRDefault="00864B38" w:rsidP="000D774C">
            <w:pPr>
              <w:widowControl w:val="0"/>
              <w:jc w:val="center"/>
              <w:rPr>
                <w:sz w:val="26"/>
                <w:szCs w:val="26"/>
              </w:rPr>
            </w:pPr>
            <w:r w:rsidRPr="003E393F">
              <w:rPr>
                <w:sz w:val="26"/>
                <w:szCs w:val="26"/>
              </w:rPr>
              <w:t>10 511,2</w:t>
            </w:r>
          </w:p>
        </w:tc>
        <w:tc>
          <w:tcPr>
            <w:tcW w:w="1621" w:type="dxa"/>
            <w:tcBorders>
              <w:top w:val="single" w:sz="4" w:space="0" w:color="auto"/>
              <w:left w:val="single" w:sz="4" w:space="0" w:color="auto"/>
              <w:bottom w:val="single" w:sz="4" w:space="0" w:color="auto"/>
              <w:right w:val="single" w:sz="4" w:space="0" w:color="auto"/>
            </w:tcBorders>
          </w:tcPr>
          <w:p w14:paraId="520B81DE" w14:textId="77777777" w:rsidR="00864B38" w:rsidRPr="003E393F" w:rsidRDefault="00864B38" w:rsidP="000D774C">
            <w:pPr>
              <w:widowControl w:val="0"/>
              <w:jc w:val="center"/>
              <w:rPr>
                <w:sz w:val="26"/>
                <w:szCs w:val="26"/>
              </w:rPr>
            </w:pPr>
            <w:r w:rsidRPr="003E393F">
              <w:rPr>
                <w:sz w:val="26"/>
                <w:szCs w:val="26"/>
              </w:rPr>
              <w:t>98,3</w:t>
            </w:r>
          </w:p>
        </w:tc>
        <w:tc>
          <w:tcPr>
            <w:tcW w:w="1559" w:type="dxa"/>
            <w:tcBorders>
              <w:top w:val="single" w:sz="4" w:space="0" w:color="auto"/>
              <w:left w:val="single" w:sz="4" w:space="0" w:color="auto"/>
              <w:bottom w:val="single" w:sz="4" w:space="0" w:color="auto"/>
              <w:right w:val="single" w:sz="4" w:space="0" w:color="auto"/>
            </w:tcBorders>
          </w:tcPr>
          <w:p w14:paraId="1E81FEC9" w14:textId="77777777" w:rsidR="00864B38" w:rsidRPr="003E393F" w:rsidRDefault="00864B38" w:rsidP="000D774C">
            <w:pPr>
              <w:widowControl w:val="0"/>
              <w:rPr>
                <w:sz w:val="26"/>
                <w:szCs w:val="26"/>
              </w:rPr>
            </w:pPr>
          </w:p>
        </w:tc>
      </w:tr>
      <w:tr w:rsidR="00864B38" w:rsidRPr="003E393F" w14:paraId="26E33DC9" w14:textId="77777777" w:rsidTr="000D774C">
        <w:trPr>
          <w:trHeight w:val="292"/>
        </w:trPr>
        <w:tc>
          <w:tcPr>
            <w:tcW w:w="3403" w:type="dxa"/>
            <w:vMerge/>
            <w:tcBorders>
              <w:left w:val="single" w:sz="4" w:space="0" w:color="auto"/>
              <w:right w:val="single" w:sz="4" w:space="0" w:color="auto"/>
            </w:tcBorders>
          </w:tcPr>
          <w:p w14:paraId="47EB7E35"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3055960A" w14:textId="77777777" w:rsidR="00864B38" w:rsidRPr="003E393F" w:rsidRDefault="00864B38" w:rsidP="000D774C">
            <w:pPr>
              <w:rPr>
                <w:bCs/>
                <w:sz w:val="26"/>
                <w:szCs w:val="26"/>
              </w:rPr>
            </w:pPr>
            <w:r w:rsidRPr="003E393F">
              <w:rPr>
                <w:bCs/>
                <w:sz w:val="26"/>
                <w:szCs w:val="26"/>
              </w:rPr>
              <w:t>безвозмездные поступления в местный бюджет, &lt;2&gt;</w:t>
            </w:r>
          </w:p>
        </w:tc>
        <w:tc>
          <w:tcPr>
            <w:tcW w:w="1479" w:type="dxa"/>
            <w:tcBorders>
              <w:top w:val="single" w:sz="4" w:space="0" w:color="auto"/>
              <w:left w:val="single" w:sz="4" w:space="0" w:color="auto"/>
              <w:bottom w:val="single" w:sz="4" w:space="0" w:color="auto"/>
              <w:right w:val="single" w:sz="4" w:space="0" w:color="auto"/>
            </w:tcBorders>
          </w:tcPr>
          <w:p w14:paraId="5E69CEDB"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1C317D81"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31A87E74"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top w:val="single" w:sz="4" w:space="0" w:color="auto"/>
              <w:left w:val="single" w:sz="4" w:space="0" w:color="auto"/>
              <w:bottom w:val="single" w:sz="4" w:space="0" w:color="auto"/>
              <w:right w:val="single" w:sz="4" w:space="0" w:color="auto"/>
            </w:tcBorders>
          </w:tcPr>
          <w:p w14:paraId="2807F1A6"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53CE280C" w14:textId="77777777" w:rsidR="00864B38" w:rsidRPr="003E393F" w:rsidRDefault="00864B38" w:rsidP="000D774C">
            <w:pPr>
              <w:widowControl w:val="0"/>
              <w:rPr>
                <w:sz w:val="26"/>
                <w:szCs w:val="26"/>
              </w:rPr>
            </w:pPr>
          </w:p>
        </w:tc>
      </w:tr>
      <w:tr w:rsidR="00864B38" w:rsidRPr="003E393F" w14:paraId="6281D35A" w14:textId="77777777" w:rsidTr="000D774C">
        <w:trPr>
          <w:trHeight w:val="326"/>
        </w:trPr>
        <w:tc>
          <w:tcPr>
            <w:tcW w:w="3403" w:type="dxa"/>
            <w:vMerge/>
            <w:tcBorders>
              <w:left w:val="single" w:sz="4" w:space="0" w:color="auto"/>
              <w:right w:val="single" w:sz="4" w:space="0" w:color="auto"/>
            </w:tcBorders>
          </w:tcPr>
          <w:p w14:paraId="76C6114C"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2792832D" w14:textId="77777777" w:rsidR="00864B38" w:rsidRPr="003E393F" w:rsidRDefault="00864B38" w:rsidP="000D774C">
            <w:pPr>
              <w:rPr>
                <w:bCs/>
                <w:i/>
                <w:iCs/>
                <w:sz w:val="26"/>
                <w:szCs w:val="26"/>
              </w:rPr>
            </w:pPr>
            <w:r w:rsidRPr="003E393F">
              <w:rPr>
                <w:bCs/>
                <w:i/>
                <w:iCs/>
                <w:sz w:val="26"/>
                <w:szCs w:val="26"/>
              </w:rPr>
              <w:t>в том числе за счет средств:</w:t>
            </w:r>
          </w:p>
        </w:tc>
        <w:tc>
          <w:tcPr>
            <w:tcW w:w="1479" w:type="dxa"/>
            <w:tcBorders>
              <w:top w:val="single" w:sz="4" w:space="0" w:color="auto"/>
              <w:left w:val="single" w:sz="4" w:space="0" w:color="auto"/>
              <w:bottom w:val="single" w:sz="4" w:space="0" w:color="auto"/>
              <w:right w:val="single" w:sz="4" w:space="0" w:color="auto"/>
            </w:tcBorders>
          </w:tcPr>
          <w:p w14:paraId="3ABF24D9"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51F567F5"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4EA1F4A6"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top w:val="single" w:sz="4" w:space="0" w:color="auto"/>
              <w:left w:val="single" w:sz="4" w:space="0" w:color="auto"/>
              <w:bottom w:val="single" w:sz="4" w:space="0" w:color="auto"/>
              <w:right w:val="single" w:sz="4" w:space="0" w:color="auto"/>
            </w:tcBorders>
          </w:tcPr>
          <w:p w14:paraId="36336B8F"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6DB20BF6" w14:textId="77777777" w:rsidR="00864B38" w:rsidRPr="003E393F" w:rsidRDefault="00864B38" w:rsidP="000D774C">
            <w:pPr>
              <w:widowControl w:val="0"/>
              <w:rPr>
                <w:sz w:val="26"/>
                <w:szCs w:val="26"/>
              </w:rPr>
            </w:pPr>
          </w:p>
        </w:tc>
      </w:tr>
      <w:tr w:rsidR="00864B38" w:rsidRPr="003E393F" w14:paraId="22921A7C" w14:textId="77777777" w:rsidTr="000D774C">
        <w:trPr>
          <w:trHeight w:val="309"/>
        </w:trPr>
        <w:tc>
          <w:tcPr>
            <w:tcW w:w="3403" w:type="dxa"/>
            <w:vMerge/>
            <w:tcBorders>
              <w:left w:val="single" w:sz="4" w:space="0" w:color="auto"/>
              <w:right w:val="single" w:sz="4" w:space="0" w:color="auto"/>
            </w:tcBorders>
          </w:tcPr>
          <w:p w14:paraId="29960E9F"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7CBBA4F4" w14:textId="77777777" w:rsidR="00864B38" w:rsidRPr="003E393F" w:rsidRDefault="00864B38" w:rsidP="000D774C">
            <w:pPr>
              <w:tabs>
                <w:tab w:val="left" w:pos="346"/>
              </w:tabs>
              <w:rPr>
                <w:sz w:val="26"/>
                <w:szCs w:val="26"/>
              </w:rPr>
            </w:pPr>
            <w:r w:rsidRPr="003E393F">
              <w:rPr>
                <w:sz w:val="26"/>
                <w:szCs w:val="26"/>
              </w:rPr>
              <w:t>федерального бюджета</w:t>
            </w:r>
          </w:p>
        </w:tc>
        <w:tc>
          <w:tcPr>
            <w:tcW w:w="1479" w:type="dxa"/>
            <w:tcBorders>
              <w:top w:val="single" w:sz="4" w:space="0" w:color="auto"/>
              <w:left w:val="single" w:sz="4" w:space="0" w:color="auto"/>
              <w:bottom w:val="single" w:sz="4" w:space="0" w:color="auto"/>
              <w:right w:val="single" w:sz="4" w:space="0" w:color="auto"/>
            </w:tcBorders>
          </w:tcPr>
          <w:p w14:paraId="45B41183"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2810A595"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21AD1A8D"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top w:val="single" w:sz="4" w:space="0" w:color="auto"/>
              <w:left w:val="single" w:sz="4" w:space="0" w:color="auto"/>
              <w:bottom w:val="single" w:sz="4" w:space="0" w:color="auto"/>
              <w:right w:val="single" w:sz="4" w:space="0" w:color="auto"/>
            </w:tcBorders>
          </w:tcPr>
          <w:p w14:paraId="08E04966"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1F6C8E0C" w14:textId="77777777" w:rsidR="00864B38" w:rsidRPr="003E393F" w:rsidRDefault="00864B38" w:rsidP="000D774C">
            <w:pPr>
              <w:widowControl w:val="0"/>
              <w:rPr>
                <w:sz w:val="26"/>
                <w:szCs w:val="26"/>
              </w:rPr>
            </w:pPr>
          </w:p>
        </w:tc>
      </w:tr>
      <w:tr w:rsidR="00864B38" w:rsidRPr="003E393F" w14:paraId="39074FC4" w14:textId="77777777" w:rsidTr="000D774C">
        <w:trPr>
          <w:trHeight w:val="274"/>
        </w:trPr>
        <w:tc>
          <w:tcPr>
            <w:tcW w:w="3403" w:type="dxa"/>
            <w:vMerge/>
            <w:tcBorders>
              <w:left w:val="single" w:sz="4" w:space="0" w:color="auto"/>
              <w:right w:val="single" w:sz="4" w:space="0" w:color="auto"/>
            </w:tcBorders>
          </w:tcPr>
          <w:p w14:paraId="5A0EBC65"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025E551F" w14:textId="77777777" w:rsidR="00864B38" w:rsidRPr="003E393F" w:rsidRDefault="00864B38" w:rsidP="000D774C">
            <w:pPr>
              <w:tabs>
                <w:tab w:val="left" w:pos="346"/>
              </w:tabs>
              <w:rPr>
                <w:bCs/>
                <w:sz w:val="26"/>
                <w:szCs w:val="26"/>
              </w:rPr>
            </w:pPr>
            <w:r w:rsidRPr="003E393F">
              <w:rPr>
                <w:bCs/>
                <w:sz w:val="26"/>
                <w:szCs w:val="26"/>
              </w:rPr>
              <w:t>Фонда содействия реформированию ЖКХ</w:t>
            </w:r>
          </w:p>
        </w:tc>
        <w:tc>
          <w:tcPr>
            <w:tcW w:w="1479" w:type="dxa"/>
            <w:tcBorders>
              <w:top w:val="single" w:sz="4" w:space="0" w:color="auto"/>
              <w:left w:val="single" w:sz="4" w:space="0" w:color="auto"/>
              <w:bottom w:val="single" w:sz="4" w:space="0" w:color="auto"/>
              <w:right w:val="single" w:sz="4" w:space="0" w:color="auto"/>
            </w:tcBorders>
          </w:tcPr>
          <w:p w14:paraId="77F44559"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71156549"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5CDB9F53"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top w:val="single" w:sz="4" w:space="0" w:color="auto"/>
              <w:left w:val="single" w:sz="4" w:space="0" w:color="auto"/>
              <w:bottom w:val="single" w:sz="4" w:space="0" w:color="auto"/>
              <w:right w:val="single" w:sz="4" w:space="0" w:color="auto"/>
            </w:tcBorders>
          </w:tcPr>
          <w:p w14:paraId="707C0C17"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61E8BF7F" w14:textId="77777777" w:rsidR="00864B38" w:rsidRPr="003E393F" w:rsidRDefault="00864B38" w:rsidP="000D774C">
            <w:pPr>
              <w:widowControl w:val="0"/>
              <w:rPr>
                <w:sz w:val="26"/>
                <w:szCs w:val="26"/>
              </w:rPr>
            </w:pPr>
          </w:p>
        </w:tc>
      </w:tr>
      <w:tr w:rsidR="00864B38" w:rsidRPr="003E393F" w14:paraId="62FB5889" w14:textId="77777777" w:rsidTr="000D774C">
        <w:trPr>
          <w:trHeight w:val="189"/>
        </w:trPr>
        <w:tc>
          <w:tcPr>
            <w:tcW w:w="3403" w:type="dxa"/>
            <w:vMerge/>
            <w:tcBorders>
              <w:left w:val="single" w:sz="4" w:space="0" w:color="auto"/>
              <w:right w:val="single" w:sz="4" w:space="0" w:color="auto"/>
            </w:tcBorders>
          </w:tcPr>
          <w:p w14:paraId="688BE9DE"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5A97D76B" w14:textId="77777777" w:rsidR="00864B38" w:rsidRPr="003E393F" w:rsidRDefault="00864B38" w:rsidP="000D774C">
            <w:pPr>
              <w:rPr>
                <w:sz w:val="26"/>
                <w:szCs w:val="26"/>
              </w:rPr>
            </w:pPr>
            <w:r w:rsidRPr="003E393F">
              <w:rPr>
                <w:sz w:val="26"/>
                <w:szCs w:val="26"/>
              </w:rPr>
              <w:t xml:space="preserve">областного </w:t>
            </w:r>
            <w:proofErr w:type="gramStart"/>
            <w:r w:rsidRPr="003E393F">
              <w:rPr>
                <w:sz w:val="26"/>
                <w:szCs w:val="26"/>
              </w:rPr>
              <w:t>бюджета</w:t>
            </w:r>
            <w:r w:rsidRPr="003E393F">
              <w:rPr>
                <w:bCs/>
                <w:sz w:val="26"/>
                <w:szCs w:val="26"/>
              </w:rPr>
              <w:t>&lt;</w:t>
            </w:r>
            <w:proofErr w:type="gramEnd"/>
            <w:r w:rsidRPr="003E393F">
              <w:rPr>
                <w:bCs/>
                <w:sz w:val="26"/>
                <w:szCs w:val="26"/>
              </w:rPr>
              <w:t>2&gt;</w:t>
            </w:r>
          </w:p>
        </w:tc>
        <w:tc>
          <w:tcPr>
            <w:tcW w:w="1479" w:type="dxa"/>
            <w:tcBorders>
              <w:top w:val="single" w:sz="4" w:space="0" w:color="auto"/>
              <w:left w:val="single" w:sz="4" w:space="0" w:color="auto"/>
              <w:bottom w:val="single" w:sz="4" w:space="0" w:color="auto"/>
              <w:right w:val="single" w:sz="4" w:space="0" w:color="auto"/>
            </w:tcBorders>
          </w:tcPr>
          <w:p w14:paraId="0E3001AF"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62BD59EF"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15300AFB"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top w:val="single" w:sz="4" w:space="0" w:color="auto"/>
              <w:left w:val="single" w:sz="4" w:space="0" w:color="auto"/>
              <w:bottom w:val="single" w:sz="4" w:space="0" w:color="auto"/>
              <w:right w:val="single" w:sz="4" w:space="0" w:color="auto"/>
            </w:tcBorders>
          </w:tcPr>
          <w:p w14:paraId="6F21FAE6"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05A340D8" w14:textId="77777777" w:rsidR="00864B38" w:rsidRPr="003E393F" w:rsidRDefault="00864B38" w:rsidP="000D774C">
            <w:pPr>
              <w:widowControl w:val="0"/>
              <w:rPr>
                <w:sz w:val="26"/>
                <w:szCs w:val="26"/>
              </w:rPr>
            </w:pPr>
          </w:p>
        </w:tc>
      </w:tr>
      <w:tr w:rsidR="00864B38" w:rsidRPr="003E393F" w14:paraId="664E7BD4" w14:textId="77777777" w:rsidTr="000D774C">
        <w:trPr>
          <w:trHeight w:val="309"/>
        </w:trPr>
        <w:tc>
          <w:tcPr>
            <w:tcW w:w="3403" w:type="dxa"/>
            <w:vMerge/>
            <w:tcBorders>
              <w:left w:val="single" w:sz="4" w:space="0" w:color="auto"/>
              <w:right w:val="single" w:sz="4" w:space="0" w:color="auto"/>
            </w:tcBorders>
          </w:tcPr>
          <w:p w14:paraId="5F807734"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5E69F442" w14:textId="77777777" w:rsidR="00864B38" w:rsidRPr="003E393F" w:rsidRDefault="00864B38" w:rsidP="000D774C">
            <w:pPr>
              <w:rPr>
                <w:sz w:val="26"/>
                <w:szCs w:val="26"/>
              </w:rPr>
            </w:pPr>
            <w:r w:rsidRPr="003E393F">
              <w:rPr>
                <w:sz w:val="26"/>
                <w:szCs w:val="26"/>
              </w:rPr>
              <w:t>бюджетов городских, сельских поселений</w:t>
            </w:r>
          </w:p>
        </w:tc>
        <w:tc>
          <w:tcPr>
            <w:tcW w:w="1479" w:type="dxa"/>
            <w:tcBorders>
              <w:top w:val="single" w:sz="4" w:space="0" w:color="auto"/>
              <w:left w:val="single" w:sz="4" w:space="0" w:color="auto"/>
              <w:bottom w:val="single" w:sz="4" w:space="0" w:color="auto"/>
              <w:right w:val="single" w:sz="4" w:space="0" w:color="auto"/>
            </w:tcBorders>
          </w:tcPr>
          <w:p w14:paraId="21CC772C"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3C049BBE"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17D789D0"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top w:val="single" w:sz="4" w:space="0" w:color="auto"/>
              <w:left w:val="single" w:sz="4" w:space="0" w:color="auto"/>
              <w:bottom w:val="single" w:sz="4" w:space="0" w:color="auto"/>
              <w:right w:val="single" w:sz="4" w:space="0" w:color="auto"/>
            </w:tcBorders>
          </w:tcPr>
          <w:p w14:paraId="42CEB679"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0F3B057E" w14:textId="77777777" w:rsidR="00864B38" w:rsidRPr="003E393F" w:rsidRDefault="00864B38" w:rsidP="000D774C">
            <w:pPr>
              <w:widowControl w:val="0"/>
              <w:rPr>
                <w:sz w:val="26"/>
                <w:szCs w:val="26"/>
              </w:rPr>
            </w:pPr>
          </w:p>
        </w:tc>
      </w:tr>
      <w:tr w:rsidR="00864B38" w:rsidRPr="003E393F" w14:paraId="68C7DB6E" w14:textId="77777777" w:rsidTr="000D774C">
        <w:trPr>
          <w:trHeight w:val="274"/>
        </w:trPr>
        <w:tc>
          <w:tcPr>
            <w:tcW w:w="3403" w:type="dxa"/>
            <w:vMerge/>
            <w:tcBorders>
              <w:left w:val="single" w:sz="4" w:space="0" w:color="auto"/>
              <w:right w:val="single" w:sz="4" w:space="0" w:color="auto"/>
            </w:tcBorders>
          </w:tcPr>
          <w:p w14:paraId="6BF151AC"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23D735A3" w14:textId="77777777" w:rsidR="00864B38" w:rsidRPr="003E393F" w:rsidRDefault="00864B38" w:rsidP="000D774C">
            <w:pPr>
              <w:rPr>
                <w:sz w:val="26"/>
                <w:szCs w:val="26"/>
              </w:rPr>
            </w:pPr>
            <w:r w:rsidRPr="003E393F">
              <w:rPr>
                <w:sz w:val="26"/>
                <w:szCs w:val="26"/>
              </w:rPr>
              <w:t>местный бюджет</w:t>
            </w:r>
          </w:p>
        </w:tc>
        <w:tc>
          <w:tcPr>
            <w:tcW w:w="1479" w:type="dxa"/>
            <w:tcBorders>
              <w:top w:val="single" w:sz="4" w:space="0" w:color="auto"/>
              <w:left w:val="single" w:sz="4" w:space="0" w:color="auto"/>
              <w:bottom w:val="single" w:sz="4" w:space="0" w:color="auto"/>
              <w:right w:val="single" w:sz="4" w:space="0" w:color="auto"/>
            </w:tcBorders>
          </w:tcPr>
          <w:p w14:paraId="12317553" w14:textId="77777777" w:rsidR="00864B38" w:rsidRPr="003E393F" w:rsidRDefault="00864B38" w:rsidP="000D774C">
            <w:pPr>
              <w:jc w:val="center"/>
              <w:rPr>
                <w:sz w:val="26"/>
                <w:szCs w:val="26"/>
              </w:rPr>
            </w:pPr>
            <w:r w:rsidRPr="003E393F">
              <w:rPr>
                <w:sz w:val="26"/>
                <w:szCs w:val="26"/>
              </w:rPr>
              <w:t>10 694,1</w:t>
            </w:r>
          </w:p>
        </w:tc>
        <w:tc>
          <w:tcPr>
            <w:tcW w:w="1843" w:type="dxa"/>
            <w:tcBorders>
              <w:top w:val="single" w:sz="4" w:space="0" w:color="auto"/>
              <w:left w:val="single" w:sz="4" w:space="0" w:color="auto"/>
              <w:bottom w:val="single" w:sz="4" w:space="0" w:color="auto"/>
              <w:right w:val="single" w:sz="4" w:space="0" w:color="auto"/>
            </w:tcBorders>
          </w:tcPr>
          <w:p w14:paraId="0E6EB318" w14:textId="77777777" w:rsidR="00864B38" w:rsidRPr="003E393F" w:rsidRDefault="00864B38" w:rsidP="000D774C">
            <w:pPr>
              <w:jc w:val="center"/>
              <w:rPr>
                <w:sz w:val="26"/>
                <w:szCs w:val="26"/>
              </w:rPr>
            </w:pPr>
            <w:r w:rsidRPr="003E393F">
              <w:rPr>
                <w:sz w:val="26"/>
                <w:szCs w:val="26"/>
              </w:rPr>
              <w:t>10 694,1</w:t>
            </w:r>
          </w:p>
        </w:tc>
        <w:tc>
          <w:tcPr>
            <w:tcW w:w="1559" w:type="dxa"/>
            <w:tcBorders>
              <w:top w:val="single" w:sz="4" w:space="0" w:color="auto"/>
              <w:left w:val="single" w:sz="4" w:space="0" w:color="auto"/>
              <w:bottom w:val="single" w:sz="4" w:space="0" w:color="auto"/>
              <w:right w:val="single" w:sz="4" w:space="0" w:color="auto"/>
            </w:tcBorders>
          </w:tcPr>
          <w:p w14:paraId="47D94D33" w14:textId="77777777" w:rsidR="00864B38" w:rsidRPr="003E393F" w:rsidRDefault="00864B38" w:rsidP="000D774C">
            <w:pPr>
              <w:widowControl w:val="0"/>
              <w:jc w:val="center"/>
              <w:rPr>
                <w:sz w:val="26"/>
                <w:szCs w:val="26"/>
              </w:rPr>
            </w:pPr>
            <w:r w:rsidRPr="003E393F">
              <w:rPr>
                <w:sz w:val="26"/>
                <w:szCs w:val="26"/>
              </w:rPr>
              <w:t>10 511,2</w:t>
            </w:r>
          </w:p>
        </w:tc>
        <w:tc>
          <w:tcPr>
            <w:tcW w:w="1621" w:type="dxa"/>
            <w:tcBorders>
              <w:top w:val="single" w:sz="4" w:space="0" w:color="auto"/>
              <w:left w:val="single" w:sz="4" w:space="0" w:color="auto"/>
              <w:bottom w:val="single" w:sz="4" w:space="0" w:color="auto"/>
              <w:right w:val="single" w:sz="4" w:space="0" w:color="auto"/>
            </w:tcBorders>
          </w:tcPr>
          <w:p w14:paraId="7673812E" w14:textId="77777777" w:rsidR="00864B38" w:rsidRPr="003E393F" w:rsidRDefault="00864B38" w:rsidP="000D774C">
            <w:pPr>
              <w:widowControl w:val="0"/>
              <w:jc w:val="center"/>
              <w:rPr>
                <w:sz w:val="26"/>
                <w:szCs w:val="26"/>
              </w:rPr>
            </w:pPr>
            <w:r w:rsidRPr="003E393F">
              <w:rPr>
                <w:sz w:val="26"/>
                <w:szCs w:val="26"/>
              </w:rPr>
              <w:t>98,3</w:t>
            </w:r>
          </w:p>
        </w:tc>
        <w:tc>
          <w:tcPr>
            <w:tcW w:w="1559" w:type="dxa"/>
            <w:tcBorders>
              <w:top w:val="single" w:sz="4" w:space="0" w:color="auto"/>
              <w:left w:val="single" w:sz="4" w:space="0" w:color="auto"/>
              <w:bottom w:val="single" w:sz="4" w:space="0" w:color="auto"/>
              <w:right w:val="single" w:sz="4" w:space="0" w:color="auto"/>
            </w:tcBorders>
          </w:tcPr>
          <w:p w14:paraId="482FB1E1" w14:textId="77777777" w:rsidR="00864B38" w:rsidRPr="003E393F" w:rsidRDefault="00864B38" w:rsidP="000D774C">
            <w:pPr>
              <w:widowControl w:val="0"/>
              <w:rPr>
                <w:sz w:val="26"/>
                <w:szCs w:val="26"/>
              </w:rPr>
            </w:pPr>
          </w:p>
        </w:tc>
      </w:tr>
      <w:tr w:rsidR="00864B38" w:rsidRPr="003E393F" w14:paraId="45C0EBFE" w14:textId="77777777" w:rsidTr="000D774C">
        <w:trPr>
          <w:trHeight w:val="664"/>
        </w:trPr>
        <w:tc>
          <w:tcPr>
            <w:tcW w:w="3403" w:type="dxa"/>
            <w:vMerge/>
            <w:tcBorders>
              <w:left w:val="single" w:sz="4" w:space="0" w:color="auto"/>
              <w:bottom w:val="single" w:sz="4" w:space="0" w:color="auto"/>
              <w:right w:val="single" w:sz="4" w:space="0" w:color="auto"/>
            </w:tcBorders>
          </w:tcPr>
          <w:p w14:paraId="5639EADE" w14:textId="77777777" w:rsidR="00864B38" w:rsidRPr="003E393F" w:rsidRDefault="00864B38" w:rsidP="000D774C">
            <w:pPr>
              <w:widowControl w:val="0"/>
              <w:rPr>
                <w:sz w:val="26"/>
                <w:szCs w:val="26"/>
              </w:rPr>
            </w:pPr>
          </w:p>
        </w:tc>
        <w:tc>
          <w:tcPr>
            <w:tcW w:w="3402" w:type="dxa"/>
            <w:tcBorders>
              <w:top w:val="single" w:sz="4" w:space="0" w:color="auto"/>
              <w:left w:val="single" w:sz="4" w:space="0" w:color="auto"/>
              <w:bottom w:val="single" w:sz="4" w:space="0" w:color="auto"/>
              <w:right w:val="single" w:sz="4" w:space="0" w:color="auto"/>
            </w:tcBorders>
          </w:tcPr>
          <w:p w14:paraId="06F433AC" w14:textId="77777777" w:rsidR="00864B38" w:rsidRPr="003E393F" w:rsidRDefault="00864B38" w:rsidP="000D774C">
            <w:pPr>
              <w:rPr>
                <w:sz w:val="26"/>
                <w:szCs w:val="26"/>
              </w:rPr>
            </w:pPr>
            <w:r w:rsidRPr="003E393F">
              <w:rPr>
                <w:sz w:val="26"/>
                <w:szCs w:val="26"/>
              </w:rPr>
              <w:t xml:space="preserve">внебюджетные источники </w:t>
            </w:r>
            <w:r w:rsidRPr="003E393F">
              <w:rPr>
                <w:bCs/>
                <w:sz w:val="26"/>
                <w:szCs w:val="26"/>
              </w:rPr>
              <w:t>&lt;2&gt;</w:t>
            </w:r>
          </w:p>
        </w:tc>
        <w:tc>
          <w:tcPr>
            <w:tcW w:w="1479" w:type="dxa"/>
            <w:tcBorders>
              <w:top w:val="single" w:sz="4" w:space="0" w:color="auto"/>
              <w:left w:val="single" w:sz="4" w:space="0" w:color="auto"/>
              <w:bottom w:val="single" w:sz="4" w:space="0" w:color="auto"/>
              <w:right w:val="single" w:sz="4" w:space="0" w:color="auto"/>
            </w:tcBorders>
          </w:tcPr>
          <w:p w14:paraId="616F0BF9" w14:textId="77777777" w:rsidR="00864B38" w:rsidRPr="003E393F" w:rsidRDefault="00864B38" w:rsidP="000D774C">
            <w:pPr>
              <w:widowControl w:val="0"/>
              <w:jc w:val="center"/>
              <w:rPr>
                <w:sz w:val="26"/>
                <w:szCs w:val="26"/>
              </w:rPr>
            </w:pPr>
            <w:r w:rsidRPr="003E393F">
              <w:rPr>
                <w:sz w:val="26"/>
                <w:szCs w:val="26"/>
              </w:rPr>
              <w:t>0</w:t>
            </w:r>
          </w:p>
        </w:tc>
        <w:tc>
          <w:tcPr>
            <w:tcW w:w="1843" w:type="dxa"/>
            <w:tcBorders>
              <w:top w:val="single" w:sz="4" w:space="0" w:color="auto"/>
              <w:left w:val="single" w:sz="4" w:space="0" w:color="auto"/>
              <w:bottom w:val="single" w:sz="4" w:space="0" w:color="auto"/>
              <w:right w:val="single" w:sz="4" w:space="0" w:color="auto"/>
            </w:tcBorders>
          </w:tcPr>
          <w:p w14:paraId="7C2B3C06"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21AAB9F4" w14:textId="77777777" w:rsidR="00864B38" w:rsidRPr="003E393F" w:rsidRDefault="00864B38" w:rsidP="000D774C">
            <w:pPr>
              <w:widowControl w:val="0"/>
              <w:jc w:val="center"/>
              <w:rPr>
                <w:sz w:val="26"/>
                <w:szCs w:val="26"/>
              </w:rPr>
            </w:pPr>
            <w:r w:rsidRPr="003E393F">
              <w:rPr>
                <w:sz w:val="26"/>
                <w:szCs w:val="26"/>
              </w:rPr>
              <w:t>0</w:t>
            </w:r>
          </w:p>
        </w:tc>
        <w:tc>
          <w:tcPr>
            <w:tcW w:w="1621" w:type="dxa"/>
            <w:tcBorders>
              <w:top w:val="single" w:sz="4" w:space="0" w:color="auto"/>
              <w:left w:val="single" w:sz="4" w:space="0" w:color="auto"/>
              <w:bottom w:val="single" w:sz="4" w:space="0" w:color="auto"/>
              <w:right w:val="single" w:sz="4" w:space="0" w:color="auto"/>
            </w:tcBorders>
          </w:tcPr>
          <w:p w14:paraId="2DAC7E37" w14:textId="77777777" w:rsidR="00864B38" w:rsidRPr="003E393F" w:rsidRDefault="00864B38" w:rsidP="000D774C">
            <w:pPr>
              <w:widowControl w:val="0"/>
              <w:jc w:val="center"/>
              <w:rPr>
                <w:sz w:val="26"/>
                <w:szCs w:val="26"/>
              </w:rPr>
            </w:pPr>
            <w:r w:rsidRPr="003E393F">
              <w:rPr>
                <w:sz w:val="26"/>
                <w:szCs w:val="26"/>
              </w:rPr>
              <w:t>0</w:t>
            </w:r>
          </w:p>
        </w:tc>
        <w:tc>
          <w:tcPr>
            <w:tcW w:w="1559" w:type="dxa"/>
            <w:tcBorders>
              <w:top w:val="single" w:sz="4" w:space="0" w:color="auto"/>
              <w:left w:val="single" w:sz="4" w:space="0" w:color="auto"/>
              <w:bottom w:val="single" w:sz="4" w:space="0" w:color="auto"/>
              <w:right w:val="single" w:sz="4" w:space="0" w:color="auto"/>
            </w:tcBorders>
          </w:tcPr>
          <w:p w14:paraId="4D72BCC7" w14:textId="77777777" w:rsidR="00864B38" w:rsidRPr="003E393F" w:rsidRDefault="00864B38" w:rsidP="000D774C">
            <w:pPr>
              <w:widowControl w:val="0"/>
              <w:rPr>
                <w:sz w:val="26"/>
                <w:szCs w:val="26"/>
              </w:rPr>
            </w:pPr>
          </w:p>
        </w:tc>
      </w:tr>
    </w:tbl>
    <w:p w14:paraId="152A56FA" w14:textId="77777777" w:rsidR="00864B38" w:rsidRPr="003E393F" w:rsidRDefault="00864B38" w:rsidP="000D774C">
      <w:pPr>
        <w:widowControl w:val="0"/>
        <w:ind w:right="422"/>
        <w:jc w:val="both"/>
        <w:rPr>
          <w:bCs/>
          <w:sz w:val="26"/>
          <w:szCs w:val="26"/>
        </w:rPr>
      </w:pPr>
      <w:r w:rsidRPr="003E393F">
        <w:rPr>
          <w:bCs/>
          <w:sz w:val="26"/>
          <w:szCs w:val="26"/>
        </w:rPr>
        <w:t>&lt;1&gt; В соответствии с бюджетной отчетностью на 1 января текущего финансового года.</w:t>
      </w:r>
    </w:p>
    <w:p w14:paraId="14577749" w14:textId="77777777" w:rsidR="00864B38" w:rsidRPr="003E393F" w:rsidRDefault="00864B38" w:rsidP="000D774C">
      <w:pPr>
        <w:widowControl w:val="0"/>
        <w:ind w:right="422"/>
        <w:jc w:val="both"/>
        <w:rPr>
          <w:bCs/>
          <w:sz w:val="26"/>
          <w:szCs w:val="26"/>
        </w:rPr>
      </w:pPr>
      <w:r w:rsidRPr="003E393F">
        <w:rPr>
          <w:bCs/>
          <w:sz w:val="26"/>
          <w:szCs w:val="26"/>
        </w:rPr>
        <w:t>&lt;</w:t>
      </w:r>
      <w:proofErr w:type="gramStart"/>
      <w:r w:rsidRPr="003E393F">
        <w:rPr>
          <w:bCs/>
          <w:sz w:val="26"/>
          <w:szCs w:val="26"/>
        </w:rPr>
        <w:t>2&gt;</w:t>
      </w:r>
      <w:r w:rsidRPr="003E393F">
        <w:rPr>
          <w:sz w:val="26"/>
          <w:szCs w:val="26"/>
          <w:lang w:eastAsia="en-US"/>
        </w:rPr>
        <w:t>Включается</w:t>
      </w:r>
      <w:proofErr w:type="gramEnd"/>
      <w:r w:rsidRPr="003E393F">
        <w:rPr>
          <w:sz w:val="26"/>
          <w:szCs w:val="26"/>
          <w:lang w:eastAsia="en-US"/>
        </w:rPr>
        <w:t xml:space="preserve"> в приложение при наличии средств.</w:t>
      </w:r>
    </w:p>
    <w:p w14:paraId="7A87E36A" w14:textId="77777777" w:rsidR="00864B38" w:rsidRPr="003E393F" w:rsidRDefault="00864B38" w:rsidP="000D774C">
      <w:pPr>
        <w:rPr>
          <w:bCs/>
          <w:sz w:val="26"/>
          <w:szCs w:val="26"/>
        </w:rPr>
      </w:pPr>
      <w:r w:rsidRPr="003E393F">
        <w:rPr>
          <w:bCs/>
          <w:sz w:val="26"/>
          <w:szCs w:val="26"/>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14:paraId="4A2C46AE" w14:textId="77777777" w:rsidR="00864B38" w:rsidRPr="003E393F" w:rsidRDefault="00864B38" w:rsidP="000D774C">
      <w:pPr>
        <w:rPr>
          <w:sz w:val="26"/>
          <w:szCs w:val="26"/>
          <w:lang w:eastAsia="en-US"/>
        </w:rPr>
      </w:pPr>
      <w:r w:rsidRPr="003E393F">
        <w:rPr>
          <w:bCs/>
          <w:sz w:val="26"/>
          <w:szCs w:val="26"/>
        </w:rPr>
        <w:t>&lt;4&gt; Отражается экономия бюджетных средств, сложившаяся в отчетном году (тыс. руб.).</w:t>
      </w:r>
    </w:p>
    <w:p w14:paraId="1FA04DB7" w14:textId="77777777" w:rsidR="00864B38" w:rsidRPr="003E393F" w:rsidRDefault="00864B38" w:rsidP="000D774C">
      <w:pPr>
        <w:widowControl w:val="0"/>
        <w:autoSpaceDE w:val="0"/>
        <w:autoSpaceDN w:val="0"/>
        <w:adjustRightInd w:val="0"/>
        <w:jc w:val="both"/>
        <w:rPr>
          <w:sz w:val="26"/>
          <w:szCs w:val="26"/>
          <w:lang w:eastAsia="en-US"/>
        </w:rPr>
      </w:pPr>
      <w:bookmarkStart w:id="4" w:name="Par1422"/>
      <w:bookmarkEnd w:id="4"/>
      <w:r w:rsidRPr="003E393F">
        <w:rPr>
          <w:sz w:val="26"/>
          <w:szCs w:val="26"/>
          <w:lang w:eastAsia="en-US"/>
        </w:rPr>
        <w:t>&lt;1&gt; Приводится фактическое значение показателя за год, предшествующий отчетному.</w:t>
      </w:r>
    </w:p>
    <w:p w14:paraId="406946B2" w14:textId="77777777" w:rsidR="00864B38" w:rsidRPr="003E393F" w:rsidRDefault="00864B38" w:rsidP="000D774C">
      <w:pPr>
        <w:widowControl w:val="0"/>
        <w:jc w:val="right"/>
        <w:rPr>
          <w:sz w:val="26"/>
          <w:szCs w:val="26"/>
          <w:lang w:eastAsia="en-US"/>
        </w:rPr>
      </w:pPr>
    </w:p>
    <w:p w14:paraId="21C9E106" w14:textId="77777777" w:rsidR="00864B38" w:rsidRPr="003E393F" w:rsidRDefault="00864B38" w:rsidP="000D774C">
      <w:pPr>
        <w:widowControl w:val="0"/>
        <w:jc w:val="right"/>
        <w:rPr>
          <w:sz w:val="26"/>
          <w:szCs w:val="26"/>
          <w:lang w:eastAsia="en-US"/>
        </w:rPr>
      </w:pPr>
    </w:p>
    <w:p w14:paraId="58CA6C29" w14:textId="77777777" w:rsidR="00864B38" w:rsidRPr="003E393F" w:rsidRDefault="00864B38" w:rsidP="000D774C">
      <w:pPr>
        <w:widowControl w:val="0"/>
        <w:jc w:val="right"/>
        <w:rPr>
          <w:sz w:val="26"/>
          <w:szCs w:val="26"/>
          <w:lang w:eastAsia="en-US"/>
        </w:rPr>
      </w:pPr>
    </w:p>
    <w:p w14:paraId="68A43796" w14:textId="77777777" w:rsidR="00864B38" w:rsidRPr="003E393F" w:rsidRDefault="00864B38" w:rsidP="000D774C">
      <w:pPr>
        <w:widowControl w:val="0"/>
        <w:jc w:val="right"/>
        <w:rPr>
          <w:sz w:val="26"/>
          <w:szCs w:val="26"/>
          <w:lang w:eastAsia="en-US"/>
        </w:rPr>
      </w:pPr>
    </w:p>
    <w:p w14:paraId="686A41B9" w14:textId="77777777" w:rsidR="00533B21" w:rsidRDefault="00533B21" w:rsidP="000D774C">
      <w:pPr>
        <w:widowControl w:val="0"/>
        <w:jc w:val="right"/>
        <w:rPr>
          <w:sz w:val="26"/>
          <w:szCs w:val="26"/>
          <w:lang w:eastAsia="en-US"/>
        </w:rPr>
      </w:pPr>
    </w:p>
    <w:p w14:paraId="6DB42F40" w14:textId="77777777" w:rsidR="00533B21" w:rsidRDefault="00533B21" w:rsidP="000D774C">
      <w:pPr>
        <w:widowControl w:val="0"/>
        <w:jc w:val="right"/>
        <w:rPr>
          <w:sz w:val="26"/>
          <w:szCs w:val="26"/>
          <w:lang w:eastAsia="en-US"/>
        </w:rPr>
      </w:pPr>
    </w:p>
    <w:p w14:paraId="03961C2C" w14:textId="77777777" w:rsidR="00533B21" w:rsidRDefault="00533B21" w:rsidP="000D774C">
      <w:pPr>
        <w:widowControl w:val="0"/>
        <w:jc w:val="right"/>
        <w:rPr>
          <w:sz w:val="26"/>
          <w:szCs w:val="26"/>
          <w:lang w:eastAsia="en-US"/>
        </w:rPr>
      </w:pPr>
    </w:p>
    <w:p w14:paraId="5599DDBD" w14:textId="77777777" w:rsidR="00533B21" w:rsidRDefault="00533B21" w:rsidP="000D774C">
      <w:pPr>
        <w:widowControl w:val="0"/>
        <w:jc w:val="right"/>
        <w:rPr>
          <w:sz w:val="26"/>
          <w:szCs w:val="26"/>
          <w:lang w:eastAsia="en-US"/>
        </w:rPr>
      </w:pPr>
    </w:p>
    <w:p w14:paraId="45836D75" w14:textId="77777777" w:rsidR="00533B21" w:rsidRDefault="00533B21" w:rsidP="000D774C">
      <w:pPr>
        <w:widowControl w:val="0"/>
        <w:jc w:val="right"/>
        <w:rPr>
          <w:sz w:val="26"/>
          <w:szCs w:val="26"/>
          <w:lang w:eastAsia="en-US"/>
        </w:rPr>
      </w:pPr>
    </w:p>
    <w:p w14:paraId="6775C3D6" w14:textId="77777777" w:rsidR="00533B21" w:rsidRDefault="00533B21" w:rsidP="000D774C">
      <w:pPr>
        <w:widowControl w:val="0"/>
        <w:jc w:val="right"/>
        <w:rPr>
          <w:sz w:val="26"/>
          <w:szCs w:val="26"/>
          <w:lang w:eastAsia="en-US"/>
        </w:rPr>
      </w:pPr>
    </w:p>
    <w:p w14:paraId="50CBE864" w14:textId="77777777" w:rsidR="00533B21" w:rsidRDefault="00533B21" w:rsidP="000D774C">
      <w:pPr>
        <w:widowControl w:val="0"/>
        <w:jc w:val="right"/>
        <w:rPr>
          <w:sz w:val="26"/>
          <w:szCs w:val="26"/>
          <w:lang w:eastAsia="en-US"/>
        </w:rPr>
      </w:pPr>
    </w:p>
    <w:p w14:paraId="2B772536" w14:textId="77777777" w:rsidR="00533B21" w:rsidRDefault="00533B21" w:rsidP="000D774C">
      <w:pPr>
        <w:widowControl w:val="0"/>
        <w:jc w:val="right"/>
        <w:rPr>
          <w:sz w:val="26"/>
          <w:szCs w:val="26"/>
          <w:lang w:eastAsia="en-US"/>
        </w:rPr>
      </w:pPr>
    </w:p>
    <w:p w14:paraId="3F76D303" w14:textId="77777777" w:rsidR="00533B21" w:rsidRDefault="00533B21" w:rsidP="000D774C">
      <w:pPr>
        <w:widowControl w:val="0"/>
        <w:jc w:val="right"/>
        <w:rPr>
          <w:sz w:val="26"/>
          <w:szCs w:val="26"/>
          <w:lang w:eastAsia="en-US"/>
        </w:rPr>
      </w:pPr>
    </w:p>
    <w:p w14:paraId="637F61B5" w14:textId="77777777" w:rsidR="00533B21" w:rsidRDefault="00533B21" w:rsidP="000D774C">
      <w:pPr>
        <w:widowControl w:val="0"/>
        <w:jc w:val="right"/>
        <w:rPr>
          <w:sz w:val="26"/>
          <w:szCs w:val="26"/>
          <w:lang w:eastAsia="en-US"/>
        </w:rPr>
      </w:pPr>
    </w:p>
    <w:p w14:paraId="74E2617A" w14:textId="77777777" w:rsidR="00533B21" w:rsidRDefault="00533B21" w:rsidP="000D774C">
      <w:pPr>
        <w:widowControl w:val="0"/>
        <w:jc w:val="right"/>
        <w:rPr>
          <w:sz w:val="26"/>
          <w:szCs w:val="26"/>
          <w:lang w:eastAsia="en-US"/>
        </w:rPr>
      </w:pPr>
    </w:p>
    <w:p w14:paraId="5E5E7076" w14:textId="77777777" w:rsidR="00533B21" w:rsidRDefault="00533B21" w:rsidP="000D774C">
      <w:pPr>
        <w:widowControl w:val="0"/>
        <w:jc w:val="right"/>
        <w:rPr>
          <w:sz w:val="26"/>
          <w:szCs w:val="26"/>
          <w:lang w:eastAsia="en-US"/>
        </w:rPr>
      </w:pPr>
    </w:p>
    <w:p w14:paraId="5EC0E3DD" w14:textId="77777777" w:rsidR="00533B21" w:rsidRDefault="00533B21" w:rsidP="000D774C">
      <w:pPr>
        <w:widowControl w:val="0"/>
        <w:jc w:val="right"/>
        <w:rPr>
          <w:sz w:val="26"/>
          <w:szCs w:val="26"/>
          <w:lang w:eastAsia="en-US"/>
        </w:rPr>
      </w:pPr>
    </w:p>
    <w:p w14:paraId="7EF55566" w14:textId="680D3BED" w:rsidR="00864B38" w:rsidRPr="003E393F" w:rsidRDefault="00864B38" w:rsidP="000D774C">
      <w:pPr>
        <w:widowControl w:val="0"/>
        <w:jc w:val="right"/>
        <w:rPr>
          <w:sz w:val="26"/>
          <w:szCs w:val="26"/>
          <w:lang w:eastAsia="en-US"/>
        </w:rPr>
      </w:pPr>
      <w:r w:rsidRPr="003E393F">
        <w:rPr>
          <w:sz w:val="26"/>
          <w:szCs w:val="26"/>
          <w:lang w:eastAsia="en-US"/>
        </w:rPr>
        <w:lastRenderedPageBreak/>
        <w:t>Таблица № 3</w:t>
      </w:r>
    </w:p>
    <w:p w14:paraId="24DA1714" w14:textId="77777777" w:rsidR="00864B38" w:rsidRPr="003E393F" w:rsidRDefault="00864B38" w:rsidP="000D774C">
      <w:pPr>
        <w:widowControl w:val="0"/>
        <w:jc w:val="right"/>
        <w:rPr>
          <w:sz w:val="26"/>
          <w:szCs w:val="26"/>
        </w:rPr>
      </w:pPr>
      <w:r w:rsidRPr="003E393F">
        <w:rPr>
          <w:sz w:val="26"/>
          <w:szCs w:val="26"/>
        </w:rPr>
        <w:t xml:space="preserve"> к отчету о реализации муниципальной </w:t>
      </w:r>
    </w:p>
    <w:p w14:paraId="5DB418D4" w14:textId="77777777" w:rsidR="00864B38" w:rsidRPr="003E393F" w:rsidRDefault="00864B38" w:rsidP="000D774C">
      <w:pPr>
        <w:widowControl w:val="0"/>
        <w:jc w:val="right"/>
        <w:rPr>
          <w:sz w:val="26"/>
          <w:szCs w:val="26"/>
          <w:lang w:eastAsia="en-US"/>
        </w:rPr>
      </w:pPr>
      <w:r w:rsidRPr="003E393F">
        <w:rPr>
          <w:sz w:val="26"/>
          <w:szCs w:val="26"/>
        </w:rPr>
        <w:t>программы.</w:t>
      </w:r>
    </w:p>
    <w:p w14:paraId="6129708E" w14:textId="77777777" w:rsidR="00864B38" w:rsidRPr="003E393F" w:rsidRDefault="00864B38" w:rsidP="000D774C">
      <w:pPr>
        <w:widowControl w:val="0"/>
        <w:jc w:val="right"/>
        <w:rPr>
          <w:sz w:val="26"/>
          <w:szCs w:val="26"/>
          <w:lang w:eastAsia="en-US"/>
        </w:rPr>
      </w:pPr>
    </w:p>
    <w:p w14:paraId="0DCFD4E0" w14:textId="77777777" w:rsidR="00864B38" w:rsidRPr="003E393F" w:rsidRDefault="00864B38" w:rsidP="000D774C">
      <w:pPr>
        <w:widowControl w:val="0"/>
        <w:shd w:val="clear" w:color="auto" w:fill="FFFFFF"/>
        <w:autoSpaceDE w:val="0"/>
        <w:autoSpaceDN w:val="0"/>
        <w:adjustRightInd w:val="0"/>
        <w:jc w:val="center"/>
        <w:rPr>
          <w:sz w:val="26"/>
          <w:szCs w:val="26"/>
          <w:lang w:eastAsia="en-US"/>
        </w:rPr>
      </w:pPr>
      <w:r w:rsidRPr="003E393F">
        <w:rPr>
          <w:sz w:val="26"/>
          <w:szCs w:val="26"/>
          <w:lang w:eastAsia="en-US"/>
        </w:rPr>
        <w:t>СВЕДЕНИЯ</w:t>
      </w:r>
    </w:p>
    <w:p w14:paraId="79264E51" w14:textId="77777777" w:rsidR="00864B38" w:rsidRPr="003E393F" w:rsidRDefault="00864B38" w:rsidP="000D774C">
      <w:pPr>
        <w:widowControl w:val="0"/>
        <w:shd w:val="clear" w:color="auto" w:fill="FFFFFF"/>
        <w:autoSpaceDE w:val="0"/>
        <w:autoSpaceDN w:val="0"/>
        <w:adjustRightInd w:val="0"/>
        <w:jc w:val="center"/>
        <w:rPr>
          <w:sz w:val="26"/>
          <w:szCs w:val="26"/>
          <w:lang w:eastAsia="en-US"/>
        </w:rPr>
      </w:pPr>
      <w:r w:rsidRPr="003E393F">
        <w:rPr>
          <w:sz w:val="26"/>
          <w:szCs w:val="26"/>
          <w:lang w:eastAsia="en-US"/>
        </w:rPr>
        <w:t xml:space="preserve">о достижении значений показателей </w:t>
      </w:r>
    </w:p>
    <w:p w14:paraId="4D977B6D" w14:textId="77777777" w:rsidR="00864B38" w:rsidRPr="003E393F" w:rsidRDefault="00864B38" w:rsidP="000D774C">
      <w:pPr>
        <w:widowControl w:val="0"/>
        <w:shd w:val="clear" w:color="auto" w:fill="FFFFFF"/>
        <w:autoSpaceDE w:val="0"/>
        <w:autoSpaceDN w:val="0"/>
        <w:adjustRightInd w:val="0"/>
        <w:jc w:val="both"/>
        <w:rPr>
          <w:sz w:val="26"/>
          <w:szCs w:val="26"/>
          <w:lang w:eastAsia="en-US"/>
        </w:rPr>
      </w:pPr>
    </w:p>
    <w:tbl>
      <w:tblPr>
        <w:tblW w:w="15021" w:type="dxa"/>
        <w:jc w:val="center"/>
        <w:tblCellSpacing w:w="5" w:type="nil"/>
        <w:tblLayout w:type="fixed"/>
        <w:tblCellMar>
          <w:left w:w="75" w:type="dxa"/>
          <w:right w:w="75" w:type="dxa"/>
        </w:tblCellMar>
        <w:tblLook w:val="0000" w:firstRow="0" w:lastRow="0" w:firstColumn="0" w:lastColumn="0" w:noHBand="0" w:noVBand="0"/>
      </w:tblPr>
      <w:tblGrid>
        <w:gridCol w:w="722"/>
        <w:gridCol w:w="1985"/>
        <w:gridCol w:w="1260"/>
        <w:gridCol w:w="27"/>
        <w:gridCol w:w="1264"/>
        <w:gridCol w:w="1701"/>
        <w:gridCol w:w="1701"/>
        <w:gridCol w:w="992"/>
        <w:gridCol w:w="1418"/>
        <w:gridCol w:w="1843"/>
        <w:gridCol w:w="2108"/>
      </w:tblGrid>
      <w:tr w:rsidR="00864B38" w:rsidRPr="003E393F" w14:paraId="1E01A23A" w14:textId="77777777" w:rsidTr="000D774C">
        <w:trPr>
          <w:tblCellSpacing w:w="5" w:type="nil"/>
          <w:jc w:val="center"/>
        </w:trPr>
        <w:tc>
          <w:tcPr>
            <w:tcW w:w="722" w:type="dxa"/>
            <w:vMerge w:val="restart"/>
            <w:tcBorders>
              <w:top w:val="single" w:sz="4" w:space="0" w:color="auto"/>
              <w:left w:val="single" w:sz="4" w:space="0" w:color="auto"/>
              <w:bottom w:val="single" w:sz="4" w:space="0" w:color="auto"/>
              <w:right w:val="single" w:sz="4" w:space="0" w:color="auto"/>
            </w:tcBorders>
          </w:tcPr>
          <w:p w14:paraId="4766E422"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 п/п</w:t>
            </w:r>
          </w:p>
        </w:tc>
        <w:tc>
          <w:tcPr>
            <w:tcW w:w="1985" w:type="dxa"/>
            <w:vMerge w:val="restart"/>
            <w:tcBorders>
              <w:top w:val="single" w:sz="4" w:space="0" w:color="auto"/>
              <w:left w:val="single" w:sz="4" w:space="0" w:color="auto"/>
              <w:bottom w:val="single" w:sz="4" w:space="0" w:color="auto"/>
              <w:right w:val="single" w:sz="4" w:space="0" w:color="auto"/>
            </w:tcBorders>
          </w:tcPr>
          <w:p w14:paraId="514AB688"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 xml:space="preserve">Номер и наименование </w:t>
            </w:r>
          </w:p>
          <w:p w14:paraId="3A495281" w14:textId="77777777" w:rsidR="00864B38" w:rsidRPr="003E393F" w:rsidRDefault="00864B38" w:rsidP="000D774C">
            <w:pPr>
              <w:widowControl w:val="0"/>
              <w:shd w:val="clear" w:color="auto" w:fill="FFFFFF"/>
              <w:autoSpaceDE w:val="0"/>
              <w:autoSpaceDN w:val="0"/>
              <w:adjustRightInd w:val="0"/>
              <w:jc w:val="center"/>
              <w:rPr>
                <w:sz w:val="26"/>
                <w:szCs w:val="26"/>
              </w:rPr>
            </w:pPr>
          </w:p>
        </w:tc>
        <w:tc>
          <w:tcPr>
            <w:tcW w:w="1260" w:type="dxa"/>
            <w:vMerge w:val="restart"/>
            <w:tcBorders>
              <w:top w:val="single" w:sz="4" w:space="0" w:color="auto"/>
              <w:left w:val="single" w:sz="4" w:space="0" w:color="auto"/>
              <w:bottom w:val="single" w:sz="4" w:space="0" w:color="auto"/>
              <w:right w:val="single" w:sz="4" w:space="0" w:color="auto"/>
            </w:tcBorders>
          </w:tcPr>
          <w:p w14:paraId="29EEE333" w14:textId="77777777" w:rsidR="00864B38" w:rsidRPr="003E393F" w:rsidRDefault="00864B38" w:rsidP="000D774C">
            <w:pPr>
              <w:widowControl w:val="0"/>
              <w:shd w:val="clear" w:color="auto" w:fill="FFFFFF"/>
              <w:autoSpaceDE w:val="0"/>
              <w:autoSpaceDN w:val="0"/>
              <w:adjustRightInd w:val="0"/>
              <w:ind w:hanging="66"/>
              <w:jc w:val="center"/>
              <w:rPr>
                <w:sz w:val="26"/>
                <w:szCs w:val="26"/>
              </w:rPr>
            </w:pPr>
            <w:r w:rsidRPr="003E393F">
              <w:rPr>
                <w:sz w:val="26"/>
                <w:szCs w:val="26"/>
              </w:rPr>
              <w:t>Единица</w:t>
            </w:r>
          </w:p>
          <w:p w14:paraId="4C8EE82E"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измерения</w:t>
            </w:r>
          </w:p>
        </w:tc>
        <w:tc>
          <w:tcPr>
            <w:tcW w:w="1291" w:type="dxa"/>
            <w:gridSpan w:val="2"/>
            <w:vMerge w:val="restart"/>
            <w:tcBorders>
              <w:top w:val="single" w:sz="4" w:space="0" w:color="auto"/>
              <w:left w:val="single" w:sz="4" w:space="0" w:color="auto"/>
              <w:right w:val="single" w:sz="4" w:space="0" w:color="auto"/>
            </w:tcBorders>
          </w:tcPr>
          <w:p w14:paraId="216DFF95"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Критерий</w:t>
            </w:r>
          </w:p>
          <w:p w14:paraId="13F2CCED"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наследуемости /динамики</w:t>
            </w:r>
          </w:p>
        </w:tc>
        <w:tc>
          <w:tcPr>
            <w:tcW w:w="1701" w:type="dxa"/>
            <w:vMerge w:val="restart"/>
            <w:tcBorders>
              <w:top w:val="single" w:sz="4" w:space="0" w:color="auto"/>
              <w:left w:val="single" w:sz="4" w:space="0" w:color="auto"/>
              <w:right w:val="single" w:sz="4" w:space="0" w:color="auto"/>
            </w:tcBorders>
          </w:tcPr>
          <w:p w14:paraId="64AC52BF"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Признак</w:t>
            </w:r>
          </w:p>
          <w:p w14:paraId="41EF617F"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положительной</w:t>
            </w:r>
          </w:p>
          <w:p w14:paraId="177C257F"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тенденции (возрастающий/</w:t>
            </w:r>
          </w:p>
          <w:p w14:paraId="10B7433E"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убывающий)</w:t>
            </w:r>
          </w:p>
        </w:tc>
        <w:tc>
          <w:tcPr>
            <w:tcW w:w="4111" w:type="dxa"/>
            <w:gridSpan w:val="3"/>
            <w:tcBorders>
              <w:top w:val="single" w:sz="4" w:space="0" w:color="auto"/>
              <w:left w:val="single" w:sz="4" w:space="0" w:color="auto"/>
              <w:bottom w:val="single" w:sz="4" w:space="0" w:color="auto"/>
              <w:right w:val="single" w:sz="4" w:space="0" w:color="auto"/>
            </w:tcBorders>
          </w:tcPr>
          <w:p w14:paraId="619B6DA6"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Значения показателей</w:t>
            </w:r>
            <w:r w:rsidRPr="003E393F">
              <w:rPr>
                <w:sz w:val="26"/>
                <w:szCs w:val="26"/>
              </w:rPr>
              <w:br/>
              <w:t>муниципальной программы,</w:t>
            </w:r>
            <w:r w:rsidRPr="003E393F">
              <w:rPr>
                <w:sz w:val="26"/>
                <w:szCs w:val="26"/>
              </w:rPr>
              <w:br/>
              <w:t>структурного элемента муниципальной программы</w:t>
            </w:r>
          </w:p>
        </w:tc>
        <w:tc>
          <w:tcPr>
            <w:tcW w:w="1843" w:type="dxa"/>
            <w:vMerge w:val="restart"/>
            <w:tcBorders>
              <w:top w:val="single" w:sz="4" w:space="0" w:color="auto"/>
              <w:left w:val="single" w:sz="4" w:space="0" w:color="auto"/>
              <w:right w:val="single" w:sz="4" w:space="0" w:color="auto"/>
            </w:tcBorders>
          </w:tcPr>
          <w:p w14:paraId="22CA6820"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Оценка</w:t>
            </w:r>
          </w:p>
          <w:p w14:paraId="4A095FE7"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динамики прироста</w:t>
            </w:r>
            <w:r w:rsidRPr="003E393F">
              <w:rPr>
                <w:sz w:val="26"/>
                <w:szCs w:val="26"/>
                <w:vertAlign w:val="superscript"/>
              </w:rPr>
              <w:footnoteReference w:id="2"/>
            </w:r>
          </w:p>
          <w:p w14:paraId="64B0F74F" w14:textId="77777777" w:rsidR="00864B38" w:rsidRPr="003E393F" w:rsidRDefault="00864B38" w:rsidP="000D774C">
            <w:pPr>
              <w:widowControl w:val="0"/>
              <w:shd w:val="clear" w:color="auto" w:fill="FFFFFF"/>
              <w:autoSpaceDE w:val="0"/>
              <w:autoSpaceDN w:val="0"/>
              <w:adjustRightInd w:val="0"/>
              <w:jc w:val="center"/>
              <w:rPr>
                <w:sz w:val="26"/>
                <w:szCs w:val="26"/>
              </w:rPr>
            </w:pPr>
          </w:p>
        </w:tc>
        <w:tc>
          <w:tcPr>
            <w:tcW w:w="2108" w:type="dxa"/>
            <w:vMerge w:val="restart"/>
            <w:tcBorders>
              <w:top w:val="single" w:sz="4" w:space="0" w:color="auto"/>
              <w:left w:val="single" w:sz="4" w:space="0" w:color="auto"/>
              <w:right w:val="single" w:sz="4" w:space="0" w:color="auto"/>
            </w:tcBorders>
          </w:tcPr>
          <w:p w14:paraId="740C7C18"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Обоснование отклонений</w:t>
            </w:r>
            <w:r w:rsidRPr="003E393F">
              <w:rPr>
                <w:sz w:val="26"/>
                <w:szCs w:val="26"/>
              </w:rPr>
              <w:br/>
              <w:t xml:space="preserve"> значений показателя</w:t>
            </w:r>
            <w:r w:rsidRPr="003E393F">
              <w:rPr>
                <w:sz w:val="26"/>
                <w:szCs w:val="26"/>
              </w:rPr>
              <w:br/>
              <w:t>на конец отчетного года</w:t>
            </w:r>
            <w:r w:rsidRPr="003E393F">
              <w:rPr>
                <w:sz w:val="26"/>
                <w:szCs w:val="26"/>
              </w:rPr>
              <w:br/>
              <w:t>(при наличии)</w:t>
            </w:r>
          </w:p>
        </w:tc>
      </w:tr>
      <w:tr w:rsidR="00864B38" w:rsidRPr="003E393F" w14:paraId="2886E300" w14:textId="77777777" w:rsidTr="000D774C">
        <w:trPr>
          <w:tblCellSpacing w:w="5" w:type="nil"/>
          <w:jc w:val="center"/>
        </w:trPr>
        <w:tc>
          <w:tcPr>
            <w:tcW w:w="722" w:type="dxa"/>
            <w:vMerge/>
            <w:tcBorders>
              <w:left w:val="single" w:sz="4" w:space="0" w:color="auto"/>
              <w:bottom w:val="single" w:sz="4" w:space="0" w:color="auto"/>
              <w:right w:val="single" w:sz="4" w:space="0" w:color="auto"/>
            </w:tcBorders>
          </w:tcPr>
          <w:p w14:paraId="3FB94823" w14:textId="77777777" w:rsidR="00864B38" w:rsidRPr="003E393F" w:rsidRDefault="00864B38" w:rsidP="000D774C">
            <w:pPr>
              <w:widowControl w:val="0"/>
              <w:shd w:val="clear" w:color="auto" w:fill="FFFFFF"/>
              <w:autoSpaceDE w:val="0"/>
              <w:autoSpaceDN w:val="0"/>
              <w:adjustRightInd w:val="0"/>
              <w:rPr>
                <w:sz w:val="26"/>
                <w:szCs w:val="26"/>
              </w:rPr>
            </w:pPr>
          </w:p>
        </w:tc>
        <w:tc>
          <w:tcPr>
            <w:tcW w:w="1985" w:type="dxa"/>
            <w:vMerge/>
            <w:tcBorders>
              <w:left w:val="single" w:sz="4" w:space="0" w:color="auto"/>
              <w:bottom w:val="single" w:sz="4" w:space="0" w:color="auto"/>
              <w:right w:val="single" w:sz="4" w:space="0" w:color="auto"/>
            </w:tcBorders>
          </w:tcPr>
          <w:p w14:paraId="421141FA" w14:textId="77777777" w:rsidR="00864B38" w:rsidRPr="003E393F" w:rsidRDefault="00864B38" w:rsidP="000D774C">
            <w:pPr>
              <w:widowControl w:val="0"/>
              <w:shd w:val="clear" w:color="auto" w:fill="FFFFFF"/>
              <w:autoSpaceDE w:val="0"/>
              <w:autoSpaceDN w:val="0"/>
              <w:adjustRightInd w:val="0"/>
              <w:rPr>
                <w:sz w:val="26"/>
                <w:szCs w:val="26"/>
              </w:rPr>
            </w:pPr>
          </w:p>
        </w:tc>
        <w:tc>
          <w:tcPr>
            <w:tcW w:w="1260" w:type="dxa"/>
            <w:vMerge/>
            <w:tcBorders>
              <w:left w:val="single" w:sz="4" w:space="0" w:color="auto"/>
              <w:bottom w:val="single" w:sz="4" w:space="0" w:color="auto"/>
              <w:right w:val="single" w:sz="4" w:space="0" w:color="auto"/>
            </w:tcBorders>
          </w:tcPr>
          <w:p w14:paraId="2B1CF6CD" w14:textId="77777777" w:rsidR="00864B38" w:rsidRPr="003E393F" w:rsidRDefault="00864B38" w:rsidP="000D774C">
            <w:pPr>
              <w:widowControl w:val="0"/>
              <w:shd w:val="clear" w:color="auto" w:fill="FFFFFF"/>
              <w:autoSpaceDE w:val="0"/>
              <w:autoSpaceDN w:val="0"/>
              <w:adjustRightInd w:val="0"/>
              <w:rPr>
                <w:sz w:val="26"/>
                <w:szCs w:val="26"/>
              </w:rPr>
            </w:pPr>
          </w:p>
        </w:tc>
        <w:tc>
          <w:tcPr>
            <w:tcW w:w="1291" w:type="dxa"/>
            <w:gridSpan w:val="2"/>
            <w:vMerge/>
            <w:tcBorders>
              <w:left w:val="single" w:sz="4" w:space="0" w:color="auto"/>
              <w:right w:val="single" w:sz="4" w:space="0" w:color="auto"/>
            </w:tcBorders>
          </w:tcPr>
          <w:p w14:paraId="1134EE4B" w14:textId="77777777" w:rsidR="00864B38" w:rsidRPr="003E393F" w:rsidRDefault="00864B38" w:rsidP="000D774C">
            <w:pPr>
              <w:widowControl w:val="0"/>
              <w:shd w:val="clear" w:color="auto" w:fill="FFFFFF"/>
              <w:autoSpaceDE w:val="0"/>
              <w:autoSpaceDN w:val="0"/>
              <w:adjustRightInd w:val="0"/>
              <w:jc w:val="center"/>
              <w:rPr>
                <w:sz w:val="26"/>
                <w:szCs w:val="26"/>
              </w:rPr>
            </w:pPr>
          </w:p>
        </w:tc>
        <w:tc>
          <w:tcPr>
            <w:tcW w:w="1701" w:type="dxa"/>
            <w:vMerge/>
            <w:tcBorders>
              <w:left w:val="single" w:sz="4" w:space="0" w:color="auto"/>
              <w:right w:val="single" w:sz="4" w:space="0" w:color="auto"/>
            </w:tcBorders>
          </w:tcPr>
          <w:p w14:paraId="36A6623A" w14:textId="77777777" w:rsidR="00864B38" w:rsidRPr="003E393F" w:rsidRDefault="00864B38" w:rsidP="000D774C">
            <w:pPr>
              <w:widowControl w:val="0"/>
              <w:shd w:val="clear" w:color="auto" w:fill="FFFFFF"/>
              <w:autoSpaceDE w:val="0"/>
              <w:autoSpaceDN w:val="0"/>
              <w:adjustRightInd w:val="0"/>
              <w:jc w:val="center"/>
              <w:rPr>
                <w:sz w:val="26"/>
                <w:szCs w:val="26"/>
              </w:rPr>
            </w:pPr>
          </w:p>
        </w:tc>
        <w:tc>
          <w:tcPr>
            <w:tcW w:w="1701" w:type="dxa"/>
            <w:vMerge w:val="restart"/>
            <w:tcBorders>
              <w:left w:val="single" w:sz="4" w:space="0" w:color="auto"/>
              <w:bottom w:val="single" w:sz="4" w:space="0" w:color="auto"/>
              <w:right w:val="single" w:sz="4" w:space="0" w:color="auto"/>
            </w:tcBorders>
          </w:tcPr>
          <w:p w14:paraId="281320A4"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год,</w:t>
            </w:r>
          </w:p>
          <w:p w14:paraId="00D7F7B1"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 xml:space="preserve">предшествующий </w:t>
            </w:r>
            <w:r w:rsidRPr="003E393F">
              <w:rPr>
                <w:sz w:val="26"/>
                <w:szCs w:val="26"/>
              </w:rPr>
              <w:br/>
              <w:t xml:space="preserve">отчетному </w:t>
            </w:r>
            <w:hyperlink w:anchor="Par1462" w:history="1">
              <w:r w:rsidRPr="003E393F">
                <w:rPr>
                  <w:sz w:val="26"/>
                  <w:szCs w:val="26"/>
                </w:rPr>
                <w:t>&lt;1&gt;</w:t>
              </w:r>
            </w:hyperlink>
          </w:p>
        </w:tc>
        <w:tc>
          <w:tcPr>
            <w:tcW w:w="2410" w:type="dxa"/>
            <w:gridSpan w:val="2"/>
            <w:tcBorders>
              <w:left w:val="single" w:sz="4" w:space="0" w:color="auto"/>
              <w:bottom w:val="single" w:sz="4" w:space="0" w:color="auto"/>
              <w:right w:val="single" w:sz="4" w:space="0" w:color="auto"/>
            </w:tcBorders>
          </w:tcPr>
          <w:p w14:paraId="7845F90B"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отчетный год</w:t>
            </w:r>
          </w:p>
        </w:tc>
        <w:tc>
          <w:tcPr>
            <w:tcW w:w="1843" w:type="dxa"/>
            <w:vMerge/>
            <w:tcBorders>
              <w:left w:val="single" w:sz="4" w:space="0" w:color="auto"/>
              <w:right w:val="single" w:sz="4" w:space="0" w:color="auto"/>
            </w:tcBorders>
          </w:tcPr>
          <w:p w14:paraId="2F702099" w14:textId="77777777" w:rsidR="00864B38" w:rsidRPr="003E393F" w:rsidRDefault="00864B38" w:rsidP="000D774C">
            <w:pPr>
              <w:widowControl w:val="0"/>
              <w:shd w:val="clear" w:color="auto" w:fill="FFFFFF"/>
              <w:autoSpaceDE w:val="0"/>
              <w:autoSpaceDN w:val="0"/>
              <w:adjustRightInd w:val="0"/>
              <w:rPr>
                <w:sz w:val="26"/>
                <w:szCs w:val="26"/>
              </w:rPr>
            </w:pPr>
          </w:p>
        </w:tc>
        <w:tc>
          <w:tcPr>
            <w:tcW w:w="2108" w:type="dxa"/>
            <w:vMerge/>
            <w:tcBorders>
              <w:left w:val="single" w:sz="4" w:space="0" w:color="auto"/>
              <w:right w:val="single" w:sz="4" w:space="0" w:color="auto"/>
            </w:tcBorders>
          </w:tcPr>
          <w:p w14:paraId="7B9F4780" w14:textId="77777777" w:rsidR="00864B38" w:rsidRPr="003E393F" w:rsidRDefault="00864B38" w:rsidP="000D774C">
            <w:pPr>
              <w:widowControl w:val="0"/>
              <w:shd w:val="clear" w:color="auto" w:fill="FFFFFF"/>
              <w:autoSpaceDE w:val="0"/>
              <w:autoSpaceDN w:val="0"/>
              <w:adjustRightInd w:val="0"/>
              <w:rPr>
                <w:sz w:val="26"/>
                <w:szCs w:val="26"/>
              </w:rPr>
            </w:pPr>
          </w:p>
        </w:tc>
      </w:tr>
      <w:tr w:rsidR="00864B38" w:rsidRPr="003E393F" w14:paraId="5CD3073C" w14:textId="77777777" w:rsidTr="000D774C">
        <w:trPr>
          <w:tblCellSpacing w:w="5" w:type="nil"/>
          <w:jc w:val="center"/>
        </w:trPr>
        <w:tc>
          <w:tcPr>
            <w:tcW w:w="722" w:type="dxa"/>
            <w:vMerge/>
            <w:tcBorders>
              <w:left w:val="single" w:sz="4" w:space="0" w:color="auto"/>
              <w:bottom w:val="single" w:sz="4" w:space="0" w:color="auto"/>
              <w:right w:val="single" w:sz="4" w:space="0" w:color="auto"/>
            </w:tcBorders>
          </w:tcPr>
          <w:p w14:paraId="59BF473F" w14:textId="77777777" w:rsidR="00864B38" w:rsidRPr="003E393F" w:rsidRDefault="00864B38" w:rsidP="000D774C">
            <w:pPr>
              <w:widowControl w:val="0"/>
              <w:shd w:val="clear" w:color="auto" w:fill="FFFFFF"/>
              <w:autoSpaceDE w:val="0"/>
              <w:autoSpaceDN w:val="0"/>
              <w:adjustRightInd w:val="0"/>
              <w:rPr>
                <w:sz w:val="26"/>
                <w:szCs w:val="26"/>
              </w:rPr>
            </w:pPr>
          </w:p>
        </w:tc>
        <w:tc>
          <w:tcPr>
            <w:tcW w:w="1985" w:type="dxa"/>
            <w:vMerge/>
            <w:tcBorders>
              <w:left w:val="single" w:sz="4" w:space="0" w:color="auto"/>
              <w:bottom w:val="single" w:sz="4" w:space="0" w:color="auto"/>
              <w:right w:val="single" w:sz="4" w:space="0" w:color="auto"/>
            </w:tcBorders>
          </w:tcPr>
          <w:p w14:paraId="1A1D2A55" w14:textId="77777777" w:rsidR="00864B38" w:rsidRPr="003E393F" w:rsidRDefault="00864B38" w:rsidP="000D774C">
            <w:pPr>
              <w:widowControl w:val="0"/>
              <w:shd w:val="clear" w:color="auto" w:fill="FFFFFF"/>
              <w:autoSpaceDE w:val="0"/>
              <w:autoSpaceDN w:val="0"/>
              <w:adjustRightInd w:val="0"/>
              <w:rPr>
                <w:sz w:val="26"/>
                <w:szCs w:val="26"/>
              </w:rPr>
            </w:pPr>
          </w:p>
        </w:tc>
        <w:tc>
          <w:tcPr>
            <w:tcW w:w="1260" w:type="dxa"/>
            <w:vMerge/>
            <w:tcBorders>
              <w:left w:val="single" w:sz="4" w:space="0" w:color="auto"/>
              <w:bottom w:val="single" w:sz="4" w:space="0" w:color="auto"/>
              <w:right w:val="single" w:sz="4" w:space="0" w:color="auto"/>
            </w:tcBorders>
          </w:tcPr>
          <w:p w14:paraId="6BEDCEAD" w14:textId="77777777" w:rsidR="00864B38" w:rsidRPr="003E393F" w:rsidRDefault="00864B38" w:rsidP="000D774C">
            <w:pPr>
              <w:widowControl w:val="0"/>
              <w:shd w:val="clear" w:color="auto" w:fill="FFFFFF"/>
              <w:autoSpaceDE w:val="0"/>
              <w:autoSpaceDN w:val="0"/>
              <w:adjustRightInd w:val="0"/>
              <w:rPr>
                <w:sz w:val="26"/>
                <w:szCs w:val="26"/>
              </w:rPr>
            </w:pPr>
          </w:p>
        </w:tc>
        <w:tc>
          <w:tcPr>
            <w:tcW w:w="1291" w:type="dxa"/>
            <w:gridSpan w:val="2"/>
            <w:vMerge/>
            <w:tcBorders>
              <w:left w:val="single" w:sz="4" w:space="0" w:color="auto"/>
              <w:bottom w:val="single" w:sz="4" w:space="0" w:color="auto"/>
              <w:right w:val="single" w:sz="4" w:space="0" w:color="auto"/>
            </w:tcBorders>
          </w:tcPr>
          <w:p w14:paraId="1D1EADD9" w14:textId="77777777" w:rsidR="00864B38" w:rsidRPr="003E393F" w:rsidRDefault="00864B38" w:rsidP="000D774C">
            <w:pPr>
              <w:widowControl w:val="0"/>
              <w:shd w:val="clear" w:color="auto" w:fill="FFFFFF"/>
              <w:autoSpaceDE w:val="0"/>
              <w:autoSpaceDN w:val="0"/>
              <w:adjustRightInd w:val="0"/>
              <w:jc w:val="center"/>
              <w:rPr>
                <w:sz w:val="26"/>
                <w:szCs w:val="26"/>
              </w:rPr>
            </w:pPr>
          </w:p>
        </w:tc>
        <w:tc>
          <w:tcPr>
            <w:tcW w:w="1701" w:type="dxa"/>
            <w:vMerge/>
            <w:tcBorders>
              <w:left w:val="single" w:sz="4" w:space="0" w:color="auto"/>
              <w:bottom w:val="single" w:sz="4" w:space="0" w:color="auto"/>
              <w:right w:val="single" w:sz="4" w:space="0" w:color="auto"/>
            </w:tcBorders>
          </w:tcPr>
          <w:p w14:paraId="3D001FFF" w14:textId="77777777" w:rsidR="00864B38" w:rsidRPr="003E393F" w:rsidRDefault="00864B38" w:rsidP="000D774C">
            <w:pPr>
              <w:widowControl w:val="0"/>
              <w:shd w:val="clear" w:color="auto" w:fill="FFFFFF"/>
              <w:autoSpaceDE w:val="0"/>
              <w:autoSpaceDN w:val="0"/>
              <w:adjustRightInd w:val="0"/>
              <w:jc w:val="center"/>
              <w:rPr>
                <w:sz w:val="26"/>
                <w:szCs w:val="26"/>
              </w:rPr>
            </w:pPr>
          </w:p>
        </w:tc>
        <w:tc>
          <w:tcPr>
            <w:tcW w:w="1701" w:type="dxa"/>
            <w:vMerge/>
            <w:tcBorders>
              <w:left w:val="single" w:sz="4" w:space="0" w:color="auto"/>
              <w:bottom w:val="single" w:sz="4" w:space="0" w:color="auto"/>
              <w:right w:val="single" w:sz="4" w:space="0" w:color="auto"/>
            </w:tcBorders>
          </w:tcPr>
          <w:p w14:paraId="48D83C06" w14:textId="77777777" w:rsidR="00864B38" w:rsidRPr="003E393F" w:rsidRDefault="00864B38" w:rsidP="000D774C">
            <w:pPr>
              <w:widowControl w:val="0"/>
              <w:shd w:val="clear" w:color="auto" w:fill="FFFFFF"/>
              <w:autoSpaceDE w:val="0"/>
              <w:autoSpaceDN w:val="0"/>
              <w:adjustRightInd w:val="0"/>
              <w:jc w:val="center"/>
              <w:rPr>
                <w:sz w:val="26"/>
                <w:szCs w:val="26"/>
              </w:rPr>
            </w:pPr>
          </w:p>
        </w:tc>
        <w:tc>
          <w:tcPr>
            <w:tcW w:w="992" w:type="dxa"/>
            <w:tcBorders>
              <w:left w:val="single" w:sz="4" w:space="0" w:color="auto"/>
              <w:bottom w:val="single" w:sz="4" w:space="0" w:color="auto"/>
              <w:right w:val="single" w:sz="4" w:space="0" w:color="auto"/>
            </w:tcBorders>
          </w:tcPr>
          <w:p w14:paraId="2A838979"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план</w:t>
            </w:r>
          </w:p>
        </w:tc>
        <w:tc>
          <w:tcPr>
            <w:tcW w:w="1418" w:type="dxa"/>
            <w:tcBorders>
              <w:left w:val="single" w:sz="4" w:space="0" w:color="auto"/>
              <w:bottom w:val="single" w:sz="4" w:space="0" w:color="auto"/>
              <w:right w:val="single" w:sz="4" w:space="0" w:color="auto"/>
            </w:tcBorders>
          </w:tcPr>
          <w:p w14:paraId="133DB1E3"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факт</w:t>
            </w:r>
          </w:p>
        </w:tc>
        <w:tc>
          <w:tcPr>
            <w:tcW w:w="1843" w:type="dxa"/>
            <w:vMerge/>
            <w:tcBorders>
              <w:left w:val="single" w:sz="4" w:space="0" w:color="auto"/>
              <w:bottom w:val="single" w:sz="4" w:space="0" w:color="auto"/>
              <w:right w:val="single" w:sz="4" w:space="0" w:color="auto"/>
            </w:tcBorders>
          </w:tcPr>
          <w:p w14:paraId="40DE1D84" w14:textId="77777777" w:rsidR="00864B38" w:rsidRPr="003E393F" w:rsidRDefault="00864B38" w:rsidP="000D774C">
            <w:pPr>
              <w:widowControl w:val="0"/>
              <w:shd w:val="clear" w:color="auto" w:fill="FFFFFF"/>
              <w:autoSpaceDE w:val="0"/>
              <w:autoSpaceDN w:val="0"/>
              <w:adjustRightInd w:val="0"/>
              <w:rPr>
                <w:sz w:val="26"/>
                <w:szCs w:val="26"/>
              </w:rPr>
            </w:pPr>
          </w:p>
        </w:tc>
        <w:tc>
          <w:tcPr>
            <w:tcW w:w="2108" w:type="dxa"/>
            <w:vMerge/>
            <w:tcBorders>
              <w:left w:val="single" w:sz="4" w:space="0" w:color="auto"/>
              <w:bottom w:val="single" w:sz="4" w:space="0" w:color="auto"/>
              <w:right w:val="single" w:sz="4" w:space="0" w:color="auto"/>
            </w:tcBorders>
          </w:tcPr>
          <w:p w14:paraId="241F38CE" w14:textId="77777777" w:rsidR="00864B38" w:rsidRPr="003E393F" w:rsidRDefault="00864B38" w:rsidP="000D774C">
            <w:pPr>
              <w:widowControl w:val="0"/>
              <w:shd w:val="clear" w:color="auto" w:fill="FFFFFF"/>
              <w:autoSpaceDE w:val="0"/>
              <w:autoSpaceDN w:val="0"/>
              <w:adjustRightInd w:val="0"/>
              <w:rPr>
                <w:sz w:val="26"/>
                <w:szCs w:val="26"/>
              </w:rPr>
            </w:pPr>
          </w:p>
        </w:tc>
      </w:tr>
      <w:tr w:rsidR="00864B38" w:rsidRPr="003E393F" w14:paraId="3B0B94C0" w14:textId="77777777" w:rsidTr="000D774C">
        <w:trPr>
          <w:tblCellSpacing w:w="5" w:type="nil"/>
          <w:jc w:val="center"/>
        </w:trPr>
        <w:tc>
          <w:tcPr>
            <w:tcW w:w="722" w:type="dxa"/>
            <w:tcBorders>
              <w:left w:val="single" w:sz="4" w:space="0" w:color="auto"/>
              <w:bottom w:val="single" w:sz="4" w:space="0" w:color="auto"/>
              <w:right w:val="single" w:sz="4" w:space="0" w:color="auto"/>
            </w:tcBorders>
          </w:tcPr>
          <w:p w14:paraId="26C95ED1"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w:t>
            </w:r>
          </w:p>
        </w:tc>
        <w:tc>
          <w:tcPr>
            <w:tcW w:w="1985" w:type="dxa"/>
            <w:tcBorders>
              <w:left w:val="single" w:sz="4" w:space="0" w:color="auto"/>
              <w:bottom w:val="single" w:sz="4" w:space="0" w:color="auto"/>
              <w:right w:val="single" w:sz="4" w:space="0" w:color="auto"/>
            </w:tcBorders>
          </w:tcPr>
          <w:p w14:paraId="16473F7C"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w:t>
            </w:r>
          </w:p>
        </w:tc>
        <w:tc>
          <w:tcPr>
            <w:tcW w:w="1260" w:type="dxa"/>
            <w:tcBorders>
              <w:left w:val="single" w:sz="4" w:space="0" w:color="auto"/>
              <w:bottom w:val="single" w:sz="4" w:space="0" w:color="auto"/>
              <w:right w:val="single" w:sz="4" w:space="0" w:color="auto"/>
            </w:tcBorders>
          </w:tcPr>
          <w:p w14:paraId="465B3D6E"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3</w:t>
            </w:r>
          </w:p>
        </w:tc>
        <w:tc>
          <w:tcPr>
            <w:tcW w:w="1291" w:type="dxa"/>
            <w:gridSpan w:val="2"/>
            <w:tcBorders>
              <w:left w:val="single" w:sz="4" w:space="0" w:color="auto"/>
              <w:bottom w:val="single" w:sz="4" w:space="0" w:color="auto"/>
              <w:right w:val="single" w:sz="4" w:space="0" w:color="auto"/>
            </w:tcBorders>
          </w:tcPr>
          <w:p w14:paraId="35508672"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4</w:t>
            </w:r>
          </w:p>
        </w:tc>
        <w:tc>
          <w:tcPr>
            <w:tcW w:w="1701" w:type="dxa"/>
            <w:tcBorders>
              <w:left w:val="single" w:sz="4" w:space="0" w:color="auto"/>
              <w:bottom w:val="single" w:sz="4" w:space="0" w:color="auto"/>
              <w:right w:val="single" w:sz="4" w:space="0" w:color="auto"/>
            </w:tcBorders>
          </w:tcPr>
          <w:p w14:paraId="6D4282F3"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5</w:t>
            </w:r>
          </w:p>
        </w:tc>
        <w:tc>
          <w:tcPr>
            <w:tcW w:w="1701" w:type="dxa"/>
            <w:tcBorders>
              <w:left w:val="single" w:sz="4" w:space="0" w:color="auto"/>
              <w:bottom w:val="single" w:sz="4" w:space="0" w:color="auto"/>
              <w:right w:val="single" w:sz="4" w:space="0" w:color="auto"/>
            </w:tcBorders>
          </w:tcPr>
          <w:p w14:paraId="2BA6A5AE"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6</w:t>
            </w:r>
          </w:p>
        </w:tc>
        <w:tc>
          <w:tcPr>
            <w:tcW w:w="992" w:type="dxa"/>
            <w:tcBorders>
              <w:left w:val="single" w:sz="4" w:space="0" w:color="auto"/>
              <w:bottom w:val="single" w:sz="4" w:space="0" w:color="auto"/>
              <w:right w:val="single" w:sz="4" w:space="0" w:color="auto"/>
            </w:tcBorders>
          </w:tcPr>
          <w:p w14:paraId="332ED25D"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7</w:t>
            </w:r>
          </w:p>
        </w:tc>
        <w:tc>
          <w:tcPr>
            <w:tcW w:w="1418" w:type="dxa"/>
            <w:tcBorders>
              <w:left w:val="single" w:sz="4" w:space="0" w:color="auto"/>
              <w:bottom w:val="single" w:sz="4" w:space="0" w:color="auto"/>
              <w:right w:val="single" w:sz="4" w:space="0" w:color="auto"/>
            </w:tcBorders>
          </w:tcPr>
          <w:p w14:paraId="2648FE92"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8</w:t>
            </w:r>
          </w:p>
        </w:tc>
        <w:tc>
          <w:tcPr>
            <w:tcW w:w="1843" w:type="dxa"/>
            <w:tcBorders>
              <w:left w:val="single" w:sz="4" w:space="0" w:color="auto"/>
              <w:bottom w:val="single" w:sz="4" w:space="0" w:color="auto"/>
              <w:right w:val="single" w:sz="4" w:space="0" w:color="auto"/>
            </w:tcBorders>
          </w:tcPr>
          <w:p w14:paraId="595AF723"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9</w:t>
            </w:r>
          </w:p>
        </w:tc>
        <w:tc>
          <w:tcPr>
            <w:tcW w:w="2108" w:type="dxa"/>
            <w:tcBorders>
              <w:left w:val="single" w:sz="4" w:space="0" w:color="auto"/>
              <w:bottom w:val="single" w:sz="4" w:space="0" w:color="auto"/>
              <w:right w:val="single" w:sz="4" w:space="0" w:color="auto"/>
            </w:tcBorders>
          </w:tcPr>
          <w:p w14:paraId="11C7DA3A"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10</w:t>
            </w:r>
          </w:p>
        </w:tc>
      </w:tr>
      <w:tr w:rsidR="00864B38" w:rsidRPr="003E393F" w14:paraId="16C85A24" w14:textId="77777777" w:rsidTr="000D774C">
        <w:trPr>
          <w:tblCellSpacing w:w="5" w:type="nil"/>
          <w:jc w:val="center"/>
        </w:trPr>
        <w:tc>
          <w:tcPr>
            <w:tcW w:w="11070" w:type="dxa"/>
            <w:gridSpan w:val="9"/>
            <w:tcBorders>
              <w:left w:val="single" w:sz="4" w:space="0" w:color="auto"/>
              <w:bottom w:val="single" w:sz="4" w:space="0" w:color="auto"/>
              <w:right w:val="single" w:sz="4" w:space="0" w:color="auto"/>
            </w:tcBorders>
          </w:tcPr>
          <w:p w14:paraId="46564DA3" w14:textId="77777777" w:rsidR="00864B38" w:rsidRPr="003E393F" w:rsidRDefault="00864B38" w:rsidP="000D774C">
            <w:pPr>
              <w:widowControl w:val="0"/>
              <w:shd w:val="clear" w:color="auto" w:fill="FFFFFF"/>
              <w:autoSpaceDE w:val="0"/>
              <w:autoSpaceDN w:val="0"/>
              <w:adjustRightInd w:val="0"/>
              <w:ind w:left="360"/>
              <w:jc w:val="center"/>
              <w:rPr>
                <w:sz w:val="26"/>
                <w:szCs w:val="26"/>
              </w:rPr>
            </w:pPr>
            <w:r w:rsidRPr="003E393F">
              <w:rPr>
                <w:sz w:val="26"/>
                <w:szCs w:val="26"/>
              </w:rPr>
              <w:t xml:space="preserve">Муниципальная программа «программы </w:t>
            </w:r>
            <w:r w:rsidRPr="003E393F">
              <w:rPr>
                <w:bCs/>
                <w:sz w:val="26"/>
                <w:szCs w:val="26"/>
              </w:rPr>
              <w:t>«Защита населения и территории от чрезвычайных ситуаций, обеспечение пожарной безопасности и безопасности людей на водных объектах»</w:t>
            </w:r>
          </w:p>
        </w:tc>
        <w:tc>
          <w:tcPr>
            <w:tcW w:w="1843" w:type="dxa"/>
            <w:tcBorders>
              <w:left w:val="single" w:sz="4" w:space="0" w:color="auto"/>
              <w:bottom w:val="single" w:sz="4" w:space="0" w:color="auto"/>
              <w:right w:val="single" w:sz="4" w:space="0" w:color="auto"/>
            </w:tcBorders>
          </w:tcPr>
          <w:p w14:paraId="77ED2F6B"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vertAlign w:val="superscript"/>
              </w:rPr>
              <w:footnoteReference w:id="3"/>
            </w:r>
          </w:p>
        </w:tc>
        <w:tc>
          <w:tcPr>
            <w:tcW w:w="2108" w:type="dxa"/>
            <w:tcBorders>
              <w:left w:val="single" w:sz="4" w:space="0" w:color="auto"/>
              <w:bottom w:val="single" w:sz="4" w:space="0" w:color="auto"/>
              <w:right w:val="single" w:sz="4" w:space="0" w:color="auto"/>
            </w:tcBorders>
          </w:tcPr>
          <w:p w14:paraId="61410777"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Х</w:t>
            </w:r>
          </w:p>
        </w:tc>
      </w:tr>
      <w:tr w:rsidR="00864B38" w:rsidRPr="003E393F" w14:paraId="59510752" w14:textId="77777777" w:rsidTr="000D774C">
        <w:trPr>
          <w:trHeight w:val="313"/>
          <w:tblCellSpacing w:w="5" w:type="nil"/>
          <w:jc w:val="center"/>
        </w:trPr>
        <w:tc>
          <w:tcPr>
            <w:tcW w:w="11070" w:type="dxa"/>
            <w:gridSpan w:val="9"/>
            <w:tcBorders>
              <w:left w:val="single" w:sz="4" w:space="0" w:color="auto"/>
              <w:bottom w:val="single" w:sz="4" w:space="0" w:color="auto"/>
              <w:right w:val="single" w:sz="4" w:space="0" w:color="auto"/>
            </w:tcBorders>
          </w:tcPr>
          <w:p w14:paraId="1F36DEDD"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 Показатели муниципальной программы</w:t>
            </w:r>
          </w:p>
        </w:tc>
        <w:tc>
          <w:tcPr>
            <w:tcW w:w="1843" w:type="dxa"/>
            <w:tcBorders>
              <w:left w:val="single" w:sz="4" w:space="0" w:color="auto"/>
              <w:bottom w:val="single" w:sz="4" w:space="0" w:color="auto"/>
              <w:right w:val="single" w:sz="4" w:space="0" w:color="auto"/>
            </w:tcBorders>
          </w:tcPr>
          <w:p w14:paraId="17107837"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vertAlign w:val="superscript"/>
              </w:rPr>
              <w:footnoteReference w:id="4"/>
            </w:r>
          </w:p>
        </w:tc>
        <w:tc>
          <w:tcPr>
            <w:tcW w:w="2108" w:type="dxa"/>
            <w:tcBorders>
              <w:left w:val="single" w:sz="4" w:space="0" w:color="auto"/>
              <w:bottom w:val="single" w:sz="4" w:space="0" w:color="auto"/>
              <w:right w:val="single" w:sz="4" w:space="0" w:color="auto"/>
            </w:tcBorders>
          </w:tcPr>
          <w:p w14:paraId="6DE084BC"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Х</w:t>
            </w:r>
          </w:p>
        </w:tc>
      </w:tr>
      <w:tr w:rsidR="00864B38" w:rsidRPr="003E393F" w14:paraId="2A8D5E5A" w14:textId="77777777" w:rsidTr="000D774C">
        <w:trPr>
          <w:trHeight w:val="313"/>
          <w:tblCellSpacing w:w="5" w:type="nil"/>
          <w:jc w:val="center"/>
        </w:trPr>
        <w:tc>
          <w:tcPr>
            <w:tcW w:w="722" w:type="dxa"/>
            <w:tcBorders>
              <w:left w:val="single" w:sz="4" w:space="0" w:color="auto"/>
              <w:bottom w:val="single" w:sz="4" w:space="0" w:color="auto"/>
              <w:right w:val="single" w:sz="4" w:space="0" w:color="auto"/>
            </w:tcBorders>
          </w:tcPr>
          <w:p w14:paraId="1492CBB4"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1.1.</w:t>
            </w:r>
          </w:p>
        </w:tc>
        <w:tc>
          <w:tcPr>
            <w:tcW w:w="1985" w:type="dxa"/>
            <w:tcBorders>
              <w:top w:val="single" w:sz="4" w:space="0" w:color="auto"/>
              <w:left w:val="single" w:sz="4" w:space="0" w:color="auto"/>
              <w:bottom w:val="single" w:sz="4" w:space="0" w:color="auto"/>
              <w:right w:val="single" w:sz="4" w:space="0" w:color="auto"/>
            </w:tcBorders>
          </w:tcPr>
          <w:p w14:paraId="5E9D75FB" w14:textId="77777777" w:rsidR="00864B38" w:rsidRPr="003E393F" w:rsidRDefault="00864B38" w:rsidP="000D774C">
            <w:pPr>
              <w:widowControl w:val="0"/>
              <w:shd w:val="clear" w:color="auto" w:fill="FFFFFF"/>
              <w:autoSpaceDE w:val="0"/>
              <w:autoSpaceDN w:val="0"/>
              <w:adjustRightInd w:val="0"/>
              <w:rPr>
                <w:sz w:val="26"/>
                <w:szCs w:val="26"/>
              </w:rPr>
            </w:pPr>
            <w:proofErr w:type="gramStart"/>
            <w:r w:rsidRPr="003E393F">
              <w:rPr>
                <w:sz w:val="26"/>
                <w:szCs w:val="26"/>
              </w:rPr>
              <w:t xml:space="preserve">Показатель </w:t>
            </w:r>
            <w:r w:rsidRPr="003E393F">
              <w:rPr>
                <w:sz w:val="26"/>
                <w:szCs w:val="26"/>
                <w:shd w:val="clear" w:color="auto" w:fill="FFFFFF"/>
              </w:rPr>
              <w:t xml:space="preserve"> Количество</w:t>
            </w:r>
            <w:proofErr w:type="gramEnd"/>
            <w:r w:rsidRPr="003E393F">
              <w:rPr>
                <w:sz w:val="26"/>
                <w:szCs w:val="26"/>
                <w:shd w:val="clear" w:color="auto" w:fill="FFFFFF"/>
              </w:rPr>
              <w:t xml:space="preserve"> пострадавших </w:t>
            </w:r>
            <w:r w:rsidRPr="003E393F">
              <w:rPr>
                <w:sz w:val="26"/>
                <w:szCs w:val="26"/>
              </w:rPr>
              <w:t xml:space="preserve">при </w:t>
            </w:r>
            <w:r w:rsidRPr="003E393F">
              <w:rPr>
                <w:sz w:val="26"/>
                <w:szCs w:val="26"/>
              </w:rPr>
              <w:lastRenderedPageBreak/>
              <w:t>чрезвычайных ситуациях и происшествиях</w:t>
            </w:r>
          </w:p>
        </w:tc>
        <w:tc>
          <w:tcPr>
            <w:tcW w:w="1260" w:type="dxa"/>
            <w:tcBorders>
              <w:left w:val="single" w:sz="4" w:space="0" w:color="auto"/>
              <w:bottom w:val="single" w:sz="4" w:space="0" w:color="auto"/>
              <w:right w:val="single" w:sz="4" w:space="0" w:color="auto"/>
            </w:tcBorders>
          </w:tcPr>
          <w:p w14:paraId="59C403DC"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lastRenderedPageBreak/>
              <w:t>человек</w:t>
            </w:r>
          </w:p>
        </w:tc>
        <w:tc>
          <w:tcPr>
            <w:tcW w:w="1291" w:type="dxa"/>
            <w:gridSpan w:val="2"/>
            <w:tcBorders>
              <w:left w:val="single" w:sz="4" w:space="0" w:color="auto"/>
              <w:bottom w:val="single" w:sz="4" w:space="0" w:color="auto"/>
              <w:right w:val="single" w:sz="4" w:space="0" w:color="auto"/>
            </w:tcBorders>
          </w:tcPr>
          <w:p w14:paraId="4FD4FB6B"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ненаследуемый</w:t>
            </w:r>
          </w:p>
        </w:tc>
        <w:tc>
          <w:tcPr>
            <w:tcW w:w="1701" w:type="dxa"/>
            <w:tcBorders>
              <w:left w:val="single" w:sz="4" w:space="0" w:color="auto"/>
              <w:bottom w:val="single" w:sz="4" w:space="0" w:color="auto"/>
              <w:right w:val="single" w:sz="4" w:space="0" w:color="auto"/>
            </w:tcBorders>
          </w:tcPr>
          <w:p w14:paraId="38BE124F"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убывающий</w:t>
            </w:r>
          </w:p>
        </w:tc>
        <w:tc>
          <w:tcPr>
            <w:tcW w:w="1701" w:type="dxa"/>
            <w:tcBorders>
              <w:left w:val="single" w:sz="4" w:space="0" w:color="auto"/>
              <w:bottom w:val="single" w:sz="4" w:space="0" w:color="auto"/>
              <w:right w:val="single" w:sz="4" w:space="0" w:color="auto"/>
            </w:tcBorders>
          </w:tcPr>
          <w:p w14:paraId="6ED143C0"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142</w:t>
            </w:r>
          </w:p>
        </w:tc>
        <w:tc>
          <w:tcPr>
            <w:tcW w:w="992" w:type="dxa"/>
            <w:tcBorders>
              <w:left w:val="single" w:sz="4" w:space="0" w:color="auto"/>
              <w:bottom w:val="single" w:sz="4" w:space="0" w:color="auto"/>
              <w:right w:val="single" w:sz="4" w:space="0" w:color="auto"/>
            </w:tcBorders>
          </w:tcPr>
          <w:p w14:paraId="6D2121E5"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142</w:t>
            </w:r>
          </w:p>
        </w:tc>
        <w:tc>
          <w:tcPr>
            <w:tcW w:w="1418" w:type="dxa"/>
            <w:tcBorders>
              <w:left w:val="single" w:sz="4" w:space="0" w:color="auto"/>
              <w:bottom w:val="single" w:sz="4" w:space="0" w:color="auto"/>
              <w:right w:val="single" w:sz="4" w:space="0" w:color="auto"/>
            </w:tcBorders>
          </w:tcPr>
          <w:p w14:paraId="2B1E45DA"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109</w:t>
            </w:r>
          </w:p>
        </w:tc>
        <w:tc>
          <w:tcPr>
            <w:tcW w:w="1843" w:type="dxa"/>
            <w:tcBorders>
              <w:left w:val="single" w:sz="4" w:space="0" w:color="auto"/>
              <w:bottom w:val="single" w:sz="4" w:space="0" w:color="auto"/>
              <w:right w:val="single" w:sz="4" w:space="0" w:color="auto"/>
            </w:tcBorders>
          </w:tcPr>
          <w:p w14:paraId="436A992E"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100</w:t>
            </w:r>
          </w:p>
        </w:tc>
        <w:tc>
          <w:tcPr>
            <w:tcW w:w="2108" w:type="dxa"/>
            <w:tcBorders>
              <w:left w:val="single" w:sz="4" w:space="0" w:color="auto"/>
              <w:bottom w:val="single" w:sz="4" w:space="0" w:color="auto"/>
              <w:right w:val="single" w:sz="4" w:space="0" w:color="auto"/>
            </w:tcBorders>
          </w:tcPr>
          <w:p w14:paraId="6B836382" w14:textId="77777777" w:rsidR="00864B38" w:rsidRPr="003E393F" w:rsidRDefault="00864B38" w:rsidP="000D774C">
            <w:pPr>
              <w:widowControl w:val="0"/>
              <w:shd w:val="clear" w:color="auto" w:fill="FFFFFF"/>
              <w:autoSpaceDE w:val="0"/>
              <w:autoSpaceDN w:val="0"/>
              <w:adjustRightInd w:val="0"/>
              <w:rPr>
                <w:sz w:val="26"/>
                <w:szCs w:val="26"/>
              </w:rPr>
            </w:pPr>
          </w:p>
        </w:tc>
      </w:tr>
      <w:tr w:rsidR="00864B38" w:rsidRPr="003E393F" w14:paraId="2201BF1A" w14:textId="77777777" w:rsidTr="000D774C">
        <w:trPr>
          <w:tblCellSpacing w:w="5" w:type="nil"/>
          <w:jc w:val="center"/>
        </w:trPr>
        <w:tc>
          <w:tcPr>
            <w:tcW w:w="722" w:type="dxa"/>
            <w:tcBorders>
              <w:left w:val="single" w:sz="4" w:space="0" w:color="auto"/>
              <w:bottom w:val="single" w:sz="4" w:space="0" w:color="auto"/>
              <w:right w:val="single" w:sz="4" w:space="0" w:color="auto"/>
            </w:tcBorders>
          </w:tcPr>
          <w:p w14:paraId="0C695A5F"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1.2.</w:t>
            </w:r>
          </w:p>
        </w:tc>
        <w:tc>
          <w:tcPr>
            <w:tcW w:w="1985" w:type="dxa"/>
            <w:tcBorders>
              <w:left w:val="single" w:sz="4" w:space="0" w:color="auto"/>
              <w:bottom w:val="single" w:sz="4" w:space="0" w:color="auto"/>
              <w:right w:val="single" w:sz="4" w:space="0" w:color="auto"/>
            </w:tcBorders>
          </w:tcPr>
          <w:p w14:paraId="40BCA06A" w14:textId="77777777" w:rsidR="00864B38" w:rsidRPr="003E393F" w:rsidRDefault="00864B38" w:rsidP="000D774C">
            <w:pPr>
              <w:widowControl w:val="0"/>
              <w:shd w:val="clear" w:color="auto" w:fill="FFFFFF"/>
              <w:autoSpaceDE w:val="0"/>
              <w:autoSpaceDN w:val="0"/>
              <w:adjustRightInd w:val="0"/>
              <w:rPr>
                <w:sz w:val="26"/>
                <w:szCs w:val="26"/>
              </w:rPr>
            </w:pPr>
            <w:proofErr w:type="gramStart"/>
            <w:r w:rsidRPr="003E393F">
              <w:rPr>
                <w:sz w:val="26"/>
                <w:szCs w:val="26"/>
              </w:rPr>
              <w:t>Показатель  Доля</w:t>
            </w:r>
            <w:proofErr w:type="gramEnd"/>
            <w:r w:rsidRPr="003E393F">
              <w:rPr>
                <w:sz w:val="26"/>
                <w:szCs w:val="26"/>
              </w:rPr>
              <w:t xml:space="preserve"> населения Белокалитвинского района,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w:t>
            </w:r>
          </w:p>
        </w:tc>
        <w:tc>
          <w:tcPr>
            <w:tcW w:w="1260" w:type="dxa"/>
            <w:tcBorders>
              <w:left w:val="single" w:sz="4" w:space="0" w:color="auto"/>
              <w:bottom w:val="single" w:sz="4" w:space="0" w:color="auto"/>
              <w:right w:val="single" w:sz="4" w:space="0" w:color="auto"/>
            </w:tcBorders>
          </w:tcPr>
          <w:p w14:paraId="1F62DB4D"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процентов</w:t>
            </w:r>
          </w:p>
        </w:tc>
        <w:tc>
          <w:tcPr>
            <w:tcW w:w="1291" w:type="dxa"/>
            <w:gridSpan w:val="2"/>
            <w:tcBorders>
              <w:left w:val="single" w:sz="4" w:space="0" w:color="auto"/>
              <w:bottom w:val="single" w:sz="4" w:space="0" w:color="auto"/>
              <w:right w:val="single" w:sz="4" w:space="0" w:color="auto"/>
            </w:tcBorders>
          </w:tcPr>
          <w:p w14:paraId="2E83D5D1"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поддерживающий наследуемый</w:t>
            </w:r>
          </w:p>
        </w:tc>
        <w:tc>
          <w:tcPr>
            <w:tcW w:w="1701" w:type="dxa"/>
            <w:tcBorders>
              <w:left w:val="single" w:sz="4" w:space="0" w:color="auto"/>
              <w:bottom w:val="single" w:sz="4" w:space="0" w:color="auto"/>
              <w:right w:val="single" w:sz="4" w:space="0" w:color="auto"/>
            </w:tcBorders>
          </w:tcPr>
          <w:p w14:paraId="12AE7949"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возрастающий</w:t>
            </w:r>
          </w:p>
        </w:tc>
        <w:tc>
          <w:tcPr>
            <w:tcW w:w="1701" w:type="dxa"/>
            <w:tcBorders>
              <w:left w:val="single" w:sz="4" w:space="0" w:color="auto"/>
              <w:bottom w:val="single" w:sz="4" w:space="0" w:color="auto"/>
              <w:right w:val="single" w:sz="4" w:space="0" w:color="auto"/>
            </w:tcBorders>
          </w:tcPr>
          <w:p w14:paraId="4A6FAE80"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96</w:t>
            </w:r>
          </w:p>
        </w:tc>
        <w:tc>
          <w:tcPr>
            <w:tcW w:w="992" w:type="dxa"/>
            <w:tcBorders>
              <w:left w:val="single" w:sz="4" w:space="0" w:color="auto"/>
              <w:bottom w:val="single" w:sz="4" w:space="0" w:color="auto"/>
              <w:right w:val="single" w:sz="4" w:space="0" w:color="auto"/>
            </w:tcBorders>
          </w:tcPr>
          <w:p w14:paraId="39863B31"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96</w:t>
            </w:r>
          </w:p>
        </w:tc>
        <w:tc>
          <w:tcPr>
            <w:tcW w:w="1418" w:type="dxa"/>
            <w:tcBorders>
              <w:left w:val="single" w:sz="4" w:space="0" w:color="auto"/>
              <w:bottom w:val="single" w:sz="4" w:space="0" w:color="auto"/>
              <w:right w:val="single" w:sz="4" w:space="0" w:color="auto"/>
            </w:tcBorders>
          </w:tcPr>
          <w:p w14:paraId="6D99A6B5"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96,8</w:t>
            </w:r>
          </w:p>
        </w:tc>
        <w:tc>
          <w:tcPr>
            <w:tcW w:w="1843" w:type="dxa"/>
            <w:tcBorders>
              <w:left w:val="single" w:sz="4" w:space="0" w:color="auto"/>
              <w:bottom w:val="single" w:sz="4" w:space="0" w:color="auto"/>
              <w:right w:val="single" w:sz="4" w:space="0" w:color="auto"/>
            </w:tcBorders>
          </w:tcPr>
          <w:p w14:paraId="3A9D5AC6"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100</w:t>
            </w:r>
          </w:p>
        </w:tc>
        <w:tc>
          <w:tcPr>
            <w:tcW w:w="2108" w:type="dxa"/>
            <w:tcBorders>
              <w:left w:val="single" w:sz="4" w:space="0" w:color="auto"/>
              <w:bottom w:val="single" w:sz="4" w:space="0" w:color="auto"/>
              <w:right w:val="single" w:sz="4" w:space="0" w:color="auto"/>
            </w:tcBorders>
          </w:tcPr>
          <w:p w14:paraId="41B042DC" w14:textId="77777777" w:rsidR="00864B38" w:rsidRPr="003E393F" w:rsidRDefault="00864B38" w:rsidP="000D774C">
            <w:pPr>
              <w:widowControl w:val="0"/>
              <w:shd w:val="clear" w:color="auto" w:fill="FFFFFF"/>
              <w:autoSpaceDE w:val="0"/>
              <w:autoSpaceDN w:val="0"/>
              <w:adjustRightInd w:val="0"/>
              <w:rPr>
                <w:sz w:val="26"/>
                <w:szCs w:val="26"/>
              </w:rPr>
            </w:pPr>
          </w:p>
        </w:tc>
      </w:tr>
      <w:tr w:rsidR="00864B38" w:rsidRPr="003E393F" w14:paraId="28D7F46D" w14:textId="77777777" w:rsidTr="000D774C">
        <w:trPr>
          <w:tblCellSpacing w:w="5" w:type="nil"/>
          <w:jc w:val="center"/>
        </w:trPr>
        <w:tc>
          <w:tcPr>
            <w:tcW w:w="722" w:type="dxa"/>
            <w:tcBorders>
              <w:left w:val="single" w:sz="4" w:space="0" w:color="auto"/>
              <w:bottom w:val="single" w:sz="4" w:space="0" w:color="auto"/>
              <w:right w:val="single" w:sz="4" w:space="0" w:color="auto"/>
            </w:tcBorders>
          </w:tcPr>
          <w:p w14:paraId="380CFF5E"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1.3.</w:t>
            </w:r>
          </w:p>
        </w:tc>
        <w:tc>
          <w:tcPr>
            <w:tcW w:w="1985" w:type="dxa"/>
            <w:tcBorders>
              <w:left w:val="single" w:sz="4" w:space="0" w:color="auto"/>
              <w:bottom w:val="single" w:sz="4" w:space="0" w:color="auto"/>
              <w:right w:val="single" w:sz="4" w:space="0" w:color="auto"/>
            </w:tcBorders>
          </w:tcPr>
          <w:p w14:paraId="65AD9875"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 xml:space="preserve">Показатель </w:t>
            </w:r>
          </w:p>
          <w:p w14:paraId="4FBE9C24"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Доля населения Белокалитвинского района, охваченного техническими средствами оповещения</w:t>
            </w:r>
          </w:p>
        </w:tc>
        <w:tc>
          <w:tcPr>
            <w:tcW w:w="1260" w:type="dxa"/>
            <w:tcBorders>
              <w:left w:val="single" w:sz="4" w:space="0" w:color="auto"/>
              <w:bottom w:val="single" w:sz="4" w:space="0" w:color="auto"/>
              <w:right w:val="single" w:sz="4" w:space="0" w:color="auto"/>
            </w:tcBorders>
          </w:tcPr>
          <w:p w14:paraId="5E78F089"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процентов</w:t>
            </w:r>
          </w:p>
        </w:tc>
        <w:tc>
          <w:tcPr>
            <w:tcW w:w="1291" w:type="dxa"/>
            <w:gridSpan w:val="2"/>
            <w:tcBorders>
              <w:left w:val="single" w:sz="4" w:space="0" w:color="auto"/>
              <w:bottom w:val="single" w:sz="4" w:space="0" w:color="auto"/>
              <w:right w:val="single" w:sz="4" w:space="0" w:color="auto"/>
            </w:tcBorders>
          </w:tcPr>
          <w:p w14:paraId="60B0A158"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поддерживающий наследуемый</w:t>
            </w:r>
          </w:p>
        </w:tc>
        <w:tc>
          <w:tcPr>
            <w:tcW w:w="1701" w:type="dxa"/>
            <w:tcBorders>
              <w:left w:val="single" w:sz="4" w:space="0" w:color="auto"/>
              <w:bottom w:val="single" w:sz="4" w:space="0" w:color="auto"/>
              <w:right w:val="single" w:sz="4" w:space="0" w:color="auto"/>
            </w:tcBorders>
          </w:tcPr>
          <w:p w14:paraId="732A842F"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возрастающий</w:t>
            </w:r>
          </w:p>
        </w:tc>
        <w:tc>
          <w:tcPr>
            <w:tcW w:w="1701" w:type="dxa"/>
            <w:tcBorders>
              <w:left w:val="single" w:sz="4" w:space="0" w:color="auto"/>
              <w:bottom w:val="single" w:sz="4" w:space="0" w:color="auto"/>
              <w:right w:val="single" w:sz="4" w:space="0" w:color="auto"/>
            </w:tcBorders>
          </w:tcPr>
          <w:p w14:paraId="411DE966" w14:textId="77777777" w:rsidR="00864B38" w:rsidRPr="003E393F" w:rsidRDefault="00864B38" w:rsidP="000D774C">
            <w:pPr>
              <w:rPr>
                <w:sz w:val="26"/>
                <w:szCs w:val="26"/>
              </w:rPr>
            </w:pPr>
            <w:r w:rsidRPr="003E393F">
              <w:rPr>
                <w:sz w:val="26"/>
                <w:szCs w:val="26"/>
              </w:rPr>
              <w:t>92,93</w:t>
            </w:r>
          </w:p>
        </w:tc>
        <w:tc>
          <w:tcPr>
            <w:tcW w:w="992" w:type="dxa"/>
            <w:tcBorders>
              <w:left w:val="single" w:sz="4" w:space="0" w:color="auto"/>
              <w:bottom w:val="single" w:sz="4" w:space="0" w:color="auto"/>
              <w:right w:val="single" w:sz="4" w:space="0" w:color="auto"/>
            </w:tcBorders>
          </w:tcPr>
          <w:p w14:paraId="338FBE4E" w14:textId="77777777" w:rsidR="00864B38" w:rsidRPr="003E393F" w:rsidRDefault="00864B38" w:rsidP="000D774C">
            <w:pPr>
              <w:rPr>
                <w:sz w:val="26"/>
                <w:szCs w:val="26"/>
              </w:rPr>
            </w:pPr>
            <w:r w:rsidRPr="003E393F">
              <w:rPr>
                <w:sz w:val="26"/>
                <w:szCs w:val="26"/>
              </w:rPr>
              <w:t>92,93</w:t>
            </w:r>
          </w:p>
        </w:tc>
        <w:tc>
          <w:tcPr>
            <w:tcW w:w="1418" w:type="dxa"/>
            <w:tcBorders>
              <w:left w:val="single" w:sz="4" w:space="0" w:color="auto"/>
              <w:bottom w:val="single" w:sz="4" w:space="0" w:color="auto"/>
              <w:right w:val="single" w:sz="4" w:space="0" w:color="auto"/>
            </w:tcBorders>
          </w:tcPr>
          <w:p w14:paraId="2C847E6B" w14:textId="77777777" w:rsidR="00864B38" w:rsidRPr="003E393F" w:rsidRDefault="00864B38" w:rsidP="000D774C">
            <w:pPr>
              <w:rPr>
                <w:sz w:val="26"/>
                <w:szCs w:val="26"/>
              </w:rPr>
            </w:pPr>
            <w:r w:rsidRPr="003E393F">
              <w:rPr>
                <w:sz w:val="26"/>
                <w:szCs w:val="26"/>
              </w:rPr>
              <w:t>93,6</w:t>
            </w:r>
          </w:p>
        </w:tc>
        <w:tc>
          <w:tcPr>
            <w:tcW w:w="1843" w:type="dxa"/>
            <w:tcBorders>
              <w:left w:val="single" w:sz="4" w:space="0" w:color="auto"/>
              <w:bottom w:val="single" w:sz="4" w:space="0" w:color="auto"/>
              <w:right w:val="single" w:sz="4" w:space="0" w:color="auto"/>
            </w:tcBorders>
          </w:tcPr>
          <w:p w14:paraId="71F29EAB"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100</w:t>
            </w:r>
          </w:p>
        </w:tc>
        <w:tc>
          <w:tcPr>
            <w:tcW w:w="2108" w:type="dxa"/>
            <w:tcBorders>
              <w:left w:val="single" w:sz="4" w:space="0" w:color="auto"/>
              <w:bottom w:val="single" w:sz="4" w:space="0" w:color="auto"/>
              <w:right w:val="single" w:sz="4" w:space="0" w:color="auto"/>
            </w:tcBorders>
          </w:tcPr>
          <w:p w14:paraId="03BDF11F" w14:textId="77777777" w:rsidR="00864B38" w:rsidRPr="003E393F" w:rsidRDefault="00864B38" w:rsidP="000D774C">
            <w:pPr>
              <w:widowControl w:val="0"/>
              <w:shd w:val="clear" w:color="auto" w:fill="FFFFFF"/>
              <w:autoSpaceDE w:val="0"/>
              <w:autoSpaceDN w:val="0"/>
              <w:adjustRightInd w:val="0"/>
              <w:rPr>
                <w:sz w:val="26"/>
                <w:szCs w:val="26"/>
              </w:rPr>
            </w:pPr>
          </w:p>
        </w:tc>
      </w:tr>
      <w:tr w:rsidR="00864B38" w:rsidRPr="003E393F" w14:paraId="374DAD31" w14:textId="77777777" w:rsidTr="000D774C">
        <w:trPr>
          <w:tblCellSpacing w:w="5" w:type="nil"/>
          <w:jc w:val="center"/>
        </w:trPr>
        <w:tc>
          <w:tcPr>
            <w:tcW w:w="11070" w:type="dxa"/>
            <w:gridSpan w:val="9"/>
            <w:tcBorders>
              <w:left w:val="single" w:sz="4" w:space="0" w:color="auto"/>
              <w:bottom w:val="single" w:sz="4" w:space="0" w:color="auto"/>
              <w:right w:val="single" w:sz="4" w:space="0" w:color="auto"/>
            </w:tcBorders>
          </w:tcPr>
          <w:p w14:paraId="7FC8BBFB"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lastRenderedPageBreak/>
              <w:t>2. Показатели структурных элементов муниципальной программы</w:t>
            </w:r>
          </w:p>
        </w:tc>
        <w:tc>
          <w:tcPr>
            <w:tcW w:w="1843" w:type="dxa"/>
            <w:tcBorders>
              <w:left w:val="single" w:sz="4" w:space="0" w:color="auto"/>
              <w:bottom w:val="single" w:sz="4" w:space="0" w:color="auto"/>
              <w:right w:val="single" w:sz="4" w:space="0" w:color="auto"/>
            </w:tcBorders>
          </w:tcPr>
          <w:p w14:paraId="52E089D6"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vertAlign w:val="superscript"/>
              </w:rPr>
              <w:footnoteReference w:id="5"/>
            </w:r>
          </w:p>
        </w:tc>
        <w:tc>
          <w:tcPr>
            <w:tcW w:w="2108" w:type="dxa"/>
            <w:tcBorders>
              <w:left w:val="single" w:sz="4" w:space="0" w:color="auto"/>
              <w:bottom w:val="single" w:sz="4" w:space="0" w:color="auto"/>
              <w:right w:val="single" w:sz="4" w:space="0" w:color="auto"/>
            </w:tcBorders>
          </w:tcPr>
          <w:p w14:paraId="0B14C81D"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Х</w:t>
            </w:r>
          </w:p>
        </w:tc>
      </w:tr>
      <w:tr w:rsidR="00864B38" w:rsidRPr="003E393F" w14:paraId="49F2762E" w14:textId="77777777" w:rsidTr="000D774C">
        <w:trPr>
          <w:tblCellSpacing w:w="5" w:type="nil"/>
          <w:jc w:val="center"/>
        </w:trPr>
        <w:tc>
          <w:tcPr>
            <w:tcW w:w="15021" w:type="dxa"/>
            <w:gridSpan w:val="11"/>
            <w:tcBorders>
              <w:left w:val="single" w:sz="4" w:space="0" w:color="auto"/>
              <w:bottom w:val="single" w:sz="4" w:space="0" w:color="auto"/>
              <w:right w:val="single" w:sz="4" w:space="0" w:color="auto"/>
            </w:tcBorders>
          </w:tcPr>
          <w:p w14:paraId="39FA1488"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w:t>
            </w:r>
            <w:proofErr w:type="gramStart"/>
            <w:r w:rsidRPr="003E393F">
              <w:rPr>
                <w:sz w:val="26"/>
                <w:szCs w:val="26"/>
              </w:rPr>
              <w:t>1.Комплекс</w:t>
            </w:r>
            <w:proofErr w:type="gramEnd"/>
            <w:r w:rsidRPr="003E393F">
              <w:rPr>
                <w:sz w:val="26"/>
                <w:szCs w:val="26"/>
              </w:rPr>
              <w:t xml:space="preserve"> процессных мероприятий </w:t>
            </w:r>
            <w:r w:rsidRPr="003E393F">
              <w:rPr>
                <w:bCs/>
                <w:sz w:val="26"/>
                <w:szCs w:val="26"/>
              </w:rPr>
              <w:t>«</w:t>
            </w:r>
            <w:r w:rsidRPr="003E393F">
              <w:rPr>
                <w:sz w:val="26"/>
                <w:szCs w:val="26"/>
              </w:rPr>
              <w:t>Финансовое обеспечение муниципального казенного учреждения Белокалитвинского района «Управления гражданской обороны и чрезвычайных ситуаций»</w:t>
            </w:r>
          </w:p>
        </w:tc>
      </w:tr>
      <w:tr w:rsidR="00864B38" w:rsidRPr="003E393F" w14:paraId="4B4B0B18" w14:textId="77777777" w:rsidTr="000D774C">
        <w:trPr>
          <w:tblCellSpacing w:w="5" w:type="nil"/>
          <w:jc w:val="center"/>
        </w:trPr>
        <w:tc>
          <w:tcPr>
            <w:tcW w:w="722" w:type="dxa"/>
            <w:tcBorders>
              <w:top w:val="single" w:sz="4" w:space="0" w:color="auto"/>
              <w:left w:val="single" w:sz="4" w:space="0" w:color="auto"/>
              <w:bottom w:val="single" w:sz="4" w:space="0" w:color="auto"/>
              <w:right w:val="single" w:sz="4" w:space="0" w:color="auto"/>
            </w:tcBorders>
          </w:tcPr>
          <w:p w14:paraId="75AC9534"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2.1.1.</w:t>
            </w:r>
          </w:p>
        </w:tc>
        <w:tc>
          <w:tcPr>
            <w:tcW w:w="1985" w:type="dxa"/>
            <w:tcBorders>
              <w:top w:val="single" w:sz="4" w:space="0" w:color="auto"/>
              <w:left w:val="single" w:sz="4" w:space="0" w:color="auto"/>
              <w:bottom w:val="single" w:sz="4" w:space="0" w:color="auto"/>
              <w:right w:val="single" w:sz="4" w:space="0" w:color="auto"/>
            </w:tcBorders>
          </w:tcPr>
          <w:p w14:paraId="78E4EB91" w14:textId="77777777" w:rsidR="00864B38" w:rsidRPr="003E393F" w:rsidRDefault="00864B38" w:rsidP="000D774C">
            <w:pPr>
              <w:widowControl w:val="0"/>
              <w:shd w:val="clear" w:color="auto" w:fill="FFFFFF"/>
              <w:autoSpaceDE w:val="0"/>
              <w:autoSpaceDN w:val="0"/>
              <w:adjustRightInd w:val="0"/>
              <w:rPr>
                <w:sz w:val="26"/>
                <w:szCs w:val="26"/>
              </w:rPr>
            </w:pPr>
            <w:proofErr w:type="gramStart"/>
            <w:r w:rsidRPr="003E393F">
              <w:rPr>
                <w:sz w:val="26"/>
                <w:szCs w:val="26"/>
              </w:rPr>
              <w:t>Показатель  «</w:t>
            </w:r>
            <w:proofErr w:type="gramEnd"/>
            <w:r w:rsidRPr="003E393F">
              <w:rPr>
                <w:sz w:val="26"/>
                <w:szCs w:val="26"/>
              </w:rPr>
              <w:t xml:space="preserve">Количество </w:t>
            </w:r>
            <w:proofErr w:type="gramStart"/>
            <w:r w:rsidRPr="003E393F">
              <w:rPr>
                <w:sz w:val="26"/>
                <w:szCs w:val="26"/>
              </w:rPr>
              <w:t>спасенных людей</w:t>
            </w:r>
            <w:proofErr w:type="gramEnd"/>
            <w:r w:rsidRPr="003E393F">
              <w:rPr>
                <w:sz w:val="26"/>
                <w:szCs w:val="26"/>
              </w:rPr>
              <w:t xml:space="preserve"> которым оказана помощь при чрезвычайных ситуациях и происшествиях»</w:t>
            </w:r>
          </w:p>
        </w:tc>
        <w:tc>
          <w:tcPr>
            <w:tcW w:w="1287" w:type="dxa"/>
            <w:gridSpan w:val="2"/>
            <w:tcBorders>
              <w:top w:val="single" w:sz="4" w:space="0" w:color="auto"/>
              <w:left w:val="single" w:sz="4" w:space="0" w:color="auto"/>
              <w:bottom w:val="single" w:sz="4" w:space="0" w:color="auto"/>
              <w:right w:val="single" w:sz="4" w:space="0" w:color="auto"/>
            </w:tcBorders>
          </w:tcPr>
          <w:p w14:paraId="012E074D"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человек</w:t>
            </w:r>
          </w:p>
        </w:tc>
        <w:tc>
          <w:tcPr>
            <w:tcW w:w="1264" w:type="dxa"/>
            <w:tcBorders>
              <w:top w:val="single" w:sz="4" w:space="0" w:color="auto"/>
              <w:left w:val="single" w:sz="4" w:space="0" w:color="auto"/>
              <w:bottom w:val="single" w:sz="4" w:space="0" w:color="auto"/>
              <w:right w:val="single" w:sz="4" w:space="0" w:color="auto"/>
            </w:tcBorders>
          </w:tcPr>
          <w:p w14:paraId="5DDABE8E"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ненаследуемый</w:t>
            </w:r>
          </w:p>
        </w:tc>
        <w:tc>
          <w:tcPr>
            <w:tcW w:w="1701" w:type="dxa"/>
            <w:tcBorders>
              <w:top w:val="single" w:sz="4" w:space="0" w:color="auto"/>
              <w:left w:val="single" w:sz="4" w:space="0" w:color="auto"/>
              <w:bottom w:val="single" w:sz="4" w:space="0" w:color="auto"/>
              <w:right w:val="single" w:sz="4" w:space="0" w:color="auto"/>
            </w:tcBorders>
          </w:tcPr>
          <w:p w14:paraId="2BCD4686"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возрастающий</w:t>
            </w:r>
          </w:p>
        </w:tc>
        <w:tc>
          <w:tcPr>
            <w:tcW w:w="1701" w:type="dxa"/>
            <w:tcBorders>
              <w:top w:val="single" w:sz="4" w:space="0" w:color="auto"/>
              <w:left w:val="single" w:sz="4" w:space="0" w:color="auto"/>
              <w:bottom w:val="single" w:sz="4" w:space="0" w:color="auto"/>
              <w:right w:val="single" w:sz="4" w:space="0" w:color="auto"/>
            </w:tcBorders>
          </w:tcPr>
          <w:p w14:paraId="7D17480F"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120</w:t>
            </w:r>
          </w:p>
        </w:tc>
        <w:tc>
          <w:tcPr>
            <w:tcW w:w="992" w:type="dxa"/>
            <w:tcBorders>
              <w:top w:val="single" w:sz="4" w:space="0" w:color="auto"/>
              <w:left w:val="single" w:sz="4" w:space="0" w:color="auto"/>
              <w:bottom w:val="single" w:sz="4" w:space="0" w:color="auto"/>
              <w:right w:val="single" w:sz="4" w:space="0" w:color="auto"/>
            </w:tcBorders>
          </w:tcPr>
          <w:p w14:paraId="01346F4C"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125</w:t>
            </w:r>
          </w:p>
        </w:tc>
        <w:tc>
          <w:tcPr>
            <w:tcW w:w="1418" w:type="dxa"/>
            <w:tcBorders>
              <w:top w:val="single" w:sz="4" w:space="0" w:color="auto"/>
              <w:left w:val="single" w:sz="4" w:space="0" w:color="auto"/>
              <w:bottom w:val="single" w:sz="4" w:space="0" w:color="auto"/>
              <w:right w:val="single" w:sz="4" w:space="0" w:color="auto"/>
            </w:tcBorders>
          </w:tcPr>
          <w:p w14:paraId="539E7639"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198</w:t>
            </w:r>
          </w:p>
        </w:tc>
        <w:tc>
          <w:tcPr>
            <w:tcW w:w="1843" w:type="dxa"/>
            <w:tcBorders>
              <w:top w:val="single" w:sz="4" w:space="0" w:color="auto"/>
              <w:left w:val="single" w:sz="4" w:space="0" w:color="auto"/>
              <w:bottom w:val="single" w:sz="4" w:space="0" w:color="auto"/>
              <w:right w:val="single" w:sz="4" w:space="0" w:color="auto"/>
            </w:tcBorders>
          </w:tcPr>
          <w:p w14:paraId="012A4AB8"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100</w:t>
            </w:r>
          </w:p>
        </w:tc>
        <w:tc>
          <w:tcPr>
            <w:tcW w:w="2108" w:type="dxa"/>
            <w:tcBorders>
              <w:top w:val="single" w:sz="4" w:space="0" w:color="auto"/>
              <w:left w:val="single" w:sz="4" w:space="0" w:color="auto"/>
              <w:bottom w:val="single" w:sz="4" w:space="0" w:color="auto"/>
              <w:right w:val="single" w:sz="4" w:space="0" w:color="auto"/>
            </w:tcBorders>
          </w:tcPr>
          <w:p w14:paraId="4E8123E6" w14:textId="77777777" w:rsidR="00864B38" w:rsidRPr="003E393F" w:rsidRDefault="00864B38" w:rsidP="000D774C">
            <w:pPr>
              <w:widowControl w:val="0"/>
              <w:shd w:val="clear" w:color="auto" w:fill="FFFFFF"/>
              <w:autoSpaceDE w:val="0"/>
              <w:autoSpaceDN w:val="0"/>
              <w:adjustRightInd w:val="0"/>
              <w:jc w:val="center"/>
              <w:rPr>
                <w:sz w:val="26"/>
                <w:szCs w:val="26"/>
              </w:rPr>
            </w:pPr>
          </w:p>
        </w:tc>
      </w:tr>
      <w:tr w:rsidR="00864B38" w:rsidRPr="003E393F" w14:paraId="18EA6574" w14:textId="77777777" w:rsidTr="000D774C">
        <w:trPr>
          <w:tblCellSpacing w:w="5" w:type="nil"/>
          <w:jc w:val="center"/>
        </w:trPr>
        <w:tc>
          <w:tcPr>
            <w:tcW w:w="15021" w:type="dxa"/>
            <w:gridSpan w:val="11"/>
            <w:tcBorders>
              <w:left w:val="single" w:sz="4" w:space="0" w:color="auto"/>
              <w:bottom w:val="single" w:sz="4" w:space="0" w:color="auto"/>
              <w:right w:val="single" w:sz="4" w:space="0" w:color="auto"/>
            </w:tcBorders>
          </w:tcPr>
          <w:p w14:paraId="18F5632D"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2.2. Комплекс процессных мероприятий «Пожарная безопасность»</w:t>
            </w:r>
          </w:p>
        </w:tc>
      </w:tr>
      <w:tr w:rsidR="00864B38" w:rsidRPr="003E393F" w14:paraId="7A59E791" w14:textId="77777777" w:rsidTr="000D774C">
        <w:trPr>
          <w:tblCellSpacing w:w="5" w:type="nil"/>
          <w:jc w:val="center"/>
        </w:trPr>
        <w:tc>
          <w:tcPr>
            <w:tcW w:w="722" w:type="dxa"/>
            <w:tcBorders>
              <w:left w:val="single" w:sz="4" w:space="0" w:color="auto"/>
              <w:bottom w:val="single" w:sz="4" w:space="0" w:color="auto"/>
              <w:right w:val="single" w:sz="4" w:space="0" w:color="auto"/>
            </w:tcBorders>
          </w:tcPr>
          <w:p w14:paraId="7342DE24"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2.2.1.</w:t>
            </w:r>
          </w:p>
        </w:tc>
        <w:tc>
          <w:tcPr>
            <w:tcW w:w="1985" w:type="dxa"/>
            <w:tcBorders>
              <w:left w:val="single" w:sz="4" w:space="0" w:color="auto"/>
              <w:bottom w:val="single" w:sz="4" w:space="0" w:color="auto"/>
              <w:right w:val="single" w:sz="4" w:space="0" w:color="auto"/>
            </w:tcBorders>
          </w:tcPr>
          <w:p w14:paraId="67510476" w14:textId="77777777" w:rsidR="00864B38" w:rsidRPr="003E393F" w:rsidRDefault="00864B38" w:rsidP="000D774C">
            <w:pPr>
              <w:widowControl w:val="0"/>
              <w:shd w:val="clear" w:color="auto" w:fill="FFFFFF"/>
              <w:autoSpaceDE w:val="0"/>
              <w:autoSpaceDN w:val="0"/>
              <w:adjustRightInd w:val="0"/>
              <w:rPr>
                <w:sz w:val="26"/>
                <w:szCs w:val="26"/>
              </w:rPr>
            </w:pPr>
            <w:proofErr w:type="gramStart"/>
            <w:r w:rsidRPr="003E393F">
              <w:rPr>
                <w:sz w:val="26"/>
                <w:szCs w:val="26"/>
              </w:rPr>
              <w:t>Показатель  «</w:t>
            </w:r>
            <w:proofErr w:type="gramEnd"/>
            <w:r w:rsidRPr="003E393F">
              <w:rPr>
                <w:sz w:val="26"/>
                <w:szCs w:val="26"/>
              </w:rPr>
              <w:t>Проведение конкурса «Лучший общественный пожарный старшина Белокалитвинского района Ростовской области»</w:t>
            </w:r>
          </w:p>
        </w:tc>
        <w:tc>
          <w:tcPr>
            <w:tcW w:w="1260" w:type="dxa"/>
            <w:tcBorders>
              <w:left w:val="single" w:sz="4" w:space="0" w:color="auto"/>
              <w:bottom w:val="single" w:sz="4" w:space="0" w:color="auto"/>
              <w:right w:val="single" w:sz="4" w:space="0" w:color="auto"/>
            </w:tcBorders>
          </w:tcPr>
          <w:p w14:paraId="2A250699"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количество</w:t>
            </w:r>
          </w:p>
        </w:tc>
        <w:tc>
          <w:tcPr>
            <w:tcW w:w="1291" w:type="dxa"/>
            <w:gridSpan w:val="2"/>
            <w:tcBorders>
              <w:left w:val="single" w:sz="4" w:space="0" w:color="auto"/>
              <w:bottom w:val="single" w:sz="4" w:space="0" w:color="auto"/>
              <w:right w:val="single" w:sz="4" w:space="0" w:color="auto"/>
            </w:tcBorders>
          </w:tcPr>
          <w:p w14:paraId="697AEC5A"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поддерживающий наследуемый</w:t>
            </w:r>
          </w:p>
        </w:tc>
        <w:tc>
          <w:tcPr>
            <w:tcW w:w="1701" w:type="dxa"/>
            <w:tcBorders>
              <w:left w:val="single" w:sz="4" w:space="0" w:color="auto"/>
              <w:bottom w:val="single" w:sz="4" w:space="0" w:color="auto"/>
              <w:right w:val="single" w:sz="4" w:space="0" w:color="auto"/>
            </w:tcBorders>
          </w:tcPr>
          <w:p w14:paraId="2BCA318E"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возрастающий</w:t>
            </w:r>
          </w:p>
        </w:tc>
        <w:tc>
          <w:tcPr>
            <w:tcW w:w="1701" w:type="dxa"/>
            <w:tcBorders>
              <w:left w:val="single" w:sz="4" w:space="0" w:color="auto"/>
              <w:bottom w:val="single" w:sz="4" w:space="0" w:color="auto"/>
              <w:right w:val="single" w:sz="4" w:space="0" w:color="auto"/>
            </w:tcBorders>
          </w:tcPr>
          <w:p w14:paraId="06DBEDE7"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w:t>
            </w:r>
          </w:p>
        </w:tc>
        <w:tc>
          <w:tcPr>
            <w:tcW w:w="992" w:type="dxa"/>
            <w:tcBorders>
              <w:left w:val="single" w:sz="4" w:space="0" w:color="auto"/>
              <w:bottom w:val="single" w:sz="4" w:space="0" w:color="auto"/>
              <w:right w:val="single" w:sz="4" w:space="0" w:color="auto"/>
            </w:tcBorders>
          </w:tcPr>
          <w:p w14:paraId="3E427E2D"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w:t>
            </w:r>
          </w:p>
        </w:tc>
        <w:tc>
          <w:tcPr>
            <w:tcW w:w="1418" w:type="dxa"/>
            <w:tcBorders>
              <w:left w:val="single" w:sz="4" w:space="0" w:color="auto"/>
              <w:bottom w:val="single" w:sz="4" w:space="0" w:color="auto"/>
              <w:right w:val="single" w:sz="4" w:space="0" w:color="auto"/>
            </w:tcBorders>
          </w:tcPr>
          <w:p w14:paraId="17EF5439"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w:t>
            </w:r>
          </w:p>
        </w:tc>
        <w:tc>
          <w:tcPr>
            <w:tcW w:w="1843" w:type="dxa"/>
            <w:tcBorders>
              <w:left w:val="single" w:sz="4" w:space="0" w:color="auto"/>
              <w:bottom w:val="single" w:sz="4" w:space="0" w:color="auto"/>
              <w:right w:val="single" w:sz="4" w:space="0" w:color="auto"/>
            </w:tcBorders>
          </w:tcPr>
          <w:p w14:paraId="537EDA4F" w14:textId="77777777" w:rsidR="00864B38" w:rsidRPr="003E393F" w:rsidRDefault="00864B38" w:rsidP="000D774C">
            <w:pPr>
              <w:widowControl w:val="0"/>
              <w:shd w:val="clear" w:color="auto" w:fill="FFFFFF"/>
              <w:autoSpaceDE w:val="0"/>
              <w:autoSpaceDN w:val="0"/>
              <w:adjustRightInd w:val="0"/>
              <w:rPr>
                <w:sz w:val="26"/>
                <w:szCs w:val="26"/>
              </w:rPr>
            </w:pPr>
          </w:p>
        </w:tc>
        <w:tc>
          <w:tcPr>
            <w:tcW w:w="2108" w:type="dxa"/>
            <w:tcBorders>
              <w:left w:val="single" w:sz="4" w:space="0" w:color="auto"/>
              <w:bottom w:val="single" w:sz="4" w:space="0" w:color="auto"/>
              <w:right w:val="single" w:sz="4" w:space="0" w:color="auto"/>
            </w:tcBorders>
          </w:tcPr>
          <w:p w14:paraId="4489ED1A" w14:textId="77777777" w:rsidR="00864B38" w:rsidRPr="003E393F" w:rsidRDefault="00864B38" w:rsidP="000D774C">
            <w:pPr>
              <w:widowControl w:val="0"/>
              <w:shd w:val="clear" w:color="auto" w:fill="FFFFFF"/>
              <w:autoSpaceDE w:val="0"/>
              <w:autoSpaceDN w:val="0"/>
              <w:adjustRightInd w:val="0"/>
              <w:rPr>
                <w:sz w:val="26"/>
                <w:szCs w:val="26"/>
              </w:rPr>
            </w:pPr>
          </w:p>
        </w:tc>
      </w:tr>
      <w:tr w:rsidR="00864B38" w:rsidRPr="003E393F" w14:paraId="7D095692" w14:textId="77777777" w:rsidTr="000D774C">
        <w:trPr>
          <w:tblCellSpacing w:w="5" w:type="nil"/>
          <w:jc w:val="center"/>
        </w:trPr>
        <w:tc>
          <w:tcPr>
            <w:tcW w:w="722" w:type="dxa"/>
            <w:tcBorders>
              <w:left w:val="single" w:sz="4" w:space="0" w:color="auto"/>
              <w:bottom w:val="single" w:sz="4" w:space="0" w:color="auto"/>
              <w:right w:val="single" w:sz="4" w:space="0" w:color="auto"/>
            </w:tcBorders>
          </w:tcPr>
          <w:p w14:paraId="66159FCF"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2.2.2</w:t>
            </w:r>
          </w:p>
        </w:tc>
        <w:tc>
          <w:tcPr>
            <w:tcW w:w="1985" w:type="dxa"/>
            <w:tcBorders>
              <w:left w:val="single" w:sz="4" w:space="0" w:color="auto"/>
              <w:bottom w:val="single" w:sz="4" w:space="0" w:color="auto"/>
              <w:right w:val="single" w:sz="4" w:space="0" w:color="auto"/>
            </w:tcBorders>
          </w:tcPr>
          <w:p w14:paraId="66A0A509" w14:textId="77777777" w:rsidR="00864B38" w:rsidRPr="003E393F" w:rsidRDefault="00864B38" w:rsidP="000D774C">
            <w:pPr>
              <w:widowControl w:val="0"/>
              <w:shd w:val="clear" w:color="auto" w:fill="FFFFFF"/>
              <w:autoSpaceDE w:val="0"/>
              <w:autoSpaceDN w:val="0"/>
              <w:adjustRightInd w:val="0"/>
              <w:rPr>
                <w:sz w:val="26"/>
                <w:szCs w:val="26"/>
              </w:rPr>
            </w:pPr>
            <w:proofErr w:type="gramStart"/>
            <w:r w:rsidRPr="003E393F">
              <w:rPr>
                <w:sz w:val="26"/>
                <w:szCs w:val="26"/>
              </w:rPr>
              <w:t>Показатель  «</w:t>
            </w:r>
            <w:proofErr w:type="gramEnd"/>
            <w:r w:rsidRPr="003E393F">
              <w:rPr>
                <w:sz w:val="26"/>
                <w:szCs w:val="26"/>
              </w:rPr>
              <w:t xml:space="preserve">Снижение количество </w:t>
            </w:r>
            <w:r w:rsidRPr="003E393F">
              <w:rPr>
                <w:sz w:val="26"/>
                <w:szCs w:val="26"/>
              </w:rPr>
              <w:lastRenderedPageBreak/>
              <w:t>пожаров на территории Белокалитвинского района»</w:t>
            </w:r>
          </w:p>
        </w:tc>
        <w:tc>
          <w:tcPr>
            <w:tcW w:w="1260" w:type="dxa"/>
            <w:tcBorders>
              <w:left w:val="single" w:sz="4" w:space="0" w:color="auto"/>
              <w:bottom w:val="single" w:sz="4" w:space="0" w:color="auto"/>
              <w:right w:val="single" w:sz="4" w:space="0" w:color="auto"/>
            </w:tcBorders>
          </w:tcPr>
          <w:p w14:paraId="3BE82622"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lastRenderedPageBreak/>
              <w:t>количество</w:t>
            </w:r>
          </w:p>
        </w:tc>
        <w:tc>
          <w:tcPr>
            <w:tcW w:w="1291" w:type="dxa"/>
            <w:gridSpan w:val="2"/>
            <w:tcBorders>
              <w:left w:val="single" w:sz="4" w:space="0" w:color="auto"/>
              <w:bottom w:val="single" w:sz="4" w:space="0" w:color="auto"/>
              <w:right w:val="single" w:sz="4" w:space="0" w:color="auto"/>
            </w:tcBorders>
          </w:tcPr>
          <w:p w14:paraId="540BB45A"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ненаследуемый</w:t>
            </w:r>
          </w:p>
        </w:tc>
        <w:tc>
          <w:tcPr>
            <w:tcW w:w="1701" w:type="dxa"/>
            <w:tcBorders>
              <w:left w:val="single" w:sz="4" w:space="0" w:color="auto"/>
              <w:bottom w:val="single" w:sz="4" w:space="0" w:color="auto"/>
              <w:right w:val="single" w:sz="4" w:space="0" w:color="auto"/>
            </w:tcBorders>
          </w:tcPr>
          <w:p w14:paraId="6012BDE8"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убывающий</w:t>
            </w:r>
          </w:p>
        </w:tc>
        <w:tc>
          <w:tcPr>
            <w:tcW w:w="1701" w:type="dxa"/>
            <w:tcBorders>
              <w:left w:val="single" w:sz="4" w:space="0" w:color="auto"/>
              <w:bottom w:val="single" w:sz="4" w:space="0" w:color="auto"/>
              <w:right w:val="single" w:sz="4" w:space="0" w:color="auto"/>
            </w:tcBorders>
          </w:tcPr>
          <w:p w14:paraId="4A0C459F"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147</w:t>
            </w:r>
          </w:p>
        </w:tc>
        <w:tc>
          <w:tcPr>
            <w:tcW w:w="992" w:type="dxa"/>
            <w:tcBorders>
              <w:left w:val="single" w:sz="4" w:space="0" w:color="auto"/>
              <w:bottom w:val="single" w:sz="4" w:space="0" w:color="auto"/>
              <w:right w:val="single" w:sz="4" w:space="0" w:color="auto"/>
            </w:tcBorders>
          </w:tcPr>
          <w:p w14:paraId="53D7C485"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75</w:t>
            </w:r>
          </w:p>
        </w:tc>
        <w:tc>
          <w:tcPr>
            <w:tcW w:w="1418" w:type="dxa"/>
            <w:tcBorders>
              <w:left w:val="single" w:sz="4" w:space="0" w:color="auto"/>
              <w:bottom w:val="single" w:sz="4" w:space="0" w:color="auto"/>
              <w:right w:val="single" w:sz="4" w:space="0" w:color="auto"/>
            </w:tcBorders>
          </w:tcPr>
          <w:p w14:paraId="179B0167"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73</w:t>
            </w:r>
          </w:p>
        </w:tc>
        <w:tc>
          <w:tcPr>
            <w:tcW w:w="1843" w:type="dxa"/>
            <w:tcBorders>
              <w:left w:val="single" w:sz="4" w:space="0" w:color="auto"/>
              <w:bottom w:val="single" w:sz="4" w:space="0" w:color="auto"/>
              <w:right w:val="single" w:sz="4" w:space="0" w:color="auto"/>
            </w:tcBorders>
          </w:tcPr>
          <w:p w14:paraId="30919327"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100</w:t>
            </w:r>
          </w:p>
        </w:tc>
        <w:tc>
          <w:tcPr>
            <w:tcW w:w="2108" w:type="dxa"/>
            <w:tcBorders>
              <w:left w:val="single" w:sz="4" w:space="0" w:color="auto"/>
              <w:bottom w:val="single" w:sz="4" w:space="0" w:color="auto"/>
              <w:right w:val="single" w:sz="4" w:space="0" w:color="auto"/>
            </w:tcBorders>
          </w:tcPr>
          <w:p w14:paraId="5BC704A0" w14:textId="77777777" w:rsidR="00864B38" w:rsidRPr="003E393F" w:rsidRDefault="00864B38" w:rsidP="000D774C">
            <w:pPr>
              <w:widowControl w:val="0"/>
              <w:shd w:val="clear" w:color="auto" w:fill="FFFFFF"/>
              <w:autoSpaceDE w:val="0"/>
              <w:autoSpaceDN w:val="0"/>
              <w:adjustRightInd w:val="0"/>
              <w:rPr>
                <w:sz w:val="26"/>
                <w:szCs w:val="26"/>
              </w:rPr>
            </w:pPr>
          </w:p>
        </w:tc>
      </w:tr>
      <w:tr w:rsidR="00864B38" w:rsidRPr="003E393F" w14:paraId="602B118F" w14:textId="77777777" w:rsidTr="000D774C">
        <w:trPr>
          <w:trHeight w:val="259"/>
          <w:tblCellSpacing w:w="5" w:type="nil"/>
          <w:jc w:val="center"/>
        </w:trPr>
        <w:tc>
          <w:tcPr>
            <w:tcW w:w="15021" w:type="dxa"/>
            <w:gridSpan w:val="11"/>
            <w:tcBorders>
              <w:left w:val="single" w:sz="4" w:space="0" w:color="auto"/>
              <w:bottom w:val="single" w:sz="4" w:space="0" w:color="auto"/>
              <w:right w:val="single" w:sz="4" w:space="0" w:color="auto"/>
            </w:tcBorders>
          </w:tcPr>
          <w:p w14:paraId="6A4B272E"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2.3. Комплекс процессных мероприятий «Защита населения от чрезвычайных ситуаций»</w:t>
            </w:r>
          </w:p>
        </w:tc>
      </w:tr>
      <w:tr w:rsidR="00864B38" w:rsidRPr="003E393F" w14:paraId="7DAECD9D" w14:textId="77777777" w:rsidTr="000D774C">
        <w:trPr>
          <w:tblCellSpacing w:w="5" w:type="nil"/>
          <w:jc w:val="center"/>
        </w:trPr>
        <w:tc>
          <w:tcPr>
            <w:tcW w:w="722" w:type="dxa"/>
            <w:tcBorders>
              <w:left w:val="single" w:sz="4" w:space="0" w:color="auto"/>
              <w:bottom w:val="single" w:sz="4" w:space="0" w:color="auto"/>
              <w:right w:val="single" w:sz="4" w:space="0" w:color="auto"/>
            </w:tcBorders>
          </w:tcPr>
          <w:p w14:paraId="6F4D92D5"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2.3.1.</w:t>
            </w:r>
          </w:p>
        </w:tc>
        <w:tc>
          <w:tcPr>
            <w:tcW w:w="1985" w:type="dxa"/>
            <w:tcBorders>
              <w:left w:val="single" w:sz="4" w:space="0" w:color="auto"/>
              <w:bottom w:val="single" w:sz="4" w:space="0" w:color="auto"/>
              <w:right w:val="single" w:sz="4" w:space="0" w:color="auto"/>
            </w:tcBorders>
          </w:tcPr>
          <w:p w14:paraId="0E06E733" w14:textId="77777777" w:rsidR="00864B38" w:rsidRPr="003E393F" w:rsidRDefault="00864B38" w:rsidP="000D774C">
            <w:pPr>
              <w:widowControl w:val="0"/>
              <w:shd w:val="clear" w:color="auto" w:fill="FFFFFF"/>
              <w:autoSpaceDE w:val="0"/>
              <w:autoSpaceDN w:val="0"/>
              <w:adjustRightInd w:val="0"/>
              <w:rPr>
                <w:sz w:val="26"/>
                <w:szCs w:val="26"/>
              </w:rPr>
            </w:pPr>
            <w:proofErr w:type="gramStart"/>
            <w:r w:rsidRPr="003E393F">
              <w:rPr>
                <w:sz w:val="26"/>
                <w:szCs w:val="26"/>
              </w:rPr>
              <w:t>Показатель  Количество</w:t>
            </w:r>
            <w:proofErr w:type="gramEnd"/>
            <w:r w:rsidRPr="003E393F">
              <w:rPr>
                <w:sz w:val="26"/>
                <w:szCs w:val="26"/>
              </w:rPr>
              <w:t xml:space="preserve"> выездов спасательных подразделений </w:t>
            </w:r>
            <w:proofErr w:type="gramStart"/>
            <w:r w:rsidRPr="003E393F">
              <w:rPr>
                <w:sz w:val="26"/>
                <w:szCs w:val="26"/>
              </w:rPr>
              <w:t>на  чрезвычайные</w:t>
            </w:r>
            <w:proofErr w:type="gramEnd"/>
            <w:r w:rsidRPr="003E393F">
              <w:rPr>
                <w:sz w:val="26"/>
                <w:szCs w:val="26"/>
              </w:rPr>
              <w:t xml:space="preserve"> ситуации и происшествия.</w:t>
            </w:r>
          </w:p>
        </w:tc>
        <w:tc>
          <w:tcPr>
            <w:tcW w:w="1260" w:type="dxa"/>
            <w:tcBorders>
              <w:left w:val="single" w:sz="4" w:space="0" w:color="auto"/>
              <w:bottom w:val="single" w:sz="4" w:space="0" w:color="auto"/>
              <w:right w:val="single" w:sz="4" w:space="0" w:color="auto"/>
            </w:tcBorders>
          </w:tcPr>
          <w:p w14:paraId="39E03FB5"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количество</w:t>
            </w:r>
          </w:p>
        </w:tc>
        <w:tc>
          <w:tcPr>
            <w:tcW w:w="1291" w:type="dxa"/>
            <w:gridSpan w:val="2"/>
            <w:tcBorders>
              <w:left w:val="single" w:sz="4" w:space="0" w:color="auto"/>
              <w:bottom w:val="single" w:sz="4" w:space="0" w:color="auto"/>
              <w:right w:val="single" w:sz="4" w:space="0" w:color="auto"/>
            </w:tcBorders>
          </w:tcPr>
          <w:p w14:paraId="6AF8D4B9"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ненаследуемый</w:t>
            </w:r>
          </w:p>
        </w:tc>
        <w:tc>
          <w:tcPr>
            <w:tcW w:w="1701" w:type="dxa"/>
            <w:tcBorders>
              <w:left w:val="single" w:sz="4" w:space="0" w:color="auto"/>
              <w:bottom w:val="single" w:sz="4" w:space="0" w:color="auto"/>
              <w:right w:val="single" w:sz="4" w:space="0" w:color="auto"/>
            </w:tcBorders>
          </w:tcPr>
          <w:p w14:paraId="6705B278"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убывающий</w:t>
            </w:r>
          </w:p>
        </w:tc>
        <w:tc>
          <w:tcPr>
            <w:tcW w:w="1701" w:type="dxa"/>
            <w:tcBorders>
              <w:left w:val="single" w:sz="4" w:space="0" w:color="auto"/>
              <w:bottom w:val="single" w:sz="4" w:space="0" w:color="auto"/>
              <w:right w:val="single" w:sz="4" w:space="0" w:color="auto"/>
            </w:tcBorders>
          </w:tcPr>
          <w:p w14:paraId="609C89C5"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357</w:t>
            </w:r>
          </w:p>
        </w:tc>
        <w:tc>
          <w:tcPr>
            <w:tcW w:w="992" w:type="dxa"/>
            <w:tcBorders>
              <w:left w:val="single" w:sz="4" w:space="0" w:color="auto"/>
              <w:bottom w:val="single" w:sz="4" w:space="0" w:color="auto"/>
              <w:right w:val="single" w:sz="4" w:space="0" w:color="auto"/>
            </w:tcBorders>
          </w:tcPr>
          <w:p w14:paraId="705E4525"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342</w:t>
            </w:r>
          </w:p>
        </w:tc>
        <w:tc>
          <w:tcPr>
            <w:tcW w:w="1418" w:type="dxa"/>
            <w:tcBorders>
              <w:left w:val="single" w:sz="4" w:space="0" w:color="auto"/>
              <w:bottom w:val="single" w:sz="4" w:space="0" w:color="auto"/>
              <w:right w:val="single" w:sz="4" w:space="0" w:color="auto"/>
            </w:tcBorders>
          </w:tcPr>
          <w:p w14:paraId="6B8FA2EF"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410</w:t>
            </w:r>
          </w:p>
        </w:tc>
        <w:tc>
          <w:tcPr>
            <w:tcW w:w="1843" w:type="dxa"/>
            <w:tcBorders>
              <w:left w:val="single" w:sz="4" w:space="0" w:color="auto"/>
              <w:bottom w:val="single" w:sz="4" w:space="0" w:color="auto"/>
              <w:right w:val="single" w:sz="4" w:space="0" w:color="auto"/>
            </w:tcBorders>
          </w:tcPr>
          <w:p w14:paraId="006AACD4"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100</w:t>
            </w:r>
          </w:p>
        </w:tc>
        <w:tc>
          <w:tcPr>
            <w:tcW w:w="2108" w:type="dxa"/>
            <w:tcBorders>
              <w:left w:val="single" w:sz="4" w:space="0" w:color="auto"/>
              <w:bottom w:val="single" w:sz="4" w:space="0" w:color="auto"/>
              <w:right w:val="single" w:sz="4" w:space="0" w:color="auto"/>
            </w:tcBorders>
          </w:tcPr>
          <w:p w14:paraId="1774FA30" w14:textId="77777777" w:rsidR="00864B38" w:rsidRPr="003E393F" w:rsidRDefault="00864B38" w:rsidP="000D774C">
            <w:pPr>
              <w:widowControl w:val="0"/>
              <w:shd w:val="clear" w:color="auto" w:fill="FFFFFF"/>
              <w:autoSpaceDE w:val="0"/>
              <w:autoSpaceDN w:val="0"/>
              <w:adjustRightInd w:val="0"/>
              <w:rPr>
                <w:sz w:val="26"/>
                <w:szCs w:val="26"/>
              </w:rPr>
            </w:pPr>
          </w:p>
        </w:tc>
      </w:tr>
      <w:tr w:rsidR="00864B38" w:rsidRPr="003E393F" w14:paraId="74C8D7BD" w14:textId="77777777" w:rsidTr="000D774C">
        <w:trPr>
          <w:tblCellSpacing w:w="5" w:type="nil"/>
          <w:jc w:val="center"/>
        </w:trPr>
        <w:tc>
          <w:tcPr>
            <w:tcW w:w="722" w:type="dxa"/>
            <w:tcBorders>
              <w:left w:val="single" w:sz="4" w:space="0" w:color="auto"/>
              <w:bottom w:val="single" w:sz="4" w:space="0" w:color="auto"/>
              <w:right w:val="single" w:sz="4" w:space="0" w:color="auto"/>
            </w:tcBorders>
          </w:tcPr>
          <w:p w14:paraId="361304FF"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2.3.2.</w:t>
            </w:r>
          </w:p>
        </w:tc>
        <w:tc>
          <w:tcPr>
            <w:tcW w:w="1985" w:type="dxa"/>
            <w:tcBorders>
              <w:left w:val="single" w:sz="4" w:space="0" w:color="auto"/>
              <w:bottom w:val="single" w:sz="4" w:space="0" w:color="auto"/>
              <w:right w:val="single" w:sz="4" w:space="0" w:color="auto"/>
            </w:tcBorders>
          </w:tcPr>
          <w:p w14:paraId="12B37DBC" w14:textId="77777777" w:rsidR="00864B38" w:rsidRPr="003E393F" w:rsidRDefault="00864B38" w:rsidP="000D774C">
            <w:pPr>
              <w:widowControl w:val="0"/>
              <w:shd w:val="clear" w:color="auto" w:fill="FFFFFF"/>
              <w:autoSpaceDE w:val="0"/>
              <w:autoSpaceDN w:val="0"/>
              <w:adjustRightInd w:val="0"/>
              <w:rPr>
                <w:sz w:val="26"/>
                <w:szCs w:val="26"/>
              </w:rPr>
            </w:pPr>
            <w:proofErr w:type="gramStart"/>
            <w:r w:rsidRPr="003E393F">
              <w:rPr>
                <w:sz w:val="26"/>
                <w:szCs w:val="26"/>
              </w:rPr>
              <w:t>Показатель  Количество</w:t>
            </w:r>
            <w:proofErr w:type="gramEnd"/>
            <w:r w:rsidRPr="003E393F">
              <w:rPr>
                <w:sz w:val="26"/>
                <w:szCs w:val="26"/>
              </w:rPr>
              <w:t xml:space="preserve"> обученных специалистов гражданской обороны, уполномоченных работников муниципальной подсистемы единой государственной системы предупреждения и ликвидации чрезвычайных ситуаций</w:t>
            </w:r>
          </w:p>
        </w:tc>
        <w:tc>
          <w:tcPr>
            <w:tcW w:w="1260" w:type="dxa"/>
            <w:tcBorders>
              <w:left w:val="single" w:sz="4" w:space="0" w:color="auto"/>
              <w:bottom w:val="single" w:sz="4" w:space="0" w:color="auto"/>
              <w:right w:val="single" w:sz="4" w:space="0" w:color="auto"/>
            </w:tcBorders>
          </w:tcPr>
          <w:p w14:paraId="0AEB59A3"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количество</w:t>
            </w:r>
          </w:p>
        </w:tc>
        <w:tc>
          <w:tcPr>
            <w:tcW w:w="1291" w:type="dxa"/>
            <w:gridSpan w:val="2"/>
            <w:tcBorders>
              <w:left w:val="single" w:sz="4" w:space="0" w:color="auto"/>
              <w:bottom w:val="single" w:sz="4" w:space="0" w:color="auto"/>
              <w:right w:val="single" w:sz="4" w:space="0" w:color="auto"/>
            </w:tcBorders>
          </w:tcPr>
          <w:p w14:paraId="01DA6882"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ненаследуемый</w:t>
            </w:r>
          </w:p>
        </w:tc>
        <w:tc>
          <w:tcPr>
            <w:tcW w:w="1701" w:type="dxa"/>
            <w:tcBorders>
              <w:left w:val="single" w:sz="4" w:space="0" w:color="auto"/>
              <w:bottom w:val="single" w:sz="4" w:space="0" w:color="auto"/>
              <w:right w:val="single" w:sz="4" w:space="0" w:color="auto"/>
            </w:tcBorders>
          </w:tcPr>
          <w:p w14:paraId="32E7EFBC"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возрастание</w:t>
            </w:r>
          </w:p>
        </w:tc>
        <w:tc>
          <w:tcPr>
            <w:tcW w:w="1701" w:type="dxa"/>
            <w:tcBorders>
              <w:left w:val="single" w:sz="4" w:space="0" w:color="auto"/>
              <w:bottom w:val="single" w:sz="4" w:space="0" w:color="auto"/>
              <w:right w:val="single" w:sz="4" w:space="0" w:color="auto"/>
            </w:tcBorders>
          </w:tcPr>
          <w:p w14:paraId="06E4D519"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92</w:t>
            </w:r>
          </w:p>
        </w:tc>
        <w:tc>
          <w:tcPr>
            <w:tcW w:w="992" w:type="dxa"/>
            <w:tcBorders>
              <w:left w:val="single" w:sz="4" w:space="0" w:color="auto"/>
              <w:bottom w:val="single" w:sz="4" w:space="0" w:color="auto"/>
              <w:right w:val="single" w:sz="4" w:space="0" w:color="auto"/>
            </w:tcBorders>
          </w:tcPr>
          <w:p w14:paraId="13CFC360"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90</w:t>
            </w:r>
          </w:p>
        </w:tc>
        <w:tc>
          <w:tcPr>
            <w:tcW w:w="1418" w:type="dxa"/>
            <w:tcBorders>
              <w:left w:val="single" w:sz="4" w:space="0" w:color="auto"/>
              <w:bottom w:val="single" w:sz="4" w:space="0" w:color="auto"/>
              <w:right w:val="single" w:sz="4" w:space="0" w:color="auto"/>
            </w:tcBorders>
          </w:tcPr>
          <w:p w14:paraId="2487028F"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93</w:t>
            </w:r>
          </w:p>
        </w:tc>
        <w:tc>
          <w:tcPr>
            <w:tcW w:w="1843" w:type="dxa"/>
            <w:tcBorders>
              <w:left w:val="single" w:sz="4" w:space="0" w:color="auto"/>
              <w:bottom w:val="single" w:sz="4" w:space="0" w:color="auto"/>
              <w:right w:val="single" w:sz="4" w:space="0" w:color="auto"/>
            </w:tcBorders>
          </w:tcPr>
          <w:p w14:paraId="6A79E2C4"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100</w:t>
            </w:r>
          </w:p>
        </w:tc>
        <w:tc>
          <w:tcPr>
            <w:tcW w:w="2108" w:type="dxa"/>
            <w:tcBorders>
              <w:left w:val="single" w:sz="4" w:space="0" w:color="auto"/>
              <w:bottom w:val="single" w:sz="4" w:space="0" w:color="auto"/>
              <w:right w:val="single" w:sz="4" w:space="0" w:color="auto"/>
            </w:tcBorders>
          </w:tcPr>
          <w:p w14:paraId="60FD6998" w14:textId="77777777" w:rsidR="00864B38" w:rsidRPr="003E393F" w:rsidRDefault="00864B38" w:rsidP="000D774C">
            <w:pPr>
              <w:widowControl w:val="0"/>
              <w:shd w:val="clear" w:color="auto" w:fill="FFFFFF"/>
              <w:autoSpaceDE w:val="0"/>
              <w:autoSpaceDN w:val="0"/>
              <w:adjustRightInd w:val="0"/>
              <w:rPr>
                <w:sz w:val="26"/>
                <w:szCs w:val="26"/>
              </w:rPr>
            </w:pPr>
          </w:p>
        </w:tc>
      </w:tr>
      <w:tr w:rsidR="00864B38" w:rsidRPr="003E393F" w14:paraId="7ACBBFFF" w14:textId="77777777" w:rsidTr="000D774C">
        <w:trPr>
          <w:tblCellSpacing w:w="5" w:type="nil"/>
          <w:jc w:val="center"/>
        </w:trPr>
        <w:tc>
          <w:tcPr>
            <w:tcW w:w="15021" w:type="dxa"/>
            <w:gridSpan w:val="11"/>
            <w:tcBorders>
              <w:left w:val="single" w:sz="4" w:space="0" w:color="auto"/>
              <w:bottom w:val="single" w:sz="4" w:space="0" w:color="auto"/>
              <w:right w:val="single" w:sz="4" w:space="0" w:color="auto"/>
            </w:tcBorders>
          </w:tcPr>
          <w:p w14:paraId="58096099"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lastRenderedPageBreak/>
              <w:t xml:space="preserve">2.4. Комплекс процессных мероприятий «Обеспечение функционирования единой дежурно-диспетчерской службы (далее – ЕДДС) и созданной на ее основе системы обеспечения вызова экстренных оперативных служб по единому номеру «112, муниципальной системы оповещения населения Белокалитвинского района, </w:t>
            </w:r>
            <w:r w:rsidRPr="003E393F">
              <w:rPr>
                <w:bCs/>
                <w:sz w:val="26"/>
                <w:szCs w:val="26"/>
              </w:rPr>
              <w:t>аппаратно-программного комплекса «Безопасный город»</w:t>
            </w:r>
            <w:r w:rsidRPr="003E393F">
              <w:rPr>
                <w:sz w:val="26"/>
                <w:szCs w:val="26"/>
              </w:rPr>
              <w:t>»</w:t>
            </w:r>
          </w:p>
        </w:tc>
      </w:tr>
      <w:tr w:rsidR="00864B38" w:rsidRPr="003E393F" w14:paraId="37553BAE" w14:textId="77777777" w:rsidTr="000D774C">
        <w:trPr>
          <w:tblCellSpacing w:w="5" w:type="nil"/>
          <w:jc w:val="center"/>
        </w:trPr>
        <w:tc>
          <w:tcPr>
            <w:tcW w:w="722" w:type="dxa"/>
            <w:tcBorders>
              <w:left w:val="single" w:sz="4" w:space="0" w:color="auto"/>
              <w:bottom w:val="single" w:sz="4" w:space="0" w:color="auto"/>
              <w:right w:val="single" w:sz="4" w:space="0" w:color="auto"/>
            </w:tcBorders>
          </w:tcPr>
          <w:p w14:paraId="7591817C"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2.4.1.</w:t>
            </w:r>
          </w:p>
        </w:tc>
        <w:tc>
          <w:tcPr>
            <w:tcW w:w="1985" w:type="dxa"/>
            <w:tcBorders>
              <w:left w:val="single" w:sz="4" w:space="0" w:color="auto"/>
              <w:bottom w:val="single" w:sz="4" w:space="0" w:color="auto"/>
              <w:right w:val="single" w:sz="4" w:space="0" w:color="auto"/>
            </w:tcBorders>
          </w:tcPr>
          <w:p w14:paraId="6A2168F5" w14:textId="77777777" w:rsidR="00864B38" w:rsidRPr="003E393F" w:rsidRDefault="00864B38" w:rsidP="000D774C">
            <w:pPr>
              <w:widowControl w:val="0"/>
              <w:shd w:val="clear" w:color="auto" w:fill="FFFFFF"/>
              <w:autoSpaceDE w:val="0"/>
              <w:autoSpaceDN w:val="0"/>
              <w:adjustRightInd w:val="0"/>
              <w:rPr>
                <w:sz w:val="26"/>
                <w:szCs w:val="26"/>
              </w:rPr>
            </w:pPr>
            <w:proofErr w:type="gramStart"/>
            <w:r w:rsidRPr="003E393F">
              <w:rPr>
                <w:sz w:val="26"/>
                <w:szCs w:val="26"/>
              </w:rPr>
              <w:t>Показатель  Количество</w:t>
            </w:r>
            <w:proofErr w:type="gramEnd"/>
            <w:r w:rsidRPr="003E393F">
              <w:rPr>
                <w:sz w:val="26"/>
                <w:szCs w:val="26"/>
              </w:rPr>
              <w:t xml:space="preserve"> обращений граждан на номер "112", принятых и обработанных операторами системы-112</w:t>
            </w:r>
          </w:p>
        </w:tc>
        <w:tc>
          <w:tcPr>
            <w:tcW w:w="1260" w:type="dxa"/>
            <w:tcBorders>
              <w:left w:val="single" w:sz="4" w:space="0" w:color="auto"/>
              <w:bottom w:val="single" w:sz="4" w:space="0" w:color="auto"/>
              <w:right w:val="single" w:sz="4" w:space="0" w:color="auto"/>
            </w:tcBorders>
          </w:tcPr>
          <w:p w14:paraId="1EC46309"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количество</w:t>
            </w:r>
          </w:p>
        </w:tc>
        <w:tc>
          <w:tcPr>
            <w:tcW w:w="1291" w:type="dxa"/>
            <w:gridSpan w:val="2"/>
            <w:tcBorders>
              <w:left w:val="single" w:sz="4" w:space="0" w:color="auto"/>
              <w:bottom w:val="single" w:sz="4" w:space="0" w:color="auto"/>
              <w:right w:val="single" w:sz="4" w:space="0" w:color="auto"/>
            </w:tcBorders>
          </w:tcPr>
          <w:p w14:paraId="6F18168D"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ненаследуемый</w:t>
            </w:r>
          </w:p>
        </w:tc>
        <w:tc>
          <w:tcPr>
            <w:tcW w:w="1701" w:type="dxa"/>
            <w:tcBorders>
              <w:left w:val="single" w:sz="4" w:space="0" w:color="auto"/>
              <w:bottom w:val="single" w:sz="4" w:space="0" w:color="auto"/>
              <w:right w:val="single" w:sz="4" w:space="0" w:color="auto"/>
            </w:tcBorders>
          </w:tcPr>
          <w:p w14:paraId="0A26079A"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возрастание</w:t>
            </w:r>
          </w:p>
        </w:tc>
        <w:tc>
          <w:tcPr>
            <w:tcW w:w="1701" w:type="dxa"/>
            <w:tcBorders>
              <w:left w:val="single" w:sz="4" w:space="0" w:color="auto"/>
              <w:bottom w:val="single" w:sz="4" w:space="0" w:color="auto"/>
              <w:right w:val="single" w:sz="4" w:space="0" w:color="auto"/>
            </w:tcBorders>
          </w:tcPr>
          <w:p w14:paraId="6FFE5378"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103471</w:t>
            </w:r>
          </w:p>
        </w:tc>
        <w:tc>
          <w:tcPr>
            <w:tcW w:w="992" w:type="dxa"/>
            <w:tcBorders>
              <w:left w:val="single" w:sz="4" w:space="0" w:color="auto"/>
              <w:bottom w:val="single" w:sz="4" w:space="0" w:color="auto"/>
              <w:right w:val="single" w:sz="4" w:space="0" w:color="auto"/>
            </w:tcBorders>
          </w:tcPr>
          <w:p w14:paraId="0AD50919"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97005</w:t>
            </w:r>
          </w:p>
        </w:tc>
        <w:tc>
          <w:tcPr>
            <w:tcW w:w="1418" w:type="dxa"/>
            <w:tcBorders>
              <w:left w:val="single" w:sz="4" w:space="0" w:color="auto"/>
              <w:bottom w:val="single" w:sz="4" w:space="0" w:color="auto"/>
              <w:right w:val="single" w:sz="4" w:space="0" w:color="auto"/>
            </w:tcBorders>
          </w:tcPr>
          <w:p w14:paraId="29CACA24"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103598</w:t>
            </w:r>
          </w:p>
        </w:tc>
        <w:tc>
          <w:tcPr>
            <w:tcW w:w="1843" w:type="dxa"/>
            <w:tcBorders>
              <w:left w:val="single" w:sz="4" w:space="0" w:color="auto"/>
              <w:bottom w:val="single" w:sz="4" w:space="0" w:color="auto"/>
              <w:right w:val="single" w:sz="4" w:space="0" w:color="auto"/>
            </w:tcBorders>
          </w:tcPr>
          <w:p w14:paraId="63B99A8C"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100</w:t>
            </w:r>
          </w:p>
        </w:tc>
        <w:tc>
          <w:tcPr>
            <w:tcW w:w="2108" w:type="dxa"/>
            <w:tcBorders>
              <w:left w:val="single" w:sz="4" w:space="0" w:color="auto"/>
              <w:bottom w:val="single" w:sz="4" w:space="0" w:color="auto"/>
              <w:right w:val="single" w:sz="4" w:space="0" w:color="auto"/>
            </w:tcBorders>
          </w:tcPr>
          <w:p w14:paraId="626AD409"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Х</w:t>
            </w:r>
          </w:p>
        </w:tc>
      </w:tr>
      <w:tr w:rsidR="00864B38" w:rsidRPr="003E393F" w14:paraId="71F7D265" w14:textId="77777777" w:rsidTr="000D774C">
        <w:trPr>
          <w:trHeight w:val="120"/>
          <w:tblCellSpacing w:w="5" w:type="nil"/>
          <w:jc w:val="center"/>
        </w:trPr>
        <w:tc>
          <w:tcPr>
            <w:tcW w:w="722" w:type="dxa"/>
            <w:tcBorders>
              <w:top w:val="single" w:sz="4" w:space="0" w:color="auto"/>
              <w:left w:val="single" w:sz="4" w:space="0" w:color="auto"/>
              <w:bottom w:val="single" w:sz="4" w:space="0" w:color="auto"/>
              <w:right w:val="single" w:sz="4" w:space="0" w:color="auto"/>
            </w:tcBorders>
          </w:tcPr>
          <w:p w14:paraId="5BDF56F4"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2.4.2.</w:t>
            </w:r>
          </w:p>
        </w:tc>
        <w:tc>
          <w:tcPr>
            <w:tcW w:w="1985" w:type="dxa"/>
            <w:tcBorders>
              <w:top w:val="single" w:sz="4" w:space="0" w:color="auto"/>
              <w:left w:val="single" w:sz="4" w:space="0" w:color="auto"/>
              <w:bottom w:val="single" w:sz="4" w:space="0" w:color="auto"/>
              <w:right w:val="single" w:sz="4" w:space="0" w:color="auto"/>
            </w:tcBorders>
          </w:tcPr>
          <w:p w14:paraId="2217B931" w14:textId="77777777" w:rsidR="00864B38" w:rsidRPr="003E393F" w:rsidRDefault="00864B38" w:rsidP="000D774C">
            <w:pPr>
              <w:widowControl w:val="0"/>
              <w:shd w:val="clear" w:color="auto" w:fill="FFFFFF"/>
              <w:autoSpaceDE w:val="0"/>
              <w:autoSpaceDN w:val="0"/>
              <w:adjustRightInd w:val="0"/>
              <w:rPr>
                <w:sz w:val="26"/>
                <w:szCs w:val="26"/>
              </w:rPr>
            </w:pPr>
            <w:proofErr w:type="gramStart"/>
            <w:r w:rsidRPr="003E393F">
              <w:rPr>
                <w:sz w:val="26"/>
                <w:szCs w:val="26"/>
              </w:rPr>
              <w:t>Показатель  Количество</w:t>
            </w:r>
            <w:proofErr w:type="gramEnd"/>
            <w:r w:rsidRPr="003E393F">
              <w:rPr>
                <w:sz w:val="26"/>
                <w:szCs w:val="26"/>
              </w:rPr>
              <w:t xml:space="preserve"> </w:t>
            </w:r>
            <w:proofErr w:type="gramStart"/>
            <w:r w:rsidRPr="003E393F">
              <w:rPr>
                <w:sz w:val="26"/>
                <w:szCs w:val="26"/>
              </w:rPr>
              <w:t>населенных пунктов</w:t>
            </w:r>
            <w:proofErr w:type="gramEnd"/>
            <w:r w:rsidRPr="003E393F">
              <w:rPr>
                <w:sz w:val="26"/>
                <w:szCs w:val="26"/>
              </w:rPr>
              <w:t xml:space="preserve"> охваченных функционированием муниципальной системы оповещения населения Белокалитвинского района</w:t>
            </w:r>
          </w:p>
        </w:tc>
        <w:tc>
          <w:tcPr>
            <w:tcW w:w="1260" w:type="dxa"/>
            <w:tcBorders>
              <w:top w:val="single" w:sz="4" w:space="0" w:color="auto"/>
              <w:left w:val="single" w:sz="4" w:space="0" w:color="auto"/>
              <w:bottom w:val="single" w:sz="4" w:space="0" w:color="auto"/>
              <w:right w:val="single" w:sz="4" w:space="0" w:color="auto"/>
            </w:tcBorders>
          </w:tcPr>
          <w:p w14:paraId="03284B85"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количество</w:t>
            </w:r>
          </w:p>
        </w:tc>
        <w:tc>
          <w:tcPr>
            <w:tcW w:w="1291" w:type="dxa"/>
            <w:gridSpan w:val="2"/>
            <w:tcBorders>
              <w:top w:val="single" w:sz="4" w:space="0" w:color="auto"/>
              <w:left w:val="single" w:sz="4" w:space="0" w:color="auto"/>
              <w:bottom w:val="single" w:sz="4" w:space="0" w:color="auto"/>
              <w:right w:val="single" w:sz="4" w:space="0" w:color="auto"/>
            </w:tcBorders>
          </w:tcPr>
          <w:p w14:paraId="3BE5E211"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ненаследуемый</w:t>
            </w:r>
          </w:p>
        </w:tc>
        <w:tc>
          <w:tcPr>
            <w:tcW w:w="1701" w:type="dxa"/>
            <w:tcBorders>
              <w:top w:val="single" w:sz="4" w:space="0" w:color="auto"/>
              <w:left w:val="single" w:sz="4" w:space="0" w:color="auto"/>
              <w:bottom w:val="single" w:sz="4" w:space="0" w:color="auto"/>
              <w:right w:val="single" w:sz="4" w:space="0" w:color="auto"/>
            </w:tcBorders>
          </w:tcPr>
          <w:p w14:paraId="7D1E7B38"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возрастание</w:t>
            </w:r>
          </w:p>
        </w:tc>
        <w:tc>
          <w:tcPr>
            <w:tcW w:w="1701" w:type="dxa"/>
            <w:tcBorders>
              <w:top w:val="single" w:sz="4" w:space="0" w:color="auto"/>
              <w:left w:val="single" w:sz="4" w:space="0" w:color="auto"/>
              <w:bottom w:val="single" w:sz="4" w:space="0" w:color="auto"/>
              <w:right w:val="single" w:sz="4" w:space="0" w:color="auto"/>
            </w:tcBorders>
          </w:tcPr>
          <w:p w14:paraId="156A0A68"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13</w:t>
            </w:r>
          </w:p>
        </w:tc>
        <w:tc>
          <w:tcPr>
            <w:tcW w:w="992" w:type="dxa"/>
            <w:tcBorders>
              <w:top w:val="single" w:sz="4" w:space="0" w:color="auto"/>
              <w:left w:val="single" w:sz="4" w:space="0" w:color="auto"/>
              <w:bottom w:val="single" w:sz="4" w:space="0" w:color="auto"/>
              <w:right w:val="single" w:sz="4" w:space="0" w:color="auto"/>
            </w:tcBorders>
          </w:tcPr>
          <w:p w14:paraId="201E0363"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13</w:t>
            </w:r>
          </w:p>
        </w:tc>
        <w:tc>
          <w:tcPr>
            <w:tcW w:w="1418" w:type="dxa"/>
            <w:tcBorders>
              <w:top w:val="single" w:sz="4" w:space="0" w:color="auto"/>
              <w:left w:val="single" w:sz="4" w:space="0" w:color="auto"/>
              <w:bottom w:val="single" w:sz="4" w:space="0" w:color="auto"/>
              <w:right w:val="single" w:sz="4" w:space="0" w:color="auto"/>
            </w:tcBorders>
          </w:tcPr>
          <w:p w14:paraId="3A74AB02"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15</w:t>
            </w:r>
          </w:p>
        </w:tc>
        <w:tc>
          <w:tcPr>
            <w:tcW w:w="1843" w:type="dxa"/>
            <w:tcBorders>
              <w:top w:val="single" w:sz="4" w:space="0" w:color="auto"/>
              <w:left w:val="single" w:sz="4" w:space="0" w:color="auto"/>
              <w:bottom w:val="single" w:sz="4" w:space="0" w:color="auto"/>
              <w:right w:val="single" w:sz="4" w:space="0" w:color="auto"/>
            </w:tcBorders>
          </w:tcPr>
          <w:p w14:paraId="28D12E7D"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100</w:t>
            </w:r>
          </w:p>
        </w:tc>
        <w:tc>
          <w:tcPr>
            <w:tcW w:w="2108" w:type="dxa"/>
            <w:tcBorders>
              <w:top w:val="single" w:sz="4" w:space="0" w:color="auto"/>
              <w:left w:val="single" w:sz="4" w:space="0" w:color="auto"/>
              <w:bottom w:val="single" w:sz="4" w:space="0" w:color="auto"/>
              <w:right w:val="single" w:sz="4" w:space="0" w:color="auto"/>
            </w:tcBorders>
          </w:tcPr>
          <w:p w14:paraId="7BF1452D"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Х</w:t>
            </w:r>
          </w:p>
        </w:tc>
      </w:tr>
      <w:tr w:rsidR="00864B38" w:rsidRPr="003E393F" w14:paraId="5FFD9B28" w14:textId="77777777" w:rsidTr="000D774C">
        <w:trPr>
          <w:trHeight w:val="309"/>
          <w:tblCellSpacing w:w="5" w:type="nil"/>
          <w:jc w:val="center"/>
        </w:trPr>
        <w:tc>
          <w:tcPr>
            <w:tcW w:w="722" w:type="dxa"/>
            <w:tcBorders>
              <w:top w:val="single" w:sz="4" w:space="0" w:color="auto"/>
              <w:left w:val="single" w:sz="4" w:space="0" w:color="auto"/>
              <w:bottom w:val="single" w:sz="4" w:space="0" w:color="auto"/>
              <w:right w:val="single" w:sz="4" w:space="0" w:color="auto"/>
            </w:tcBorders>
          </w:tcPr>
          <w:p w14:paraId="4B4F610E" w14:textId="77777777" w:rsidR="00864B38" w:rsidRPr="003E393F" w:rsidRDefault="00864B38" w:rsidP="000D774C">
            <w:pPr>
              <w:widowControl w:val="0"/>
              <w:shd w:val="clear" w:color="auto" w:fill="FFFFFF"/>
              <w:autoSpaceDE w:val="0"/>
              <w:autoSpaceDN w:val="0"/>
              <w:adjustRightInd w:val="0"/>
              <w:jc w:val="center"/>
              <w:rPr>
                <w:sz w:val="26"/>
                <w:szCs w:val="26"/>
              </w:rPr>
            </w:pPr>
            <w:r w:rsidRPr="003E393F">
              <w:rPr>
                <w:sz w:val="26"/>
                <w:szCs w:val="26"/>
              </w:rPr>
              <w:t>2.4.3</w:t>
            </w:r>
          </w:p>
        </w:tc>
        <w:tc>
          <w:tcPr>
            <w:tcW w:w="1985" w:type="dxa"/>
            <w:tcBorders>
              <w:top w:val="single" w:sz="4" w:space="0" w:color="auto"/>
              <w:left w:val="single" w:sz="4" w:space="0" w:color="auto"/>
              <w:bottom w:val="single" w:sz="4" w:space="0" w:color="auto"/>
              <w:right w:val="single" w:sz="4" w:space="0" w:color="auto"/>
            </w:tcBorders>
          </w:tcPr>
          <w:p w14:paraId="3F4B335F"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 xml:space="preserve">Доля населения Белокалитвинского района проживающего на </w:t>
            </w:r>
            <w:proofErr w:type="gramStart"/>
            <w:r w:rsidRPr="003E393F">
              <w:rPr>
                <w:sz w:val="26"/>
                <w:szCs w:val="26"/>
              </w:rPr>
              <w:t>территории  городских</w:t>
            </w:r>
            <w:proofErr w:type="gramEnd"/>
            <w:r w:rsidRPr="003E393F">
              <w:rPr>
                <w:sz w:val="26"/>
                <w:szCs w:val="26"/>
              </w:rPr>
              <w:t xml:space="preserve"> и </w:t>
            </w:r>
            <w:r w:rsidRPr="003E393F">
              <w:rPr>
                <w:sz w:val="26"/>
                <w:szCs w:val="26"/>
              </w:rPr>
              <w:lastRenderedPageBreak/>
              <w:t xml:space="preserve">сельских поселений в которых будет </w:t>
            </w:r>
            <w:proofErr w:type="gramStart"/>
            <w:r w:rsidRPr="003E393F">
              <w:rPr>
                <w:sz w:val="26"/>
                <w:szCs w:val="26"/>
              </w:rPr>
              <w:t>развернут  аппаратно</w:t>
            </w:r>
            <w:proofErr w:type="gramEnd"/>
            <w:r w:rsidRPr="003E393F">
              <w:rPr>
                <w:sz w:val="26"/>
                <w:szCs w:val="26"/>
              </w:rPr>
              <w:t>-программный комплекс «Безопасный город»</w:t>
            </w:r>
          </w:p>
        </w:tc>
        <w:tc>
          <w:tcPr>
            <w:tcW w:w="1260" w:type="dxa"/>
            <w:tcBorders>
              <w:top w:val="single" w:sz="4" w:space="0" w:color="auto"/>
              <w:left w:val="single" w:sz="4" w:space="0" w:color="auto"/>
              <w:bottom w:val="single" w:sz="4" w:space="0" w:color="auto"/>
              <w:right w:val="single" w:sz="4" w:space="0" w:color="auto"/>
            </w:tcBorders>
          </w:tcPr>
          <w:p w14:paraId="42FEA2D2"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lastRenderedPageBreak/>
              <w:t>процентов</w:t>
            </w:r>
          </w:p>
        </w:tc>
        <w:tc>
          <w:tcPr>
            <w:tcW w:w="1291" w:type="dxa"/>
            <w:gridSpan w:val="2"/>
            <w:tcBorders>
              <w:top w:val="single" w:sz="4" w:space="0" w:color="auto"/>
              <w:left w:val="single" w:sz="4" w:space="0" w:color="auto"/>
              <w:bottom w:val="single" w:sz="4" w:space="0" w:color="auto"/>
              <w:right w:val="single" w:sz="4" w:space="0" w:color="auto"/>
            </w:tcBorders>
          </w:tcPr>
          <w:p w14:paraId="3DB92DED"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наследуемый поддерживающий</w:t>
            </w:r>
          </w:p>
        </w:tc>
        <w:tc>
          <w:tcPr>
            <w:tcW w:w="1701" w:type="dxa"/>
            <w:tcBorders>
              <w:top w:val="single" w:sz="4" w:space="0" w:color="auto"/>
              <w:left w:val="single" w:sz="4" w:space="0" w:color="auto"/>
              <w:bottom w:val="single" w:sz="4" w:space="0" w:color="auto"/>
              <w:right w:val="single" w:sz="4" w:space="0" w:color="auto"/>
            </w:tcBorders>
          </w:tcPr>
          <w:p w14:paraId="0423BC8F"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возрастание</w:t>
            </w:r>
          </w:p>
        </w:tc>
        <w:tc>
          <w:tcPr>
            <w:tcW w:w="1701" w:type="dxa"/>
            <w:tcBorders>
              <w:top w:val="single" w:sz="4" w:space="0" w:color="auto"/>
              <w:left w:val="single" w:sz="4" w:space="0" w:color="auto"/>
              <w:bottom w:val="single" w:sz="4" w:space="0" w:color="auto"/>
              <w:right w:val="single" w:sz="4" w:space="0" w:color="auto"/>
            </w:tcBorders>
          </w:tcPr>
          <w:p w14:paraId="6A057D28" w14:textId="77777777" w:rsidR="00864B38" w:rsidRPr="003E393F" w:rsidRDefault="00864B38" w:rsidP="000D774C">
            <w:pPr>
              <w:rPr>
                <w:sz w:val="26"/>
                <w:szCs w:val="26"/>
              </w:rPr>
            </w:pPr>
            <w:r w:rsidRPr="003E393F">
              <w:rPr>
                <w:sz w:val="26"/>
                <w:szCs w:val="26"/>
              </w:rPr>
              <w:t>45</w:t>
            </w:r>
          </w:p>
        </w:tc>
        <w:tc>
          <w:tcPr>
            <w:tcW w:w="992" w:type="dxa"/>
            <w:tcBorders>
              <w:top w:val="single" w:sz="4" w:space="0" w:color="auto"/>
              <w:left w:val="single" w:sz="4" w:space="0" w:color="auto"/>
              <w:bottom w:val="single" w:sz="4" w:space="0" w:color="auto"/>
              <w:right w:val="single" w:sz="4" w:space="0" w:color="auto"/>
            </w:tcBorders>
          </w:tcPr>
          <w:p w14:paraId="6F9F651C" w14:textId="77777777" w:rsidR="00864B38" w:rsidRPr="003E393F" w:rsidRDefault="00864B38" w:rsidP="000D774C">
            <w:pPr>
              <w:rPr>
                <w:sz w:val="26"/>
                <w:szCs w:val="26"/>
              </w:rPr>
            </w:pPr>
            <w:r w:rsidRPr="003E393F">
              <w:rPr>
                <w:sz w:val="26"/>
                <w:szCs w:val="26"/>
              </w:rPr>
              <w:t>45</w:t>
            </w:r>
          </w:p>
        </w:tc>
        <w:tc>
          <w:tcPr>
            <w:tcW w:w="1418" w:type="dxa"/>
            <w:tcBorders>
              <w:top w:val="single" w:sz="4" w:space="0" w:color="auto"/>
              <w:left w:val="single" w:sz="4" w:space="0" w:color="auto"/>
              <w:bottom w:val="single" w:sz="4" w:space="0" w:color="auto"/>
              <w:right w:val="single" w:sz="4" w:space="0" w:color="auto"/>
            </w:tcBorders>
          </w:tcPr>
          <w:p w14:paraId="50F6CD7F" w14:textId="77777777" w:rsidR="00864B38" w:rsidRPr="003E393F" w:rsidRDefault="00864B38" w:rsidP="000D774C">
            <w:pPr>
              <w:rPr>
                <w:sz w:val="26"/>
                <w:szCs w:val="26"/>
              </w:rPr>
            </w:pPr>
            <w:r w:rsidRPr="003E393F">
              <w:rPr>
                <w:sz w:val="26"/>
                <w:szCs w:val="26"/>
              </w:rPr>
              <w:t>48</w:t>
            </w:r>
          </w:p>
        </w:tc>
        <w:tc>
          <w:tcPr>
            <w:tcW w:w="1843" w:type="dxa"/>
            <w:tcBorders>
              <w:top w:val="single" w:sz="4" w:space="0" w:color="auto"/>
              <w:left w:val="single" w:sz="4" w:space="0" w:color="auto"/>
              <w:bottom w:val="single" w:sz="4" w:space="0" w:color="auto"/>
              <w:right w:val="single" w:sz="4" w:space="0" w:color="auto"/>
            </w:tcBorders>
          </w:tcPr>
          <w:p w14:paraId="27365163"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100</w:t>
            </w:r>
          </w:p>
        </w:tc>
        <w:tc>
          <w:tcPr>
            <w:tcW w:w="2108" w:type="dxa"/>
            <w:tcBorders>
              <w:top w:val="single" w:sz="4" w:space="0" w:color="auto"/>
              <w:left w:val="single" w:sz="4" w:space="0" w:color="auto"/>
              <w:bottom w:val="single" w:sz="4" w:space="0" w:color="auto"/>
              <w:right w:val="single" w:sz="4" w:space="0" w:color="auto"/>
            </w:tcBorders>
          </w:tcPr>
          <w:p w14:paraId="69DD0B0B" w14:textId="77777777" w:rsidR="00864B38" w:rsidRPr="003E393F" w:rsidRDefault="00864B38" w:rsidP="000D774C">
            <w:pPr>
              <w:widowControl w:val="0"/>
              <w:shd w:val="clear" w:color="auto" w:fill="FFFFFF"/>
              <w:autoSpaceDE w:val="0"/>
              <w:autoSpaceDN w:val="0"/>
              <w:adjustRightInd w:val="0"/>
              <w:rPr>
                <w:sz w:val="26"/>
                <w:szCs w:val="26"/>
              </w:rPr>
            </w:pPr>
            <w:r w:rsidRPr="003E393F">
              <w:rPr>
                <w:sz w:val="26"/>
                <w:szCs w:val="26"/>
              </w:rPr>
              <w:t>Х</w:t>
            </w:r>
          </w:p>
        </w:tc>
      </w:tr>
    </w:tbl>
    <w:p w14:paraId="03666245" w14:textId="77777777" w:rsidR="00864B38" w:rsidRPr="003E393F" w:rsidRDefault="00864B38" w:rsidP="000D774C">
      <w:pPr>
        <w:widowControl w:val="0"/>
        <w:jc w:val="right"/>
        <w:rPr>
          <w:sz w:val="26"/>
          <w:szCs w:val="26"/>
          <w:lang w:eastAsia="en-US"/>
        </w:rPr>
      </w:pPr>
    </w:p>
    <w:p w14:paraId="09D4B3AE" w14:textId="77777777" w:rsidR="00864B38" w:rsidRPr="003E393F" w:rsidRDefault="00864B38" w:rsidP="000D774C">
      <w:pPr>
        <w:widowControl w:val="0"/>
        <w:jc w:val="right"/>
        <w:rPr>
          <w:sz w:val="26"/>
          <w:szCs w:val="26"/>
        </w:rPr>
      </w:pPr>
      <w:r w:rsidRPr="003E393F">
        <w:rPr>
          <w:sz w:val="26"/>
          <w:szCs w:val="26"/>
          <w:lang w:eastAsia="en-US"/>
        </w:rPr>
        <w:t>Таблица № 4</w:t>
      </w:r>
      <w:r w:rsidRPr="003E393F">
        <w:rPr>
          <w:sz w:val="26"/>
          <w:szCs w:val="26"/>
        </w:rPr>
        <w:t xml:space="preserve"> </w:t>
      </w:r>
    </w:p>
    <w:p w14:paraId="3FFDE00B" w14:textId="77777777" w:rsidR="00864B38" w:rsidRPr="003E393F" w:rsidRDefault="00864B38" w:rsidP="000D774C">
      <w:pPr>
        <w:widowControl w:val="0"/>
        <w:jc w:val="right"/>
        <w:rPr>
          <w:sz w:val="26"/>
          <w:szCs w:val="26"/>
        </w:rPr>
      </w:pPr>
      <w:r w:rsidRPr="003E393F">
        <w:rPr>
          <w:sz w:val="26"/>
          <w:szCs w:val="26"/>
        </w:rPr>
        <w:t xml:space="preserve">к отчету о реализации муниципальной </w:t>
      </w:r>
    </w:p>
    <w:p w14:paraId="0988EAEE" w14:textId="77777777" w:rsidR="00864B38" w:rsidRPr="003E393F" w:rsidRDefault="00864B38" w:rsidP="000D774C">
      <w:pPr>
        <w:widowControl w:val="0"/>
        <w:jc w:val="right"/>
        <w:rPr>
          <w:sz w:val="26"/>
          <w:szCs w:val="26"/>
          <w:lang w:eastAsia="en-US"/>
        </w:rPr>
      </w:pPr>
      <w:r w:rsidRPr="003E393F">
        <w:rPr>
          <w:sz w:val="26"/>
          <w:szCs w:val="26"/>
        </w:rPr>
        <w:t>программы.</w:t>
      </w:r>
    </w:p>
    <w:p w14:paraId="64A95346" w14:textId="77777777" w:rsidR="00864B38" w:rsidRPr="003E393F" w:rsidRDefault="00864B38" w:rsidP="000D774C">
      <w:pPr>
        <w:widowControl w:val="0"/>
        <w:jc w:val="right"/>
        <w:rPr>
          <w:sz w:val="26"/>
          <w:szCs w:val="26"/>
          <w:lang w:eastAsia="en-US"/>
        </w:rPr>
      </w:pPr>
    </w:p>
    <w:p w14:paraId="4EEC81B7" w14:textId="77777777" w:rsidR="00864B38" w:rsidRPr="003E393F" w:rsidRDefault="00864B38" w:rsidP="000D774C">
      <w:pPr>
        <w:jc w:val="center"/>
        <w:rPr>
          <w:sz w:val="26"/>
          <w:szCs w:val="26"/>
        </w:rPr>
      </w:pPr>
    </w:p>
    <w:p w14:paraId="623928CA" w14:textId="77777777" w:rsidR="00864B38" w:rsidRPr="003E393F" w:rsidRDefault="00864B38" w:rsidP="000D774C">
      <w:pPr>
        <w:jc w:val="center"/>
        <w:rPr>
          <w:sz w:val="26"/>
          <w:szCs w:val="26"/>
        </w:rPr>
      </w:pPr>
      <w:r w:rsidRPr="003E393F">
        <w:rPr>
          <w:sz w:val="26"/>
          <w:szCs w:val="26"/>
        </w:rPr>
        <w:t>РАСЧЕТ</w:t>
      </w:r>
    </w:p>
    <w:p w14:paraId="45DEA905" w14:textId="77777777" w:rsidR="00864B38" w:rsidRPr="003E393F" w:rsidRDefault="00864B38" w:rsidP="000D774C">
      <w:pPr>
        <w:jc w:val="center"/>
        <w:rPr>
          <w:sz w:val="26"/>
          <w:szCs w:val="26"/>
        </w:rPr>
      </w:pPr>
      <w:r w:rsidRPr="003E393F">
        <w:rPr>
          <w:sz w:val="26"/>
          <w:szCs w:val="26"/>
        </w:rPr>
        <w:t xml:space="preserve">Критериев качества финансового </w:t>
      </w:r>
      <w:r w:rsidRPr="003E393F">
        <w:rPr>
          <w:spacing w:val="-2"/>
          <w:sz w:val="26"/>
          <w:szCs w:val="26"/>
        </w:rPr>
        <w:t>управления</w:t>
      </w:r>
    </w:p>
    <w:p w14:paraId="0A070447" w14:textId="77777777" w:rsidR="00864B38" w:rsidRPr="003E393F" w:rsidRDefault="00864B38" w:rsidP="000D774C">
      <w:pPr>
        <w:jc w:val="center"/>
        <w:rPr>
          <w:spacing w:val="-4"/>
          <w:sz w:val="26"/>
          <w:szCs w:val="26"/>
        </w:rPr>
      </w:pPr>
      <w:r w:rsidRPr="003E393F">
        <w:rPr>
          <w:sz w:val="26"/>
          <w:szCs w:val="26"/>
        </w:rPr>
        <w:t xml:space="preserve">При реализации муниципальных программ Белокалитвинского района в отчетном 2025 </w:t>
      </w:r>
      <w:r w:rsidRPr="003E393F">
        <w:rPr>
          <w:spacing w:val="-4"/>
          <w:sz w:val="26"/>
          <w:szCs w:val="26"/>
        </w:rPr>
        <w:t>году</w:t>
      </w:r>
    </w:p>
    <w:p w14:paraId="4A3BDB01" w14:textId="77777777" w:rsidR="00864B38" w:rsidRPr="003E393F" w:rsidRDefault="00864B38" w:rsidP="000D774C">
      <w:pPr>
        <w:jc w:val="center"/>
        <w:rPr>
          <w:sz w:val="26"/>
          <w:szCs w:val="26"/>
        </w:rPr>
      </w:pP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5132"/>
        <w:gridCol w:w="5387"/>
        <w:gridCol w:w="1417"/>
        <w:gridCol w:w="2523"/>
      </w:tblGrid>
      <w:tr w:rsidR="00864B38" w:rsidRPr="003E393F" w14:paraId="0A1BAA13" w14:textId="77777777" w:rsidTr="000D774C">
        <w:tc>
          <w:tcPr>
            <w:tcW w:w="567" w:type="dxa"/>
            <w:vAlign w:val="center"/>
          </w:tcPr>
          <w:p w14:paraId="754D8C94" w14:textId="77777777" w:rsidR="00864B38" w:rsidRPr="003E393F" w:rsidRDefault="00864B38" w:rsidP="000D774C">
            <w:pPr>
              <w:jc w:val="center"/>
              <w:rPr>
                <w:color w:val="000000"/>
                <w:sz w:val="26"/>
                <w:szCs w:val="26"/>
              </w:rPr>
            </w:pPr>
            <w:r w:rsidRPr="003E393F">
              <w:rPr>
                <w:color w:val="000000"/>
                <w:sz w:val="26"/>
                <w:szCs w:val="26"/>
              </w:rPr>
              <w:t>№ п/п</w:t>
            </w:r>
          </w:p>
        </w:tc>
        <w:tc>
          <w:tcPr>
            <w:tcW w:w="5132" w:type="dxa"/>
            <w:vAlign w:val="center"/>
          </w:tcPr>
          <w:p w14:paraId="3B16F417" w14:textId="77777777" w:rsidR="00864B38" w:rsidRPr="003E393F" w:rsidRDefault="00864B38" w:rsidP="000D774C">
            <w:pPr>
              <w:jc w:val="center"/>
              <w:rPr>
                <w:color w:val="000000"/>
                <w:sz w:val="26"/>
                <w:szCs w:val="26"/>
              </w:rPr>
            </w:pPr>
            <w:r w:rsidRPr="003E393F">
              <w:rPr>
                <w:color w:val="000000"/>
                <w:sz w:val="26"/>
                <w:szCs w:val="26"/>
              </w:rPr>
              <w:t xml:space="preserve">Наименование критерия качества финансового управления при реализации </w:t>
            </w:r>
            <w:proofErr w:type="gramStart"/>
            <w:r w:rsidRPr="003E393F">
              <w:rPr>
                <w:color w:val="000000"/>
                <w:sz w:val="26"/>
                <w:szCs w:val="26"/>
              </w:rPr>
              <w:t>муниципальных  программ</w:t>
            </w:r>
            <w:proofErr w:type="gramEnd"/>
            <w:r w:rsidRPr="003E393F">
              <w:rPr>
                <w:color w:val="000000"/>
                <w:sz w:val="26"/>
                <w:szCs w:val="26"/>
              </w:rPr>
              <w:t xml:space="preserve"> Белокалитвинского района в отчетном году</w:t>
            </w:r>
          </w:p>
          <w:p w14:paraId="7A9EE69A" w14:textId="77777777" w:rsidR="00864B38" w:rsidRPr="003E393F" w:rsidRDefault="00864B38" w:rsidP="000D774C">
            <w:pPr>
              <w:jc w:val="center"/>
              <w:rPr>
                <w:color w:val="000000"/>
                <w:sz w:val="26"/>
                <w:szCs w:val="26"/>
              </w:rPr>
            </w:pPr>
            <w:r w:rsidRPr="003E393F">
              <w:rPr>
                <w:color w:val="000000"/>
                <w:sz w:val="26"/>
                <w:szCs w:val="26"/>
              </w:rPr>
              <w:t>(далее – критерий)</w:t>
            </w:r>
          </w:p>
        </w:tc>
        <w:tc>
          <w:tcPr>
            <w:tcW w:w="5387" w:type="dxa"/>
            <w:vAlign w:val="center"/>
          </w:tcPr>
          <w:p w14:paraId="3D019064" w14:textId="77777777" w:rsidR="00864B38" w:rsidRPr="003E393F" w:rsidRDefault="00864B38" w:rsidP="000D774C">
            <w:pPr>
              <w:jc w:val="center"/>
              <w:rPr>
                <w:color w:val="000000"/>
                <w:sz w:val="26"/>
                <w:szCs w:val="26"/>
              </w:rPr>
            </w:pPr>
            <w:r w:rsidRPr="003E393F">
              <w:rPr>
                <w:color w:val="000000"/>
                <w:sz w:val="26"/>
                <w:szCs w:val="26"/>
              </w:rPr>
              <w:t>Формула расчета значения критерия</w:t>
            </w:r>
          </w:p>
        </w:tc>
        <w:tc>
          <w:tcPr>
            <w:tcW w:w="1417" w:type="dxa"/>
            <w:vAlign w:val="center"/>
          </w:tcPr>
          <w:p w14:paraId="000D1C48" w14:textId="77777777" w:rsidR="00864B38" w:rsidRPr="003E393F" w:rsidRDefault="00864B38" w:rsidP="000D774C">
            <w:pPr>
              <w:jc w:val="center"/>
              <w:rPr>
                <w:color w:val="000000"/>
                <w:sz w:val="26"/>
                <w:szCs w:val="26"/>
              </w:rPr>
            </w:pPr>
            <w:r w:rsidRPr="003E393F">
              <w:rPr>
                <w:color w:val="000000"/>
                <w:sz w:val="26"/>
                <w:szCs w:val="26"/>
              </w:rPr>
              <w:t>Удельный вес критерия</w:t>
            </w:r>
            <w:r w:rsidRPr="003E393F">
              <w:rPr>
                <w:color w:val="000000"/>
                <w:sz w:val="26"/>
                <w:szCs w:val="26"/>
                <w:vertAlign w:val="superscript"/>
              </w:rPr>
              <w:footnoteReference w:id="6"/>
            </w:r>
          </w:p>
        </w:tc>
        <w:tc>
          <w:tcPr>
            <w:tcW w:w="2523" w:type="dxa"/>
            <w:vAlign w:val="center"/>
          </w:tcPr>
          <w:p w14:paraId="1202A25E" w14:textId="77777777" w:rsidR="00864B38" w:rsidRPr="003E393F" w:rsidRDefault="00864B38" w:rsidP="000D774C">
            <w:pPr>
              <w:jc w:val="center"/>
              <w:rPr>
                <w:color w:val="000000"/>
                <w:sz w:val="26"/>
                <w:szCs w:val="26"/>
              </w:rPr>
            </w:pPr>
            <w:r w:rsidRPr="003E393F">
              <w:rPr>
                <w:color w:val="000000"/>
                <w:sz w:val="26"/>
                <w:szCs w:val="26"/>
              </w:rPr>
              <w:t>Значение критерия</w:t>
            </w:r>
          </w:p>
        </w:tc>
      </w:tr>
      <w:tr w:rsidR="00864B38" w:rsidRPr="003E393F" w14:paraId="0FD44E7E" w14:textId="77777777" w:rsidTr="000D774C">
        <w:tc>
          <w:tcPr>
            <w:tcW w:w="567" w:type="dxa"/>
            <w:vAlign w:val="center"/>
          </w:tcPr>
          <w:p w14:paraId="62584554" w14:textId="77777777" w:rsidR="00864B38" w:rsidRPr="003E393F" w:rsidRDefault="00864B38" w:rsidP="000D774C">
            <w:pPr>
              <w:jc w:val="both"/>
              <w:rPr>
                <w:color w:val="000000"/>
                <w:sz w:val="26"/>
                <w:szCs w:val="26"/>
              </w:rPr>
            </w:pPr>
            <w:r w:rsidRPr="003E393F">
              <w:rPr>
                <w:color w:val="000000"/>
                <w:sz w:val="26"/>
                <w:szCs w:val="26"/>
              </w:rPr>
              <w:t>1.</w:t>
            </w:r>
          </w:p>
        </w:tc>
        <w:tc>
          <w:tcPr>
            <w:tcW w:w="5132" w:type="dxa"/>
            <w:vAlign w:val="center"/>
          </w:tcPr>
          <w:p w14:paraId="6F689886" w14:textId="77777777" w:rsidR="00864B38" w:rsidRPr="003E393F" w:rsidRDefault="00864B38" w:rsidP="000D774C">
            <w:pPr>
              <w:ind w:left="6" w:right="80"/>
              <w:jc w:val="center"/>
              <w:rPr>
                <w:color w:val="000000"/>
                <w:spacing w:val="-4"/>
                <w:sz w:val="26"/>
                <w:szCs w:val="26"/>
              </w:rPr>
            </w:pPr>
            <w:r w:rsidRPr="003E393F">
              <w:rPr>
                <w:color w:val="000000"/>
                <w:sz w:val="26"/>
                <w:szCs w:val="26"/>
              </w:rPr>
              <w:t xml:space="preserve">Уровень принятых бюджетных обязательств в рамках муниципальной программы в отчетном </w:t>
            </w:r>
            <w:r w:rsidRPr="003E393F">
              <w:rPr>
                <w:color w:val="000000"/>
                <w:spacing w:val="-4"/>
                <w:sz w:val="26"/>
                <w:szCs w:val="26"/>
              </w:rPr>
              <w:t>году</w:t>
            </w:r>
          </w:p>
        </w:tc>
        <w:tc>
          <w:tcPr>
            <w:tcW w:w="5387" w:type="dxa"/>
            <w:vAlign w:val="center"/>
          </w:tcPr>
          <w:p w14:paraId="1AB041B8" w14:textId="77777777" w:rsidR="00864B38" w:rsidRPr="003E393F" w:rsidRDefault="00864B38" w:rsidP="000D774C">
            <w:pPr>
              <w:spacing w:after="200" w:line="276" w:lineRule="auto"/>
              <w:jc w:val="both"/>
              <w:rPr>
                <w:color w:val="000000"/>
                <w:sz w:val="26"/>
                <w:szCs w:val="26"/>
              </w:rPr>
            </w:pPr>
          </w:p>
          <w:p w14:paraId="76D5FF31" w14:textId="77777777" w:rsidR="00864B38" w:rsidRPr="00533B21" w:rsidRDefault="00587979" w:rsidP="000D774C">
            <w:pPr>
              <w:spacing w:after="200" w:line="276" w:lineRule="auto"/>
              <w:jc w:val="both"/>
              <w:rPr>
                <w:color w:val="000000"/>
                <w:sz w:val="26"/>
                <w:szCs w:val="26"/>
              </w:rPr>
            </w:pPr>
            <w:r>
              <w:rPr>
                <w:sz w:val="26"/>
                <w:szCs w:val="26"/>
              </w:rPr>
              <w:pict w14:anchorId="1D7B3146">
                <v:shape id="_x0000_i1025" type="#_x0000_t75" style="width:82.5pt;height:24.75pt" equationxml="&lt;">
                  <v:imagedata r:id="rId14" o:title="" chromakey="white"/>
                </v:shape>
              </w:pict>
            </w:r>
          </w:p>
          <w:p w14:paraId="0AABE25B" w14:textId="77777777" w:rsidR="00864B38" w:rsidRPr="003E393F" w:rsidRDefault="00864B38" w:rsidP="000D774C">
            <w:pPr>
              <w:spacing w:before="92"/>
              <w:jc w:val="both"/>
              <w:rPr>
                <w:color w:val="000000"/>
                <w:sz w:val="26"/>
                <w:szCs w:val="26"/>
              </w:rPr>
            </w:pPr>
            <w:r w:rsidRPr="003E393F">
              <w:rPr>
                <w:color w:val="000000"/>
                <w:spacing w:val="-4"/>
                <w:sz w:val="26"/>
                <w:szCs w:val="26"/>
              </w:rPr>
              <w:lastRenderedPageBreak/>
              <w:t>где:</w:t>
            </w:r>
          </w:p>
          <w:p w14:paraId="7F1771BB" w14:textId="77777777" w:rsidR="00864B38" w:rsidRPr="003E393F" w:rsidRDefault="00864B38" w:rsidP="000D774C">
            <w:pPr>
              <w:spacing w:before="41" w:line="276" w:lineRule="auto"/>
              <w:ind w:right="94" w:firstLine="34"/>
              <w:jc w:val="both"/>
              <w:rPr>
                <w:color w:val="000000"/>
                <w:sz w:val="26"/>
                <w:szCs w:val="26"/>
              </w:rPr>
            </w:pPr>
            <w:r w:rsidRPr="003E393F">
              <w:rPr>
                <w:sz w:val="26"/>
                <w:szCs w:val="26"/>
              </w:rPr>
              <w:fldChar w:fldCharType="begin"/>
            </w:r>
            <w:r w:rsidRPr="003E393F">
              <w:rPr>
                <w:sz w:val="26"/>
                <w:szCs w:val="26"/>
              </w:rPr>
              <w:instrText xml:space="preserve"> QUOTE </w:instrText>
            </w:r>
            <w:r w:rsidR="00587979">
              <w:rPr>
                <w:sz w:val="26"/>
                <w:szCs w:val="26"/>
              </w:rPr>
              <w:pict w14:anchorId="1A1E1729">
                <v:shape id="_x0000_i1026" type="#_x0000_t75" style="width:28.5pt;height:13.5pt" equationxml="&lt;">
                  <v:imagedata r:id="rId15" o:title="" chromakey="white"/>
                </v:shape>
              </w:pict>
            </w:r>
            <w:r w:rsidRPr="003E393F">
              <w:rPr>
                <w:sz w:val="26"/>
                <w:szCs w:val="26"/>
              </w:rPr>
              <w:instrText xml:space="preserve"> </w:instrText>
            </w:r>
            <w:r w:rsidRPr="003E393F">
              <w:rPr>
                <w:sz w:val="26"/>
                <w:szCs w:val="26"/>
              </w:rPr>
              <w:fldChar w:fldCharType="separate"/>
            </w:r>
            <w:r w:rsidR="00587979">
              <w:rPr>
                <w:sz w:val="26"/>
                <w:szCs w:val="26"/>
              </w:rPr>
              <w:pict w14:anchorId="0F6B3360">
                <v:shape id="_x0000_i1027" type="#_x0000_t75" style="width:28.5pt;height:13.5pt" equationxml="&lt;">
                  <v:imagedata r:id="rId15" o:title="" chromakey="white"/>
                </v:shape>
              </w:pict>
            </w:r>
            <w:r w:rsidRPr="003E393F">
              <w:rPr>
                <w:sz w:val="26"/>
                <w:szCs w:val="26"/>
              </w:rPr>
              <w:fldChar w:fldCharType="end"/>
            </w:r>
            <w:r w:rsidRPr="003E393F">
              <w:rPr>
                <w:color w:val="000000"/>
                <w:sz w:val="26"/>
                <w:szCs w:val="26"/>
              </w:rPr>
              <w:t xml:space="preserve"> – общий объем принятых бюджетных обязательств в рамках муниципальной программы в отчетном году </w:t>
            </w:r>
            <w:r w:rsidRPr="003E393F">
              <w:rPr>
                <w:color w:val="000000"/>
                <w:sz w:val="26"/>
                <w:szCs w:val="26"/>
              </w:rPr>
              <w:br/>
              <w:t>(за исключением объема принятых бюджетных обязательств по публичным нормативным обязательствам) (тыс. руб.);</w:t>
            </w:r>
          </w:p>
          <w:p w14:paraId="4173075F" w14:textId="77777777" w:rsidR="00864B38" w:rsidRPr="003E393F" w:rsidRDefault="00864B38" w:rsidP="000D774C">
            <w:pPr>
              <w:tabs>
                <w:tab w:val="left" w:pos="2140"/>
              </w:tabs>
              <w:ind w:right="95"/>
              <w:jc w:val="both"/>
              <w:rPr>
                <w:color w:val="000000"/>
                <w:w w:val="105"/>
                <w:position w:val="1"/>
                <w:sz w:val="26"/>
                <w:szCs w:val="26"/>
              </w:rPr>
            </w:pPr>
            <w:r w:rsidRPr="003E393F">
              <w:rPr>
                <w:sz w:val="26"/>
                <w:szCs w:val="26"/>
              </w:rPr>
              <w:fldChar w:fldCharType="begin"/>
            </w:r>
            <w:r w:rsidRPr="003E393F">
              <w:rPr>
                <w:sz w:val="26"/>
                <w:szCs w:val="26"/>
              </w:rPr>
              <w:instrText xml:space="preserve"> QUOTE </w:instrText>
            </w:r>
            <w:r w:rsidR="00587979">
              <w:rPr>
                <w:sz w:val="26"/>
                <w:szCs w:val="26"/>
              </w:rPr>
              <w:pict w14:anchorId="1E9E9530">
                <v:shape id="_x0000_i1028" type="#_x0000_t75" style="width:29.25pt;height:13.5pt" equationxml="&lt;">
                  <v:imagedata r:id="rId16" o:title="" chromakey="white"/>
                </v:shape>
              </w:pict>
            </w:r>
            <w:r w:rsidRPr="003E393F">
              <w:rPr>
                <w:sz w:val="26"/>
                <w:szCs w:val="26"/>
              </w:rPr>
              <w:instrText xml:space="preserve"> </w:instrText>
            </w:r>
            <w:r w:rsidRPr="003E393F">
              <w:rPr>
                <w:sz w:val="26"/>
                <w:szCs w:val="26"/>
              </w:rPr>
              <w:fldChar w:fldCharType="separate"/>
            </w:r>
            <w:r w:rsidR="00587979">
              <w:rPr>
                <w:sz w:val="26"/>
                <w:szCs w:val="26"/>
              </w:rPr>
              <w:pict w14:anchorId="44CE0577">
                <v:shape id="_x0000_i1029" type="#_x0000_t75" style="width:29.25pt;height:13.5pt" equationxml="&lt;">
                  <v:imagedata r:id="rId16" o:title="" chromakey="white"/>
                </v:shape>
              </w:pict>
            </w:r>
            <w:r w:rsidRPr="003E393F">
              <w:rPr>
                <w:sz w:val="26"/>
                <w:szCs w:val="26"/>
              </w:rPr>
              <w:fldChar w:fldCharType="end"/>
            </w:r>
            <w:r w:rsidRPr="003E393F">
              <w:rPr>
                <w:color w:val="000000"/>
                <w:sz w:val="26"/>
                <w:szCs w:val="26"/>
              </w:rPr>
              <w:t xml:space="preserve"> – общий объем доведенных лимитов бюджетных обязательств в рамках муниципальной программы в отчетном году (тыс. руб.).</w:t>
            </w:r>
          </w:p>
        </w:tc>
        <w:tc>
          <w:tcPr>
            <w:tcW w:w="1417" w:type="dxa"/>
            <w:vAlign w:val="center"/>
          </w:tcPr>
          <w:p w14:paraId="74EEABD6" w14:textId="77777777" w:rsidR="00864B38" w:rsidRPr="003E393F" w:rsidRDefault="00864B38" w:rsidP="000D774C">
            <w:pPr>
              <w:jc w:val="center"/>
              <w:rPr>
                <w:color w:val="000000"/>
                <w:sz w:val="26"/>
                <w:szCs w:val="26"/>
              </w:rPr>
            </w:pPr>
            <w:r w:rsidRPr="003E393F">
              <w:rPr>
                <w:color w:val="000000"/>
                <w:sz w:val="26"/>
                <w:szCs w:val="26"/>
              </w:rPr>
              <w:lastRenderedPageBreak/>
              <w:t>0,25</w:t>
            </w:r>
          </w:p>
        </w:tc>
        <w:tc>
          <w:tcPr>
            <w:tcW w:w="2523" w:type="dxa"/>
            <w:vAlign w:val="center"/>
          </w:tcPr>
          <w:p w14:paraId="03433944" w14:textId="77777777" w:rsidR="00864B38" w:rsidRPr="003E393F" w:rsidRDefault="00587979" w:rsidP="000D774C">
            <w:pPr>
              <w:ind w:left="-108" w:right="-45"/>
              <w:jc w:val="center"/>
              <w:rPr>
                <w:rFonts w:ascii="Cambria Math" w:hAnsi="Cambria Math"/>
                <w:color w:val="000000"/>
                <w:sz w:val="26"/>
                <w:szCs w:val="26"/>
              </w:rPr>
            </w:pPr>
            <w:r>
              <w:rPr>
                <w:sz w:val="26"/>
                <w:szCs w:val="26"/>
              </w:rPr>
              <w:pict w14:anchorId="2EB47475">
                <v:shape id="_x0000_i1030" type="#_x0000_t75" style="width:128.25pt;height:13.5pt" equationxml="&lt;">
                  <v:imagedata r:id="rId17" o:title="" chromakey="white"/>
                </v:shape>
              </w:pict>
            </w:r>
          </w:p>
          <w:p w14:paraId="44F89761" w14:textId="77777777" w:rsidR="00864B38" w:rsidRPr="003E393F" w:rsidRDefault="00864B38" w:rsidP="000D774C">
            <w:pPr>
              <w:ind w:left="-108" w:right="-45" w:firstLine="108"/>
              <w:jc w:val="center"/>
              <w:rPr>
                <w:color w:val="000000"/>
                <w:sz w:val="26"/>
                <w:szCs w:val="26"/>
              </w:rPr>
            </w:pPr>
            <w:r w:rsidRPr="003E393F">
              <w:rPr>
                <w:spacing w:val="-2"/>
                <w:sz w:val="26"/>
                <w:szCs w:val="26"/>
              </w:rPr>
              <w:fldChar w:fldCharType="begin"/>
            </w:r>
            <w:r w:rsidRPr="003E393F">
              <w:rPr>
                <w:spacing w:val="-2"/>
                <w:sz w:val="26"/>
                <w:szCs w:val="26"/>
              </w:rPr>
              <w:instrText xml:space="preserve"> QUOTE </w:instrText>
            </w:r>
            <w:r w:rsidR="00587979">
              <w:rPr>
                <w:sz w:val="26"/>
                <w:szCs w:val="26"/>
              </w:rPr>
              <w:pict w14:anchorId="5BE47841">
                <v:shape id="_x0000_i1031" type="#_x0000_t75" style="width:124.5pt;height:13.5pt" equationxml="&lt;">
                  <v:imagedata r:id="rId18" o:title="" chromakey="white"/>
                </v:shape>
              </w:pict>
            </w:r>
            <w:r w:rsidRPr="003E393F">
              <w:rPr>
                <w:spacing w:val="-2"/>
                <w:sz w:val="26"/>
                <w:szCs w:val="26"/>
              </w:rPr>
              <w:instrText xml:space="preserve"> </w:instrText>
            </w:r>
            <w:r w:rsidRPr="003E393F">
              <w:rPr>
                <w:spacing w:val="-2"/>
                <w:sz w:val="26"/>
                <w:szCs w:val="26"/>
              </w:rPr>
              <w:fldChar w:fldCharType="separate"/>
            </w:r>
            <w:r w:rsidR="00587979">
              <w:rPr>
                <w:sz w:val="26"/>
                <w:szCs w:val="26"/>
              </w:rPr>
              <w:pict w14:anchorId="66E647F4">
                <v:shape id="_x0000_i1032" type="#_x0000_t75" style="width:124.5pt;height:13.5pt" equationxml="&lt;">
                  <v:imagedata r:id="rId18" o:title="" chromakey="white"/>
                </v:shape>
              </w:pict>
            </w:r>
            <w:r w:rsidRPr="003E393F">
              <w:rPr>
                <w:spacing w:val="-2"/>
                <w:sz w:val="26"/>
                <w:szCs w:val="26"/>
              </w:rPr>
              <w:fldChar w:fldCharType="end"/>
            </w:r>
            <w:r w:rsidRPr="003E393F">
              <w:rPr>
                <w:color w:val="000000"/>
                <w:spacing w:val="-2"/>
                <w:sz w:val="26"/>
                <w:szCs w:val="26"/>
              </w:rPr>
              <w:t>.</w:t>
            </w:r>
          </w:p>
        </w:tc>
      </w:tr>
      <w:tr w:rsidR="00864B38" w:rsidRPr="003E393F" w14:paraId="2533622E" w14:textId="77777777" w:rsidTr="000D774C">
        <w:tc>
          <w:tcPr>
            <w:tcW w:w="567" w:type="dxa"/>
            <w:vAlign w:val="center"/>
          </w:tcPr>
          <w:p w14:paraId="5ED3F19E" w14:textId="77777777" w:rsidR="00864B38" w:rsidRPr="003E393F" w:rsidRDefault="00864B38" w:rsidP="000D774C">
            <w:pPr>
              <w:jc w:val="center"/>
              <w:rPr>
                <w:color w:val="000000"/>
                <w:sz w:val="26"/>
                <w:szCs w:val="26"/>
              </w:rPr>
            </w:pPr>
            <w:r w:rsidRPr="003E393F">
              <w:rPr>
                <w:color w:val="000000"/>
                <w:sz w:val="26"/>
                <w:szCs w:val="26"/>
              </w:rPr>
              <w:t>2.</w:t>
            </w:r>
          </w:p>
        </w:tc>
        <w:tc>
          <w:tcPr>
            <w:tcW w:w="5132" w:type="dxa"/>
            <w:vAlign w:val="center"/>
          </w:tcPr>
          <w:p w14:paraId="03E91CEF" w14:textId="77777777" w:rsidR="00864B38" w:rsidRPr="003E393F" w:rsidRDefault="00864B38" w:rsidP="000D774C">
            <w:pPr>
              <w:ind w:right="2" w:firstLine="6"/>
              <w:jc w:val="center"/>
              <w:rPr>
                <w:color w:val="000000"/>
                <w:sz w:val="26"/>
                <w:szCs w:val="26"/>
              </w:rPr>
            </w:pPr>
            <w:r w:rsidRPr="003E393F">
              <w:rPr>
                <w:color w:val="000000"/>
                <w:sz w:val="26"/>
                <w:szCs w:val="26"/>
              </w:rPr>
              <w:t>Уровень освоения средств консолидированного бюджета Белокалитвинского района на реализацию муниципальной программы в отчетном году</w:t>
            </w:r>
          </w:p>
        </w:tc>
        <w:tc>
          <w:tcPr>
            <w:tcW w:w="5387" w:type="dxa"/>
            <w:vAlign w:val="center"/>
          </w:tcPr>
          <w:p w14:paraId="2107AAD5" w14:textId="77777777" w:rsidR="00864B38" w:rsidRPr="003E393F" w:rsidRDefault="00864B38" w:rsidP="000D774C">
            <w:pPr>
              <w:ind w:left="306"/>
              <w:jc w:val="center"/>
              <w:rPr>
                <w:color w:val="000000"/>
                <w:spacing w:val="-5"/>
                <w:sz w:val="26"/>
                <w:szCs w:val="26"/>
              </w:rPr>
            </w:pPr>
          </w:p>
          <w:p w14:paraId="3E317516" w14:textId="77777777" w:rsidR="00864B38" w:rsidRPr="003E393F" w:rsidRDefault="00587979" w:rsidP="000D774C">
            <w:pPr>
              <w:ind w:left="306"/>
              <w:jc w:val="center"/>
              <w:rPr>
                <w:color w:val="000000"/>
                <w:spacing w:val="-5"/>
                <w:sz w:val="26"/>
                <w:szCs w:val="26"/>
              </w:rPr>
            </w:pPr>
            <w:r>
              <w:rPr>
                <w:sz w:val="26"/>
                <w:szCs w:val="26"/>
              </w:rPr>
              <w:pict w14:anchorId="2B633C86">
                <v:shape id="_x0000_i1033" type="#_x0000_t75" style="width:42pt;height:24.75pt" equationxml="&lt;">
                  <v:imagedata r:id="rId19" o:title="" chromakey="white"/>
                </v:shape>
              </w:pict>
            </w:r>
          </w:p>
          <w:p w14:paraId="0A65A051" w14:textId="77777777" w:rsidR="00864B38" w:rsidRPr="003E393F" w:rsidRDefault="00864B38" w:rsidP="000D774C">
            <w:pPr>
              <w:spacing w:line="269" w:lineRule="exact"/>
              <w:jc w:val="both"/>
              <w:rPr>
                <w:color w:val="000000"/>
                <w:sz w:val="26"/>
                <w:szCs w:val="26"/>
              </w:rPr>
            </w:pPr>
            <w:r w:rsidRPr="003E393F">
              <w:rPr>
                <w:color w:val="000000"/>
                <w:spacing w:val="-4"/>
                <w:sz w:val="26"/>
                <w:szCs w:val="26"/>
              </w:rPr>
              <w:t>где:</w:t>
            </w:r>
          </w:p>
          <w:p w14:paraId="77C3F64D" w14:textId="77777777" w:rsidR="00864B38" w:rsidRPr="003E393F" w:rsidRDefault="00864B38" w:rsidP="000D774C">
            <w:pPr>
              <w:tabs>
                <w:tab w:val="left" w:pos="6068"/>
              </w:tabs>
              <w:spacing w:before="41" w:line="276" w:lineRule="auto"/>
              <w:ind w:left="109" w:right="92" w:firstLine="454"/>
              <w:jc w:val="both"/>
              <w:rPr>
                <w:color w:val="000000"/>
                <w:sz w:val="26"/>
                <w:szCs w:val="26"/>
              </w:rPr>
            </w:pPr>
            <w:proofErr w:type="spellStart"/>
            <w:r w:rsidRPr="003E393F">
              <w:rPr>
                <w:color w:val="000000"/>
                <w:sz w:val="26"/>
                <w:szCs w:val="26"/>
              </w:rPr>
              <w:t>Ks</w:t>
            </w:r>
            <w:proofErr w:type="spellEnd"/>
            <w:r w:rsidRPr="003E393F">
              <w:rPr>
                <w:color w:val="000000"/>
                <w:sz w:val="26"/>
                <w:szCs w:val="26"/>
              </w:rPr>
              <w:t xml:space="preserve"> – объем освоенных средств консолидированного бюджета Белокалитвинского района в рамках муниципальной программы по состоянию на 31 декабря отчетного года (тыс. руб.);</w:t>
            </w:r>
          </w:p>
          <w:p w14:paraId="33CCCEA0" w14:textId="77777777" w:rsidR="00864B38" w:rsidRPr="003E393F" w:rsidRDefault="00864B38" w:rsidP="000D774C">
            <w:pPr>
              <w:tabs>
                <w:tab w:val="left" w:pos="6068"/>
              </w:tabs>
              <w:ind w:left="115" w:right="119" w:firstLine="425"/>
              <w:jc w:val="both"/>
              <w:rPr>
                <w:color w:val="000000"/>
                <w:spacing w:val="-2"/>
                <w:sz w:val="26"/>
                <w:szCs w:val="26"/>
              </w:rPr>
            </w:pPr>
            <w:proofErr w:type="spellStart"/>
            <w:r w:rsidRPr="003E393F">
              <w:rPr>
                <w:color w:val="000000"/>
                <w:sz w:val="26"/>
                <w:szCs w:val="26"/>
              </w:rPr>
              <w:t>Bs</w:t>
            </w:r>
            <w:proofErr w:type="spellEnd"/>
            <w:r w:rsidRPr="003E393F">
              <w:rPr>
                <w:color w:val="000000"/>
                <w:sz w:val="26"/>
                <w:szCs w:val="26"/>
              </w:rPr>
              <w:t xml:space="preserve"> – объем средств консолидированного бюджета </w:t>
            </w:r>
            <w:proofErr w:type="gramStart"/>
            <w:r w:rsidRPr="003E393F">
              <w:rPr>
                <w:color w:val="000000"/>
                <w:sz w:val="26"/>
                <w:szCs w:val="26"/>
              </w:rPr>
              <w:t>Белокалитвинскогорайона,запланированныхнареализациюмуниципальной</w:t>
            </w:r>
            <w:proofErr w:type="gramEnd"/>
            <w:r w:rsidRPr="003E393F">
              <w:rPr>
                <w:color w:val="000000"/>
                <w:sz w:val="26"/>
                <w:szCs w:val="26"/>
              </w:rPr>
              <w:t xml:space="preserve"> программы по состоянию на 31 декабря отчетного года</w:t>
            </w:r>
            <w:r w:rsidRPr="003E393F">
              <w:rPr>
                <w:color w:val="000000"/>
                <w:spacing w:val="-5"/>
                <w:sz w:val="26"/>
                <w:szCs w:val="26"/>
              </w:rPr>
              <w:br/>
            </w:r>
            <w:r w:rsidRPr="003E393F">
              <w:rPr>
                <w:color w:val="000000"/>
                <w:sz w:val="26"/>
                <w:szCs w:val="26"/>
              </w:rPr>
              <w:t>(</w:t>
            </w:r>
            <w:proofErr w:type="spellStart"/>
            <w:r w:rsidRPr="003E393F">
              <w:rPr>
                <w:color w:val="000000"/>
                <w:sz w:val="26"/>
                <w:szCs w:val="26"/>
              </w:rPr>
              <w:t>тыс.</w:t>
            </w:r>
            <w:r w:rsidRPr="003E393F">
              <w:rPr>
                <w:color w:val="000000"/>
                <w:spacing w:val="-2"/>
                <w:sz w:val="26"/>
                <w:szCs w:val="26"/>
              </w:rPr>
              <w:t>руб</w:t>
            </w:r>
            <w:proofErr w:type="spellEnd"/>
            <w:r w:rsidRPr="003E393F">
              <w:rPr>
                <w:color w:val="000000"/>
                <w:spacing w:val="-2"/>
                <w:sz w:val="26"/>
                <w:szCs w:val="26"/>
              </w:rPr>
              <w:t>.).</w:t>
            </w:r>
          </w:p>
        </w:tc>
        <w:tc>
          <w:tcPr>
            <w:tcW w:w="1417" w:type="dxa"/>
            <w:vAlign w:val="center"/>
          </w:tcPr>
          <w:p w14:paraId="531FA445" w14:textId="77777777" w:rsidR="00864B38" w:rsidRPr="003E393F" w:rsidRDefault="00864B38" w:rsidP="000D774C">
            <w:pPr>
              <w:jc w:val="center"/>
              <w:rPr>
                <w:color w:val="000000"/>
                <w:sz w:val="26"/>
                <w:szCs w:val="26"/>
              </w:rPr>
            </w:pPr>
            <w:r w:rsidRPr="003E393F">
              <w:rPr>
                <w:color w:val="000000"/>
                <w:sz w:val="26"/>
                <w:szCs w:val="26"/>
              </w:rPr>
              <w:t>0,25</w:t>
            </w:r>
          </w:p>
        </w:tc>
        <w:tc>
          <w:tcPr>
            <w:tcW w:w="2523" w:type="dxa"/>
            <w:vAlign w:val="center"/>
          </w:tcPr>
          <w:p w14:paraId="7FEDC43A" w14:textId="77777777" w:rsidR="00864B38" w:rsidRPr="003E393F" w:rsidRDefault="00587979" w:rsidP="000D774C">
            <w:pPr>
              <w:ind w:left="-108"/>
              <w:jc w:val="center"/>
              <w:rPr>
                <w:rFonts w:ascii="Cambria Math" w:hAnsi="Cambria Math"/>
                <w:color w:val="000000"/>
                <w:sz w:val="26"/>
                <w:szCs w:val="26"/>
              </w:rPr>
            </w:pPr>
            <w:r>
              <w:rPr>
                <w:sz w:val="26"/>
                <w:szCs w:val="26"/>
              </w:rPr>
              <w:pict w14:anchorId="1915B534">
                <v:shape id="_x0000_i1034" type="#_x0000_t75" style="width:118.5pt;height:13.5pt" equationxml="&lt;">
                  <v:imagedata r:id="rId20" o:title="" chromakey="white"/>
                </v:shape>
              </w:pict>
            </w:r>
          </w:p>
          <w:p w14:paraId="5F8DEB1E" w14:textId="77777777" w:rsidR="00864B38" w:rsidRPr="003E393F" w:rsidRDefault="00587979" w:rsidP="000D774C">
            <w:pPr>
              <w:ind w:left="-108"/>
              <w:jc w:val="center"/>
              <w:rPr>
                <w:rFonts w:ascii="Cambria Math" w:hAnsi="Cambria Math"/>
                <w:color w:val="000000"/>
                <w:sz w:val="26"/>
                <w:szCs w:val="26"/>
              </w:rPr>
            </w:pPr>
            <w:r>
              <w:rPr>
                <w:sz w:val="26"/>
                <w:szCs w:val="26"/>
              </w:rPr>
              <w:pict w14:anchorId="70D53B2B">
                <v:shape id="_x0000_i1035" type="#_x0000_t75" style="width:156pt;height:13.5pt" equationxml="&lt;">
                  <v:imagedata r:id="rId21" o:title="" chromakey="white"/>
                </v:shape>
              </w:pict>
            </w:r>
          </w:p>
          <w:p w14:paraId="6281B616" w14:textId="77777777" w:rsidR="00864B38" w:rsidRPr="003E393F" w:rsidRDefault="00864B38" w:rsidP="000D774C">
            <w:pPr>
              <w:ind w:left="-108"/>
              <w:jc w:val="center"/>
              <w:rPr>
                <w:color w:val="000000"/>
                <w:sz w:val="26"/>
                <w:szCs w:val="26"/>
              </w:rPr>
            </w:pPr>
            <w:r w:rsidRPr="003E393F">
              <w:rPr>
                <w:sz w:val="26"/>
                <w:szCs w:val="26"/>
              </w:rPr>
              <w:fldChar w:fldCharType="begin"/>
            </w:r>
            <w:r w:rsidRPr="003E393F">
              <w:rPr>
                <w:sz w:val="26"/>
                <w:szCs w:val="26"/>
              </w:rPr>
              <w:instrText xml:space="preserve"> QUOTE </w:instrText>
            </w:r>
            <w:r w:rsidR="00587979">
              <w:rPr>
                <w:sz w:val="26"/>
                <w:szCs w:val="26"/>
              </w:rPr>
              <w:pict w14:anchorId="3F4BD210">
                <v:shape id="_x0000_i1036" type="#_x0000_t75" style="width:115.5pt;height:13.5pt" equationxml="&lt;">
                  <v:imagedata r:id="rId22" o:title="" chromakey="white"/>
                </v:shape>
              </w:pict>
            </w:r>
            <w:r w:rsidRPr="003E393F">
              <w:rPr>
                <w:sz w:val="26"/>
                <w:szCs w:val="26"/>
              </w:rPr>
              <w:instrText xml:space="preserve"> </w:instrText>
            </w:r>
            <w:r w:rsidRPr="003E393F">
              <w:rPr>
                <w:sz w:val="26"/>
                <w:szCs w:val="26"/>
              </w:rPr>
              <w:fldChar w:fldCharType="separate"/>
            </w:r>
            <w:r w:rsidR="00587979">
              <w:rPr>
                <w:sz w:val="26"/>
                <w:szCs w:val="26"/>
              </w:rPr>
              <w:pict w14:anchorId="5AC689F3">
                <v:shape id="_x0000_i1037" type="#_x0000_t75" style="width:115.5pt;height:13.5pt" equationxml="&lt;">
                  <v:imagedata r:id="rId22" o:title="" chromakey="white"/>
                </v:shape>
              </w:pict>
            </w:r>
            <w:r w:rsidRPr="003E393F">
              <w:rPr>
                <w:sz w:val="26"/>
                <w:szCs w:val="26"/>
              </w:rPr>
              <w:fldChar w:fldCharType="end"/>
            </w:r>
            <w:r w:rsidRPr="003E393F">
              <w:rPr>
                <w:color w:val="000000"/>
                <w:sz w:val="26"/>
                <w:szCs w:val="26"/>
              </w:rPr>
              <w:t xml:space="preserve">а </w:t>
            </w:r>
            <w:proofErr w:type="gramStart"/>
            <w:r w:rsidRPr="003E393F">
              <w:rPr>
                <w:color w:val="000000"/>
                <w:sz w:val="26"/>
                <w:szCs w:val="26"/>
              </w:rPr>
              <w:t>так же</w:t>
            </w:r>
            <w:proofErr w:type="gramEnd"/>
            <w:r w:rsidRPr="003E393F">
              <w:rPr>
                <w:color w:val="000000"/>
                <w:sz w:val="26"/>
                <w:szCs w:val="26"/>
              </w:rPr>
              <w:t xml:space="preserve"> при отсутствии отчета или данных в отчете, необходимых для расчета значения критерия.</w:t>
            </w:r>
          </w:p>
        </w:tc>
      </w:tr>
      <w:tr w:rsidR="00864B38" w:rsidRPr="003E393F" w14:paraId="1117239E" w14:textId="77777777" w:rsidTr="000D774C">
        <w:tc>
          <w:tcPr>
            <w:tcW w:w="567" w:type="dxa"/>
            <w:vAlign w:val="center"/>
          </w:tcPr>
          <w:p w14:paraId="3F4A3FAD" w14:textId="77777777" w:rsidR="00864B38" w:rsidRPr="003E393F" w:rsidRDefault="00864B38" w:rsidP="000D774C">
            <w:pPr>
              <w:jc w:val="center"/>
              <w:rPr>
                <w:color w:val="000000"/>
                <w:sz w:val="26"/>
                <w:szCs w:val="26"/>
              </w:rPr>
            </w:pPr>
            <w:r w:rsidRPr="003E393F">
              <w:rPr>
                <w:color w:val="000000"/>
                <w:sz w:val="26"/>
                <w:szCs w:val="26"/>
              </w:rPr>
              <w:t>3.</w:t>
            </w:r>
          </w:p>
        </w:tc>
        <w:tc>
          <w:tcPr>
            <w:tcW w:w="5132" w:type="dxa"/>
            <w:vAlign w:val="center"/>
          </w:tcPr>
          <w:p w14:paraId="1E7995D5" w14:textId="77777777" w:rsidR="00864B38" w:rsidRPr="003E393F" w:rsidRDefault="00864B38" w:rsidP="000D774C">
            <w:pPr>
              <w:ind w:left="107" w:right="80"/>
              <w:rPr>
                <w:color w:val="000000"/>
                <w:sz w:val="26"/>
                <w:szCs w:val="26"/>
              </w:rPr>
            </w:pPr>
            <w:r w:rsidRPr="003E393F">
              <w:rPr>
                <w:color w:val="000000"/>
                <w:sz w:val="26"/>
                <w:szCs w:val="26"/>
              </w:rPr>
              <w:t>Степень соответствия запланированному объему (уровню) финансового обеспечения</w:t>
            </w:r>
          </w:p>
        </w:tc>
        <w:tc>
          <w:tcPr>
            <w:tcW w:w="5387" w:type="dxa"/>
            <w:vAlign w:val="center"/>
          </w:tcPr>
          <w:p w14:paraId="3975D8E2" w14:textId="77777777" w:rsidR="00864B38" w:rsidRPr="003E393F" w:rsidRDefault="00864B38" w:rsidP="000D774C">
            <w:pPr>
              <w:ind w:left="306" w:right="119"/>
              <w:rPr>
                <w:color w:val="000000"/>
                <w:sz w:val="26"/>
                <w:szCs w:val="26"/>
              </w:rPr>
            </w:pPr>
          </w:p>
          <w:p w14:paraId="790E1B08" w14:textId="77777777" w:rsidR="00864B38" w:rsidRPr="003E393F" w:rsidRDefault="00587979" w:rsidP="000D774C">
            <w:pPr>
              <w:ind w:left="306" w:right="119"/>
              <w:rPr>
                <w:i/>
                <w:color w:val="000000"/>
                <w:spacing w:val="-5"/>
                <w:sz w:val="26"/>
                <w:szCs w:val="26"/>
              </w:rPr>
            </w:pPr>
            <w:r>
              <w:rPr>
                <w:sz w:val="26"/>
                <w:szCs w:val="26"/>
              </w:rPr>
              <w:pict w14:anchorId="0DA71CD3">
                <v:shape id="_x0000_i1038" type="#_x0000_t75" style="width:60pt;height:27.75pt" equationxml="&lt;">
                  <v:imagedata r:id="rId23" o:title="" chromakey="white"/>
                </v:shape>
              </w:pict>
            </w:r>
          </w:p>
          <w:p w14:paraId="2D30064E" w14:textId="77777777" w:rsidR="00864B38" w:rsidRPr="003E393F" w:rsidRDefault="00864B38" w:rsidP="000D774C">
            <w:pPr>
              <w:ind w:right="119"/>
              <w:jc w:val="both"/>
              <w:rPr>
                <w:color w:val="000000"/>
                <w:spacing w:val="-5"/>
                <w:sz w:val="26"/>
                <w:szCs w:val="26"/>
              </w:rPr>
            </w:pPr>
            <w:r w:rsidRPr="003E393F">
              <w:rPr>
                <w:color w:val="000000"/>
                <w:spacing w:val="-5"/>
                <w:sz w:val="26"/>
                <w:szCs w:val="26"/>
              </w:rPr>
              <w:lastRenderedPageBreak/>
              <w:t>где:</w:t>
            </w:r>
          </w:p>
          <w:p w14:paraId="266EB6AE" w14:textId="77777777" w:rsidR="00864B38" w:rsidRPr="003E393F" w:rsidRDefault="00864B38" w:rsidP="000D774C">
            <w:pPr>
              <w:ind w:left="124" w:right="119" w:firstLine="416"/>
              <w:jc w:val="both"/>
              <w:rPr>
                <w:color w:val="000000"/>
                <w:spacing w:val="-5"/>
                <w:sz w:val="26"/>
                <w:szCs w:val="26"/>
              </w:rPr>
            </w:pPr>
            <w:r w:rsidRPr="003E393F">
              <w:rPr>
                <w:spacing w:val="-5"/>
                <w:sz w:val="26"/>
                <w:szCs w:val="26"/>
              </w:rPr>
              <w:fldChar w:fldCharType="begin"/>
            </w:r>
            <w:r w:rsidRPr="003E393F">
              <w:rPr>
                <w:spacing w:val="-5"/>
                <w:sz w:val="26"/>
                <w:szCs w:val="26"/>
              </w:rPr>
              <w:instrText xml:space="preserve"> QUOTE </w:instrText>
            </w:r>
            <w:r w:rsidR="00587979">
              <w:rPr>
                <w:sz w:val="26"/>
                <w:szCs w:val="26"/>
              </w:rPr>
              <w:pict w14:anchorId="5F09938E">
                <v:shape id="_x0000_i1039" type="#_x0000_t75" style="width:29.25pt;height:13.5pt" equationxml="&lt;">
                  <v:imagedata r:id="rId24" o:title="" chromakey="white"/>
                </v:shape>
              </w:pict>
            </w:r>
            <w:r w:rsidRPr="003E393F">
              <w:rPr>
                <w:spacing w:val="-5"/>
                <w:sz w:val="26"/>
                <w:szCs w:val="26"/>
              </w:rPr>
              <w:instrText xml:space="preserve"> </w:instrText>
            </w:r>
            <w:r w:rsidRPr="003E393F">
              <w:rPr>
                <w:spacing w:val="-5"/>
                <w:sz w:val="26"/>
                <w:szCs w:val="26"/>
              </w:rPr>
              <w:fldChar w:fldCharType="separate"/>
            </w:r>
            <w:r w:rsidR="00587979">
              <w:rPr>
                <w:sz w:val="26"/>
                <w:szCs w:val="26"/>
              </w:rPr>
              <w:pict w14:anchorId="0D6EA4AD">
                <v:shape id="_x0000_i1040" type="#_x0000_t75" style="width:29.25pt;height:13.5pt" equationxml="&lt;">
                  <v:imagedata r:id="rId24" o:title="" chromakey="white"/>
                </v:shape>
              </w:pict>
            </w:r>
            <w:r w:rsidRPr="003E393F">
              <w:rPr>
                <w:spacing w:val="-5"/>
                <w:sz w:val="26"/>
                <w:szCs w:val="26"/>
              </w:rPr>
              <w:fldChar w:fldCharType="end"/>
            </w:r>
            <w:r w:rsidRPr="003E393F">
              <w:rPr>
                <w:color w:val="000000"/>
                <w:spacing w:val="-5"/>
                <w:sz w:val="26"/>
                <w:szCs w:val="26"/>
              </w:rPr>
              <w:t xml:space="preserve"> – степень соответствия запланированному объему (уровню) финансового обеспечения;</w:t>
            </w:r>
          </w:p>
          <w:p w14:paraId="0062EA9C" w14:textId="77777777" w:rsidR="00864B38" w:rsidRPr="003E393F" w:rsidRDefault="00864B38" w:rsidP="000D774C">
            <w:pPr>
              <w:ind w:left="124" w:right="119" w:firstLine="416"/>
              <w:jc w:val="both"/>
              <w:rPr>
                <w:color w:val="000000"/>
                <w:spacing w:val="-5"/>
                <w:sz w:val="26"/>
                <w:szCs w:val="26"/>
              </w:rPr>
            </w:pPr>
            <w:r w:rsidRPr="003E393F">
              <w:rPr>
                <w:spacing w:val="-5"/>
                <w:sz w:val="26"/>
                <w:szCs w:val="26"/>
              </w:rPr>
              <w:fldChar w:fldCharType="begin"/>
            </w:r>
            <w:r w:rsidRPr="003E393F">
              <w:rPr>
                <w:spacing w:val="-5"/>
                <w:sz w:val="26"/>
                <w:szCs w:val="26"/>
              </w:rPr>
              <w:instrText xml:space="preserve"> QUOTE </w:instrText>
            </w:r>
            <w:r w:rsidR="00587979">
              <w:rPr>
                <w:sz w:val="26"/>
                <w:szCs w:val="26"/>
              </w:rPr>
              <w:pict w14:anchorId="68B03E83">
                <v:shape id="_x0000_i1041" type="#_x0000_t75" style="width:17.25pt;height:13.5pt" equationxml="&lt;">
                  <v:imagedata r:id="rId25" o:title="" chromakey="white"/>
                </v:shape>
              </w:pict>
            </w:r>
            <w:r w:rsidRPr="003E393F">
              <w:rPr>
                <w:spacing w:val="-5"/>
                <w:sz w:val="26"/>
                <w:szCs w:val="26"/>
              </w:rPr>
              <w:instrText xml:space="preserve"> </w:instrText>
            </w:r>
            <w:r w:rsidRPr="003E393F">
              <w:rPr>
                <w:spacing w:val="-5"/>
                <w:sz w:val="26"/>
                <w:szCs w:val="26"/>
              </w:rPr>
              <w:fldChar w:fldCharType="separate"/>
            </w:r>
            <w:r w:rsidR="00587979">
              <w:rPr>
                <w:sz w:val="26"/>
                <w:szCs w:val="26"/>
              </w:rPr>
              <w:pict w14:anchorId="4C5B143C">
                <v:shape id="_x0000_i1042" type="#_x0000_t75" style="width:17.25pt;height:13.5pt" equationxml="&lt;">
                  <v:imagedata r:id="rId25" o:title="" chromakey="white"/>
                </v:shape>
              </w:pict>
            </w:r>
            <w:r w:rsidRPr="003E393F">
              <w:rPr>
                <w:spacing w:val="-5"/>
                <w:sz w:val="26"/>
                <w:szCs w:val="26"/>
              </w:rPr>
              <w:fldChar w:fldCharType="end"/>
            </w:r>
            <w:r w:rsidRPr="003E393F">
              <w:rPr>
                <w:color w:val="000000"/>
                <w:spacing w:val="-5"/>
                <w:sz w:val="26"/>
                <w:szCs w:val="26"/>
              </w:rPr>
              <w:t xml:space="preserve"> – фактически произведенные в отчетном периоде расходы за счет всех источников финансового обеспечения на реализацию муниципальной программы (тыс. руб.);</w:t>
            </w:r>
          </w:p>
          <w:p w14:paraId="6DCF1B64" w14:textId="77777777" w:rsidR="00864B38" w:rsidRPr="003E393F" w:rsidRDefault="00864B38" w:rsidP="000D774C">
            <w:pPr>
              <w:ind w:left="124" w:right="119" w:firstLine="416"/>
              <w:jc w:val="both"/>
              <w:rPr>
                <w:strike/>
                <w:color w:val="000000"/>
                <w:spacing w:val="-5"/>
                <w:sz w:val="26"/>
                <w:szCs w:val="26"/>
              </w:rPr>
            </w:pPr>
            <w:r w:rsidRPr="003E393F">
              <w:rPr>
                <w:spacing w:val="-5"/>
                <w:sz w:val="26"/>
                <w:szCs w:val="26"/>
              </w:rPr>
              <w:fldChar w:fldCharType="begin"/>
            </w:r>
            <w:r w:rsidRPr="003E393F">
              <w:rPr>
                <w:spacing w:val="-5"/>
                <w:sz w:val="26"/>
                <w:szCs w:val="26"/>
              </w:rPr>
              <w:instrText xml:space="preserve"> QUOTE </w:instrText>
            </w:r>
            <w:r w:rsidR="00587979">
              <w:rPr>
                <w:sz w:val="26"/>
                <w:szCs w:val="26"/>
              </w:rPr>
              <w:pict w14:anchorId="5D242A2C">
                <v:shape id="_x0000_i1043" type="#_x0000_t75" style="width:17.25pt;height:13.5pt" equationxml="&lt;">
                  <v:imagedata r:id="rId26" o:title="" chromakey="white"/>
                </v:shape>
              </w:pict>
            </w:r>
            <w:r w:rsidRPr="003E393F">
              <w:rPr>
                <w:spacing w:val="-5"/>
                <w:sz w:val="26"/>
                <w:szCs w:val="26"/>
              </w:rPr>
              <w:instrText xml:space="preserve"> </w:instrText>
            </w:r>
            <w:r w:rsidRPr="003E393F">
              <w:rPr>
                <w:spacing w:val="-5"/>
                <w:sz w:val="26"/>
                <w:szCs w:val="26"/>
              </w:rPr>
              <w:fldChar w:fldCharType="separate"/>
            </w:r>
            <w:r w:rsidR="00587979">
              <w:rPr>
                <w:sz w:val="26"/>
                <w:szCs w:val="26"/>
              </w:rPr>
              <w:pict w14:anchorId="4F72B4CC">
                <v:shape id="_x0000_i1044" type="#_x0000_t75" style="width:17.25pt;height:13.5pt" equationxml="&lt;">
                  <v:imagedata r:id="rId26" o:title="" chromakey="white"/>
                </v:shape>
              </w:pict>
            </w:r>
            <w:r w:rsidRPr="003E393F">
              <w:rPr>
                <w:spacing w:val="-5"/>
                <w:sz w:val="26"/>
                <w:szCs w:val="26"/>
              </w:rPr>
              <w:fldChar w:fldCharType="end"/>
            </w:r>
            <w:r w:rsidRPr="003E393F">
              <w:rPr>
                <w:color w:val="000000"/>
                <w:spacing w:val="-5"/>
                <w:sz w:val="26"/>
                <w:szCs w:val="26"/>
              </w:rPr>
              <w:t xml:space="preserve"> – плановые значения объемов финансового обеспечения на реализацию муниципальной программы за счет всех источников финансового обеспечения в отчетном периоде (тыс. руб.).</w:t>
            </w:r>
          </w:p>
          <w:p w14:paraId="3D5AB86D" w14:textId="77777777" w:rsidR="00864B38" w:rsidRPr="003E393F" w:rsidRDefault="00864B38" w:rsidP="000D774C">
            <w:pPr>
              <w:ind w:left="124" w:right="119" w:firstLine="416"/>
              <w:jc w:val="both"/>
              <w:rPr>
                <w:strike/>
                <w:color w:val="000000"/>
                <w:spacing w:val="-5"/>
                <w:sz w:val="26"/>
                <w:szCs w:val="26"/>
              </w:rPr>
            </w:pPr>
          </w:p>
        </w:tc>
        <w:tc>
          <w:tcPr>
            <w:tcW w:w="1417" w:type="dxa"/>
            <w:vAlign w:val="center"/>
          </w:tcPr>
          <w:p w14:paraId="5C620171" w14:textId="77777777" w:rsidR="00864B38" w:rsidRPr="003E393F" w:rsidRDefault="00864B38" w:rsidP="000D774C">
            <w:pPr>
              <w:jc w:val="center"/>
              <w:rPr>
                <w:color w:val="000000"/>
                <w:sz w:val="26"/>
                <w:szCs w:val="26"/>
              </w:rPr>
            </w:pPr>
            <w:r w:rsidRPr="003E393F">
              <w:rPr>
                <w:color w:val="000000"/>
                <w:sz w:val="26"/>
                <w:szCs w:val="26"/>
              </w:rPr>
              <w:lastRenderedPageBreak/>
              <w:t>0,25</w:t>
            </w:r>
          </w:p>
        </w:tc>
        <w:tc>
          <w:tcPr>
            <w:tcW w:w="2523" w:type="dxa"/>
            <w:vAlign w:val="center"/>
          </w:tcPr>
          <w:p w14:paraId="36DE2FB5" w14:textId="77777777" w:rsidR="00864B38" w:rsidRPr="003E393F" w:rsidRDefault="00587979" w:rsidP="000D774C">
            <w:pPr>
              <w:ind w:left="-108"/>
              <w:rPr>
                <w:rFonts w:ascii="Cambria Math" w:hAnsi="Cambria Math"/>
                <w:sz w:val="26"/>
                <w:szCs w:val="26"/>
              </w:rPr>
            </w:pPr>
            <w:r>
              <w:rPr>
                <w:sz w:val="26"/>
                <w:szCs w:val="26"/>
              </w:rPr>
              <w:pict w14:anchorId="7E8ED5A4">
                <v:shape id="_x0000_i1045" type="#_x0000_t75" style="width:136.5pt;height:13.5pt" equationxml="&lt;">
                  <v:imagedata r:id="rId27" o:title="" chromakey="white"/>
                </v:shape>
              </w:pict>
            </w:r>
          </w:p>
          <w:p w14:paraId="04D8FC90" w14:textId="77777777" w:rsidR="00864B38" w:rsidRPr="003E393F" w:rsidRDefault="00587979" w:rsidP="000D774C">
            <w:pPr>
              <w:ind w:left="-108"/>
              <w:rPr>
                <w:rFonts w:ascii="Cambria Math" w:hAnsi="Cambria Math"/>
                <w:sz w:val="26"/>
                <w:szCs w:val="26"/>
              </w:rPr>
            </w:pPr>
            <w:r>
              <w:rPr>
                <w:sz w:val="26"/>
                <w:szCs w:val="26"/>
              </w:rPr>
              <w:pict w14:anchorId="48A6E51F">
                <v:shape id="_x0000_i1046" type="#_x0000_t75" style="width:192pt;height:13.5pt" equationxml="&lt;">
                  <v:imagedata r:id="rId28" o:title="" chromakey="white"/>
                </v:shape>
              </w:pict>
            </w:r>
          </w:p>
          <w:p w14:paraId="135DD092" w14:textId="77777777" w:rsidR="00864B38" w:rsidRPr="003E393F" w:rsidRDefault="00587979" w:rsidP="000D774C">
            <w:pPr>
              <w:ind w:left="-108"/>
              <w:rPr>
                <w:color w:val="000000"/>
                <w:sz w:val="26"/>
                <w:szCs w:val="26"/>
              </w:rPr>
            </w:pPr>
            <w:r>
              <w:rPr>
                <w:sz w:val="26"/>
                <w:szCs w:val="26"/>
              </w:rPr>
              <w:pict w14:anchorId="45B0A982">
                <v:shape id="_x0000_i1047" type="#_x0000_t75" style="width:133.5pt;height:13.5pt" equationxml="&lt;">
                  <v:imagedata r:id="rId29" o:title="" chromakey="white"/>
                </v:shape>
              </w:pict>
            </w:r>
          </w:p>
        </w:tc>
      </w:tr>
      <w:tr w:rsidR="00864B38" w:rsidRPr="003E393F" w14:paraId="1385C64E" w14:textId="77777777" w:rsidTr="000D774C">
        <w:tc>
          <w:tcPr>
            <w:tcW w:w="567" w:type="dxa"/>
            <w:vAlign w:val="center"/>
          </w:tcPr>
          <w:p w14:paraId="3FBE2F2D" w14:textId="77777777" w:rsidR="00864B38" w:rsidRPr="003E393F" w:rsidRDefault="00864B38" w:rsidP="000D774C">
            <w:pPr>
              <w:jc w:val="center"/>
              <w:rPr>
                <w:color w:val="000000"/>
                <w:sz w:val="26"/>
                <w:szCs w:val="26"/>
              </w:rPr>
            </w:pPr>
            <w:r w:rsidRPr="003E393F">
              <w:rPr>
                <w:color w:val="000000"/>
                <w:sz w:val="26"/>
                <w:szCs w:val="26"/>
              </w:rPr>
              <w:t>4.</w:t>
            </w:r>
          </w:p>
        </w:tc>
        <w:tc>
          <w:tcPr>
            <w:tcW w:w="5132" w:type="dxa"/>
            <w:vAlign w:val="center"/>
          </w:tcPr>
          <w:p w14:paraId="7E24B5D3" w14:textId="77777777" w:rsidR="00864B38" w:rsidRPr="003E393F" w:rsidRDefault="00864B38" w:rsidP="000D774C">
            <w:pPr>
              <w:ind w:left="107" w:right="80"/>
              <w:jc w:val="center"/>
              <w:rPr>
                <w:rFonts w:ascii="Calibri" w:hAnsi="Calibri"/>
                <w:color w:val="000000"/>
                <w:sz w:val="26"/>
                <w:szCs w:val="26"/>
              </w:rPr>
            </w:pPr>
            <w:r w:rsidRPr="003E393F">
              <w:rPr>
                <w:color w:val="000000"/>
                <w:sz w:val="26"/>
                <w:szCs w:val="26"/>
              </w:rPr>
              <w:t>Эффективность использования средств за счет всех источников финансового обеспечения структурных элементов муниципальной программы</w:t>
            </w:r>
          </w:p>
        </w:tc>
        <w:tc>
          <w:tcPr>
            <w:tcW w:w="5387" w:type="dxa"/>
            <w:vAlign w:val="center"/>
          </w:tcPr>
          <w:p w14:paraId="61604FBE" w14:textId="77777777" w:rsidR="00864B38" w:rsidRPr="003E393F" w:rsidRDefault="00864B38" w:rsidP="000D774C">
            <w:pPr>
              <w:ind w:left="306"/>
              <w:jc w:val="center"/>
              <w:rPr>
                <w:color w:val="000000"/>
                <w:spacing w:val="-5"/>
                <w:sz w:val="26"/>
                <w:szCs w:val="26"/>
              </w:rPr>
            </w:pPr>
          </w:p>
          <w:p w14:paraId="46E02209" w14:textId="77777777" w:rsidR="00864B38" w:rsidRPr="003E393F" w:rsidRDefault="00587979" w:rsidP="000D774C">
            <w:pPr>
              <w:ind w:left="306"/>
              <w:jc w:val="center"/>
              <w:rPr>
                <w:i/>
                <w:color w:val="000000"/>
                <w:spacing w:val="-5"/>
                <w:sz w:val="26"/>
                <w:szCs w:val="26"/>
              </w:rPr>
            </w:pPr>
            <w:r>
              <w:rPr>
                <w:sz w:val="26"/>
                <w:szCs w:val="26"/>
              </w:rPr>
              <w:pict w14:anchorId="2563B280">
                <v:shape id="_x0000_i1048" type="#_x0000_t75" style="width:63.75pt;height:27.75pt" equationxml="&lt;">
                  <v:imagedata r:id="rId30" o:title="" chromakey="white"/>
                </v:shape>
              </w:pict>
            </w:r>
          </w:p>
          <w:p w14:paraId="1F869055" w14:textId="77777777" w:rsidR="00864B38" w:rsidRPr="003E393F" w:rsidRDefault="00864B38" w:rsidP="000D774C">
            <w:pPr>
              <w:ind w:left="306"/>
              <w:jc w:val="both"/>
              <w:rPr>
                <w:color w:val="000000"/>
                <w:spacing w:val="-5"/>
                <w:sz w:val="26"/>
                <w:szCs w:val="26"/>
              </w:rPr>
            </w:pPr>
            <w:r w:rsidRPr="003E393F">
              <w:rPr>
                <w:color w:val="000000"/>
                <w:spacing w:val="-5"/>
                <w:sz w:val="26"/>
                <w:szCs w:val="26"/>
              </w:rPr>
              <w:t>где:</w:t>
            </w:r>
          </w:p>
          <w:p w14:paraId="085BD749" w14:textId="77777777" w:rsidR="00864B38" w:rsidRPr="003E393F" w:rsidRDefault="00864B38" w:rsidP="000D774C">
            <w:pPr>
              <w:tabs>
                <w:tab w:val="left" w:pos="6028"/>
              </w:tabs>
              <w:ind w:left="115" w:right="144" w:firstLine="191"/>
              <w:jc w:val="both"/>
              <w:rPr>
                <w:color w:val="000000"/>
                <w:spacing w:val="-5"/>
                <w:sz w:val="26"/>
                <w:szCs w:val="26"/>
              </w:rPr>
            </w:pPr>
            <w:proofErr w:type="spellStart"/>
            <w:r w:rsidRPr="003E393F">
              <w:rPr>
                <w:color w:val="000000"/>
                <w:spacing w:val="-5"/>
                <w:sz w:val="26"/>
                <w:szCs w:val="26"/>
              </w:rPr>
              <w:t>Eis</w:t>
            </w:r>
            <w:proofErr w:type="spellEnd"/>
            <w:r w:rsidRPr="003E393F">
              <w:rPr>
                <w:color w:val="000000"/>
                <w:spacing w:val="-5"/>
                <w:sz w:val="26"/>
                <w:szCs w:val="26"/>
              </w:rPr>
              <w:t xml:space="preserve"> – эффективность использования средств за счет всех источников финансового обеспечения муниципальной программы;</w:t>
            </w:r>
          </w:p>
          <w:p w14:paraId="465ECD28" w14:textId="77777777" w:rsidR="00864B38" w:rsidRPr="003E393F" w:rsidRDefault="00864B38" w:rsidP="000D774C">
            <w:pPr>
              <w:tabs>
                <w:tab w:val="left" w:pos="6028"/>
              </w:tabs>
              <w:ind w:left="115" w:right="144" w:firstLine="191"/>
              <w:jc w:val="both"/>
              <w:rPr>
                <w:color w:val="000000"/>
                <w:spacing w:val="-5"/>
                <w:sz w:val="26"/>
                <w:szCs w:val="26"/>
              </w:rPr>
            </w:pPr>
            <w:proofErr w:type="spellStart"/>
            <w:r w:rsidRPr="003E393F">
              <w:rPr>
                <w:color w:val="000000"/>
                <w:spacing w:val="-5"/>
                <w:sz w:val="26"/>
                <w:szCs w:val="26"/>
              </w:rPr>
              <w:t>SRm</w:t>
            </w:r>
            <w:proofErr w:type="spellEnd"/>
            <w:r w:rsidRPr="003E393F">
              <w:rPr>
                <w:color w:val="000000"/>
                <w:spacing w:val="-5"/>
                <w:sz w:val="26"/>
                <w:szCs w:val="26"/>
              </w:rPr>
              <w:t xml:space="preserve"> – степень реализации муниципальной программы;</w:t>
            </w:r>
          </w:p>
          <w:p w14:paraId="3DF155DE" w14:textId="77777777" w:rsidR="00864B38" w:rsidRPr="003E393F" w:rsidRDefault="00864B38" w:rsidP="000D774C">
            <w:pPr>
              <w:tabs>
                <w:tab w:val="left" w:pos="6028"/>
              </w:tabs>
              <w:ind w:left="115" w:right="144" w:firstLine="191"/>
              <w:jc w:val="both"/>
              <w:rPr>
                <w:color w:val="000000"/>
                <w:spacing w:val="-5"/>
                <w:sz w:val="26"/>
                <w:szCs w:val="26"/>
              </w:rPr>
            </w:pPr>
            <w:proofErr w:type="spellStart"/>
            <w:r w:rsidRPr="003E393F">
              <w:rPr>
                <w:color w:val="000000"/>
                <w:spacing w:val="-5"/>
                <w:sz w:val="26"/>
                <w:szCs w:val="26"/>
              </w:rPr>
              <w:t>ССyz</w:t>
            </w:r>
            <w:proofErr w:type="spellEnd"/>
            <w:r w:rsidRPr="003E393F">
              <w:rPr>
                <w:color w:val="000000"/>
                <w:spacing w:val="-5"/>
                <w:sz w:val="26"/>
                <w:szCs w:val="26"/>
              </w:rPr>
              <w:t xml:space="preserve"> – степень соответствия запланированному объему финансового обеспечения на реализацию муниципальной программы, рассчитанная в соответствии с пунктом 7 настоящего приложения к Методике.</w:t>
            </w:r>
          </w:p>
          <w:p w14:paraId="6E77F36C" w14:textId="77777777" w:rsidR="00864B38" w:rsidRPr="003E393F" w:rsidRDefault="00864B38" w:rsidP="000D774C">
            <w:pPr>
              <w:ind w:left="257" w:hanging="257"/>
              <w:jc w:val="both"/>
              <w:rPr>
                <w:color w:val="000000"/>
                <w:spacing w:val="-5"/>
                <w:sz w:val="26"/>
                <w:szCs w:val="26"/>
              </w:rPr>
            </w:pPr>
          </w:p>
          <w:p w14:paraId="0AC264E8" w14:textId="77777777" w:rsidR="00864B38" w:rsidRPr="003E393F" w:rsidRDefault="00864B38" w:rsidP="000D774C">
            <w:pPr>
              <w:ind w:left="115" w:right="144" w:firstLine="283"/>
              <w:jc w:val="both"/>
              <w:rPr>
                <w:color w:val="000000"/>
                <w:spacing w:val="-5"/>
                <w:sz w:val="26"/>
                <w:szCs w:val="26"/>
              </w:rPr>
            </w:pPr>
            <w:r w:rsidRPr="003E393F">
              <w:rPr>
                <w:color w:val="000000"/>
                <w:spacing w:val="-5"/>
                <w:sz w:val="26"/>
                <w:szCs w:val="26"/>
              </w:rPr>
              <w:t>Степень реализации оценивается по каждому структурному элементу муниципальной программы как доля выполненных в полном объеме в отчетном периоде структурных элементов муниципальной программы, от общего количества структурных элементов муниципальной программы, запланированных к реализации в отчетном периоде, по следующей формуле:</w:t>
            </w:r>
          </w:p>
          <w:p w14:paraId="5EA5D6B2" w14:textId="77777777" w:rsidR="00864B38" w:rsidRPr="003E393F" w:rsidRDefault="00864B38" w:rsidP="000D774C">
            <w:pPr>
              <w:ind w:left="306"/>
              <w:jc w:val="both"/>
              <w:rPr>
                <w:color w:val="000000"/>
                <w:spacing w:val="-5"/>
                <w:sz w:val="26"/>
                <w:szCs w:val="26"/>
              </w:rPr>
            </w:pPr>
          </w:p>
          <w:p w14:paraId="1B2A5045" w14:textId="77777777" w:rsidR="00864B38" w:rsidRPr="003E393F" w:rsidRDefault="00587979" w:rsidP="000D774C">
            <w:pPr>
              <w:ind w:left="306"/>
              <w:jc w:val="center"/>
              <w:rPr>
                <w:color w:val="000000"/>
                <w:spacing w:val="-5"/>
                <w:sz w:val="26"/>
                <w:szCs w:val="26"/>
                <w:lang w:val="en-US"/>
              </w:rPr>
            </w:pPr>
            <w:r>
              <w:rPr>
                <w:sz w:val="26"/>
                <w:szCs w:val="26"/>
              </w:rPr>
              <w:pict w14:anchorId="7CC39CE8">
                <v:shape id="_x0000_i1049" type="#_x0000_t75" style="width:59.25pt;height:24.75pt" equationxml="&lt;">
                  <v:imagedata r:id="rId31" o:title="" chromakey="white"/>
                </v:shape>
              </w:pict>
            </w:r>
          </w:p>
          <w:p w14:paraId="4156263B" w14:textId="77777777" w:rsidR="00864B38" w:rsidRPr="003E393F" w:rsidRDefault="00864B38" w:rsidP="000D774C">
            <w:pPr>
              <w:ind w:left="306"/>
              <w:jc w:val="both"/>
              <w:rPr>
                <w:color w:val="000000"/>
                <w:spacing w:val="-5"/>
                <w:sz w:val="26"/>
                <w:szCs w:val="26"/>
              </w:rPr>
            </w:pPr>
            <w:r w:rsidRPr="003E393F">
              <w:rPr>
                <w:color w:val="000000"/>
                <w:spacing w:val="-5"/>
                <w:sz w:val="26"/>
                <w:szCs w:val="26"/>
              </w:rPr>
              <w:t>где:</w:t>
            </w:r>
          </w:p>
          <w:p w14:paraId="210583FF" w14:textId="77777777" w:rsidR="00864B38" w:rsidRPr="003E393F" w:rsidRDefault="00864B38" w:rsidP="000D774C">
            <w:pPr>
              <w:ind w:left="306"/>
              <w:jc w:val="both"/>
              <w:rPr>
                <w:color w:val="000000"/>
                <w:spacing w:val="-5"/>
                <w:sz w:val="26"/>
                <w:szCs w:val="26"/>
              </w:rPr>
            </w:pPr>
            <w:proofErr w:type="spellStart"/>
            <w:r w:rsidRPr="003E393F">
              <w:rPr>
                <w:color w:val="000000"/>
                <w:spacing w:val="-5"/>
                <w:sz w:val="26"/>
                <w:szCs w:val="26"/>
              </w:rPr>
              <w:t>SRm</w:t>
            </w:r>
            <w:proofErr w:type="spellEnd"/>
            <w:r w:rsidRPr="003E393F">
              <w:rPr>
                <w:color w:val="000000"/>
                <w:spacing w:val="-5"/>
                <w:sz w:val="26"/>
                <w:szCs w:val="26"/>
              </w:rPr>
              <w:t xml:space="preserve"> – степень реализации муниципальной программы;</w:t>
            </w:r>
          </w:p>
          <w:p w14:paraId="6BA589F4" w14:textId="77777777" w:rsidR="00864B38" w:rsidRPr="003E393F" w:rsidRDefault="00864B38" w:rsidP="000D774C">
            <w:pPr>
              <w:ind w:left="306" w:right="144" w:hanging="191"/>
              <w:jc w:val="both"/>
              <w:rPr>
                <w:color w:val="000000"/>
                <w:spacing w:val="-5"/>
                <w:sz w:val="26"/>
                <w:szCs w:val="26"/>
              </w:rPr>
            </w:pPr>
            <w:r w:rsidRPr="003E393F">
              <w:rPr>
                <w:spacing w:val="-5"/>
                <w:sz w:val="26"/>
                <w:szCs w:val="26"/>
              </w:rPr>
              <w:fldChar w:fldCharType="begin"/>
            </w:r>
            <w:r w:rsidRPr="003E393F">
              <w:rPr>
                <w:spacing w:val="-5"/>
                <w:sz w:val="26"/>
                <w:szCs w:val="26"/>
              </w:rPr>
              <w:instrText xml:space="preserve"> QUOTE </w:instrText>
            </w:r>
            <w:r w:rsidR="00587979">
              <w:rPr>
                <w:sz w:val="26"/>
                <w:szCs w:val="26"/>
              </w:rPr>
              <w:pict w14:anchorId="77676A43">
                <v:shape id="_x0000_i1050" type="#_x0000_t75" style="width:18pt;height:11.25pt" equationxml="&lt;">
                  <v:imagedata r:id="rId32" o:title="" chromakey="white"/>
                </v:shape>
              </w:pict>
            </w:r>
            <w:r w:rsidRPr="003E393F">
              <w:rPr>
                <w:spacing w:val="-5"/>
                <w:sz w:val="26"/>
                <w:szCs w:val="26"/>
              </w:rPr>
              <w:instrText xml:space="preserve"> </w:instrText>
            </w:r>
            <w:r w:rsidRPr="003E393F">
              <w:rPr>
                <w:spacing w:val="-5"/>
                <w:sz w:val="26"/>
                <w:szCs w:val="26"/>
              </w:rPr>
              <w:fldChar w:fldCharType="separate"/>
            </w:r>
            <w:r w:rsidR="00587979">
              <w:rPr>
                <w:sz w:val="26"/>
                <w:szCs w:val="26"/>
              </w:rPr>
              <w:pict w14:anchorId="55648174">
                <v:shape id="_x0000_i1051" type="#_x0000_t75" style="width:18pt;height:11.25pt" equationxml="&lt;">
                  <v:imagedata r:id="rId32" o:title="" chromakey="white"/>
                </v:shape>
              </w:pict>
            </w:r>
            <w:r w:rsidRPr="003E393F">
              <w:rPr>
                <w:spacing w:val="-5"/>
                <w:sz w:val="26"/>
                <w:szCs w:val="26"/>
              </w:rPr>
              <w:fldChar w:fldCharType="end"/>
            </w:r>
            <w:r w:rsidRPr="003E393F">
              <w:rPr>
                <w:color w:val="000000"/>
                <w:spacing w:val="-5"/>
                <w:sz w:val="26"/>
                <w:szCs w:val="26"/>
              </w:rPr>
              <w:t xml:space="preserve"> – количество структурных </w:t>
            </w:r>
            <w:proofErr w:type="gramStart"/>
            <w:r w:rsidRPr="003E393F">
              <w:rPr>
                <w:color w:val="000000"/>
                <w:spacing w:val="-5"/>
                <w:sz w:val="26"/>
                <w:szCs w:val="26"/>
              </w:rPr>
              <w:t>элементов  муниципальной</w:t>
            </w:r>
            <w:proofErr w:type="gramEnd"/>
            <w:r w:rsidRPr="003E393F">
              <w:rPr>
                <w:color w:val="000000"/>
                <w:spacing w:val="-5"/>
                <w:sz w:val="26"/>
                <w:szCs w:val="26"/>
              </w:rPr>
              <w:t xml:space="preserve"> программы, выполненных в полном объеме в отчетном периоде;</w:t>
            </w:r>
          </w:p>
          <w:p w14:paraId="48AA37F2" w14:textId="77777777" w:rsidR="00864B38" w:rsidRPr="003E393F" w:rsidRDefault="00864B38" w:rsidP="000D774C">
            <w:pPr>
              <w:ind w:left="115" w:right="144" w:firstLine="191"/>
              <w:jc w:val="both"/>
              <w:rPr>
                <w:rFonts w:ascii="Calibri" w:hAnsi="Calibri"/>
                <w:color w:val="000000"/>
                <w:spacing w:val="-5"/>
                <w:sz w:val="26"/>
                <w:szCs w:val="26"/>
              </w:rPr>
            </w:pPr>
            <w:r w:rsidRPr="003E393F">
              <w:rPr>
                <w:spacing w:val="-5"/>
                <w:sz w:val="26"/>
                <w:szCs w:val="26"/>
              </w:rPr>
              <w:fldChar w:fldCharType="begin"/>
            </w:r>
            <w:r w:rsidRPr="003E393F">
              <w:rPr>
                <w:spacing w:val="-5"/>
                <w:sz w:val="26"/>
                <w:szCs w:val="26"/>
              </w:rPr>
              <w:instrText xml:space="preserve"> QUOTE </w:instrText>
            </w:r>
            <w:r w:rsidR="00587979">
              <w:rPr>
                <w:sz w:val="26"/>
                <w:szCs w:val="26"/>
              </w:rPr>
              <w:pict w14:anchorId="0BC71563">
                <v:shape id="_x0000_i1052" type="#_x0000_t75" style="width:14.25pt;height:13.5pt" equationxml="&lt;">
                  <v:imagedata r:id="rId33" o:title="" chromakey="white"/>
                </v:shape>
              </w:pict>
            </w:r>
            <w:r w:rsidRPr="003E393F">
              <w:rPr>
                <w:spacing w:val="-5"/>
                <w:sz w:val="26"/>
                <w:szCs w:val="26"/>
              </w:rPr>
              <w:instrText xml:space="preserve"> </w:instrText>
            </w:r>
            <w:r w:rsidRPr="003E393F">
              <w:rPr>
                <w:spacing w:val="-5"/>
                <w:sz w:val="26"/>
                <w:szCs w:val="26"/>
              </w:rPr>
              <w:fldChar w:fldCharType="separate"/>
            </w:r>
            <w:r w:rsidR="00587979">
              <w:rPr>
                <w:sz w:val="26"/>
                <w:szCs w:val="26"/>
              </w:rPr>
              <w:pict w14:anchorId="6F8C2D0F">
                <v:shape id="_x0000_i1053" type="#_x0000_t75" style="width:14.25pt;height:13.5pt" equationxml="&lt;">
                  <v:imagedata r:id="rId33" o:title="" chromakey="white"/>
                </v:shape>
              </w:pict>
            </w:r>
            <w:r w:rsidRPr="003E393F">
              <w:rPr>
                <w:spacing w:val="-5"/>
                <w:sz w:val="26"/>
                <w:szCs w:val="26"/>
              </w:rPr>
              <w:fldChar w:fldCharType="end"/>
            </w:r>
            <w:r w:rsidRPr="003E393F">
              <w:rPr>
                <w:color w:val="000000"/>
                <w:spacing w:val="-5"/>
                <w:sz w:val="26"/>
                <w:szCs w:val="26"/>
              </w:rPr>
              <w:t xml:space="preserve"> – общее количество структурных элементов муниципальной программы, запланированных к реализации в отчетном периоде.</w:t>
            </w:r>
          </w:p>
        </w:tc>
        <w:tc>
          <w:tcPr>
            <w:tcW w:w="1417" w:type="dxa"/>
            <w:vAlign w:val="center"/>
          </w:tcPr>
          <w:p w14:paraId="453124BE" w14:textId="77777777" w:rsidR="00864B38" w:rsidRPr="003E393F" w:rsidRDefault="00864B38" w:rsidP="000D774C">
            <w:pPr>
              <w:jc w:val="center"/>
              <w:rPr>
                <w:color w:val="000000"/>
                <w:sz w:val="26"/>
                <w:szCs w:val="26"/>
              </w:rPr>
            </w:pPr>
            <w:r w:rsidRPr="003E393F">
              <w:rPr>
                <w:color w:val="000000"/>
                <w:sz w:val="26"/>
                <w:szCs w:val="26"/>
              </w:rPr>
              <w:lastRenderedPageBreak/>
              <w:t>0,25</w:t>
            </w:r>
          </w:p>
        </w:tc>
        <w:tc>
          <w:tcPr>
            <w:tcW w:w="2523" w:type="dxa"/>
            <w:vAlign w:val="center"/>
          </w:tcPr>
          <w:p w14:paraId="095B6119" w14:textId="77777777" w:rsidR="00864B38" w:rsidRPr="003E393F" w:rsidRDefault="00587979" w:rsidP="000D774C">
            <w:pPr>
              <w:ind w:left="-108"/>
              <w:jc w:val="center"/>
              <w:rPr>
                <w:rFonts w:ascii="Cambria Math" w:hAnsi="Cambria Math"/>
                <w:sz w:val="26"/>
                <w:szCs w:val="26"/>
              </w:rPr>
            </w:pPr>
            <w:r>
              <w:rPr>
                <w:sz w:val="26"/>
                <w:szCs w:val="26"/>
              </w:rPr>
              <w:pict w14:anchorId="6FA99E32">
                <v:shape id="_x0000_i1054" type="#_x0000_t75" style="width:127.5pt;height:13.5pt" equationxml="&lt;">
                  <v:imagedata r:id="rId34" o:title="" chromakey="white"/>
                </v:shape>
              </w:pict>
            </w:r>
          </w:p>
          <w:p w14:paraId="11A8A7EB" w14:textId="77777777" w:rsidR="00864B38" w:rsidRPr="003E393F" w:rsidRDefault="00587979" w:rsidP="000D774C">
            <w:pPr>
              <w:ind w:left="-108"/>
              <w:jc w:val="center"/>
              <w:rPr>
                <w:rFonts w:ascii="Cambria Math" w:hAnsi="Cambria Math"/>
                <w:sz w:val="26"/>
                <w:szCs w:val="26"/>
              </w:rPr>
            </w:pPr>
            <w:r>
              <w:rPr>
                <w:sz w:val="26"/>
                <w:szCs w:val="26"/>
              </w:rPr>
              <w:pict w14:anchorId="5926C6D8">
                <v:shape id="_x0000_i1055" type="#_x0000_t75" style="width:174pt;height:13.5pt" equationxml="&lt;">
                  <v:imagedata r:id="rId35" o:title="" chromakey="white"/>
                </v:shape>
              </w:pict>
            </w:r>
          </w:p>
          <w:p w14:paraId="0E3E9FD1" w14:textId="77777777" w:rsidR="00864B38" w:rsidRPr="003E393F" w:rsidRDefault="00587979" w:rsidP="000D774C">
            <w:pPr>
              <w:ind w:left="-108"/>
              <w:jc w:val="center"/>
              <w:rPr>
                <w:rFonts w:ascii="Calibri" w:hAnsi="Calibri"/>
                <w:color w:val="000000"/>
                <w:sz w:val="26"/>
                <w:szCs w:val="26"/>
              </w:rPr>
            </w:pPr>
            <w:r>
              <w:rPr>
                <w:sz w:val="26"/>
                <w:szCs w:val="26"/>
              </w:rPr>
              <w:pict w14:anchorId="3FA72EDA">
                <v:shape id="_x0000_i1056" type="#_x0000_t75" style="width:124.5pt;height:13.5pt" equationxml="&lt;">
                  <v:imagedata r:id="rId36" o:title="" chromakey="white"/>
                </v:shape>
              </w:pict>
            </w:r>
          </w:p>
        </w:tc>
      </w:tr>
    </w:tbl>
    <w:p w14:paraId="0E156CB7" w14:textId="77777777" w:rsidR="00864B38" w:rsidRPr="003E393F" w:rsidRDefault="00864B38" w:rsidP="000D774C">
      <w:pPr>
        <w:widowControl w:val="0"/>
        <w:jc w:val="right"/>
        <w:rPr>
          <w:sz w:val="26"/>
          <w:szCs w:val="26"/>
          <w:lang w:eastAsia="en-US"/>
        </w:rPr>
      </w:pPr>
    </w:p>
    <w:p w14:paraId="5D4809B1" w14:textId="77777777" w:rsidR="00872883" w:rsidRDefault="00872883" w:rsidP="00872883">
      <w:pPr>
        <w:rPr>
          <w:sz w:val="28"/>
        </w:rPr>
      </w:pPr>
    </w:p>
    <w:sectPr w:rsidR="00872883" w:rsidSect="00864B38">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2FA59" w14:textId="77777777" w:rsidR="00A65325" w:rsidRDefault="00A65325">
      <w:r>
        <w:separator/>
      </w:r>
    </w:p>
  </w:endnote>
  <w:endnote w:type="continuationSeparator" w:id="0">
    <w:p w14:paraId="143EDD31" w14:textId="77777777" w:rsidR="00A65325" w:rsidRDefault="00A6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0F147AC2"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33B21" w:rsidRPr="00533B2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33B21">
      <w:rPr>
        <w:noProof/>
        <w:sz w:val="14"/>
        <w:lang w:val="en-US"/>
      </w:rPr>
      <w:t>Z</w:t>
    </w:r>
    <w:r w:rsidR="00533B21" w:rsidRPr="00533B21">
      <w:rPr>
        <w:noProof/>
        <w:sz w:val="14"/>
      </w:rPr>
      <w:t>:\Отдел электронно-информационного обеспечения\0.Алентьева\МОЕ\Постановления\Отчет_мун-пр-Защита-нас-ЧС-2025.</w:t>
    </w:r>
    <w:r w:rsidR="00533B2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87979" w:rsidRPr="00587979">
      <w:rPr>
        <w:noProof/>
        <w:sz w:val="14"/>
      </w:rPr>
      <w:t>3/26/2026 11:21:00</w:t>
    </w:r>
    <w:r w:rsidR="00587979">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26FE461C"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33B21" w:rsidRPr="00533B2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33B21">
      <w:rPr>
        <w:noProof/>
        <w:sz w:val="14"/>
        <w:lang w:val="en-US"/>
      </w:rPr>
      <w:t>Z</w:t>
    </w:r>
    <w:r w:rsidR="00533B21" w:rsidRPr="00533B21">
      <w:rPr>
        <w:noProof/>
        <w:sz w:val="14"/>
      </w:rPr>
      <w:t>:\Отдел электронно-информационного обеспечения\0.Алентьева\МОЕ\Постановления\Отчет_мун-пр-Защита-нас-ЧС-2025.</w:t>
    </w:r>
    <w:r w:rsidR="00533B2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587979" w:rsidRPr="00587979">
      <w:rPr>
        <w:noProof/>
        <w:sz w:val="14"/>
      </w:rPr>
      <w:t>3/26/2026 11:21:00</w:t>
    </w:r>
    <w:r w:rsidR="00587979">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E4E0" w14:textId="77777777" w:rsidR="00A65325" w:rsidRDefault="00A65325">
      <w:r>
        <w:separator/>
      </w:r>
    </w:p>
  </w:footnote>
  <w:footnote w:type="continuationSeparator" w:id="0">
    <w:p w14:paraId="4E8C0469" w14:textId="77777777" w:rsidR="00A65325" w:rsidRDefault="00A65325">
      <w:r>
        <w:continuationSeparator/>
      </w:r>
    </w:p>
  </w:footnote>
  <w:footnote w:id="1">
    <w:p w14:paraId="12F6CD75" w14:textId="77777777" w:rsidR="00864B38" w:rsidRDefault="00864B38" w:rsidP="000D774C">
      <w:pPr>
        <w:pStyle w:val="af5"/>
        <w:spacing w:line="216" w:lineRule="auto"/>
      </w:pPr>
      <w:r w:rsidRPr="00787DC6">
        <w:rPr>
          <w:rStyle w:val="af6"/>
        </w:rPr>
        <w:footnoteRef/>
      </w:r>
      <w:r>
        <w:t xml:space="preserve"> В данном столбце по контрольным точкам указываются итоги реализации (наступления) контрольных точек (например: информация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14:paraId="2134CEFB" w14:textId="77777777" w:rsidR="00864B38" w:rsidRDefault="00864B38" w:rsidP="000D774C">
      <w:pPr>
        <w:pStyle w:val="af5"/>
      </w:pPr>
      <w:r w:rsidRPr="000214E7">
        <w:rPr>
          <w:sz w:val="16"/>
          <w:szCs w:val="16"/>
        </w:rPr>
        <w:footnoteRef/>
      </w:r>
      <w:r w:rsidRPr="000214E7">
        <w:rPr>
          <w:sz w:val="16"/>
          <w:szCs w:val="16"/>
        </w:rPr>
        <w:t xml:space="preserve"> Оценка динамики прироста значений показателей муниципальной программы в отчетном периоде может принимать значение в интервале от -100% до 100%.</w:t>
      </w:r>
    </w:p>
  </w:footnote>
  <w:footnote w:id="3">
    <w:p w14:paraId="01F545FC" w14:textId="77777777" w:rsidR="00864B38" w:rsidRDefault="00864B38" w:rsidP="000D774C">
      <w:pPr>
        <w:jc w:val="both"/>
      </w:pPr>
      <w:r w:rsidRPr="000214E7">
        <w:rPr>
          <w:sz w:val="16"/>
          <w:szCs w:val="16"/>
        </w:rPr>
        <w:footnoteRef/>
      </w:r>
      <w:r w:rsidRPr="000214E7">
        <w:rPr>
          <w:sz w:val="16"/>
          <w:szCs w:val="16"/>
        </w:rPr>
        <w:t xml:space="preserve"> Оценка динамики прироста значений показателей муниципальной программы в отчетном периоде </w:t>
      </w:r>
      <w:r w:rsidRPr="000214E7">
        <w:rPr>
          <w:sz w:val="16"/>
          <w:szCs w:val="16"/>
        </w:rPr>
        <w:fldChar w:fldCharType="begin"/>
      </w:r>
      <w:r w:rsidRPr="000214E7">
        <w:rPr>
          <w:sz w:val="16"/>
          <w:szCs w:val="16"/>
        </w:rPr>
        <w:instrText xml:space="preserve"> QUOTE </w:instrText>
      </w:r>
      <w:r w:rsidR="00A65325">
        <w:rPr>
          <w:sz w:val="16"/>
          <w:szCs w:val="16"/>
        </w:rPr>
        <w:pict w14:anchorId="66F85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8.25pt;height:54.75pt" equationxml="&lt;">
            <v:imagedata r:id="rId1" o:title="" chromakey="white"/>
          </v:shape>
        </w:pict>
      </w:r>
      <w:r w:rsidRPr="000214E7">
        <w:rPr>
          <w:sz w:val="16"/>
          <w:szCs w:val="16"/>
        </w:rPr>
        <w:instrText xml:space="preserve"> </w:instrText>
      </w:r>
      <w:r w:rsidRPr="000214E7">
        <w:rPr>
          <w:sz w:val="16"/>
          <w:szCs w:val="16"/>
        </w:rPr>
        <w:fldChar w:fldCharType="separate"/>
      </w:r>
      <w:r w:rsidR="00A65325">
        <w:rPr>
          <w:sz w:val="16"/>
          <w:szCs w:val="16"/>
        </w:rPr>
        <w:pict w14:anchorId="60E6D7EF">
          <v:shape id="_x0000_i1060" type="#_x0000_t75" style="width:8.25pt;height:54.75pt" equationxml="&lt;">
            <v:imagedata r:id="rId1" o:title="" chromakey="white"/>
          </v:shape>
        </w:pict>
      </w:r>
      <w:r w:rsidRPr="000214E7">
        <w:rPr>
          <w:sz w:val="16"/>
          <w:szCs w:val="16"/>
        </w:rPr>
        <w:fldChar w:fldCharType="end"/>
      </w:r>
      <w:r w:rsidRPr="000214E7">
        <w:rPr>
          <w:sz w:val="16"/>
          <w:szCs w:val="16"/>
        </w:rPr>
        <w:t xml:space="preserve"> рассчитывается по формуле: , где: – оценка динамики прироста значений показателей уровня муниципальной программы,  – оценка динамики прироста значений показателей уровня структурных элементов</w:t>
      </w:r>
      <w:r>
        <w:rPr>
          <w:sz w:val="16"/>
          <w:szCs w:val="16"/>
        </w:rPr>
        <w:t xml:space="preserve"> </w:t>
      </w:r>
      <w:r w:rsidRPr="000214E7">
        <w:rPr>
          <w:sz w:val="16"/>
          <w:szCs w:val="16"/>
        </w:rPr>
        <w:t>муниципальной программы.</w:t>
      </w:r>
    </w:p>
  </w:footnote>
  <w:footnote w:id="4">
    <w:p w14:paraId="398A7D02" w14:textId="77777777" w:rsidR="00864B38" w:rsidRDefault="00864B38" w:rsidP="000D774C">
      <w:pPr>
        <w:pStyle w:val="af5"/>
      </w:pPr>
      <w:r w:rsidRPr="000214E7">
        <w:rPr>
          <w:sz w:val="16"/>
          <w:szCs w:val="16"/>
        </w:rPr>
        <w:footnoteRef/>
      </w:r>
      <w:r w:rsidRPr="000214E7">
        <w:rPr>
          <w:sz w:val="16"/>
          <w:szCs w:val="16"/>
        </w:rPr>
        <w:t xml:space="preserve"> Указывается оценка динамики приростов значений показателей уровня муниципальной программы</w:t>
      </w:r>
    </w:p>
  </w:footnote>
  <w:footnote w:id="5">
    <w:p w14:paraId="10EA92DE" w14:textId="77777777" w:rsidR="00864B38" w:rsidRPr="00C319B0" w:rsidRDefault="00864B38" w:rsidP="000D774C">
      <w:pPr>
        <w:pStyle w:val="af5"/>
        <w:rPr>
          <w:sz w:val="16"/>
          <w:szCs w:val="16"/>
        </w:rPr>
      </w:pPr>
      <w:r w:rsidRPr="00C319B0">
        <w:rPr>
          <w:sz w:val="16"/>
          <w:szCs w:val="16"/>
        </w:rPr>
        <w:footnoteRef/>
      </w:r>
      <w:r w:rsidRPr="00C319B0">
        <w:rPr>
          <w:sz w:val="16"/>
          <w:szCs w:val="16"/>
        </w:rPr>
        <w:t xml:space="preserve"> Указывается оценка динамики приростов значений показателей уровня структурных элементов</w:t>
      </w:r>
      <w:r>
        <w:rPr>
          <w:sz w:val="16"/>
          <w:szCs w:val="16"/>
        </w:rPr>
        <w:t xml:space="preserve"> </w:t>
      </w:r>
      <w:r w:rsidRPr="000431D2">
        <w:rPr>
          <w:sz w:val="16"/>
          <w:szCs w:val="16"/>
        </w:rPr>
        <w:t xml:space="preserve">муниципальной </w:t>
      </w:r>
      <w:r w:rsidRPr="00C319B0">
        <w:rPr>
          <w:sz w:val="16"/>
          <w:szCs w:val="16"/>
        </w:rPr>
        <w:t>программы</w:t>
      </w:r>
    </w:p>
    <w:p w14:paraId="121110AA" w14:textId="77777777" w:rsidR="00864B38" w:rsidRDefault="00864B38" w:rsidP="000D774C">
      <w:pPr>
        <w:pStyle w:val="af5"/>
      </w:pPr>
    </w:p>
  </w:footnote>
  <w:footnote w:id="6">
    <w:p w14:paraId="33B8FE35" w14:textId="77777777" w:rsidR="00864B38" w:rsidRDefault="00864B38" w:rsidP="000D774C">
      <w:pPr>
        <w:pStyle w:val="1d"/>
      </w:pPr>
      <w:r>
        <w:rPr>
          <w:rStyle w:val="34"/>
        </w:rPr>
        <w:footnoteRef/>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129496"/>
      <w:docPartObj>
        <w:docPartGallery w:val="Page Numbers (Top of Page)"/>
        <w:docPartUnique/>
      </w:docPartObj>
    </w:sdtPr>
    <w:sdtEndPr/>
    <w:sdtContent>
      <w:p w14:paraId="1DEFC2DB" w14:textId="4AD849B9" w:rsidR="00EC7BEC" w:rsidRDefault="00EC7BEC">
        <w:pPr>
          <w:pStyle w:val="a3"/>
          <w:jc w:val="center"/>
        </w:pPr>
        <w:r>
          <w:fldChar w:fldCharType="begin"/>
        </w:r>
        <w:r>
          <w:instrText>PAGE   \* MERGEFORMAT</w:instrText>
        </w:r>
        <w:r>
          <w:fldChar w:fldCharType="separate"/>
        </w:r>
        <w:r>
          <w:t>2</w:t>
        </w:r>
        <w:r>
          <w:fldChar w:fldCharType="end"/>
        </w:r>
      </w:p>
    </w:sdtContent>
  </w:sdt>
  <w:p w14:paraId="580C291A" w14:textId="77777777" w:rsidR="00EC7BEC" w:rsidRDefault="00EC7B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3742A0F"/>
    <w:multiLevelType w:val="hybridMultilevel"/>
    <w:tmpl w:val="A46C4310"/>
    <w:lvl w:ilvl="0" w:tplc="9C54AE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0"/>
  </w:num>
  <w:num w:numId="2" w16cid:durableId="80219362">
    <w:abstractNumId w:val="7"/>
  </w:num>
  <w:num w:numId="3" w16cid:durableId="579604391">
    <w:abstractNumId w:val="1"/>
  </w:num>
  <w:num w:numId="4" w16cid:durableId="974681658">
    <w:abstractNumId w:val="6"/>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8"/>
  </w:num>
  <w:num w:numId="9" w16cid:durableId="1249578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7029D"/>
    <w:rsid w:val="00084FDA"/>
    <w:rsid w:val="00086B6A"/>
    <w:rsid w:val="00087E16"/>
    <w:rsid w:val="000943DD"/>
    <w:rsid w:val="000A1BC8"/>
    <w:rsid w:val="000C0417"/>
    <w:rsid w:val="000C6CE8"/>
    <w:rsid w:val="000D1E8A"/>
    <w:rsid w:val="000D47D1"/>
    <w:rsid w:val="000D703B"/>
    <w:rsid w:val="000D774C"/>
    <w:rsid w:val="000F2BF4"/>
    <w:rsid w:val="00102528"/>
    <w:rsid w:val="0012279F"/>
    <w:rsid w:val="00130BA6"/>
    <w:rsid w:val="00144A39"/>
    <w:rsid w:val="001519AB"/>
    <w:rsid w:val="00161763"/>
    <w:rsid w:val="00161AF6"/>
    <w:rsid w:val="00162686"/>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1471"/>
    <w:rsid w:val="00446556"/>
    <w:rsid w:val="00464534"/>
    <w:rsid w:val="00466AF2"/>
    <w:rsid w:val="0047112E"/>
    <w:rsid w:val="00475850"/>
    <w:rsid w:val="00482BF6"/>
    <w:rsid w:val="004B2917"/>
    <w:rsid w:val="004B68CC"/>
    <w:rsid w:val="004F53C6"/>
    <w:rsid w:val="00505B80"/>
    <w:rsid w:val="00506564"/>
    <w:rsid w:val="00506965"/>
    <w:rsid w:val="00507DD5"/>
    <w:rsid w:val="00512FF0"/>
    <w:rsid w:val="005134A0"/>
    <w:rsid w:val="00515869"/>
    <w:rsid w:val="005162D6"/>
    <w:rsid w:val="00533B21"/>
    <w:rsid w:val="0053519A"/>
    <w:rsid w:val="005361B2"/>
    <w:rsid w:val="00536BEC"/>
    <w:rsid w:val="005555A7"/>
    <w:rsid w:val="00572AB3"/>
    <w:rsid w:val="00573433"/>
    <w:rsid w:val="00587979"/>
    <w:rsid w:val="005A2157"/>
    <w:rsid w:val="005A2D86"/>
    <w:rsid w:val="005A3EFD"/>
    <w:rsid w:val="005C3032"/>
    <w:rsid w:val="005D50D8"/>
    <w:rsid w:val="005F1ED4"/>
    <w:rsid w:val="00610D01"/>
    <w:rsid w:val="00616CA4"/>
    <w:rsid w:val="00625ACF"/>
    <w:rsid w:val="006278DC"/>
    <w:rsid w:val="00627E89"/>
    <w:rsid w:val="00641F26"/>
    <w:rsid w:val="006570B0"/>
    <w:rsid w:val="00667AD1"/>
    <w:rsid w:val="006812E6"/>
    <w:rsid w:val="0069702D"/>
    <w:rsid w:val="006A4064"/>
    <w:rsid w:val="006A4E63"/>
    <w:rsid w:val="006C35C4"/>
    <w:rsid w:val="006D1477"/>
    <w:rsid w:val="006D6A08"/>
    <w:rsid w:val="006D7320"/>
    <w:rsid w:val="006E05D3"/>
    <w:rsid w:val="007125A2"/>
    <w:rsid w:val="00715C8D"/>
    <w:rsid w:val="00724FEA"/>
    <w:rsid w:val="007427A1"/>
    <w:rsid w:val="007472E3"/>
    <w:rsid w:val="00767FC2"/>
    <w:rsid w:val="007866FA"/>
    <w:rsid w:val="00793DCD"/>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64B38"/>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65325"/>
    <w:rsid w:val="00A7344C"/>
    <w:rsid w:val="00A76FEC"/>
    <w:rsid w:val="00A773B5"/>
    <w:rsid w:val="00A80C39"/>
    <w:rsid w:val="00AB4651"/>
    <w:rsid w:val="00AB490E"/>
    <w:rsid w:val="00AD6CEA"/>
    <w:rsid w:val="00AE255C"/>
    <w:rsid w:val="00B1287C"/>
    <w:rsid w:val="00B17341"/>
    <w:rsid w:val="00B36163"/>
    <w:rsid w:val="00B420AE"/>
    <w:rsid w:val="00B51F31"/>
    <w:rsid w:val="00B56369"/>
    <w:rsid w:val="00B65ECA"/>
    <w:rsid w:val="00B7615D"/>
    <w:rsid w:val="00BA3F31"/>
    <w:rsid w:val="00BB48A0"/>
    <w:rsid w:val="00BB6ED2"/>
    <w:rsid w:val="00BD6F83"/>
    <w:rsid w:val="00BE2B9C"/>
    <w:rsid w:val="00C17EFA"/>
    <w:rsid w:val="00C202E1"/>
    <w:rsid w:val="00C534ED"/>
    <w:rsid w:val="00C614D5"/>
    <w:rsid w:val="00C651E0"/>
    <w:rsid w:val="00C70947"/>
    <w:rsid w:val="00C77C43"/>
    <w:rsid w:val="00C871FF"/>
    <w:rsid w:val="00CA0926"/>
    <w:rsid w:val="00CC3551"/>
    <w:rsid w:val="00CD60DD"/>
    <w:rsid w:val="00CE740C"/>
    <w:rsid w:val="00CF6248"/>
    <w:rsid w:val="00D1019D"/>
    <w:rsid w:val="00D129B6"/>
    <w:rsid w:val="00D25DED"/>
    <w:rsid w:val="00D27A4D"/>
    <w:rsid w:val="00D313DB"/>
    <w:rsid w:val="00D33728"/>
    <w:rsid w:val="00D41E71"/>
    <w:rsid w:val="00D431BC"/>
    <w:rsid w:val="00D46DAB"/>
    <w:rsid w:val="00D644AD"/>
    <w:rsid w:val="00D6716F"/>
    <w:rsid w:val="00DA368D"/>
    <w:rsid w:val="00DB5052"/>
    <w:rsid w:val="00DC100A"/>
    <w:rsid w:val="00DC48E5"/>
    <w:rsid w:val="00DD1155"/>
    <w:rsid w:val="00DE3629"/>
    <w:rsid w:val="00DF1B73"/>
    <w:rsid w:val="00E01101"/>
    <w:rsid w:val="00E333C8"/>
    <w:rsid w:val="00E3763A"/>
    <w:rsid w:val="00E4396C"/>
    <w:rsid w:val="00E5204C"/>
    <w:rsid w:val="00E57C9A"/>
    <w:rsid w:val="00E6029D"/>
    <w:rsid w:val="00E6543A"/>
    <w:rsid w:val="00E766B9"/>
    <w:rsid w:val="00E76CBF"/>
    <w:rsid w:val="00E84D87"/>
    <w:rsid w:val="00E9655A"/>
    <w:rsid w:val="00EA0E19"/>
    <w:rsid w:val="00EA0F1C"/>
    <w:rsid w:val="00EC7BE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8F3EDD6"/>
  <w15:docId w15:val="{540E6921-3977-40D1-B3A3-CFE24F21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sz w:val="44"/>
      <w:szCs w:val="20"/>
    </w:rPr>
  </w:style>
  <w:style w:type="paragraph" w:styleId="2">
    <w:name w:val="heading 2"/>
    <w:basedOn w:val="a"/>
    <w:next w:val="a"/>
    <w:link w:val="20"/>
    <w:uiPriority w:val="99"/>
    <w:qFormat/>
    <w:pPr>
      <w:keepNext/>
      <w:outlineLvl w:val="1"/>
    </w:pPr>
    <w:rPr>
      <w:b/>
      <w:sz w:val="28"/>
      <w:szCs w:val="20"/>
    </w:rPr>
  </w:style>
  <w:style w:type="paragraph" w:styleId="3">
    <w:name w:val="heading 3"/>
    <w:basedOn w:val="a"/>
    <w:next w:val="a"/>
    <w:link w:val="30"/>
    <w:uiPriority w:val="99"/>
    <w:qFormat/>
    <w:rsid w:val="00864B38"/>
    <w:pPr>
      <w:keepNext/>
      <w:tabs>
        <w:tab w:val="num" w:pos="720"/>
      </w:tabs>
      <w:suppressAutoHyphens/>
      <w:spacing w:before="240" w:after="60"/>
      <w:ind w:left="720" w:hanging="720"/>
      <w:outlineLvl w:val="2"/>
    </w:pPr>
    <w:rPr>
      <w:rFonts w:ascii="Arial" w:hAnsi="Arial"/>
      <w:b/>
      <w:sz w:val="26"/>
      <w:szCs w:val="20"/>
      <w:lang w:eastAsia="zh-CN"/>
    </w:rPr>
  </w:style>
  <w:style w:type="paragraph" w:styleId="4">
    <w:name w:val="heading 4"/>
    <w:basedOn w:val="a"/>
    <w:next w:val="a"/>
    <w:link w:val="40"/>
    <w:uiPriority w:val="99"/>
    <w:qFormat/>
    <w:rsid w:val="00864B38"/>
    <w:pPr>
      <w:spacing w:before="120" w:after="120"/>
      <w:jc w:val="both"/>
      <w:outlineLvl w:val="3"/>
    </w:pPr>
    <w:rPr>
      <w:rFonts w:ascii="XO Thames" w:hAnsi="XO Thames"/>
      <w:b/>
      <w:color w:val="000000"/>
      <w:szCs w:val="20"/>
    </w:rPr>
  </w:style>
  <w:style w:type="paragraph" w:styleId="5">
    <w:name w:val="heading 5"/>
    <w:basedOn w:val="a"/>
    <w:next w:val="a"/>
    <w:link w:val="50"/>
    <w:uiPriority w:val="99"/>
    <w:qFormat/>
    <w:rsid w:val="00864B38"/>
    <w:pPr>
      <w:spacing w:before="120" w:after="120"/>
      <w:jc w:val="both"/>
      <w:outlineLvl w:val="4"/>
    </w:pPr>
    <w:rPr>
      <w:rFonts w:ascii="XO Thames" w:hAnsi="XO Thames"/>
      <w:b/>
      <w:color w:val="000000"/>
      <w:sz w:val="22"/>
      <w:szCs w:val="20"/>
    </w:rPr>
  </w:style>
  <w:style w:type="paragraph" w:styleId="8">
    <w:name w:val="heading 8"/>
    <w:basedOn w:val="a"/>
    <w:next w:val="a"/>
    <w:link w:val="80"/>
    <w:uiPriority w:val="99"/>
    <w:qFormat/>
    <w:rsid w:val="00864B38"/>
    <w:pPr>
      <w:tabs>
        <w:tab w:val="num" w:pos="1440"/>
      </w:tabs>
      <w:suppressAutoHyphens/>
      <w:spacing w:before="240" w:after="60"/>
      <w:ind w:left="1440" w:hanging="1440"/>
      <w:outlineLvl w:val="7"/>
    </w:pPr>
    <w:rPr>
      <w:i/>
      <w:i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4B38"/>
    <w:rPr>
      <w:sz w:val="44"/>
    </w:rPr>
  </w:style>
  <w:style w:type="character" w:customStyle="1" w:styleId="20">
    <w:name w:val="Заголовок 2 Знак"/>
    <w:basedOn w:val="a0"/>
    <w:link w:val="2"/>
    <w:uiPriority w:val="99"/>
    <w:rsid w:val="00864B38"/>
    <w:rPr>
      <w:b/>
      <w:sz w:val="28"/>
    </w:rPr>
  </w:style>
  <w:style w:type="character" w:customStyle="1" w:styleId="30">
    <w:name w:val="Заголовок 3 Знак"/>
    <w:basedOn w:val="a0"/>
    <w:link w:val="3"/>
    <w:uiPriority w:val="99"/>
    <w:rsid w:val="00864B38"/>
    <w:rPr>
      <w:rFonts w:ascii="Arial" w:hAnsi="Arial"/>
      <w:b/>
      <w:sz w:val="26"/>
      <w:lang w:eastAsia="zh-CN"/>
    </w:rPr>
  </w:style>
  <w:style w:type="character" w:customStyle="1" w:styleId="80">
    <w:name w:val="Заголовок 8 Знак"/>
    <w:basedOn w:val="a0"/>
    <w:link w:val="8"/>
    <w:uiPriority w:val="99"/>
    <w:rsid w:val="00864B38"/>
    <w:rPr>
      <w:i/>
      <w:iCs/>
      <w:sz w:val="24"/>
      <w:szCs w:val="24"/>
      <w:lang w:eastAsia="zh-CN"/>
    </w:rPr>
  </w:style>
  <w:style w:type="paragraph" w:styleId="a3">
    <w:name w:val="header"/>
    <w:basedOn w:val="a"/>
    <w:link w:val="a4"/>
    <w:uiPriority w:val="99"/>
    <w:pPr>
      <w:tabs>
        <w:tab w:val="center" w:pos="4536"/>
        <w:tab w:val="right" w:pos="9072"/>
      </w:tabs>
    </w:pPr>
    <w:rPr>
      <w:sz w:val="28"/>
      <w:szCs w:val="20"/>
    </w:rPr>
  </w:style>
  <w:style w:type="character" w:customStyle="1" w:styleId="a4">
    <w:name w:val="Верхний колонтитул Знак"/>
    <w:basedOn w:val="a0"/>
    <w:link w:val="a3"/>
    <w:uiPriority w:val="99"/>
    <w:rsid w:val="00DA368D"/>
    <w:rPr>
      <w:sz w:val="28"/>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uiPriority w:val="99"/>
    <w:qFormat/>
    <w:pPr>
      <w:spacing w:before="120"/>
      <w:jc w:val="center"/>
    </w:pPr>
    <w:rPr>
      <w:b/>
      <w:sz w:val="28"/>
    </w:rPr>
  </w:style>
  <w:style w:type="paragraph" w:styleId="a6">
    <w:name w:val="footer"/>
    <w:basedOn w:val="a"/>
    <w:link w:val="11"/>
    <w:uiPriority w:val="99"/>
    <w:pPr>
      <w:tabs>
        <w:tab w:val="center" w:pos="4677"/>
        <w:tab w:val="right" w:pos="9355"/>
      </w:tabs>
    </w:pPr>
  </w:style>
  <w:style w:type="character" w:customStyle="1" w:styleId="11">
    <w:name w:val="Нижний колонтитул Знак1"/>
    <w:basedOn w:val="a0"/>
    <w:link w:val="a6"/>
    <w:uiPriority w:val="99"/>
    <w:rsid w:val="00864B38"/>
    <w:rPr>
      <w:sz w:val="24"/>
      <w:szCs w:val="24"/>
    </w:rPr>
  </w:style>
  <w:style w:type="paragraph" w:styleId="a7">
    <w:name w:val="Balloon Text"/>
    <w:basedOn w:val="a"/>
    <w:link w:val="a8"/>
    <w:uiPriority w:val="99"/>
    <w:rsid w:val="00BE2B9C"/>
    <w:rPr>
      <w:rFonts w:ascii="Tahoma" w:hAnsi="Tahoma" w:cs="Tahoma"/>
      <w:sz w:val="16"/>
      <w:szCs w:val="16"/>
    </w:rPr>
  </w:style>
  <w:style w:type="character" w:customStyle="1" w:styleId="a8">
    <w:name w:val="Текст выноски Знак"/>
    <w:basedOn w:val="a0"/>
    <w:link w:val="a7"/>
    <w:uiPriority w:val="99"/>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uiPriority w:val="99"/>
    <w:rsid w:val="00C70947"/>
    <w:pPr>
      <w:tabs>
        <w:tab w:val="left" w:pos="540"/>
      </w:tabs>
      <w:jc w:val="both"/>
    </w:pPr>
    <w:rPr>
      <w:sz w:val="28"/>
      <w:lang w:val="x-none" w:eastAsia="x-none"/>
    </w:rPr>
  </w:style>
  <w:style w:type="character" w:customStyle="1" w:styleId="ab">
    <w:name w:val="Основной текст Знак"/>
    <w:basedOn w:val="a0"/>
    <w:link w:val="aa"/>
    <w:uiPriority w:val="99"/>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link w:val="ad"/>
    <w:uiPriority w:val="99"/>
    <w:qFormat/>
    <w:rsid w:val="00D6716F"/>
    <w:pPr>
      <w:ind w:left="720"/>
      <w:contextualSpacing/>
    </w:pPr>
  </w:style>
  <w:style w:type="character" w:customStyle="1" w:styleId="ad">
    <w:name w:val="Абзац списка Знак"/>
    <w:link w:val="ac"/>
    <w:uiPriority w:val="99"/>
    <w:locked/>
    <w:rsid w:val="00864B38"/>
    <w:rPr>
      <w:sz w:val="24"/>
      <w:szCs w:val="24"/>
    </w:rPr>
  </w:style>
  <w:style w:type="paragraph" w:styleId="ae">
    <w:name w:val="Normal (Web)"/>
    <w:basedOn w:val="a"/>
    <w:link w:val="af"/>
    <w:uiPriority w:val="99"/>
    <w:rsid w:val="00864B38"/>
    <w:pPr>
      <w:spacing w:before="30" w:after="30"/>
    </w:pPr>
    <w:rPr>
      <w:color w:val="000000"/>
      <w:szCs w:val="20"/>
    </w:rPr>
  </w:style>
  <w:style w:type="character" w:customStyle="1" w:styleId="af">
    <w:name w:val="Обычный (Интернет) Знак"/>
    <w:link w:val="ae"/>
    <w:uiPriority w:val="99"/>
    <w:locked/>
    <w:rsid w:val="00864B38"/>
    <w:rPr>
      <w:color w:val="000000"/>
      <w:sz w:val="24"/>
    </w:rPr>
  </w:style>
  <w:style w:type="paragraph" w:customStyle="1" w:styleId="Default">
    <w:name w:val="Default"/>
    <w:uiPriority w:val="99"/>
    <w:rsid w:val="00864B38"/>
    <w:rPr>
      <w:color w:val="000000"/>
      <w:sz w:val="24"/>
    </w:rPr>
  </w:style>
  <w:style w:type="paragraph" w:customStyle="1" w:styleId="formattext">
    <w:name w:val="formattext"/>
    <w:basedOn w:val="a"/>
    <w:uiPriority w:val="99"/>
    <w:rsid w:val="00864B38"/>
    <w:pPr>
      <w:spacing w:before="100" w:beforeAutospacing="1" w:after="100" w:afterAutospacing="1"/>
    </w:pPr>
  </w:style>
  <w:style w:type="character" w:customStyle="1" w:styleId="40">
    <w:name w:val="Заголовок 4 Знак"/>
    <w:basedOn w:val="a0"/>
    <w:link w:val="4"/>
    <w:uiPriority w:val="99"/>
    <w:rsid w:val="00864B38"/>
    <w:rPr>
      <w:rFonts w:ascii="XO Thames" w:hAnsi="XO Thames"/>
      <w:b/>
      <w:color w:val="000000"/>
      <w:sz w:val="24"/>
    </w:rPr>
  </w:style>
  <w:style w:type="character" w:customStyle="1" w:styleId="50">
    <w:name w:val="Заголовок 5 Знак"/>
    <w:basedOn w:val="a0"/>
    <w:link w:val="5"/>
    <w:uiPriority w:val="99"/>
    <w:rsid w:val="00864B38"/>
    <w:rPr>
      <w:rFonts w:ascii="XO Thames" w:hAnsi="XO Thames"/>
      <w:b/>
      <w:color w:val="000000"/>
      <w:sz w:val="22"/>
    </w:rPr>
  </w:style>
  <w:style w:type="character" w:customStyle="1" w:styleId="af0">
    <w:name w:val="Нижний колонтитул Знак"/>
    <w:link w:val="12"/>
    <w:uiPriority w:val="99"/>
    <w:locked/>
    <w:rsid w:val="00864B38"/>
    <w:rPr>
      <w:sz w:val="24"/>
    </w:rPr>
  </w:style>
  <w:style w:type="paragraph" w:customStyle="1" w:styleId="12">
    <w:name w:val="Нижний колонтитул1"/>
    <w:basedOn w:val="a"/>
    <w:link w:val="af0"/>
    <w:uiPriority w:val="99"/>
    <w:rsid w:val="00864B38"/>
    <w:pPr>
      <w:tabs>
        <w:tab w:val="center" w:pos="4677"/>
        <w:tab w:val="right" w:pos="9355"/>
      </w:tabs>
    </w:pPr>
    <w:rPr>
      <w:szCs w:val="20"/>
    </w:rPr>
  </w:style>
  <w:style w:type="character" w:styleId="af1">
    <w:name w:val="Hyperlink"/>
    <w:basedOn w:val="a0"/>
    <w:link w:val="23"/>
    <w:uiPriority w:val="99"/>
    <w:rsid w:val="00864B38"/>
    <w:rPr>
      <w:color w:val="0000FF"/>
      <w:u w:val="single"/>
    </w:rPr>
  </w:style>
  <w:style w:type="paragraph" w:customStyle="1" w:styleId="23">
    <w:name w:val="Гиперссылка2"/>
    <w:link w:val="af1"/>
    <w:uiPriority w:val="99"/>
    <w:rsid w:val="00864B38"/>
    <w:rPr>
      <w:color w:val="0000FF"/>
      <w:u w:val="single"/>
    </w:rPr>
  </w:style>
  <w:style w:type="paragraph" w:customStyle="1" w:styleId="13">
    <w:name w:val="Знак Знак1 Знак"/>
    <w:basedOn w:val="a"/>
    <w:uiPriority w:val="99"/>
    <w:rsid w:val="00864B38"/>
    <w:pPr>
      <w:suppressAutoHyphens/>
      <w:spacing w:before="280" w:after="280"/>
    </w:pPr>
    <w:rPr>
      <w:rFonts w:ascii="Tahoma" w:hAnsi="Tahoma" w:cs="Tahoma"/>
      <w:sz w:val="20"/>
      <w:szCs w:val="20"/>
      <w:lang w:val="en-US" w:eastAsia="zh-CN"/>
    </w:rPr>
  </w:style>
  <w:style w:type="character" w:customStyle="1" w:styleId="af2">
    <w:name w:val="Основной текст с отступом Знак"/>
    <w:basedOn w:val="a0"/>
    <w:link w:val="af3"/>
    <w:uiPriority w:val="99"/>
    <w:rsid w:val="00864B38"/>
    <w:rPr>
      <w:sz w:val="28"/>
      <w:lang w:eastAsia="zh-CN"/>
    </w:rPr>
  </w:style>
  <w:style w:type="paragraph" w:styleId="af3">
    <w:name w:val="Body Text Indent"/>
    <w:basedOn w:val="a"/>
    <w:link w:val="af2"/>
    <w:uiPriority w:val="99"/>
    <w:rsid w:val="00864B38"/>
    <w:pPr>
      <w:suppressAutoHyphens/>
      <w:ind w:firstLine="709"/>
      <w:jc w:val="both"/>
    </w:pPr>
    <w:rPr>
      <w:sz w:val="28"/>
      <w:szCs w:val="20"/>
      <w:lang w:eastAsia="zh-CN"/>
    </w:rPr>
  </w:style>
  <w:style w:type="character" w:customStyle="1" w:styleId="af4">
    <w:name w:val="Текст сноски Знак"/>
    <w:basedOn w:val="a0"/>
    <w:link w:val="af5"/>
    <w:uiPriority w:val="99"/>
    <w:rsid w:val="00864B38"/>
  </w:style>
  <w:style w:type="paragraph" w:styleId="af5">
    <w:name w:val="footnote text"/>
    <w:basedOn w:val="a"/>
    <w:link w:val="af4"/>
    <w:uiPriority w:val="99"/>
    <w:rsid w:val="00864B38"/>
    <w:rPr>
      <w:sz w:val="20"/>
      <w:szCs w:val="20"/>
    </w:rPr>
  </w:style>
  <w:style w:type="character" w:customStyle="1" w:styleId="FootnoteTextChar">
    <w:name w:val="Footnote Text Char"/>
    <w:basedOn w:val="a0"/>
    <w:uiPriority w:val="99"/>
    <w:semiHidden/>
    <w:locked/>
    <w:rsid w:val="00864B38"/>
    <w:rPr>
      <w:rFonts w:cs="Times New Roman"/>
      <w:sz w:val="20"/>
    </w:rPr>
  </w:style>
  <w:style w:type="character" w:styleId="af6">
    <w:name w:val="footnote reference"/>
    <w:basedOn w:val="a0"/>
    <w:link w:val="14"/>
    <w:uiPriority w:val="99"/>
    <w:rsid w:val="00864B38"/>
    <w:rPr>
      <w:vertAlign w:val="superscript"/>
    </w:rPr>
  </w:style>
  <w:style w:type="paragraph" w:customStyle="1" w:styleId="14">
    <w:name w:val="Знак сноски1"/>
    <w:basedOn w:val="24"/>
    <w:link w:val="af6"/>
    <w:uiPriority w:val="99"/>
    <w:rsid w:val="00864B38"/>
    <w:rPr>
      <w:rFonts w:ascii="Times New Roman" w:hAnsi="Times New Roman"/>
      <w:color w:val="auto"/>
      <w:vertAlign w:val="superscript"/>
    </w:rPr>
  </w:style>
  <w:style w:type="paragraph" w:customStyle="1" w:styleId="24">
    <w:name w:val="Основной шрифт абзаца2"/>
    <w:uiPriority w:val="99"/>
    <w:rsid w:val="00864B38"/>
    <w:rPr>
      <w:rFonts w:ascii="Calibri" w:hAnsi="Calibri"/>
      <w:color w:val="000000"/>
    </w:rPr>
  </w:style>
  <w:style w:type="paragraph" w:styleId="25">
    <w:name w:val="toc 2"/>
    <w:basedOn w:val="a"/>
    <w:next w:val="a"/>
    <w:link w:val="26"/>
    <w:uiPriority w:val="99"/>
    <w:rsid w:val="00864B38"/>
    <w:pPr>
      <w:ind w:left="200"/>
    </w:pPr>
    <w:rPr>
      <w:rFonts w:ascii="XO Thames" w:hAnsi="XO Thames"/>
      <w:color w:val="000000"/>
      <w:sz w:val="28"/>
      <w:szCs w:val="20"/>
    </w:rPr>
  </w:style>
  <w:style w:type="character" w:customStyle="1" w:styleId="26">
    <w:name w:val="Оглавление 2 Знак"/>
    <w:link w:val="25"/>
    <w:uiPriority w:val="99"/>
    <w:locked/>
    <w:rsid w:val="00864B38"/>
    <w:rPr>
      <w:rFonts w:ascii="XO Thames" w:hAnsi="XO Thames"/>
      <w:color w:val="000000"/>
      <w:sz w:val="28"/>
    </w:rPr>
  </w:style>
  <w:style w:type="paragraph" w:styleId="41">
    <w:name w:val="toc 4"/>
    <w:basedOn w:val="a"/>
    <w:next w:val="a"/>
    <w:link w:val="42"/>
    <w:uiPriority w:val="99"/>
    <w:rsid w:val="00864B38"/>
    <w:pPr>
      <w:ind w:left="600"/>
    </w:pPr>
    <w:rPr>
      <w:rFonts w:ascii="XO Thames" w:hAnsi="XO Thames"/>
      <w:color w:val="000000"/>
      <w:sz w:val="28"/>
      <w:szCs w:val="20"/>
    </w:rPr>
  </w:style>
  <w:style w:type="character" w:customStyle="1" w:styleId="42">
    <w:name w:val="Оглавление 4 Знак"/>
    <w:link w:val="41"/>
    <w:uiPriority w:val="99"/>
    <w:locked/>
    <w:rsid w:val="00864B38"/>
    <w:rPr>
      <w:rFonts w:ascii="XO Thames" w:hAnsi="XO Thames"/>
      <w:color w:val="000000"/>
      <w:sz w:val="28"/>
    </w:rPr>
  </w:style>
  <w:style w:type="paragraph" w:styleId="6">
    <w:name w:val="toc 6"/>
    <w:basedOn w:val="a"/>
    <w:next w:val="a"/>
    <w:link w:val="60"/>
    <w:uiPriority w:val="99"/>
    <w:rsid w:val="00864B38"/>
    <w:pPr>
      <w:ind w:left="1000"/>
    </w:pPr>
    <w:rPr>
      <w:rFonts w:ascii="XO Thames" w:hAnsi="XO Thames"/>
      <w:color w:val="000000"/>
      <w:sz w:val="28"/>
      <w:szCs w:val="20"/>
    </w:rPr>
  </w:style>
  <w:style w:type="character" w:customStyle="1" w:styleId="60">
    <w:name w:val="Оглавление 6 Знак"/>
    <w:link w:val="6"/>
    <w:uiPriority w:val="99"/>
    <w:locked/>
    <w:rsid w:val="00864B38"/>
    <w:rPr>
      <w:rFonts w:ascii="XO Thames" w:hAnsi="XO Thames"/>
      <w:color w:val="000000"/>
      <w:sz w:val="28"/>
    </w:rPr>
  </w:style>
  <w:style w:type="paragraph" w:styleId="7">
    <w:name w:val="toc 7"/>
    <w:basedOn w:val="a"/>
    <w:next w:val="a"/>
    <w:link w:val="70"/>
    <w:uiPriority w:val="99"/>
    <w:rsid w:val="00864B38"/>
    <w:pPr>
      <w:ind w:left="1200"/>
    </w:pPr>
    <w:rPr>
      <w:rFonts w:ascii="XO Thames" w:hAnsi="XO Thames"/>
      <w:color w:val="000000"/>
      <w:sz w:val="28"/>
      <w:szCs w:val="20"/>
    </w:rPr>
  </w:style>
  <w:style w:type="character" w:customStyle="1" w:styleId="70">
    <w:name w:val="Оглавление 7 Знак"/>
    <w:link w:val="7"/>
    <w:uiPriority w:val="99"/>
    <w:locked/>
    <w:rsid w:val="00864B38"/>
    <w:rPr>
      <w:rFonts w:ascii="XO Thames" w:hAnsi="XO Thames"/>
      <w:color w:val="000000"/>
      <w:sz w:val="28"/>
    </w:rPr>
  </w:style>
  <w:style w:type="paragraph" w:styleId="32">
    <w:name w:val="toc 3"/>
    <w:basedOn w:val="a"/>
    <w:next w:val="a"/>
    <w:link w:val="33"/>
    <w:uiPriority w:val="99"/>
    <w:rsid w:val="00864B38"/>
    <w:pPr>
      <w:ind w:left="400"/>
    </w:pPr>
    <w:rPr>
      <w:rFonts w:ascii="XO Thames" w:hAnsi="XO Thames"/>
      <w:color w:val="000000"/>
      <w:sz w:val="28"/>
      <w:szCs w:val="20"/>
    </w:rPr>
  </w:style>
  <w:style w:type="character" w:customStyle="1" w:styleId="33">
    <w:name w:val="Оглавление 3 Знак"/>
    <w:link w:val="32"/>
    <w:uiPriority w:val="99"/>
    <w:locked/>
    <w:rsid w:val="00864B38"/>
    <w:rPr>
      <w:rFonts w:ascii="XO Thames" w:hAnsi="XO Thames"/>
      <w:color w:val="000000"/>
      <w:sz w:val="28"/>
    </w:rPr>
  </w:style>
  <w:style w:type="paragraph" w:styleId="15">
    <w:name w:val="toc 1"/>
    <w:basedOn w:val="a"/>
    <w:next w:val="a"/>
    <w:link w:val="16"/>
    <w:uiPriority w:val="99"/>
    <w:rsid w:val="00864B38"/>
    <w:rPr>
      <w:rFonts w:ascii="XO Thames" w:hAnsi="XO Thames"/>
      <w:b/>
      <w:color w:val="000000"/>
      <w:sz w:val="28"/>
      <w:szCs w:val="20"/>
    </w:rPr>
  </w:style>
  <w:style w:type="character" w:customStyle="1" w:styleId="16">
    <w:name w:val="Оглавление 1 Знак"/>
    <w:link w:val="15"/>
    <w:uiPriority w:val="99"/>
    <w:locked/>
    <w:rsid w:val="00864B38"/>
    <w:rPr>
      <w:rFonts w:ascii="XO Thames" w:hAnsi="XO Thames"/>
      <w:b/>
      <w:color w:val="000000"/>
      <w:sz w:val="28"/>
    </w:rPr>
  </w:style>
  <w:style w:type="paragraph" w:styleId="9">
    <w:name w:val="toc 9"/>
    <w:basedOn w:val="a"/>
    <w:next w:val="a"/>
    <w:link w:val="90"/>
    <w:uiPriority w:val="99"/>
    <w:rsid w:val="00864B38"/>
    <w:pPr>
      <w:ind w:left="1600"/>
    </w:pPr>
    <w:rPr>
      <w:rFonts w:ascii="XO Thames" w:hAnsi="XO Thames"/>
      <w:color w:val="000000"/>
      <w:sz w:val="28"/>
      <w:szCs w:val="20"/>
    </w:rPr>
  </w:style>
  <w:style w:type="character" w:customStyle="1" w:styleId="90">
    <w:name w:val="Оглавление 9 Знак"/>
    <w:link w:val="9"/>
    <w:uiPriority w:val="99"/>
    <w:locked/>
    <w:rsid w:val="00864B38"/>
    <w:rPr>
      <w:rFonts w:ascii="XO Thames" w:hAnsi="XO Thames"/>
      <w:color w:val="000000"/>
      <w:sz w:val="28"/>
    </w:rPr>
  </w:style>
  <w:style w:type="paragraph" w:styleId="81">
    <w:name w:val="toc 8"/>
    <w:basedOn w:val="a"/>
    <w:next w:val="a"/>
    <w:link w:val="82"/>
    <w:uiPriority w:val="99"/>
    <w:rsid w:val="00864B38"/>
    <w:pPr>
      <w:ind w:left="1400"/>
    </w:pPr>
    <w:rPr>
      <w:rFonts w:ascii="XO Thames" w:hAnsi="XO Thames"/>
      <w:color w:val="000000"/>
      <w:sz w:val="28"/>
      <w:szCs w:val="20"/>
    </w:rPr>
  </w:style>
  <w:style w:type="character" w:customStyle="1" w:styleId="82">
    <w:name w:val="Оглавление 8 Знак"/>
    <w:link w:val="81"/>
    <w:uiPriority w:val="99"/>
    <w:locked/>
    <w:rsid w:val="00864B38"/>
    <w:rPr>
      <w:rFonts w:ascii="XO Thames" w:hAnsi="XO Thames"/>
      <w:color w:val="000000"/>
      <w:sz w:val="28"/>
    </w:rPr>
  </w:style>
  <w:style w:type="paragraph" w:styleId="51">
    <w:name w:val="toc 5"/>
    <w:basedOn w:val="a"/>
    <w:next w:val="a"/>
    <w:link w:val="52"/>
    <w:uiPriority w:val="99"/>
    <w:rsid w:val="00864B38"/>
    <w:pPr>
      <w:ind w:left="800"/>
    </w:pPr>
    <w:rPr>
      <w:rFonts w:ascii="XO Thames" w:hAnsi="XO Thames"/>
      <w:color w:val="000000"/>
      <w:sz w:val="28"/>
      <w:szCs w:val="20"/>
    </w:rPr>
  </w:style>
  <w:style w:type="character" w:customStyle="1" w:styleId="52">
    <w:name w:val="Оглавление 5 Знак"/>
    <w:link w:val="51"/>
    <w:uiPriority w:val="99"/>
    <w:locked/>
    <w:rsid w:val="00864B38"/>
    <w:rPr>
      <w:rFonts w:ascii="XO Thames" w:hAnsi="XO Thames"/>
      <w:color w:val="000000"/>
      <w:sz w:val="28"/>
    </w:rPr>
  </w:style>
  <w:style w:type="character" w:customStyle="1" w:styleId="af7">
    <w:name w:val="Подзаголовок Знак"/>
    <w:basedOn w:val="a0"/>
    <w:link w:val="af8"/>
    <w:uiPriority w:val="99"/>
    <w:rsid w:val="00864B38"/>
    <w:rPr>
      <w:rFonts w:ascii="XO Thames" w:hAnsi="XO Thames"/>
      <w:i/>
      <w:color w:val="000000"/>
      <w:sz w:val="24"/>
    </w:rPr>
  </w:style>
  <w:style w:type="paragraph" w:styleId="af8">
    <w:name w:val="Subtitle"/>
    <w:basedOn w:val="a"/>
    <w:next w:val="a"/>
    <w:link w:val="af7"/>
    <w:uiPriority w:val="99"/>
    <w:qFormat/>
    <w:rsid w:val="00864B38"/>
    <w:pPr>
      <w:jc w:val="both"/>
    </w:pPr>
    <w:rPr>
      <w:rFonts w:ascii="XO Thames" w:hAnsi="XO Thames"/>
      <w:i/>
      <w:color w:val="000000"/>
      <w:szCs w:val="20"/>
    </w:rPr>
  </w:style>
  <w:style w:type="character" w:customStyle="1" w:styleId="af9">
    <w:name w:val="Заголовок Знак"/>
    <w:link w:val="afa"/>
    <w:uiPriority w:val="99"/>
    <w:locked/>
    <w:rsid w:val="00864B38"/>
    <w:rPr>
      <w:rFonts w:ascii="XO Thames" w:hAnsi="XO Thames"/>
      <w:b/>
      <w:caps/>
      <w:sz w:val="40"/>
    </w:rPr>
  </w:style>
  <w:style w:type="paragraph" w:styleId="afa">
    <w:name w:val="Title"/>
    <w:basedOn w:val="a"/>
    <w:next w:val="a"/>
    <w:link w:val="af9"/>
    <w:uiPriority w:val="99"/>
    <w:qFormat/>
    <w:rsid w:val="00864B38"/>
    <w:pPr>
      <w:suppressAutoHyphens/>
      <w:spacing w:before="240" w:after="60"/>
      <w:jc w:val="center"/>
      <w:outlineLvl w:val="0"/>
    </w:pPr>
    <w:rPr>
      <w:rFonts w:ascii="XO Thames" w:hAnsi="XO Thames"/>
      <w:b/>
      <w:caps/>
      <w:sz w:val="40"/>
      <w:szCs w:val="20"/>
    </w:rPr>
  </w:style>
  <w:style w:type="character" w:customStyle="1" w:styleId="17">
    <w:name w:val="Заголовок Знак1"/>
    <w:basedOn w:val="a0"/>
    <w:uiPriority w:val="99"/>
    <w:rsid w:val="00864B38"/>
    <w:rPr>
      <w:rFonts w:asciiTheme="majorHAnsi" w:eastAsiaTheme="majorEastAsia" w:hAnsiTheme="majorHAnsi" w:cstheme="majorBidi"/>
      <w:spacing w:val="-10"/>
      <w:kern w:val="28"/>
      <w:sz w:val="56"/>
      <w:szCs w:val="56"/>
    </w:rPr>
  </w:style>
  <w:style w:type="paragraph" w:customStyle="1" w:styleId="61">
    <w:name w:val="Заголовок 61"/>
    <w:link w:val="Heading6Char"/>
    <w:uiPriority w:val="99"/>
    <w:semiHidden/>
    <w:rsid w:val="00864B38"/>
    <w:pPr>
      <w:keepNext/>
      <w:keepLines/>
      <w:spacing w:before="200" w:line="259" w:lineRule="auto"/>
    </w:pPr>
    <w:rPr>
      <w:rFonts w:ascii="Calibri Light" w:hAnsi="Calibri Light"/>
      <w:i/>
      <w:color w:val="1F4D78"/>
      <w:sz w:val="22"/>
      <w:szCs w:val="22"/>
      <w:lang w:eastAsia="en-US"/>
    </w:rPr>
  </w:style>
  <w:style w:type="character" w:customStyle="1" w:styleId="Heading6Char">
    <w:name w:val="Heading 6 Char"/>
    <w:link w:val="61"/>
    <w:uiPriority w:val="99"/>
    <w:semiHidden/>
    <w:locked/>
    <w:rsid w:val="00864B38"/>
    <w:rPr>
      <w:rFonts w:ascii="Calibri Light" w:hAnsi="Calibri Light"/>
      <w:i/>
      <w:color w:val="1F4D78"/>
      <w:sz w:val="22"/>
      <w:szCs w:val="22"/>
      <w:lang w:eastAsia="en-US"/>
    </w:rPr>
  </w:style>
  <w:style w:type="paragraph" w:customStyle="1" w:styleId="71">
    <w:name w:val="Заголовок 71"/>
    <w:link w:val="Heading7Char"/>
    <w:uiPriority w:val="99"/>
    <w:semiHidden/>
    <w:rsid w:val="00864B38"/>
    <w:pPr>
      <w:keepNext/>
      <w:keepLines/>
      <w:spacing w:before="200" w:line="259" w:lineRule="auto"/>
    </w:pPr>
    <w:rPr>
      <w:rFonts w:ascii="Calibri Light" w:hAnsi="Calibri Light"/>
      <w:i/>
      <w:color w:val="404040"/>
      <w:sz w:val="22"/>
      <w:szCs w:val="22"/>
      <w:lang w:eastAsia="en-US"/>
    </w:rPr>
  </w:style>
  <w:style w:type="character" w:customStyle="1" w:styleId="Heading7Char">
    <w:name w:val="Heading 7 Char"/>
    <w:link w:val="71"/>
    <w:uiPriority w:val="99"/>
    <w:semiHidden/>
    <w:locked/>
    <w:rsid w:val="00864B38"/>
    <w:rPr>
      <w:rFonts w:ascii="Calibri Light" w:hAnsi="Calibri Light"/>
      <w:i/>
      <w:color w:val="404040"/>
      <w:sz w:val="22"/>
      <w:szCs w:val="22"/>
      <w:lang w:eastAsia="en-US"/>
    </w:rPr>
  </w:style>
  <w:style w:type="paragraph" w:customStyle="1" w:styleId="91">
    <w:name w:val="Заголовок 91"/>
    <w:link w:val="Heading9Char"/>
    <w:uiPriority w:val="99"/>
    <w:semiHidden/>
    <w:rsid w:val="00864B38"/>
    <w:pPr>
      <w:keepNext/>
      <w:keepLines/>
      <w:spacing w:before="200" w:line="259" w:lineRule="auto"/>
    </w:pPr>
    <w:rPr>
      <w:rFonts w:ascii="Calibri Light" w:hAnsi="Calibri Light"/>
      <w:i/>
      <w:color w:val="404040"/>
      <w:sz w:val="22"/>
      <w:szCs w:val="22"/>
      <w:lang w:eastAsia="en-US"/>
    </w:rPr>
  </w:style>
  <w:style w:type="character" w:customStyle="1" w:styleId="Heading9Char">
    <w:name w:val="Heading 9 Char"/>
    <w:link w:val="91"/>
    <w:uiPriority w:val="99"/>
    <w:semiHidden/>
    <w:locked/>
    <w:rsid w:val="00864B38"/>
    <w:rPr>
      <w:rFonts w:ascii="Calibri Light" w:hAnsi="Calibri Light"/>
      <w:i/>
      <w:color w:val="404040"/>
      <w:sz w:val="22"/>
      <w:szCs w:val="22"/>
      <w:lang w:eastAsia="en-US"/>
    </w:rPr>
  </w:style>
  <w:style w:type="paragraph" w:customStyle="1" w:styleId="211">
    <w:name w:val="Цитата 21"/>
    <w:next w:val="27"/>
    <w:link w:val="28"/>
    <w:uiPriority w:val="99"/>
    <w:rsid w:val="00864B38"/>
    <w:pPr>
      <w:spacing w:after="160" w:line="259" w:lineRule="auto"/>
    </w:pPr>
    <w:rPr>
      <w:i/>
      <w:color w:val="000000"/>
      <w:sz w:val="22"/>
      <w:szCs w:val="22"/>
    </w:rPr>
  </w:style>
  <w:style w:type="paragraph" w:styleId="27">
    <w:name w:val="Quote"/>
    <w:basedOn w:val="a"/>
    <w:next w:val="a"/>
    <w:link w:val="212"/>
    <w:uiPriority w:val="99"/>
    <w:qFormat/>
    <w:rsid w:val="00864B38"/>
    <w:pPr>
      <w:suppressAutoHyphens/>
      <w:spacing w:before="200" w:after="160"/>
      <w:ind w:left="864" w:right="864"/>
      <w:jc w:val="center"/>
    </w:pPr>
    <w:rPr>
      <w:i/>
      <w:iCs/>
      <w:color w:val="404040"/>
      <w:lang w:eastAsia="zh-CN"/>
    </w:rPr>
  </w:style>
  <w:style w:type="character" w:customStyle="1" w:styleId="212">
    <w:name w:val="Цитата 2 Знак1"/>
    <w:basedOn w:val="a0"/>
    <w:link w:val="27"/>
    <w:uiPriority w:val="99"/>
    <w:rsid w:val="00864B38"/>
    <w:rPr>
      <w:i/>
      <w:iCs/>
      <w:color w:val="404040"/>
      <w:sz w:val="24"/>
      <w:szCs w:val="24"/>
      <w:lang w:eastAsia="zh-CN"/>
    </w:rPr>
  </w:style>
  <w:style w:type="character" w:customStyle="1" w:styleId="28">
    <w:name w:val="Цитата 2 Знак"/>
    <w:link w:val="211"/>
    <w:uiPriority w:val="99"/>
    <w:locked/>
    <w:rsid w:val="00864B38"/>
    <w:rPr>
      <w:i/>
      <w:color w:val="000000"/>
      <w:sz w:val="22"/>
      <w:szCs w:val="22"/>
    </w:rPr>
  </w:style>
  <w:style w:type="paragraph" w:customStyle="1" w:styleId="18">
    <w:name w:val="Выделенная цитата1"/>
    <w:next w:val="afb"/>
    <w:link w:val="afc"/>
    <w:uiPriority w:val="99"/>
    <w:rsid w:val="00864B38"/>
    <w:pPr>
      <w:pBdr>
        <w:bottom w:val="single" w:sz="4" w:space="4" w:color="5B9BD5"/>
      </w:pBdr>
      <w:spacing w:before="200" w:after="280" w:line="259" w:lineRule="auto"/>
      <w:ind w:left="936" w:right="936"/>
    </w:pPr>
    <w:rPr>
      <w:b/>
      <w:i/>
      <w:color w:val="5B9BD5"/>
      <w:sz w:val="22"/>
      <w:szCs w:val="22"/>
    </w:rPr>
  </w:style>
  <w:style w:type="paragraph" w:styleId="afb">
    <w:name w:val="Intense Quote"/>
    <w:basedOn w:val="a"/>
    <w:next w:val="a"/>
    <w:link w:val="19"/>
    <w:uiPriority w:val="99"/>
    <w:qFormat/>
    <w:rsid w:val="00864B38"/>
    <w:pPr>
      <w:pBdr>
        <w:top w:val="single" w:sz="4" w:space="10" w:color="5B9BD5"/>
        <w:bottom w:val="single" w:sz="4" w:space="10" w:color="5B9BD5"/>
      </w:pBdr>
      <w:suppressAutoHyphens/>
      <w:spacing w:before="360" w:after="360"/>
      <w:ind w:left="864" w:right="864"/>
      <w:jc w:val="center"/>
    </w:pPr>
    <w:rPr>
      <w:i/>
      <w:iCs/>
      <w:color w:val="5B9BD5"/>
      <w:lang w:eastAsia="zh-CN"/>
    </w:rPr>
  </w:style>
  <w:style w:type="character" w:customStyle="1" w:styleId="19">
    <w:name w:val="Выделенная цитата Знак1"/>
    <w:basedOn w:val="a0"/>
    <w:link w:val="afb"/>
    <w:uiPriority w:val="99"/>
    <w:rsid w:val="00864B38"/>
    <w:rPr>
      <w:i/>
      <w:iCs/>
      <w:color w:val="5B9BD5"/>
      <w:sz w:val="24"/>
      <w:szCs w:val="24"/>
      <w:lang w:eastAsia="zh-CN"/>
    </w:rPr>
  </w:style>
  <w:style w:type="character" w:customStyle="1" w:styleId="afc">
    <w:name w:val="Выделенная цитата Знак"/>
    <w:link w:val="18"/>
    <w:uiPriority w:val="99"/>
    <w:locked/>
    <w:rsid w:val="00864B38"/>
    <w:rPr>
      <w:b/>
      <w:i/>
      <w:color w:val="5B9BD5"/>
      <w:sz w:val="22"/>
      <w:szCs w:val="22"/>
    </w:rPr>
  </w:style>
  <w:style w:type="paragraph" w:customStyle="1" w:styleId="1a">
    <w:name w:val="Текст концевой сноски1"/>
    <w:link w:val="EndnoteTextChar"/>
    <w:uiPriority w:val="99"/>
    <w:semiHidden/>
    <w:rsid w:val="00864B38"/>
    <w:rPr>
      <w:rFonts w:ascii="Calibri" w:hAnsi="Calibri"/>
      <w:sz w:val="22"/>
      <w:szCs w:val="22"/>
      <w:lang w:eastAsia="en-US"/>
    </w:rPr>
  </w:style>
  <w:style w:type="character" w:customStyle="1" w:styleId="EndnoteTextChar">
    <w:name w:val="Endnote Text Char"/>
    <w:link w:val="1a"/>
    <w:uiPriority w:val="99"/>
    <w:semiHidden/>
    <w:locked/>
    <w:rsid w:val="00864B38"/>
    <w:rPr>
      <w:rFonts w:ascii="Calibri" w:hAnsi="Calibri"/>
      <w:sz w:val="22"/>
      <w:szCs w:val="22"/>
      <w:lang w:eastAsia="en-US"/>
    </w:rPr>
  </w:style>
  <w:style w:type="character" w:customStyle="1" w:styleId="afd">
    <w:name w:val="Текст Знак"/>
    <w:basedOn w:val="a0"/>
    <w:link w:val="afe"/>
    <w:uiPriority w:val="99"/>
    <w:semiHidden/>
    <w:rsid w:val="00864B38"/>
    <w:rPr>
      <w:rFonts w:ascii="Courier New" w:hAnsi="Courier New" w:cs="Courier New"/>
      <w:sz w:val="21"/>
      <w:szCs w:val="21"/>
      <w:lang w:eastAsia="en-US"/>
    </w:rPr>
  </w:style>
  <w:style w:type="paragraph" w:styleId="afe">
    <w:name w:val="Plain Text"/>
    <w:basedOn w:val="a"/>
    <w:link w:val="afd"/>
    <w:uiPriority w:val="99"/>
    <w:semiHidden/>
    <w:rsid w:val="00864B38"/>
    <w:rPr>
      <w:rFonts w:ascii="Courier New" w:hAnsi="Courier New" w:cs="Courier New"/>
      <w:sz w:val="21"/>
      <w:szCs w:val="21"/>
      <w:lang w:eastAsia="en-US"/>
    </w:rPr>
  </w:style>
  <w:style w:type="paragraph" w:customStyle="1" w:styleId="1b">
    <w:name w:val="Текст примечания1"/>
    <w:basedOn w:val="a"/>
    <w:link w:val="aff"/>
    <w:uiPriority w:val="99"/>
    <w:rsid w:val="00864B38"/>
    <w:pPr>
      <w:spacing w:after="160" w:line="264" w:lineRule="auto"/>
    </w:pPr>
    <w:rPr>
      <w:rFonts w:ascii="Calibri" w:hAnsi="Calibri"/>
      <w:color w:val="000000"/>
      <w:sz w:val="20"/>
      <w:szCs w:val="20"/>
    </w:rPr>
  </w:style>
  <w:style w:type="character" w:customStyle="1" w:styleId="aff">
    <w:name w:val="Текст примечания Знак"/>
    <w:basedOn w:val="a0"/>
    <w:link w:val="1b"/>
    <w:uiPriority w:val="99"/>
    <w:locked/>
    <w:rsid w:val="00864B38"/>
    <w:rPr>
      <w:rFonts w:ascii="Calibri" w:hAnsi="Calibri"/>
      <w:color w:val="000000"/>
    </w:rPr>
  </w:style>
  <w:style w:type="paragraph" w:customStyle="1" w:styleId="1c">
    <w:name w:val="Тема примечания1"/>
    <w:basedOn w:val="1b"/>
    <w:next w:val="1b"/>
    <w:link w:val="aff0"/>
    <w:uiPriority w:val="99"/>
    <w:rsid w:val="00864B38"/>
    <w:rPr>
      <w:b/>
    </w:rPr>
  </w:style>
  <w:style w:type="character" w:customStyle="1" w:styleId="aff0">
    <w:name w:val="Тема примечания Знак"/>
    <w:basedOn w:val="aff"/>
    <w:link w:val="1c"/>
    <w:uiPriority w:val="99"/>
    <w:locked/>
    <w:rsid w:val="00864B38"/>
    <w:rPr>
      <w:rFonts w:ascii="Calibri" w:hAnsi="Calibri"/>
      <w:b/>
      <w:color w:val="000000"/>
    </w:rPr>
  </w:style>
  <w:style w:type="paragraph" w:customStyle="1" w:styleId="Footnotedescription">
    <w:name w:val="Footnote description"/>
    <w:next w:val="a"/>
    <w:link w:val="FootnotedescriptionChar"/>
    <w:hidden/>
    <w:uiPriority w:val="99"/>
    <w:rsid w:val="00864B38"/>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locked/>
    <w:rsid w:val="00864B38"/>
    <w:rPr>
      <w:color w:val="000000"/>
      <w:sz w:val="22"/>
      <w:szCs w:val="22"/>
      <w:lang w:val="en-US" w:eastAsia="en-US"/>
    </w:rPr>
  </w:style>
  <w:style w:type="character" w:customStyle="1" w:styleId="aff1">
    <w:name w:val="Текст концевой сноски Знак"/>
    <w:basedOn w:val="a0"/>
    <w:link w:val="aff2"/>
    <w:uiPriority w:val="99"/>
    <w:semiHidden/>
    <w:rsid w:val="00864B38"/>
    <w:rPr>
      <w:rFonts w:ascii="Calibri" w:hAnsi="Calibri"/>
      <w:color w:val="000000"/>
    </w:rPr>
  </w:style>
  <w:style w:type="paragraph" w:styleId="aff2">
    <w:name w:val="endnote text"/>
    <w:basedOn w:val="a"/>
    <w:link w:val="aff1"/>
    <w:uiPriority w:val="99"/>
    <w:semiHidden/>
    <w:rsid w:val="00864B38"/>
    <w:rPr>
      <w:rFonts w:ascii="Calibri" w:hAnsi="Calibri"/>
      <w:color w:val="000000"/>
      <w:sz w:val="20"/>
      <w:szCs w:val="20"/>
    </w:rPr>
  </w:style>
  <w:style w:type="character" w:customStyle="1" w:styleId="34">
    <w:name w:val="Знак сноски3"/>
    <w:basedOn w:val="a0"/>
    <w:uiPriority w:val="99"/>
    <w:semiHidden/>
    <w:rsid w:val="00864B38"/>
    <w:rPr>
      <w:rFonts w:cs="Times New Roman"/>
      <w:vertAlign w:val="superscript"/>
    </w:rPr>
  </w:style>
  <w:style w:type="paragraph" w:customStyle="1" w:styleId="1d">
    <w:name w:val="Текст сноски1"/>
    <w:basedOn w:val="a"/>
    <w:uiPriority w:val="99"/>
    <w:semiHidden/>
    <w:rsid w:val="00864B38"/>
    <w:rPr>
      <w:rFonts w:ascii="Calibri" w:hAnsi="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706\AppData\Local\Microsoft\Windows\Temporary%20Internet%20Files\Content.Outlook\ELXWAXDW\&#1090;&#1072;&#1073;&#1083;&#1080;&#1094;&#1072;%201.docx" TargetMode="External"/><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6281</Words>
  <Characters>35807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2026-03-26T08:20:00Z</cp:lastPrinted>
  <dcterms:created xsi:type="dcterms:W3CDTF">2026-03-26T08:08:00Z</dcterms:created>
  <dcterms:modified xsi:type="dcterms:W3CDTF">2026-04-14T07:11:00Z</dcterms:modified>
</cp:coreProperties>
</file>