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9295F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4D1671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D1671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786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64884" w:rsidRPr="005E3C19" w:rsidRDefault="00B64884" w:rsidP="004D1671">
      <w:pPr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  <w:r w:rsidR="004D1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4D1671">
        <w:rPr>
          <w:sz w:val="28"/>
          <w:szCs w:val="28"/>
        </w:rPr>
        <w:t xml:space="preserve"> </w:t>
      </w:r>
      <w:r>
        <w:rPr>
          <w:sz w:val="28"/>
          <w:szCs w:val="28"/>
        </w:rPr>
        <w:t>от 26</w:t>
      </w:r>
      <w:r w:rsidRPr="005E3C19">
        <w:rPr>
          <w:sz w:val="28"/>
          <w:szCs w:val="28"/>
        </w:rPr>
        <w:t>.09.2013 №</w:t>
      </w:r>
      <w:r w:rsidR="004D1671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</w:t>
      </w:r>
    </w:p>
    <w:p w:rsidR="00B64884" w:rsidRPr="00AE0AC9" w:rsidRDefault="00B64884" w:rsidP="00B648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4D1671" w:rsidRDefault="004D1671" w:rsidP="00B648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B64884" w:rsidRDefault="00B64884" w:rsidP="00B648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4884" w:rsidRDefault="00B64884" w:rsidP="00B6488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64884" w:rsidRPr="005E3C19" w:rsidRDefault="00B64884" w:rsidP="004D1671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64884" w:rsidRDefault="00B64884" w:rsidP="00B6488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D16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26.09.2013 № 1629 </w:t>
      </w:r>
      <w:r w:rsidRPr="005E3C19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64884" w:rsidRDefault="00B64884" w:rsidP="00B6488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Преамбулу изложить в редакции: «</w:t>
      </w:r>
      <w:r w:rsidRPr="009C66A1">
        <w:rPr>
          <w:rFonts w:ascii="Times New Roman" w:hAnsi="Times New Roman"/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9C66A1">
        <w:rPr>
          <w:rFonts w:ascii="Times New Roman" w:hAnsi="Times New Roman"/>
          <w:sz w:val="28"/>
          <w:szCs w:val="28"/>
          <w:lang w:eastAsia="zh-CN"/>
        </w:rPr>
        <w:t>Белокалитвинского</w:t>
      </w:r>
      <w:proofErr w:type="spellEnd"/>
      <w:r w:rsidRPr="009C66A1">
        <w:rPr>
          <w:rFonts w:ascii="Times New Roman" w:hAnsi="Times New Roman"/>
          <w:sz w:val="28"/>
          <w:szCs w:val="28"/>
          <w:lang w:eastAsia="zh-CN"/>
        </w:rPr>
        <w:t xml:space="preserve"> района от </w:t>
      </w:r>
      <w:r>
        <w:rPr>
          <w:rFonts w:ascii="Times New Roman" w:hAnsi="Times New Roman"/>
          <w:sz w:val="28"/>
          <w:szCs w:val="28"/>
          <w:lang w:eastAsia="zh-CN"/>
        </w:rPr>
        <w:t>26.02.2018</w:t>
      </w:r>
      <w:r w:rsidRPr="009C66A1">
        <w:rPr>
          <w:rFonts w:ascii="Times New Roman" w:hAnsi="Times New Roman"/>
          <w:sz w:val="28"/>
          <w:szCs w:val="28"/>
          <w:lang w:eastAsia="zh-CN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279</w:t>
      </w:r>
      <w:r w:rsidR="004D1671" w:rsidRPr="009C66A1">
        <w:rPr>
          <w:rFonts w:ascii="Times New Roman" w:hAnsi="Times New Roman"/>
          <w:sz w:val="28"/>
          <w:szCs w:val="28"/>
          <w:lang w:eastAsia="zh-CN"/>
        </w:rPr>
        <w:t xml:space="preserve">  «</w:t>
      </w:r>
      <w:proofErr w:type="gramEnd"/>
      <w:r w:rsidRPr="009C66A1">
        <w:rPr>
          <w:rFonts w:ascii="Times New Roman" w:hAnsi="Times New Roman"/>
          <w:sz w:val="28"/>
          <w:szCs w:val="28"/>
          <w:lang w:eastAsia="zh-CN"/>
        </w:rPr>
        <w:t>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  <w:lang w:eastAsia="zh-CN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района».</w:t>
      </w:r>
    </w:p>
    <w:p w:rsidR="00B64884" w:rsidRDefault="00B64884" w:rsidP="00B6488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D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C19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4D1671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E3C19">
        <w:rPr>
          <w:rFonts w:ascii="Times New Roman" w:hAnsi="Times New Roman" w:cs="Times New Roman"/>
          <w:sz w:val="28"/>
          <w:szCs w:val="28"/>
        </w:rPr>
        <w:t xml:space="preserve">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64884" w:rsidRPr="005E3C19" w:rsidRDefault="00B64884" w:rsidP="00B64884">
      <w:pPr>
        <w:pStyle w:val="ConsNormal"/>
        <w:tabs>
          <w:tab w:val="left" w:pos="1276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3C19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B64884" w:rsidRDefault="00B64884" w:rsidP="00B6488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B64884" w:rsidRPr="00FB30C5" w:rsidRDefault="00B64884" w:rsidP="00B64884">
      <w:pPr>
        <w:ind w:firstLine="709"/>
        <w:rPr>
          <w:sz w:val="28"/>
          <w:szCs w:val="28"/>
        </w:rPr>
      </w:pPr>
      <w:proofErr w:type="spellStart"/>
      <w:r w:rsidRPr="00FB30C5">
        <w:rPr>
          <w:sz w:val="28"/>
          <w:szCs w:val="28"/>
        </w:rPr>
        <w:t>И.о</w:t>
      </w:r>
      <w:proofErr w:type="spellEnd"/>
      <w:r w:rsidRPr="00FB30C5">
        <w:rPr>
          <w:sz w:val="28"/>
          <w:szCs w:val="28"/>
        </w:rPr>
        <w:t>. главы Администрации района</w:t>
      </w:r>
      <w:r w:rsidRPr="00FB30C5">
        <w:rPr>
          <w:sz w:val="28"/>
          <w:szCs w:val="28"/>
        </w:rPr>
        <w:tab/>
      </w:r>
      <w:r w:rsidRPr="00FB30C5">
        <w:rPr>
          <w:sz w:val="28"/>
          <w:szCs w:val="28"/>
        </w:rPr>
        <w:tab/>
      </w:r>
      <w:r w:rsidRPr="00FB30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30C5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4D1671" w:rsidRDefault="00872883" w:rsidP="00872883">
      <w:pPr>
        <w:rPr>
          <w:sz w:val="28"/>
        </w:rPr>
      </w:pPr>
      <w:r w:rsidRPr="004D1671">
        <w:rPr>
          <w:sz w:val="28"/>
        </w:rPr>
        <w:t>Верно:</w:t>
      </w:r>
    </w:p>
    <w:p w:rsidR="00872883" w:rsidRPr="004D1671" w:rsidRDefault="00715C8D" w:rsidP="00872883">
      <w:pPr>
        <w:rPr>
          <w:sz w:val="28"/>
        </w:rPr>
      </w:pPr>
      <w:r w:rsidRPr="004D1671">
        <w:rPr>
          <w:sz w:val="28"/>
        </w:rPr>
        <w:t>Управляющ</w:t>
      </w:r>
      <w:r w:rsidR="00042119" w:rsidRPr="004D1671">
        <w:rPr>
          <w:sz w:val="28"/>
        </w:rPr>
        <w:t xml:space="preserve">ий </w:t>
      </w:r>
      <w:r w:rsidRPr="004D1671">
        <w:rPr>
          <w:sz w:val="28"/>
        </w:rPr>
        <w:t xml:space="preserve"> </w:t>
      </w:r>
      <w:r w:rsidR="00F4755E" w:rsidRPr="004D1671">
        <w:rPr>
          <w:sz w:val="28"/>
        </w:rPr>
        <w:t xml:space="preserve"> делами</w:t>
      </w:r>
      <w:r w:rsidR="00F4755E" w:rsidRPr="004D1671">
        <w:rPr>
          <w:sz w:val="28"/>
        </w:rPr>
        <w:tab/>
      </w:r>
      <w:r w:rsidR="00F4755E" w:rsidRPr="004D1671">
        <w:rPr>
          <w:sz w:val="28"/>
        </w:rPr>
        <w:tab/>
      </w:r>
      <w:r w:rsidR="00F4755E" w:rsidRPr="004D1671">
        <w:rPr>
          <w:sz w:val="28"/>
        </w:rPr>
        <w:tab/>
      </w:r>
      <w:r w:rsidR="000C6CE8" w:rsidRPr="004D1671">
        <w:rPr>
          <w:sz w:val="28"/>
        </w:rPr>
        <w:tab/>
      </w:r>
      <w:r w:rsidR="00F4755E" w:rsidRPr="004D1671">
        <w:rPr>
          <w:sz w:val="28"/>
        </w:rPr>
        <w:tab/>
      </w:r>
      <w:r w:rsidR="00F4755E" w:rsidRPr="004D1671">
        <w:rPr>
          <w:sz w:val="28"/>
        </w:rPr>
        <w:tab/>
      </w:r>
      <w:r w:rsidR="00042119" w:rsidRPr="004D1671">
        <w:rPr>
          <w:sz w:val="28"/>
        </w:rPr>
        <w:tab/>
      </w:r>
      <w:r w:rsidR="00F4755E" w:rsidRPr="004D1671">
        <w:rPr>
          <w:sz w:val="28"/>
        </w:rPr>
        <w:tab/>
      </w:r>
      <w:r w:rsidR="00042119" w:rsidRPr="004D1671">
        <w:rPr>
          <w:sz w:val="28"/>
        </w:rPr>
        <w:t>Л.Г. Василенко</w:t>
      </w:r>
    </w:p>
    <w:p w:rsidR="00B64884" w:rsidRPr="004D1671" w:rsidRDefault="00B64884">
      <w:pPr>
        <w:pStyle w:val="a3"/>
        <w:tabs>
          <w:tab w:val="clear" w:pos="4536"/>
          <w:tab w:val="clear" w:pos="9072"/>
        </w:tabs>
        <w:sectPr w:rsidR="00B64884" w:rsidRPr="004D167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64884" w:rsidRPr="004D1671" w:rsidRDefault="00B64884" w:rsidP="00B64884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7"/>
          <w:szCs w:val="27"/>
        </w:rPr>
      </w:pPr>
      <w:r w:rsidRPr="004D1671">
        <w:rPr>
          <w:rFonts w:ascii="Times New Roman" w:hAnsi="Times New Roman"/>
          <w:color w:val="auto"/>
          <w:sz w:val="27"/>
          <w:szCs w:val="27"/>
        </w:rPr>
        <w:lastRenderedPageBreak/>
        <w:t xml:space="preserve">Приложение </w:t>
      </w:r>
    </w:p>
    <w:p w:rsidR="00B64884" w:rsidRPr="004D1671" w:rsidRDefault="00B64884" w:rsidP="00B64884">
      <w:pPr>
        <w:pStyle w:val="22"/>
        <w:widowControl w:val="0"/>
        <w:ind w:firstLine="0"/>
        <w:jc w:val="right"/>
        <w:rPr>
          <w:sz w:val="27"/>
          <w:szCs w:val="27"/>
        </w:rPr>
      </w:pPr>
      <w:r w:rsidRPr="004D1671">
        <w:rPr>
          <w:sz w:val="27"/>
          <w:szCs w:val="27"/>
        </w:rPr>
        <w:t>к постановлению Администрации</w:t>
      </w:r>
    </w:p>
    <w:p w:rsidR="00B64884" w:rsidRPr="004D1671" w:rsidRDefault="00B64884" w:rsidP="00B64884">
      <w:pPr>
        <w:pStyle w:val="22"/>
        <w:widowControl w:val="0"/>
        <w:ind w:firstLine="0"/>
        <w:jc w:val="right"/>
        <w:rPr>
          <w:sz w:val="27"/>
          <w:szCs w:val="27"/>
        </w:rPr>
      </w:pPr>
      <w:proofErr w:type="spellStart"/>
      <w:r w:rsidRPr="004D1671">
        <w:rPr>
          <w:sz w:val="27"/>
          <w:szCs w:val="27"/>
        </w:rPr>
        <w:t>Белокалитвинского</w:t>
      </w:r>
      <w:proofErr w:type="spellEnd"/>
      <w:r w:rsidRPr="004D1671">
        <w:rPr>
          <w:sz w:val="27"/>
          <w:szCs w:val="27"/>
        </w:rPr>
        <w:t xml:space="preserve"> района</w:t>
      </w:r>
    </w:p>
    <w:p w:rsidR="00B64884" w:rsidRPr="004D1671" w:rsidRDefault="00B64884" w:rsidP="00B64884">
      <w:pPr>
        <w:pStyle w:val="22"/>
        <w:widowControl w:val="0"/>
        <w:ind w:firstLine="0"/>
        <w:jc w:val="right"/>
        <w:rPr>
          <w:sz w:val="27"/>
          <w:szCs w:val="27"/>
        </w:rPr>
      </w:pPr>
      <w:r w:rsidRPr="004D1671">
        <w:rPr>
          <w:sz w:val="27"/>
          <w:szCs w:val="27"/>
        </w:rPr>
        <w:t xml:space="preserve">от </w:t>
      </w:r>
      <w:r w:rsidR="0099295F">
        <w:rPr>
          <w:sz w:val="27"/>
          <w:szCs w:val="27"/>
        </w:rPr>
        <w:t>21</w:t>
      </w:r>
      <w:r w:rsidR="004D1671" w:rsidRPr="004D1671">
        <w:rPr>
          <w:sz w:val="27"/>
          <w:szCs w:val="27"/>
        </w:rPr>
        <w:t>.05</w:t>
      </w:r>
      <w:r w:rsidRPr="004D1671">
        <w:rPr>
          <w:sz w:val="27"/>
          <w:szCs w:val="27"/>
        </w:rPr>
        <w:t xml:space="preserve">.2018 № </w:t>
      </w:r>
      <w:r w:rsidR="0099295F">
        <w:rPr>
          <w:sz w:val="27"/>
          <w:szCs w:val="27"/>
        </w:rPr>
        <w:t>786</w:t>
      </w:r>
      <w:bookmarkStart w:id="3" w:name="_GoBack"/>
      <w:bookmarkEnd w:id="3"/>
    </w:p>
    <w:p w:rsidR="00B64884" w:rsidRPr="004D1671" w:rsidRDefault="00B64884" w:rsidP="00B64884">
      <w:pPr>
        <w:pStyle w:val="22"/>
        <w:widowControl w:val="0"/>
        <w:ind w:firstLine="0"/>
        <w:jc w:val="center"/>
        <w:rPr>
          <w:sz w:val="27"/>
          <w:szCs w:val="27"/>
        </w:rPr>
      </w:pPr>
    </w:p>
    <w:p w:rsidR="00B64884" w:rsidRPr="004D1671" w:rsidRDefault="00B64884" w:rsidP="00B64884">
      <w:pPr>
        <w:pStyle w:val="22"/>
        <w:ind w:firstLine="0"/>
        <w:jc w:val="center"/>
        <w:rPr>
          <w:sz w:val="27"/>
          <w:szCs w:val="27"/>
        </w:rPr>
      </w:pPr>
      <w:r w:rsidRPr="004D1671">
        <w:rPr>
          <w:sz w:val="27"/>
          <w:szCs w:val="27"/>
        </w:rPr>
        <w:t>ИЗМЕНЕНИЯ,</w:t>
      </w:r>
    </w:p>
    <w:p w:rsidR="00B64884" w:rsidRPr="004D1671" w:rsidRDefault="00B64884" w:rsidP="00B64884">
      <w:pPr>
        <w:pStyle w:val="22"/>
        <w:ind w:firstLine="0"/>
        <w:jc w:val="center"/>
        <w:rPr>
          <w:sz w:val="27"/>
          <w:szCs w:val="27"/>
        </w:rPr>
      </w:pPr>
      <w:r w:rsidRPr="004D1671">
        <w:rPr>
          <w:sz w:val="27"/>
          <w:szCs w:val="27"/>
        </w:rPr>
        <w:t>вносимые в приложение №</w:t>
      </w:r>
      <w:r w:rsidR="004D1671" w:rsidRPr="004D1671">
        <w:rPr>
          <w:sz w:val="27"/>
          <w:szCs w:val="27"/>
        </w:rPr>
        <w:t xml:space="preserve"> </w:t>
      </w:r>
      <w:r w:rsidRPr="004D1671">
        <w:rPr>
          <w:sz w:val="27"/>
          <w:szCs w:val="27"/>
        </w:rPr>
        <w:t xml:space="preserve">1 к </w:t>
      </w:r>
      <w:r w:rsidR="004D1671" w:rsidRPr="004D1671">
        <w:rPr>
          <w:sz w:val="27"/>
          <w:szCs w:val="27"/>
        </w:rPr>
        <w:t>п</w:t>
      </w:r>
      <w:r w:rsidRPr="004D1671">
        <w:rPr>
          <w:sz w:val="27"/>
          <w:szCs w:val="27"/>
        </w:rPr>
        <w:t xml:space="preserve">остановлению Администрации </w:t>
      </w:r>
      <w:proofErr w:type="spellStart"/>
      <w:r w:rsidRPr="004D1671">
        <w:rPr>
          <w:sz w:val="27"/>
          <w:szCs w:val="27"/>
        </w:rPr>
        <w:t>Белокалитвинского</w:t>
      </w:r>
      <w:proofErr w:type="spellEnd"/>
      <w:r w:rsidRPr="004D1671">
        <w:rPr>
          <w:sz w:val="27"/>
          <w:szCs w:val="27"/>
        </w:rPr>
        <w:t xml:space="preserve"> района от 26.09.2013 №</w:t>
      </w:r>
      <w:r w:rsidR="004D1671" w:rsidRPr="004D1671">
        <w:rPr>
          <w:sz w:val="27"/>
          <w:szCs w:val="27"/>
        </w:rPr>
        <w:t xml:space="preserve"> </w:t>
      </w:r>
      <w:r w:rsidRPr="004D1671">
        <w:rPr>
          <w:sz w:val="27"/>
          <w:szCs w:val="27"/>
        </w:rPr>
        <w:t xml:space="preserve">1629 «Об утверждении муниципальной программы </w:t>
      </w:r>
      <w:proofErr w:type="spellStart"/>
      <w:r w:rsidRPr="004D1671">
        <w:rPr>
          <w:sz w:val="27"/>
          <w:szCs w:val="27"/>
        </w:rPr>
        <w:t>Белокалитвинского</w:t>
      </w:r>
      <w:proofErr w:type="spellEnd"/>
      <w:r w:rsidRPr="004D1671">
        <w:rPr>
          <w:sz w:val="27"/>
          <w:szCs w:val="27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4D1671" w:rsidRPr="004D1671" w:rsidRDefault="004D1671" w:rsidP="00B64884">
      <w:pPr>
        <w:pStyle w:val="22"/>
        <w:ind w:firstLine="0"/>
        <w:jc w:val="center"/>
        <w:rPr>
          <w:sz w:val="27"/>
          <w:szCs w:val="27"/>
        </w:rPr>
      </w:pPr>
    </w:p>
    <w:tbl>
      <w:tblPr>
        <w:tblW w:w="1033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338"/>
      </w:tblGrid>
      <w:tr w:rsidR="00B64884" w:rsidRPr="004D1671" w:rsidTr="004D1671">
        <w:trPr>
          <w:trHeight w:val="3548"/>
        </w:trPr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</w:tcPr>
          <w:p w:rsidR="00B64884" w:rsidRPr="004D1671" w:rsidRDefault="00B64884" w:rsidP="00B33667">
            <w:pPr>
              <w:pStyle w:val="22"/>
              <w:ind w:firstLine="708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 xml:space="preserve">1. Подраздел «Ресурсное обеспечение Программы» раздела «Паспорт муниципальной программы </w:t>
            </w:r>
            <w:proofErr w:type="spellStart"/>
            <w:r w:rsidRPr="004D1671">
              <w:rPr>
                <w:sz w:val="27"/>
                <w:szCs w:val="27"/>
              </w:rPr>
              <w:t>Белокалитвинского</w:t>
            </w:r>
            <w:proofErr w:type="spellEnd"/>
            <w:r w:rsidRPr="004D1671">
              <w:rPr>
                <w:sz w:val="27"/>
                <w:szCs w:val="27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изложить в редакции:</w:t>
            </w:r>
          </w:p>
          <w:tbl>
            <w:tblPr>
              <w:tblW w:w="100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460"/>
            </w:tblGrid>
            <w:tr w:rsidR="00B64884" w:rsidRPr="004D1671" w:rsidTr="004D1671"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 Ресурсное обеспечение Программы</w:t>
                  </w: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-</w:t>
                  </w: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widowControl w:val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widowControl w:val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  <w:p w:rsidR="00B64884" w:rsidRPr="004D1671" w:rsidRDefault="00B64884" w:rsidP="00B33667">
                  <w:pPr>
                    <w:pStyle w:val="22"/>
                    <w:ind w:firstLine="0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left w:val="nil"/>
                    <w:right w:val="nil"/>
                  </w:tcBorders>
                </w:tcPr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7"/>
                      <w:szCs w:val="27"/>
                    </w:rPr>
                  </w:pP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Общий объем финансирования Программы составляет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533481,3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тыс. рублей, в том числе: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за счет средств областного бюджета 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407 238,2 </w:t>
                  </w:r>
                  <w:r w:rsidRPr="004D1671">
                    <w:rPr>
                      <w:sz w:val="27"/>
                      <w:szCs w:val="27"/>
                    </w:rPr>
                    <w:t>тыс. рублей, в том числе: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2014 году 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13 303,6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2015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4D1671">
                    <w:rPr>
                      <w:sz w:val="27"/>
                      <w:szCs w:val="27"/>
                    </w:rPr>
                    <w:t xml:space="preserve">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80 000,4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2016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4D1671">
                    <w:rPr>
                      <w:sz w:val="27"/>
                      <w:szCs w:val="27"/>
                    </w:rPr>
                    <w:t xml:space="preserve">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100 333,7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2017 году – 115 943,6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2018 году – 56 302,6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2019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4D1671">
                    <w:rPr>
                      <w:sz w:val="27"/>
                      <w:szCs w:val="27"/>
                    </w:rPr>
                    <w:t xml:space="preserve">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41 354,4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.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за счет средств федерального бюджета 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60 330,6 </w:t>
                  </w:r>
                  <w:r w:rsidRPr="004D1671">
                    <w:rPr>
                      <w:sz w:val="27"/>
                      <w:szCs w:val="27"/>
                    </w:rPr>
                    <w:t>тыс. рублей, в том числе: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2014 году 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11,2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;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2015 году – 31 856,8 тыс. рублей</w:t>
                  </w:r>
                </w:p>
                <w:p w:rsidR="00B64884" w:rsidRPr="004D1671" w:rsidRDefault="00B64884" w:rsidP="00B3366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в 2016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году </w:t>
                  </w:r>
                  <w:r w:rsidRPr="004D1671">
                    <w:rPr>
                      <w:sz w:val="27"/>
                      <w:szCs w:val="27"/>
                    </w:rPr>
                    <w:t xml:space="preserve">– </w:t>
                  </w:r>
                  <w:r w:rsidRPr="004D1671">
                    <w:rPr>
                      <w:bCs/>
                      <w:sz w:val="27"/>
                      <w:szCs w:val="27"/>
                    </w:rPr>
                    <w:t xml:space="preserve">28 462,6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тыс</w:t>
                  </w:r>
                  <w:r w:rsidRPr="004D1671">
                    <w:rPr>
                      <w:sz w:val="27"/>
                      <w:szCs w:val="27"/>
                    </w:rPr>
                    <w:t xml:space="preserve">.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t>рублей</w:t>
                  </w:r>
                  <w:r w:rsidRPr="004D1671">
                    <w:rPr>
                      <w:sz w:val="27"/>
                      <w:szCs w:val="27"/>
                    </w:rPr>
                    <w:t>.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за счет средств местных бюджетов – 26 975,6 тыс. рублей, в том числе: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2014 году – 828,4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2015 году – 5 469,5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2016 году – 6 302,9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2017 году – 7 826,2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2018 году – 3 895,4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2019 году – 2 553,2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2020 году – 100,0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средства внебюджетных </w:t>
                  </w:r>
                  <w:proofErr w:type="gramStart"/>
                  <w:r w:rsidRPr="004D1671">
                    <w:rPr>
                      <w:sz w:val="27"/>
                      <w:szCs w:val="27"/>
                    </w:rPr>
                    <w:t>источников  –</w:t>
                  </w:r>
                  <w:proofErr w:type="gramEnd"/>
                  <w:r w:rsidRPr="004D1671">
                    <w:rPr>
                      <w:sz w:val="27"/>
                      <w:szCs w:val="27"/>
                    </w:rPr>
                    <w:t xml:space="preserve"> 38 936,9 тыс. рублей, в том числе: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2014 году – 7 946,6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2015 году – 2 810,</w:t>
                  </w:r>
                  <w:proofErr w:type="gramStart"/>
                  <w:r w:rsidRPr="004D1671">
                    <w:rPr>
                      <w:sz w:val="27"/>
                      <w:szCs w:val="27"/>
                    </w:rPr>
                    <w:t>3  тыс.</w:t>
                  </w:r>
                  <w:proofErr w:type="gramEnd"/>
                  <w:r w:rsidRPr="004D1671">
                    <w:rPr>
                      <w:sz w:val="27"/>
                      <w:szCs w:val="27"/>
                    </w:rPr>
                    <w:t xml:space="preserve">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2016 году – 4 489,</w:t>
                  </w:r>
                  <w:proofErr w:type="gramStart"/>
                  <w:r w:rsidRPr="004D1671">
                    <w:rPr>
                      <w:sz w:val="27"/>
                      <w:szCs w:val="27"/>
                    </w:rPr>
                    <w:t>0  тыс.</w:t>
                  </w:r>
                  <w:proofErr w:type="gramEnd"/>
                  <w:r w:rsidRPr="004D1671">
                    <w:rPr>
                      <w:sz w:val="27"/>
                      <w:szCs w:val="27"/>
                    </w:rPr>
                    <w:t xml:space="preserve">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2017 году – 1 116,0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2018 году – 7 525,0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2019 году – 7 525,0 тыс. рублей;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в 2020 году – 7 525,0 тыс. рублей.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Ресурсное обеспечение реализации программы за счет средств бюджета </w:t>
                  </w:r>
                  <w:proofErr w:type="spellStart"/>
                  <w:r w:rsidRPr="004D1671">
                    <w:rPr>
                      <w:rFonts w:eastAsia="TimesNewRoman"/>
                      <w:sz w:val="27"/>
                      <w:szCs w:val="27"/>
                    </w:rPr>
                    <w:t>Белокалитвинского</w:t>
                  </w:r>
                  <w:proofErr w:type="spellEnd"/>
                  <w:r w:rsidRPr="004D1671">
                    <w:rPr>
                      <w:rFonts w:eastAsia="TimesNewRoman"/>
                      <w:sz w:val="27"/>
                      <w:szCs w:val="27"/>
                    </w:rPr>
                    <w:t xml:space="preserve"> района подлежит ежегодному </w:t>
                  </w:r>
                  <w:r w:rsidRPr="004D1671">
                    <w:rPr>
                      <w:rFonts w:eastAsia="TimesNewRoman"/>
                      <w:sz w:val="27"/>
                      <w:szCs w:val="27"/>
                    </w:rPr>
                    <w:lastRenderedPageBreak/>
                    <w:t>уточнению в рамках формирования проектов бюджетов на очередной финансовый год и плановый период.</w:t>
                  </w:r>
                </w:p>
                <w:p w:rsidR="00B64884" w:rsidRPr="004D1671" w:rsidRDefault="00B64884" w:rsidP="00B33667">
                  <w:pPr>
                    <w:widowControl w:val="0"/>
                    <w:jc w:val="both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 xml:space="preserve">Средства </w:t>
                  </w:r>
                  <w:proofErr w:type="gramStart"/>
                  <w:r w:rsidRPr="004D1671">
                    <w:rPr>
                      <w:sz w:val="27"/>
                      <w:szCs w:val="27"/>
                    </w:rPr>
                    <w:t>федерального  и</w:t>
                  </w:r>
                  <w:proofErr w:type="gramEnd"/>
                  <w:r w:rsidRPr="004D1671">
                    <w:rPr>
                      <w:sz w:val="27"/>
                      <w:szCs w:val="27"/>
                    </w:rPr>
            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      </w:r>
                </w:p>
                <w:p w:rsidR="00B64884" w:rsidRPr="004D1671" w:rsidRDefault="00B64884" w:rsidP="00B33667">
                  <w:pPr>
                    <w:pStyle w:val="22"/>
                    <w:ind w:firstLine="0"/>
                    <w:rPr>
                      <w:sz w:val="27"/>
                      <w:szCs w:val="27"/>
                    </w:rPr>
                  </w:pPr>
                  <w:r w:rsidRPr="004D1671">
                    <w:rPr>
                      <w:sz w:val="27"/>
                      <w:szCs w:val="27"/>
                    </w:rPr>
                    <w:t>Объемы финансирования Программы носят прогнозный характер и подлежат уточнению в установленном порядке.</w:t>
                  </w:r>
                </w:p>
              </w:tc>
            </w:tr>
          </w:tbl>
          <w:p w:rsidR="00B64884" w:rsidRPr="004D1671" w:rsidRDefault="00B64884" w:rsidP="00B33667">
            <w:pPr>
              <w:ind w:firstLine="699"/>
              <w:jc w:val="both"/>
              <w:rPr>
                <w:rFonts w:cs="Arial"/>
                <w:sz w:val="27"/>
                <w:szCs w:val="27"/>
              </w:rPr>
            </w:pPr>
          </w:p>
        </w:tc>
      </w:tr>
    </w:tbl>
    <w:p w:rsidR="00B64884" w:rsidRPr="004D1671" w:rsidRDefault="00B64884" w:rsidP="00B64884">
      <w:pPr>
        <w:ind w:firstLine="699"/>
        <w:jc w:val="both"/>
        <w:rPr>
          <w:rFonts w:cs="Arial"/>
          <w:sz w:val="27"/>
          <w:szCs w:val="27"/>
        </w:rPr>
      </w:pPr>
      <w:r w:rsidRPr="004D1671">
        <w:rPr>
          <w:sz w:val="27"/>
          <w:szCs w:val="27"/>
        </w:rPr>
        <w:lastRenderedPageBreak/>
        <w:t xml:space="preserve">2. </w:t>
      </w:r>
      <w:proofErr w:type="gramStart"/>
      <w:r w:rsidRPr="004D1671">
        <w:rPr>
          <w:sz w:val="27"/>
          <w:szCs w:val="27"/>
        </w:rPr>
        <w:t>Подраздел  «</w:t>
      </w:r>
      <w:proofErr w:type="gramEnd"/>
      <w:r w:rsidRPr="004D1671">
        <w:rPr>
          <w:sz w:val="27"/>
          <w:szCs w:val="27"/>
        </w:rPr>
        <w:t xml:space="preserve">Ресурсное обеспечение подпрограммы» раздела  «Паспорт подпрограммы»  подпрограммы «Устойчивое развитие сельских территорий </w:t>
      </w:r>
      <w:proofErr w:type="spellStart"/>
      <w:r w:rsidRPr="004D1671">
        <w:rPr>
          <w:sz w:val="27"/>
          <w:szCs w:val="27"/>
        </w:rPr>
        <w:t>Белокалитвинского</w:t>
      </w:r>
      <w:proofErr w:type="spellEnd"/>
      <w:r w:rsidRPr="004D1671">
        <w:rPr>
          <w:sz w:val="27"/>
          <w:szCs w:val="27"/>
        </w:rPr>
        <w:t xml:space="preserve"> района Ростовской области на 2014-2017 годы и на период до 2020 года</w:t>
      </w:r>
      <w:r w:rsidRPr="004D1671">
        <w:rPr>
          <w:rFonts w:cs="Arial"/>
          <w:sz w:val="27"/>
          <w:szCs w:val="27"/>
        </w:rPr>
        <w:t>» изложить в следующей редакции: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B64884" w:rsidRPr="004D1671" w:rsidTr="00B33667">
        <w:tc>
          <w:tcPr>
            <w:tcW w:w="3261" w:type="dxa"/>
            <w:hideMark/>
          </w:tcPr>
          <w:p w:rsidR="00B64884" w:rsidRPr="004D1671" w:rsidRDefault="00B64884" w:rsidP="00B33667">
            <w:pPr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 xml:space="preserve">Ресурсное обеспечение </w:t>
            </w:r>
          </w:p>
          <w:p w:rsidR="00B64884" w:rsidRPr="004D1671" w:rsidRDefault="00B64884" w:rsidP="00B33667">
            <w:pPr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 xml:space="preserve">подпрограммы </w:t>
            </w:r>
          </w:p>
        </w:tc>
        <w:tc>
          <w:tcPr>
            <w:tcW w:w="6804" w:type="dxa"/>
          </w:tcPr>
          <w:p w:rsidR="00B64884" w:rsidRPr="004D1671" w:rsidRDefault="00B64884" w:rsidP="00B336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7"/>
                <w:szCs w:val="27"/>
              </w:rPr>
            </w:pPr>
            <w:r w:rsidRPr="004D1671">
              <w:rPr>
                <w:rFonts w:eastAsia="TimesNewRoman"/>
                <w:sz w:val="27"/>
                <w:szCs w:val="27"/>
              </w:rPr>
              <w:t xml:space="preserve">Объем финансирования подпрограммы составляет </w:t>
            </w:r>
            <w:r w:rsidRPr="004D1671">
              <w:rPr>
                <w:sz w:val="27"/>
                <w:szCs w:val="27"/>
              </w:rPr>
              <w:t>452 321,</w:t>
            </w:r>
            <w:proofErr w:type="gramStart"/>
            <w:r w:rsidRPr="004D1671">
              <w:rPr>
                <w:sz w:val="27"/>
                <w:szCs w:val="27"/>
              </w:rPr>
              <w:t xml:space="preserve">2  </w:t>
            </w:r>
            <w:r w:rsidRPr="004D1671">
              <w:rPr>
                <w:rFonts w:eastAsia="TimesNewRoman"/>
                <w:sz w:val="27"/>
                <w:szCs w:val="27"/>
              </w:rPr>
              <w:t>тыс.</w:t>
            </w:r>
            <w:proofErr w:type="gramEnd"/>
            <w:r w:rsidRPr="004D1671">
              <w:rPr>
                <w:rFonts w:eastAsia="TimesNewRoman"/>
                <w:sz w:val="27"/>
                <w:szCs w:val="27"/>
              </w:rPr>
              <w:t xml:space="preserve"> рублей, в том числе: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rFonts w:eastAsia="TimesNewRoman"/>
                <w:sz w:val="27"/>
                <w:szCs w:val="27"/>
              </w:rPr>
              <w:t xml:space="preserve">в 2014 году – 8 775,0 </w:t>
            </w:r>
            <w:r w:rsidRPr="004D1671">
              <w:rPr>
                <w:sz w:val="27"/>
                <w:szCs w:val="27"/>
              </w:rPr>
              <w:t>тыс. рублей;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2015 году – 86 138,3 тыс. рублей;</w:t>
            </w:r>
          </w:p>
          <w:p w:rsidR="00B64884" w:rsidRPr="004D1671" w:rsidRDefault="00B64884" w:rsidP="00B3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2016 году – 108 662,9 тыс. рублей;</w:t>
            </w:r>
          </w:p>
          <w:p w:rsidR="00B64884" w:rsidRPr="004D1671" w:rsidRDefault="00B64884" w:rsidP="00B3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2017 году – 124 885,8 тыс. рублей;</w:t>
            </w:r>
          </w:p>
          <w:p w:rsidR="00B64884" w:rsidRPr="004D1671" w:rsidRDefault="00B64884" w:rsidP="00B3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2018 году – 67 722,9 тыс. рублей;</w:t>
            </w:r>
          </w:p>
          <w:p w:rsidR="00B64884" w:rsidRPr="004D1671" w:rsidRDefault="00B64884" w:rsidP="00B3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2019 году – 48 511,3 тыс. рублей;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в 2020 году – 7 625,0 тыс. рублей.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Средства федерального бюджета включаются в подпрограмму при условии отражения их в федеральном законе о федеральном бюджете, иных федеральных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>Средства областного бюджета включаются в подпрограмму при условии отражения их в региональных нормативных правовых актах.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  <w:r w:rsidRPr="004D1671">
              <w:rPr>
                <w:sz w:val="27"/>
                <w:szCs w:val="27"/>
              </w:rPr>
              <w:t xml:space="preserve">Объемы финансирования подпрограммы носят прогнозный характер и подлежат уточнению в установленном порядке. </w:t>
            </w:r>
          </w:p>
          <w:p w:rsidR="00B64884" w:rsidRPr="004D1671" w:rsidRDefault="00B64884" w:rsidP="00B33667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</w:tbl>
    <w:p w:rsidR="00B64884" w:rsidRPr="004D1671" w:rsidRDefault="00B64884" w:rsidP="00B64884">
      <w:pPr>
        <w:numPr>
          <w:ilvl w:val="0"/>
          <w:numId w:val="4"/>
        </w:numPr>
        <w:ind w:left="0" w:firstLine="709"/>
        <w:jc w:val="both"/>
        <w:rPr>
          <w:rFonts w:cs="Arial"/>
          <w:sz w:val="27"/>
          <w:szCs w:val="27"/>
        </w:rPr>
      </w:pPr>
      <w:r w:rsidRPr="004D1671">
        <w:rPr>
          <w:rFonts w:cs="Arial"/>
          <w:sz w:val="27"/>
          <w:szCs w:val="27"/>
        </w:rPr>
        <w:t>Дополнить подпрограмму «Развитие отраслей агропромышленного комплекса» разделом следующего содержания:</w:t>
      </w:r>
    </w:p>
    <w:p w:rsidR="00B64884" w:rsidRPr="004D1671" w:rsidRDefault="00B64884" w:rsidP="00B64884">
      <w:pPr>
        <w:ind w:left="709"/>
        <w:jc w:val="both"/>
        <w:rPr>
          <w:rFonts w:cs="Arial"/>
          <w:sz w:val="27"/>
          <w:szCs w:val="27"/>
          <w:highlight w:val="yellow"/>
        </w:rPr>
      </w:pPr>
    </w:p>
    <w:p w:rsidR="00B64884" w:rsidRPr="004D1671" w:rsidRDefault="00B64884" w:rsidP="00B64884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4D1671">
        <w:rPr>
          <w:rFonts w:ascii="Times New Roman" w:hAnsi="Times New Roman" w:cs="Times New Roman"/>
          <w:sz w:val="27"/>
          <w:szCs w:val="27"/>
        </w:rPr>
        <w:t>РАЗДЕЛ 6</w:t>
      </w:r>
    </w:p>
    <w:p w:rsidR="00B64884" w:rsidRPr="004D1671" w:rsidRDefault="00B64884" w:rsidP="00B64884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4D1671">
        <w:rPr>
          <w:rFonts w:ascii="Times New Roman" w:hAnsi="Times New Roman" w:cs="Times New Roman"/>
          <w:sz w:val="27"/>
          <w:szCs w:val="27"/>
        </w:rPr>
        <w:t xml:space="preserve">УЧАСТИЕ СЕЛЬСКОХОЗЯЙСТВЕННЫХ ТОВАРОПРОИЗВОДИТЕЛЕЙ   </w:t>
      </w:r>
    </w:p>
    <w:p w:rsidR="00B64884" w:rsidRPr="004D1671" w:rsidRDefault="00B64884" w:rsidP="00B64884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4D1671">
        <w:rPr>
          <w:rFonts w:ascii="Times New Roman" w:hAnsi="Times New Roman" w:cs="Times New Roman"/>
          <w:sz w:val="27"/>
          <w:szCs w:val="27"/>
        </w:rPr>
        <w:t>БЕЛОКАЛИТВИНСКОГО РАЙОНА В РЕАЛИЗАЦИИ ПРОГРАММЫ</w:t>
      </w:r>
    </w:p>
    <w:p w:rsidR="00B64884" w:rsidRPr="004D1671" w:rsidRDefault="00B64884" w:rsidP="00B64884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p w:rsidR="00B64884" w:rsidRDefault="00B64884" w:rsidP="00B64884">
      <w:pPr>
        <w:ind w:firstLine="709"/>
        <w:jc w:val="both"/>
        <w:rPr>
          <w:sz w:val="28"/>
          <w:szCs w:val="28"/>
          <w:highlight w:val="yellow"/>
        </w:rPr>
      </w:pPr>
      <w:r w:rsidRPr="004D1671">
        <w:rPr>
          <w:sz w:val="27"/>
          <w:szCs w:val="27"/>
          <w:shd w:val="clear" w:color="auto" w:fill="FFFFFF"/>
        </w:rPr>
        <w:t xml:space="preserve">Сельскохозяйственные товаропроизводители представляют отчет о финансово-экономическом состоянии предприятия по форме, утвержденной Минсельхозом России, и в срок, установленный Администрацией </w:t>
      </w:r>
      <w:proofErr w:type="spellStart"/>
      <w:r w:rsidRPr="004D1671">
        <w:rPr>
          <w:sz w:val="27"/>
          <w:szCs w:val="27"/>
          <w:shd w:val="clear" w:color="auto" w:fill="FFFFFF"/>
        </w:rPr>
        <w:t>Белокалитвинского</w:t>
      </w:r>
      <w:proofErr w:type="spellEnd"/>
      <w:r w:rsidRPr="004D1671">
        <w:rPr>
          <w:sz w:val="27"/>
          <w:szCs w:val="27"/>
          <w:shd w:val="clear" w:color="auto" w:fill="FFFFFF"/>
        </w:rPr>
        <w:t xml:space="preserve"> района.</w:t>
      </w:r>
    </w:p>
    <w:p w:rsidR="00B64884" w:rsidRDefault="00B64884" w:rsidP="00B64884">
      <w:pPr>
        <w:ind w:firstLine="709"/>
        <w:jc w:val="both"/>
        <w:rPr>
          <w:sz w:val="28"/>
          <w:szCs w:val="28"/>
          <w:highlight w:val="yellow"/>
        </w:rPr>
        <w:sectPr w:rsidR="00B64884" w:rsidSect="004D1671">
          <w:headerReference w:type="even" r:id="rId9"/>
          <w:footerReference w:type="even" r:id="rId10"/>
          <w:footerReference w:type="default" r:id="rId11"/>
          <w:pgSz w:w="11906" w:h="16838"/>
          <w:pgMar w:top="709" w:right="424" w:bottom="426" w:left="1304" w:header="709" w:footer="408" w:gutter="0"/>
          <w:cols w:space="708"/>
          <w:titlePg/>
          <w:docGrid w:linePitch="360"/>
        </w:sectPr>
      </w:pPr>
    </w:p>
    <w:p w:rsidR="00B64884" w:rsidRDefault="00B64884" w:rsidP="00B6488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6712B">
        <w:rPr>
          <w:sz w:val="28"/>
          <w:szCs w:val="28"/>
        </w:rPr>
        <w:lastRenderedPageBreak/>
        <w:t xml:space="preserve">В приложении №5 к муниципальной программе </w:t>
      </w:r>
      <w:proofErr w:type="spellStart"/>
      <w:r w:rsidRPr="0086712B">
        <w:rPr>
          <w:sz w:val="28"/>
          <w:szCs w:val="28"/>
        </w:rPr>
        <w:t>Белокалитвинского</w:t>
      </w:r>
      <w:proofErr w:type="spellEnd"/>
      <w:r w:rsidRPr="0086712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продовольствия»:</w:t>
      </w:r>
    </w:p>
    <w:p w:rsidR="00B64884" w:rsidRPr="0086712B" w:rsidRDefault="00B64884" w:rsidP="00B64884">
      <w:pPr>
        <w:widowControl w:val="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B64884" w:rsidRDefault="00B64884" w:rsidP="00B64884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418" w:firstLine="0"/>
        <w:jc w:val="both"/>
        <w:rPr>
          <w:sz w:val="28"/>
          <w:szCs w:val="28"/>
        </w:rPr>
      </w:pPr>
      <w:r w:rsidRPr="0086712B">
        <w:rPr>
          <w:sz w:val="28"/>
          <w:szCs w:val="28"/>
        </w:rPr>
        <w:t xml:space="preserve">строку «Муниципальная программа </w:t>
      </w:r>
      <w:proofErr w:type="spellStart"/>
      <w:r w:rsidRPr="0086712B">
        <w:rPr>
          <w:sz w:val="28"/>
          <w:szCs w:val="28"/>
        </w:rPr>
        <w:t>Белокалитвинского</w:t>
      </w:r>
      <w:proofErr w:type="spellEnd"/>
      <w:r w:rsidRPr="0086712B">
        <w:rPr>
          <w:sz w:val="28"/>
          <w:szCs w:val="28"/>
        </w:rPr>
        <w:t xml:space="preserve"> района» изложить в редакции:</w:t>
      </w:r>
    </w:p>
    <w:tbl>
      <w:tblPr>
        <w:tblW w:w="15703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4602"/>
        <w:gridCol w:w="2606"/>
        <w:gridCol w:w="930"/>
        <w:gridCol w:w="1050"/>
        <w:gridCol w:w="1084"/>
        <w:gridCol w:w="1134"/>
        <w:gridCol w:w="1066"/>
        <w:gridCol w:w="930"/>
        <w:gridCol w:w="930"/>
        <w:gridCol w:w="20"/>
      </w:tblGrid>
      <w:tr w:rsidR="00B64884" w:rsidRPr="00250118" w:rsidTr="004D1671"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Default="00B64884" w:rsidP="00B336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Default="00B64884" w:rsidP="00B336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64884" w:rsidRDefault="00B64884" w:rsidP="00B336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Default="00B64884" w:rsidP="00B336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84" w:rsidRDefault="00B64884" w:rsidP="00B3366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B64884" w:rsidRPr="00250118" w:rsidTr="004D1671"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4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2019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t>2020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1351" w:type="dxa"/>
            <w:vMerge w:val="restart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6712B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</w:t>
            </w:r>
          </w:p>
        </w:tc>
        <w:tc>
          <w:tcPr>
            <w:tcW w:w="4602" w:type="dxa"/>
            <w:vMerge w:val="restart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86712B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22089,8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120137,0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139588,2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124885,8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67722,9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51432,6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7625,0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1351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13303,6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80000,4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100333,7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115943,6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56302,5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41354,4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1351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11,2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31856,8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28462,6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1351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828,4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5469,5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6302,9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7826,2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3895,4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2553,2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1351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7946,6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2810,3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4489,0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1116,0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2B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</w:tr>
    </w:tbl>
    <w:p w:rsidR="00B64884" w:rsidRDefault="00B64884" w:rsidP="00B64884">
      <w:pPr>
        <w:pStyle w:val="22"/>
        <w:ind w:firstLine="708"/>
        <w:rPr>
          <w:sz w:val="28"/>
          <w:szCs w:val="28"/>
          <w:highlight w:val="yellow"/>
        </w:rPr>
      </w:pPr>
    </w:p>
    <w:p w:rsidR="00B64884" w:rsidRDefault="00B64884" w:rsidP="00B64884">
      <w:pPr>
        <w:pStyle w:val="22"/>
        <w:numPr>
          <w:ilvl w:val="1"/>
          <w:numId w:val="5"/>
        </w:numPr>
        <w:ind w:left="1418" w:firstLine="0"/>
        <w:rPr>
          <w:sz w:val="28"/>
          <w:szCs w:val="28"/>
        </w:rPr>
      </w:pPr>
      <w:r w:rsidRPr="0086712B">
        <w:rPr>
          <w:sz w:val="28"/>
          <w:szCs w:val="28"/>
        </w:rPr>
        <w:t xml:space="preserve">строки «Подпрограмма </w:t>
      </w:r>
      <w:proofErr w:type="gramStart"/>
      <w:r w:rsidRPr="0086712B">
        <w:rPr>
          <w:sz w:val="28"/>
          <w:szCs w:val="28"/>
        </w:rPr>
        <w:t>5»  изложить</w:t>
      </w:r>
      <w:proofErr w:type="gramEnd"/>
      <w:r w:rsidRPr="0086712B">
        <w:rPr>
          <w:sz w:val="28"/>
          <w:szCs w:val="28"/>
        </w:rPr>
        <w:t xml:space="preserve"> в редакции:</w:t>
      </w:r>
    </w:p>
    <w:tbl>
      <w:tblPr>
        <w:tblW w:w="15703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4602"/>
        <w:gridCol w:w="2606"/>
        <w:gridCol w:w="930"/>
        <w:gridCol w:w="1050"/>
        <w:gridCol w:w="1084"/>
        <w:gridCol w:w="1134"/>
        <w:gridCol w:w="1066"/>
        <w:gridCol w:w="930"/>
        <w:gridCol w:w="930"/>
        <w:gridCol w:w="20"/>
      </w:tblGrid>
      <w:tr w:rsidR="00B64884" w:rsidRPr="00250118" w:rsidTr="004D1671"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Статус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 xml:space="preserve">Наименование </w:t>
            </w:r>
          </w:p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 xml:space="preserve">Ответственный    </w:t>
            </w:r>
            <w:r w:rsidRPr="00250118">
              <w:rPr>
                <w:lang w:eastAsia="zh-CN"/>
              </w:rPr>
              <w:br/>
            </w:r>
            <w:proofErr w:type="gramStart"/>
            <w:r w:rsidRPr="00250118">
              <w:rPr>
                <w:lang w:eastAsia="zh-CN"/>
              </w:rPr>
              <w:t xml:space="preserve">исполнитель,   </w:t>
            </w:r>
            <w:proofErr w:type="gramEnd"/>
            <w:r w:rsidRPr="00250118">
              <w:rPr>
                <w:lang w:eastAsia="zh-CN"/>
              </w:rPr>
              <w:t xml:space="preserve">  </w:t>
            </w:r>
            <w:r w:rsidRPr="00250118">
              <w:rPr>
                <w:lang w:eastAsia="zh-CN"/>
              </w:rPr>
              <w:br/>
              <w:t>соисполнители</w:t>
            </w:r>
            <w:r w:rsidRPr="00250118">
              <w:rPr>
                <w:lang w:eastAsia="zh-CN"/>
              </w:rPr>
              <w:br/>
            </w:r>
          </w:p>
        </w:tc>
        <w:tc>
          <w:tcPr>
            <w:tcW w:w="7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Оценка расходов (тыс. руб.), годы</w:t>
            </w:r>
          </w:p>
        </w:tc>
      </w:tr>
      <w:tr w:rsidR="00B64884" w:rsidRPr="00250118" w:rsidTr="004D1671"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4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2019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884" w:rsidRPr="00250118" w:rsidRDefault="00B64884" w:rsidP="00B33667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50118">
              <w:rPr>
                <w:lang w:eastAsia="zh-CN"/>
              </w:rPr>
              <w:t>2020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  <w:trHeight w:val="203"/>
        </w:trPr>
        <w:tc>
          <w:tcPr>
            <w:tcW w:w="1351" w:type="dxa"/>
            <w:vMerge w:val="restart"/>
          </w:tcPr>
          <w:p w:rsidR="00B64884" w:rsidRPr="0086712B" w:rsidRDefault="00B64884" w:rsidP="00B33667">
            <w:pPr>
              <w:pStyle w:val="22"/>
              <w:ind w:firstLine="0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4602" w:type="dxa"/>
            <w:vMerge w:val="restart"/>
          </w:tcPr>
          <w:p w:rsidR="00B64884" w:rsidRPr="0086712B" w:rsidRDefault="00B64884" w:rsidP="00B33667">
            <w:pPr>
              <w:pStyle w:val="22"/>
              <w:ind w:firstLine="0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606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8775,0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86138,3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108662,9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124885,8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67722,9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48511,3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7625,0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0,0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77858,5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97871,0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115943,6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56302,5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0,0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  <w:trHeight w:val="372"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828,4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5469,5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6302,9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7826,2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3895,4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2553,2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100,0</w:t>
            </w:r>
          </w:p>
        </w:tc>
      </w:tr>
      <w:tr w:rsidR="00B64884" w:rsidRPr="0086712B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7946,6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2810,30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4489,0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1116,0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7525,0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 w:val="restart"/>
          </w:tcPr>
          <w:p w:rsidR="00B64884" w:rsidRPr="0086712B" w:rsidRDefault="00B64884" w:rsidP="00B33667">
            <w:pPr>
              <w:pStyle w:val="22"/>
              <w:ind w:firstLine="0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 xml:space="preserve">в том числе   </w:t>
            </w:r>
          </w:p>
        </w:tc>
        <w:tc>
          <w:tcPr>
            <w:tcW w:w="4602" w:type="dxa"/>
            <w:vMerge w:val="restart"/>
          </w:tcPr>
          <w:p w:rsidR="00B64884" w:rsidRPr="0086712B" w:rsidRDefault="00B64884" w:rsidP="00B33667">
            <w:pPr>
              <w:pStyle w:val="22"/>
              <w:ind w:firstLine="0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1471,9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1234,7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476,1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742,4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1008,8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1020,0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1020,0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80,0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22,8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23,1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46,4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38,8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50,0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1391,9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1211,9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453,0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696,0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970,0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 w:val="restart"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 w:val="restart"/>
          </w:tcPr>
          <w:p w:rsidR="00B64884" w:rsidRPr="0086712B" w:rsidRDefault="00B64884" w:rsidP="00B33667">
            <w:pPr>
              <w:pStyle w:val="22"/>
              <w:ind w:firstLine="0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6653,1</w:t>
            </w:r>
          </w:p>
        </w:tc>
        <w:tc>
          <w:tcPr>
            <w:tcW w:w="105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1675,4</w:t>
            </w:r>
          </w:p>
        </w:tc>
        <w:tc>
          <w:tcPr>
            <w:tcW w:w="108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4068,7</w:t>
            </w:r>
          </w:p>
        </w:tc>
        <w:tc>
          <w:tcPr>
            <w:tcW w:w="1134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448,0</w:t>
            </w:r>
          </w:p>
        </w:tc>
        <w:tc>
          <w:tcPr>
            <w:tcW w:w="106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6607,8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6605,0</w:t>
            </w:r>
          </w:p>
        </w:tc>
        <w:tc>
          <w:tcPr>
            <w:tcW w:w="930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6605,0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*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98,4</w:t>
            </w:r>
          </w:p>
        </w:tc>
        <w:tc>
          <w:tcPr>
            <w:tcW w:w="105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77,0</w:t>
            </w:r>
          </w:p>
        </w:tc>
        <w:tc>
          <w:tcPr>
            <w:tcW w:w="108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32,7</w:t>
            </w:r>
          </w:p>
        </w:tc>
        <w:tc>
          <w:tcPr>
            <w:tcW w:w="1134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28,0</w:t>
            </w:r>
          </w:p>
        </w:tc>
        <w:tc>
          <w:tcPr>
            <w:tcW w:w="1066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52,8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50,0</w:t>
            </w:r>
          </w:p>
        </w:tc>
      </w:tr>
      <w:tr w:rsidR="00B64884" w:rsidRPr="00991D28" w:rsidTr="004D1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</w:trPr>
        <w:tc>
          <w:tcPr>
            <w:tcW w:w="1351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vAlign w:val="center"/>
          </w:tcPr>
          <w:p w:rsidR="00B64884" w:rsidRPr="0086712B" w:rsidRDefault="00B64884" w:rsidP="00B3366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6554,7</w:t>
            </w:r>
          </w:p>
        </w:tc>
        <w:tc>
          <w:tcPr>
            <w:tcW w:w="105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1598,4</w:t>
            </w:r>
          </w:p>
        </w:tc>
        <w:tc>
          <w:tcPr>
            <w:tcW w:w="1084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4036,0</w:t>
            </w:r>
          </w:p>
        </w:tc>
        <w:tc>
          <w:tcPr>
            <w:tcW w:w="1134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420,0</w:t>
            </w:r>
          </w:p>
        </w:tc>
        <w:tc>
          <w:tcPr>
            <w:tcW w:w="1066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B64884" w:rsidRPr="0086712B" w:rsidRDefault="00B64884" w:rsidP="00B3366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86712B">
              <w:rPr>
                <w:sz w:val="24"/>
                <w:szCs w:val="24"/>
              </w:rPr>
              <w:t>6555,0</w:t>
            </w:r>
          </w:p>
        </w:tc>
      </w:tr>
    </w:tbl>
    <w:p w:rsidR="00B64884" w:rsidRPr="0086712B" w:rsidRDefault="00B64884" w:rsidP="00B64884">
      <w:pPr>
        <w:pStyle w:val="22"/>
        <w:ind w:firstLine="708"/>
        <w:rPr>
          <w:sz w:val="28"/>
          <w:szCs w:val="28"/>
        </w:rPr>
      </w:pPr>
      <w:r w:rsidRPr="0086712B">
        <w:rPr>
          <w:sz w:val="28"/>
          <w:szCs w:val="28"/>
        </w:rPr>
        <w:t xml:space="preserve">* Средства федерального и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86712B">
        <w:rPr>
          <w:sz w:val="28"/>
          <w:szCs w:val="28"/>
        </w:rPr>
        <w:t>минсельхозпродом</w:t>
      </w:r>
      <w:proofErr w:type="spellEnd"/>
      <w:r w:rsidRPr="0086712B">
        <w:rPr>
          <w:sz w:val="28"/>
          <w:szCs w:val="28"/>
        </w:rPr>
        <w:t xml:space="preserve"> области при предоставлении средств федерального бюджета на реализацию мероприятий подпрограммы.</w:t>
      </w:r>
    </w:p>
    <w:p w:rsidR="00B64884" w:rsidRPr="0086712B" w:rsidRDefault="00B64884" w:rsidP="00B64884">
      <w:pPr>
        <w:rPr>
          <w:lang w:eastAsia="x-none"/>
        </w:rPr>
      </w:pPr>
    </w:p>
    <w:p w:rsidR="00B64884" w:rsidRDefault="00B64884" w:rsidP="00B64884">
      <w:pPr>
        <w:rPr>
          <w:lang w:eastAsia="x-none"/>
        </w:rPr>
      </w:pPr>
    </w:p>
    <w:p w:rsidR="00B64884" w:rsidRPr="0086712B" w:rsidRDefault="00B64884" w:rsidP="00B64884">
      <w:pPr>
        <w:rPr>
          <w:lang w:eastAsia="x-none"/>
        </w:rPr>
      </w:pPr>
    </w:p>
    <w:p w:rsidR="00B64884" w:rsidRPr="0086712B" w:rsidRDefault="00B64884" w:rsidP="00B64884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B64884" w:rsidRPr="00B64884" w:rsidRDefault="00B64884" w:rsidP="00B64884">
      <w:pPr>
        <w:pStyle w:val="3"/>
        <w:spacing w:before="0"/>
        <w:ind w:left="708" w:firstLine="708"/>
        <w:rPr>
          <w:rFonts w:ascii="Times New Roman" w:hAnsi="Times New Roman"/>
          <w:color w:val="auto"/>
          <w:sz w:val="28"/>
          <w:szCs w:val="28"/>
          <w:highlight w:val="yellow"/>
        </w:rPr>
        <w:sectPr w:rsidR="00B64884" w:rsidRPr="00B64884" w:rsidSect="00B64884">
          <w:pgSz w:w="16838" w:h="11906" w:orient="landscape"/>
          <w:pgMar w:top="1304" w:right="709" w:bottom="851" w:left="426" w:header="709" w:footer="408" w:gutter="0"/>
          <w:cols w:space="708"/>
          <w:titlePg/>
          <w:docGrid w:linePitch="360"/>
        </w:sectPr>
      </w:pPr>
      <w:r w:rsidRPr="00B64884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</w:r>
      <w:r w:rsidRPr="00B64884">
        <w:rPr>
          <w:rFonts w:ascii="Times New Roman" w:hAnsi="Times New Roman"/>
          <w:color w:val="auto"/>
          <w:sz w:val="28"/>
          <w:szCs w:val="28"/>
        </w:rPr>
        <w:tab/>
        <w:t xml:space="preserve">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93" w:rsidRDefault="00994D93">
      <w:r>
        <w:separator/>
      </w:r>
    </w:p>
  </w:endnote>
  <w:endnote w:type="continuationSeparator" w:id="0">
    <w:p w:rsidR="00994D93" w:rsidRDefault="0099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1671" w:rsidRPr="004D16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1671">
      <w:rPr>
        <w:noProof/>
        <w:sz w:val="14"/>
        <w:lang w:val="en-US"/>
      </w:rPr>
      <w:t>C</w:t>
    </w:r>
    <w:r w:rsidR="004D1671" w:rsidRPr="004D1671">
      <w:rPr>
        <w:noProof/>
        <w:sz w:val="14"/>
      </w:rPr>
      <w:t>:\</w:t>
    </w:r>
    <w:r w:rsidR="004D1671">
      <w:rPr>
        <w:noProof/>
        <w:sz w:val="14"/>
        <w:lang w:val="en-US"/>
      </w:rPr>
      <w:t>Users</w:t>
    </w:r>
    <w:r w:rsidR="004D1671" w:rsidRPr="004D1671">
      <w:rPr>
        <w:noProof/>
        <w:sz w:val="14"/>
      </w:rPr>
      <w:t>\</w:t>
    </w:r>
    <w:r w:rsidR="004D1671">
      <w:rPr>
        <w:noProof/>
        <w:sz w:val="14"/>
        <w:lang w:val="en-US"/>
      </w:rPr>
      <w:t>eio</w:t>
    </w:r>
    <w:r w:rsidR="004D1671" w:rsidRPr="004D1671">
      <w:rPr>
        <w:noProof/>
        <w:sz w:val="14"/>
      </w:rPr>
      <w:t>3\Сохранения Алентьева\Мои документы\Постановления\изм_1629-май.</w:t>
    </w:r>
    <w:r w:rsidR="004D16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295F" w:rsidRPr="0099295F">
      <w:rPr>
        <w:noProof/>
        <w:sz w:val="14"/>
      </w:rPr>
      <w:t>5/17/2018 11:51:00</w:t>
    </w:r>
    <w:r w:rsidR="009929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64884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B64884">
      <w:rPr>
        <w:sz w:val="14"/>
      </w:rPr>
      <w:t xml:space="preserve">. </w:t>
    </w:r>
    <w:r>
      <w:rPr>
        <w:sz w:val="14"/>
      </w:rPr>
      <w:fldChar w:fldCharType="begin"/>
    </w:r>
    <w:r w:rsidRPr="00B6488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64884">
      <w:rPr>
        <w:sz w:val="14"/>
      </w:rPr>
      <w:instrText xml:space="preserve"> </w:instrText>
    </w:r>
    <w:r>
      <w:rPr>
        <w:sz w:val="14"/>
      </w:rPr>
      <w:fldChar w:fldCharType="separate"/>
    </w:r>
    <w:r w:rsidR="0099295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295F">
      <w:rPr>
        <w:noProof/>
        <w:sz w:val="14"/>
      </w:rPr>
      <w:t>6</w:t>
    </w:r>
    <w:r>
      <w:rPr>
        <w:sz w:val="14"/>
      </w:rPr>
      <w:fldChar w:fldCharType="end"/>
    </w:r>
    <w:r w:rsidRPr="00B6488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84" w:rsidRDefault="00B64884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B64884" w:rsidRDefault="00B6488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84" w:rsidRDefault="00B64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95F">
      <w:rPr>
        <w:noProof/>
      </w:rPr>
      <w:t>6</w:t>
    </w:r>
    <w:r>
      <w:fldChar w:fldCharType="end"/>
    </w:r>
  </w:p>
  <w:p w:rsidR="00B64884" w:rsidRDefault="00B648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93" w:rsidRDefault="00994D93">
      <w:r>
        <w:separator/>
      </w:r>
    </w:p>
  </w:footnote>
  <w:footnote w:type="continuationSeparator" w:id="0">
    <w:p w:rsidR="00994D93" w:rsidRDefault="0099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84" w:rsidRDefault="00B6488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37</w:t>
    </w:r>
    <w:r>
      <w:rPr>
        <w:rStyle w:val="aa"/>
      </w:rPr>
      <w:fldChar w:fldCharType="end"/>
    </w:r>
  </w:p>
  <w:p w:rsidR="00B64884" w:rsidRDefault="00B648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83D2E"/>
    <w:multiLevelType w:val="hybridMultilevel"/>
    <w:tmpl w:val="270A1070"/>
    <w:lvl w:ilvl="0" w:tplc="99C8118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FAE09B1"/>
    <w:multiLevelType w:val="multilevel"/>
    <w:tmpl w:val="06B0CA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8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D1671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295F"/>
    <w:rsid w:val="00994D93"/>
    <w:rsid w:val="009F792E"/>
    <w:rsid w:val="00A05C6B"/>
    <w:rsid w:val="00A40C35"/>
    <w:rsid w:val="00A773B5"/>
    <w:rsid w:val="00A80C39"/>
    <w:rsid w:val="00AB4651"/>
    <w:rsid w:val="00AB490E"/>
    <w:rsid w:val="00B36163"/>
    <w:rsid w:val="00B64884"/>
    <w:rsid w:val="00BB6ED2"/>
    <w:rsid w:val="00BE70C4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259471-CB4B-4AB7-82A4-70AA78C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64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A32E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8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rsid w:val="00B64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B64884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64884"/>
    <w:rPr>
      <w:sz w:val="28"/>
    </w:rPr>
  </w:style>
  <w:style w:type="character" w:styleId="aa">
    <w:name w:val="page number"/>
    <w:basedOn w:val="a0"/>
    <w:rsid w:val="00B64884"/>
  </w:style>
  <w:style w:type="paragraph" w:customStyle="1" w:styleId="ConsPlusNormal">
    <w:name w:val="ConsPlusNormal"/>
    <w:link w:val="ConsPlusNormal0"/>
    <w:uiPriority w:val="99"/>
    <w:rsid w:val="00B6488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64884"/>
    <w:rPr>
      <w:rFonts w:ascii="Arial" w:hAnsi="Arial" w:cs="Arial"/>
    </w:rPr>
  </w:style>
  <w:style w:type="paragraph" w:customStyle="1" w:styleId="22">
    <w:name w:val="Основной текст 22"/>
    <w:basedOn w:val="a"/>
    <w:rsid w:val="00B64884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rsid w:val="00B6488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Любовь Алентьева</cp:lastModifiedBy>
  <cp:revision>4</cp:revision>
  <cp:lastPrinted>2018-05-17T08:49:00Z</cp:lastPrinted>
  <dcterms:created xsi:type="dcterms:W3CDTF">2018-05-17T08:42:00Z</dcterms:created>
  <dcterms:modified xsi:type="dcterms:W3CDTF">2018-05-25T12:20:00Z</dcterms:modified>
</cp:coreProperties>
</file>