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7E5B7C1D" w:rsidR="00D6716F" w:rsidRDefault="00D6716F" w:rsidP="00D6716F">
      <w:pPr>
        <w:spacing w:before="120"/>
        <w:jc w:val="center"/>
        <w:rPr>
          <w:sz w:val="28"/>
        </w:rPr>
      </w:pPr>
      <w:r>
        <w:rPr>
          <w:sz w:val="28"/>
        </w:rPr>
        <w:t xml:space="preserve">от </w:t>
      </w:r>
      <w:proofErr w:type="gramStart"/>
      <w:r w:rsidR="00FC1DE1">
        <w:rPr>
          <w:sz w:val="28"/>
        </w:rPr>
        <w:t>13</w:t>
      </w:r>
      <w:r w:rsidR="00B420AE">
        <w:rPr>
          <w:sz w:val="28"/>
        </w:rPr>
        <w:t>.</w:t>
      </w:r>
      <w:r w:rsidR="00380C05">
        <w:rPr>
          <w:sz w:val="28"/>
        </w:rPr>
        <w:t>10</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FC1DE1">
        <w:rPr>
          <w:sz w:val="28"/>
        </w:rPr>
        <w:t>1686</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0990C5F8" w14:textId="669634DF" w:rsidR="00134A2B" w:rsidRDefault="00134A2B" w:rsidP="00134A2B">
      <w:pPr>
        <w:widowControl w:val="0"/>
        <w:tabs>
          <w:tab w:val="left" w:pos="847"/>
          <w:tab w:val="left" w:pos="4928"/>
        </w:tabs>
        <w:spacing w:line="228" w:lineRule="auto"/>
        <w:jc w:val="center"/>
        <w:rPr>
          <w:b/>
          <w:sz w:val="28"/>
        </w:rPr>
      </w:pPr>
      <w:r>
        <w:rPr>
          <w:b/>
          <w:sz w:val="28"/>
        </w:rPr>
        <w:t>О внесении изменений в постановление Администрации Белокалитвинского района от 07.12.2018 № 2086</w:t>
      </w:r>
    </w:p>
    <w:p w14:paraId="120779D0" w14:textId="77777777" w:rsidR="00134A2B" w:rsidRDefault="00134A2B" w:rsidP="00134A2B">
      <w:pPr>
        <w:widowControl w:val="0"/>
        <w:tabs>
          <w:tab w:val="left" w:pos="847"/>
          <w:tab w:val="left" w:pos="4928"/>
        </w:tabs>
        <w:spacing w:line="228" w:lineRule="auto"/>
        <w:jc w:val="both"/>
        <w:rPr>
          <w:sz w:val="28"/>
        </w:rPr>
      </w:pPr>
    </w:p>
    <w:p w14:paraId="6321140E" w14:textId="77777777" w:rsidR="00134A2B" w:rsidRDefault="00134A2B" w:rsidP="00134A2B">
      <w:pPr>
        <w:widowControl w:val="0"/>
        <w:tabs>
          <w:tab w:val="left" w:pos="847"/>
          <w:tab w:val="left" w:pos="4928"/>
        </w:tabs>
        <w:spacing w:line="228" w:lineRule="auto"/>
        <w:ind w:firstLine="709"/>
        <w:jc w:val="both"/>
        <w:rPr>
          <w:sz w:val="28"/>
        </w:rPr>
      </w:pPr>
    </w:p>
    <w:p w14:paraId="43D8D550" w14:textId="5B40E1BE" w:rsidR="00134A2B" w:rsidRDefault="00134A2B" w:rsidP="00134A2B">
      <w:pPr>
        <w:widowControl w:val="0"/>
        <w:tabs>
          <w:tab w:val="left" w:pos="847"/>
          <w:tab w:val="left" w:pos="4928"/>
        </w:tabs>
        <w:ind w:firstLine="709"/>
        <w:jc w:val="both"/>
        <w:rPr>
          <w:sz w:val="16"/>
        </w:rPr>
      </w:pPr>
      <w:r>
        <w:rPr>
          <w:sz w:val="28"/>
        </w:rPr>
        <w:t>В целях обеспечения реализации муниципальной программы Белокалитвинского района «</w:t>
      </w:r>
      <w:r>
        <w:rPr>
          <w:color w:val="000000"/>
          <w:sz w:val="28"/>
        </w:rPr>
        <w:t>Развитие транспортной системы</w:t>
      </w:r>
      <w:r>
        <w:rPr>
          <w:sz w:val="28"/>
        </w:rPr>
        <w:t xml:space="preserve">», Администрация Белокалитвинского района </w:t>
      </w:r>
      <w:r w:rsidRPr="00134A2B">
        <w:rPr>
          <w:b/>
          <w:spacing w:val="60"/>
          <w:sz w:val="28"/>
        </w:rPr>
        <w:t>постановляет</w:t>
      </w:r>
      <w:r>
        <w:rPr>
          <w:sz w:val="28"/>
        </w:rPr>
        <w:t>:</w:t>
      </w:r>
    </w:p>
    <w:p w14:paraId="707C331A" w14:textId="77777777" w:rsidR="00134A2B" w:rsidRDefault="00134A2B" w:rsidP="00134A2B">
      <w:pPr>
        <w:widowControl w:val="0"/>
        <w:tabs>
          <w:tab w:val="left" w:pos="709"/>
          <w:tab w:val="left" w:pos="4928"/>
        </w:tabs>
        <w:ind w:firstLine="709"/>
        <w:jc w:val="both"/>
        <w:rPr>
          <w:sz w:val="16"/>
        </w:rPr>
      </w:pPr>
    </w:p>
    <w:p w14:paraId="161AB524" w14:textId="77777777" w:rsidR="00134A2B" w:rsidRDefault="00134A2B" w:rsidP="00134A2B">
      <w:pPr>
        <w:widowControl w:val="0"/>
        <w:tabs>
          <w:tab w:val="left" w:pos="709"/>
          <w:tab w:val="left" w:pos="4928"/>
        </w:tabs>
        <w:ind w:firstLine="709"/>
        <w:jc w:val="both"/>
        <w:rPr>
          <w:sz w:val="16"/>
        </w:rPr>
      </w:pPr>
    </w:p>
    <w:p w14:paraId="67C172DD" w14:textId="0D34FD66" w:rsidR="00134A2B" w:rsidRDefault="00134A2B" w:rsidP="00134A2B">
      <w:pPr>
        <w:widowControl w:val="0"/>
        <w:numPr>
          <w:ilvl w:val="0"/>
          <w:numId w:val="9"/>
        </w:numPr>
        <w:tabs>
          <w:tab w:val="left" w:pos="993"/>
        </w:tabs>
        <w:ind w:left="0" w:firstLine="709"/>
        <w:contextualSpacing/>
        <w:jc w:val="both"/>
        <w:rPr>
          <w:sz w:val="28"/>
        </w:rPr>
      </w:pPr>
      <w:r>
        <w:rPr>
          <w:color w:val="000000"/>
          <w:sz w:val="28"/>
        </w:rPr>
        <w:t xml:space="preserve">Внести в постановление Администрации Белокалитвинского района                          от 07.12.2018 № 2086 «Об утверждении муниципальной Программы Белокалитвинского района «Развитие транспортной системы» изменения, дополнив приложениями №№ 2, 3 к муниципальной Программе, в редакции согласно приложению к настоящему постановлению. </w:t>
      </w:r>
    </w:p>
    <w:p w14:paraId="03608365" w14:textId="77777777" w:rsidR="00134A2B" w:rsidRDefault="00134A2B" w:rsidP="00134A2B">
      <w:pPr>
        <w:widowControl w:val="0"/>
        <w:numPr>
          <w:ilvl w:val="0"/>
          <w:numId w:val="9"/>
        </w:numPr>
        <w:tabs>
          <w:tab w:val="left" w:pos="993"/>
        </w:tabs>
        <w:ind w:left="0" w:firstLine="709"/>
        <w:contextualSpacing/>
        <w:jc w:val="both"/>
        <w:rPr>
          <w:sz w:val="28"/>
        </w:rPr>
      </w:pPr>
      <w:r>
        <w:rPr>
          <w:color w:val="000000"/>
          <w:sz w:val="28"/>
        </w:rPr>
        <w:t xml:space="preserve">Настоящее постановление вступает в силу после его официального опубликования и распространяется на правоотношения, возникшие с 01.01.2025. </w:t>
      </w:r>
    </w:p>
    <w:p w14:paraId="289D7DE1" w14:textId="77777777" w:rsidR="00134A2B" w:rsidRDefault="00134A2B" w:rsidP="00134A2B">
      <w:pPr>
        <w:widowControl w:val="0"/>
        <w:numPr>
          <w:ilvl w:val="0"/>
          <w:numId w:val="9"/>
        </w:numPr>
        <w:tabs>
          <w:tab w:val="left" w:pos="426"/>
          <w:tab w:val="left" w:pos="993"/>
        </w:tabs>
        <w:ind w:left="0" w:firstLine="709"/>
        <w:jc w:val="both"/>
        <w:rPr>
          <w:sz w:val="28"/>
        </w:rPr>
      </w:pPr>
      <w:r>
        <w:rPr>
          <w:color w:val="000000"/>
          <w:sz w:val="28"/>
        </w:rPr>
        <w:t>Контроль за выполнением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134A2B" w:rsidRDefault="00872883" w:rsidP="00872883">
      <w:pPr>
        <w:rPr>
          <w:color w:val="FFFFFF" w:themeColor="background1"/>
          <w:sz w:val="28"/>
        </w:rPr>
      </w:pPr>
      <w:r w:rsidRPr="00134A2B">
        <w:rPr>
          <w:color w:val="FFFFFF" w:themeColor="background1"/>
          <w:sz w:val="28"/>
        </w:rPr>
        <w:t>Верно:</w:t>
      </w:r>
    </w:p>
    <w:p w14:paraId="06CD959A" w14:textId="07F30451" w:rsidR="00FC5FB5" w:rsidRPr="00134A2B" w:rsidRDefault="000943DD" w:rsidP="00835273">
      <w:pPr>
        <w:rPr>
          <w:color w:val="FFFFFF" w:themeColor="background1"/>
          <w:sz w:val="28"/>
        </w:rPr>
      </w:pPr>
      <w:r w:rsidRPr="00134A2B">
        <w:rPr>
          <w:color w:val="FFFFFF" w:themeColor="background1"/>
          <w:sz w:val="28"/>
        </w:rPr>
        <w:t>З</w:t>
      </w:r>
      <w:r w:rsidR="00FC5FB5" w:rsidRPr="00134A2B">
        <w:rPr>
          <w:color w:val="FFFFFF" w:themeColor="background1"/>
          <w:sz w:val="28"/>
        </w:rPr>
        <w:t>аместител</w:t>
      </w:r>
      <w:r w:rsidRPr="00134A2B">
        <w:rPr>
          <w:color w:val="FFFFFF" w:themeColor="background1"/>
          <w:sz w:val="28"/>
        </w:rPr>
        <w:t>ь</w:t>
      </w:r>
      <w:r w:rsidR="00FC5FB5" w:rsidRPr="00134A2B">
        <w:rPr>
          <w:color w:val="FFFFFF" w:themeColor="background1"/>
          <w:sz w:val="28"/>
        </w:rPr>
        <w:t xml:space="preserve"> главы Администрации</w:t>
      </w:r>
    </w:p>
    <w:p w14:paraId="7E127C2B" w14:textId="77777777" w:rsidR="00FC5FB5" w:rsidRPr="00134A2B" w:rsidRDefault="00FC5FB5" w:rsidP="00835273">
      <w:pPr>
        <w:rPr>
          <w:color w:val="FFFFFF" w:themeColor="background1"/>
          <w:sz w:val="28"/>
        </w:rPr>
      </w:pPr>
      <w:r w:rsidRPr="00134A2B">
        <w:rPr>
          <w:color w:val="FFFFFF" w:themeColor="background1"/>
          <w:sz w:val="28"/>
        </w:rPr>
        <w:t>Белокалитвинского района</w:t>
      </w:r>
    </w:p>
    <w:p w14:paraId="76BCA640" w14:textId="32687C26" w:rsidR="003A39C2" w:rsidRPr="00134A2B" w:rsidRDefault="00FC5FB5" w:rsidP="00835273">
      <w:pPr>
        <w:rPr>
          <w:color w:val="FFFFFF" w:themeColor="background1"/>
          <w:sz w:val="28"/>
        </w:rPr>
      </w:pPr>
      <w:r w:rsidRPr="00134A2B">
        <w:rPr>
          <w:color w:val="FFFFFF" w:themeColor="background1"/>
          <w:sz w:val="28"/>
        </w:rPr>
        <w:t>по организационной и кадровой работе</w:t>
      </w:r>
      <w:r w:rsidR="00F4755E" w:rsidRPr="00134A2B">
        <w:rPr>
          <w:color w:val="FFFFFF" w:themeColor="background1"/>
          <w:sz w:val="28"/>
        </w:rPr>
        <w:tab/>
      </w:r>
      <w:r w:rsidR="00F4755E" w:rsidRPr="00134A2B">
        <w:rPr>
          <w:color w:val="FFFFFF" w:themeColor="background1"/>
          <w:sz w:val="28"/>
        </w:rPr>
        <w:tab/>
      </w:r>
      <w:r w:rsidR="00F4755E" w:rsidRPr="00134A2B">
        <w:rPr>
          <w:color w:val="FFFFFF" w:themeColor="background1"/>
          <w:sz w:val="28"/>
        </w:rPr>
        <w:tab/>
      </w:r>
      <w:r w:rsidR="00DB5052" w:rsidRPr="00134A2B">
        <w:rPr>
          <w:color w:val="FFFFFF" w:themeColor="background1"/>
          <w:sz w:val="28"/>
        </w:rPr>
        <w:tab/>
      </w:r>
      <w:r w:rsidR="000943DD" w:rsidRPr="00134A2B">
        <w:rPr>
          <w:color w:val="FFFFFF" w:themeColor="background1"/>
          <w:sz w:val="28"/>
        </w:rPr>
        <w:t>Л.Г. Василенко</w:t>
      </w:r>
    </w:p>
    <w:p w14:paraId="4F1385F3" w14:textId="77777777" w:rsidR="00134A2B" w:rsidRDefault="00134A2B" w:rsidP="00835273">
      <w:pPr>
        <w:rPr>
          <w:sz w:val="28"/>
        </w:rPr>
      </w:pPr>
    </w:p>
    <w:p w14:paraId="0072CE90" w14:textId="77777777" w:rsidR="00134A2B" w:rsidRDefault="00134A2B" w:rsidP="00835273">
      <w:pPr>
        <w:rPr>
          <w:sz w:val="28"/>
          <w:szCs w:val="28"/>
        </w:rPr>
        <w:sectPr w:rsidR="00134A2B"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4F6B159F" w14:textId="77777777" w:rsidR="00134A2B" w:rsidRPr="00B00ECA" w:rsidRDefault="00134A2B" w:rsidP="00134A2B">
      <w:pPr>
        <w:ind w:left="567" w:right="-1"/>
        <w:jc w:val="right"/>
        <w:rPr>
          <w:color w:val="00000A"/>
          <w:sz w:val="26"/>
          <w:szCs w:val="26"/>
        </w:rPr>
      </w:pPr>
      <w:r w:rsidRPr="00B00ECA">
        <w:rPr>
          <w:color w:val="00000A"/>
          <w:sz w:val="26"/>
          <w:szCs w:val="26"/>
        </w:rPr>
        <w:lastRenderedPageBreak/>
        <w:t>Приложение</w:t>
      </w:r>
    </w:p>
    <w:p w14:paraId="67B3AA8D" w14:textId="77777777" w:rsidR="00134A2B" w:rsidRDefault="00134A2B" w:rsidP="00134A2B">
      <w:pPr>
        <w:ind w:left="567" w:right="-1"/>
        <w:jc w:val="right"/>
        <w:rPr>
          <w:color w:val="00000A"/>
          <w:sz w:val="26"/>
          <w:szCs w:val="26"/>
        </w:rPr>
      </w:pPr>
      <w:r w:rsidRPr="00B00ECA">
        <w:rPr>
          <w:color w:val="00000A"/>
          <w:sz w:val="26"/>
          <w:szCs w:val="26"/>
        </w:rPr>
        <w:t xml:space="preserve"> к постановлению </w:t>
      </w:r>
    </w:p>
    <w:p w14:paraId="5A294E27" w14:textId="510C80BD" w:rsidR="00134A2B" w:rsidRPr="00B00ECA" w:rsidRDefault="00134A2B" w:rsidP="00134A2B">
      <w:pPr>
        <w:ind w:left="567" w:right="-1"/>
        <w:jc w:val="right"/>
        <w:rPr>
          <w:color w:val="00000A"/>
          <w:sz w:val="26"/>
          <w:szCs w:val="26"/>
        </w:rPr>
      </w:pPr>
      <w:r w:rsidRPr="00B00ECA">
        <w:rPr>
          <w:color w:val="00000A"/>
          <w:sz w:val="26"/>
          <w:szCs w:val="26"/>
        </w:rPr>
        <w:t>Администрации</w:t>
      </w:r>
    </w:p>
    <w:p w14:paraId="7DA807DB" w14:textId="77777777" w:rsidR="00134A2B" w:rsidRPr="00B00ECA" w:rsidRDefault="00134A2B" w:rsidP="00134A2B">
      <w:pPr>
        <w:ind w:left="567" w:right="-1"/>
        <w:jc w:val="right"/>
        <w:rPr>
          <w:color w:val="00000A"/>
          <w:sz w:val="26"/>
          <w:szCs w:val="26"/>
        </w:rPr>
      </w:pPr>
      <w:r w:rsidRPr="00B00ECA">
        <w:rPr>
          <w:color w:val="00000A"/>
          <w:sz w:val="26"/>
          <w:szCs w:val="26"/>
        </w:rPr>
        <w:t xml:space="preserve"> Белокалитвинского района</w:t>
      </w:r>
    </w:p>
    <w:p w14:paraId="324246A9" w14:textId="7966659E" w:rsidR="00134A2B" w:rsidRPr="00B00ECA" w:rsidRDefault="00134A2B" w:rsidP="00134A2B">
      <w:pPr>
        <w:ind w:left="567" w:right="-1"/>
        <w:jc w:val="right"/>
        <w:rPr>
          <w:color w:val="00000A"/>
          <w:sz w:val="26"/>
          <w:szCs w:val="26"/>
        </w:rPr>
      </w:pPr>
      <w:r>
        <w:rPr>
          <w:color w:val="00000A"/>
          <w:sz w:val="26"/>
          <w:szCs w:val="26"/>
        </w:rPr>
        <w:t>о</w:t>
      </w:r>
      <w:r w:rsidRPr="00B00ECA">
        <w:rPr>
          <w:color w:val="00000A"/>
          <w:sz w:val="26"/>
          <w:szCs w:val="26"/>
        </w:rPr>
        <w:t>т</w:t>
      </w:r>
      <w:r>
        <w:rPr>
          <w:color w:val="00000A"/>
          <w:sz w:val="26"/>
          <w:szCs w:val="26"/>
        </w:rPr>
        <w:t xml:space="preserve"> </w:t>
      </w:r>
      <w:r w:rsidR="00FC1DE1">
        <w:rPr>
          <w:color w:val="00000A"/>
          <w:sz w:val="26"/>
          <w:szCs w:val="26"/>
        </w:rPr>
        <w:t>13</w:t>
      </w:r>
      <w:r>
        <w:rPr>
          <w:color w:val="00000A"/>
          <w:sz w:val="26"/>
          <w:szCs w:val="26"/>
        </w:rPr>
        <w:t xml:space="preserve">.10. 2025 </w:t>
      </w:r>
      <w:r w:rsidRPr="00B00ECA">
        <w:rPr>
          <w:color w:val="00000A"/>
          <w:sz w:val="26"/>
          <w:szCs w:val="26"/>
        </w:rPr>
        <w:t>№_</w:t>
      </w:r>
      <w:r w:rsidR="00FC1DE1">
        <w:rPr>
          <w:color w:val="00000A"/>
          <w:sz w:val="26"/>
          <w:szCs w:val="26"/>
        </w:rPr>
        <w:t>1686</w:t>
      </w:r>
      <w:r w:rsidRPr="00B00ECA">
        <w:rPr>
          <w:color w:val="00000A"/>
          <w:sz w:val="26"/>
          <w:szCs w:val="26"/>
        </w:rPr>
        <w:t>_</w:t>
      </w:r>
    </w:p>
    <w:p w14:paraId="6AA441C0" w14:textId="77777777" w:rsidR="00134A2B" w:rsidRDefault="00134A2B" w:rsidP="00134A2B">
      <w:pPr>
        <w:widowControl w:val="0"/>
        <w:ind w:right="-1"/>
        <w:jc w:val="right"/>
        <w:outlineLvl w:val="2"/>
        <w:rPr>
          <w:color w:val="000000"/>
          <w:sz w:val="26"/>
          <w:szCs w:val="26"/>
        </w:rPr>
      </w:pPr>
    </w:p>
    <w:p w14:paraId="75B9F797" w14:textId="1060BFA1" w:rsidR="00134A2B" w:rsidRPr="00134A2B" w:rsidRDefault="00134A2B" w:rsidP="00134A2B">
      <w:pPr>
        <w:widowControl w:val="0"/>
        <w:ind w:right="-1"/>
        <w:jc w:val="right"/>
        <w:outlineLvl w:val="2"/>
        <w:rPr>
          <w:sz w:val="26"/>
          <w:szCs w:val="26"/>
        </w:rPr>
      </w:pPr>
      <w:r w:rsidRPr="00134A2B">
        <w:rPr>
          <w:color w:val="000000"/>
          <w:sz w:val="26"/>
          <w:szCs w:val="26"/>
        </w:rPr>
        <w:t>«Приложение № 2</w:t>
      </w:r>
    </w:p>
    <w:p w14:paraId="7A5C510A" w14:textId="77777777" w:rsidR="00134A2B" w:rsidRPr="00134A2B" w:rsidRDefault="00134A2B" w:rsidP="00134A2B">
      <w:pPr>
        <w:widowControl w:val="0"/>
        <w:ind w:right="-1"/>
        <w:jc w:val="right"/>
        <w:outlineLvl w:val="2"/>
        <w:rPr>
          <w:sz w:val="26"/>
          <w:szCs w:val="26"/>
        </w:rPr>
      </w:pPr>
      <w:r w:rsidRPr="00134A2B">
        <w:rPr>
          <w:color w:val="000000"/>
          <w:sz w:val="26"/>
          <w:szCs w:val="26"/>
        </w:rPr>
        <w:t xml:space="preserve">к муниципальной программе </w:t>
      </w:r>
    </w:p>
    <w:p w14:paraId="429DF022" w14:textId="77777777" w:rsidR="00134A2B" w:rsidRPr="00134A2B" w:rsidRDefault="00134A2B" w:rsidP="00134A2B">
      <w:pPr>
        <w:widowControl w:val="0"/>
        <w:ind w:right="-1"/>
        <w:jc w:val="right"/>
        <w:outlineLvl w:val="2"/>
        <w:rPr>
          <w:sz w:val="26"/>
          <w:szCs w:val="26"/>
        </w:rPr>
      </w:pPr>
      <w:r w:rsidRPr="00134A2B">
        <w:rPr>
          <w:color w:val="000000"/>
          <w:sz w:val="26"/>
          <w:szCs w:val="26"/>
        </w:rPr>
        <w:t xml:space="preserve">Белокалитвинского района </w:t>
      </w:r>
    </w:p>
    <w:p w14:paraId="401219CD" w14:textId="77777777" w:rsidR="00134A2B" w:rsidRPr="00134A2B" w:rsidRDefault="00134A2B" w:rsidP="00134A2B">
      <w:pPr>
        <w:widowControl w:val="0"/>
        <w:ind w:right="-1"/>
        <w:jc w:val="right"/>
        <w:outlineLvl w:val="2"/>
        <w:rPr>
          <w:sz w:val="26"/>
          <w:szCs w:val="26"/>
        </w:rPr>
      </w:pPr>
      <w:r w:rsidRPr="00134A2B">
        <w:rPr>
          <w:color w:val="000000"/>
          <w:sz w:val="26"/>
          <w:szCs w:val="26"/>
        </w:rPr>
        <w:t>«Развитие транспортной системы»</w:t>
      </w:r>
    </w:p>
    <w:p w14:paraId="117491F6" w14:textId="77777777" w:rsidR="00134A2B" w:rsidRPr="00B00ECA" w:rsidRDefault="00134A2B" w:rsidP="00134A2B">
      <w:pPr>
        <w:tabs>
          <w:tab w:val="right" w:pos="720"/>
          <w:tab w:val="center" w:pos="4677"/>
          <w:tab w:val="right" w:pos="9355"/>
        </w:tabs>
        <w:rPr>
          <w:rFonts w:ascii="XO Thames" w:hAnsi="XO Thames"/>
          <w:sz w:val="26"/>
          <w:szCs w:val="26"/>
        </w:rPr>
      </w:pPr>
    </w:p>
    <w:p w14:paraId="40103E98" w14:textId="77777777" w:rsidR="00134A2B" w:rsidRPr="00134A2B" w:rsidRDefault="00134A2B" w:rsidP="00134A2B">
      <w:pPr>
        <w:tabs>
          <w:tab w:val="right" w:pos="720"/>
          <w:tab w:val="center" w:pos="4677"/>
          <w:tab w:val="right" w:pos="9355"/>
        </w:tabs>
        <w:jc w:val="center"/>
        <w:rPr>
          <w:sz w:val="26"/>
          <w:szCs w:val="26"/>
        </w:rPr>
      </w:pPr>
      <w:r w:rsidRPr="00134A2B">
        <w:rPr>
          <w:color w:val="000000"/>
          <w:sz w:val="26"/>
          <w:szCs w:val="26"/>
        </w:rPr>
        <w:t>Порядок предоставления и распределения иных межбюджетных трансфертов, предоставляемых из бюджета Белокалитвинского района бюджетам поселений, входящих в состав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 методика распределения иных межбюджетных трансфертов из местного бюджета бюджетам поселений и правила их предоставления</w:t>
      </w:r>
    </w:p>
    <w:p w14:paraId="4A3E17D9" w14:textId="77777777" w:rsidR="00134A2B" w:rsidRPr="00134A2B" w:rsidRDefault="00134A2B" w:rsidP="00134A2B">
      <w:pPr>
        <w:tabs>
          <w:tab w:val="right" w:pos="720"/>
          <w:tab w:val="center" w:pos="4677"/>
          <w:tab w:val="right" w:pos="9355"/>
        </w:tabs>
        <w:jc w:val="center"/>
        <w:rPr>
          <w:sz w:val="26"/>
          <w:szCs w:val="26"/>
        </w:rPr>
      </w:pPr>
    </w:p>
    <w:p w14:paraId="4B25B660"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I. Порядок</w:t>
      </w:r>
    </w:p>
    <w:p w14:paraId="00D252DA" w14:textId="77777777" w:rsidR="00134A2B" w:rsidRPr="00134A2B" w:rsidRDefault="00134A2B" w:rsidP="00134A2B">
      <w:pPr>
        <w:spacing w:before="24" w:after="24"/>
        <w:jc w:val="center"/>
        <w:rPr>
          <w:sz w:val="26"/>
          <w:szCs w:val="26"/>
        </w:rPr>
      </w:pPr>
      <w:r w:rsidRPr="00134A2B">
        <w:rPr>
          <w:color w:val="000000"/>
          <w:sz w:val="26"/>
          <w:szCs w:val="26"/>
          <w:highlight w:val="white"/>
        </w:rPr>
        <w:t>предоставления иных межбюджетных трансфертов</w:t>
      </w:r>
    </w:p>
    <w:p w14:paraId="1FC11DBC" w14:textId="77777777" w:rsidR="00134A2B" w:rsidRPr="00134A2B" w:rsidRDefault="00134A2B" w:rsidP="00134A2B">
      <w:pPr>
        <w:spacing w:before="24" w:after="24"/>
        <w:jc w:val="center"/>
        <w:rPr>
          <w:sz w:val="26"/>
          <w:szCs w:val="26"/>
        </w:rPr>
      </w:pPr>
      <w:r w:rsidRPr="00134A2B">
        <w:rPr>
          <w:color w:val="000000"/>
          <w:sz w:val="26"/>
          <w:szCs w:val="26"/>
          <w:highlight w:val="white"/>
        </w:rPr>
        <w:t> </w:t>
      </w:r>
    </w:p>
    <w:p w14:paraId="4E9E730A"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 Целью предоставления иных межбюджетных трансфертов является оказание финансовой поддержки муниципальным образованиям Белокалитвинского района Ростовской области при исполнении расходных обязательств по выполнению органами местного самоуправления полномочий по вопросам местного значения, в том числе на строительство, реконструкцию, капитальный ремонт, ремонт объектов муниципальной собственности.</w:t>
      </w:r>
    </w:p>
    <w:p w14:paraId="2FB01F6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 2. Распределение иных межбюджетных трансфертов из бюджета Белокалитвинского района бюджетам </w:t>
      </w:r>
      <w:proofErr w:type="gramStart"/>
      <w:r w:rsidRPr="00134A2B">
        <w:rPr>
          <w:color w:val="000000"/>
          <w:sz w:val="26"/>
          <w:szCs w:val="26"/>
          <w:highlight w:val="white"/>
        </w:rPr>
        <w:t>поселений  утверждается</w:t>
      </w:r>
      <w:proofErr w:type="gramEnd"/>
      <w:r w:rsidRPr="00134A2B">
        <w:rPr>
          <w:color w:val="000000"/>
          <w:sz w:val="26"/>
          <w:szCs w:val="26"/>
          <w:highlight w:val="white"/>
        </w:rPr>
        <w:t xml:space="preserve"> решением Собрания депутатов Белокалитвинского района на очередной финансовый год и плановый период.</w:t>
      </w:r>
    </w:p>
    <w:p w14:paraId="12B0E58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3.Органом местного самоуправления, уполномоченным на предоставление иных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2762D16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4. Предоставление иных межбюджетных трансфертов за счет средств областного бюджета и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15080FF9"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5. Условиями предоставления и расходования иных межбюджетных трансфертов являются:</w:t>
      </w:r>
    </w:p>
    <w:p w14:paraId="715975B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наличие муниципальных программ, утвержденных в установленном порядке и предусматривающих средства местных бюджетов, направляемые </w:t>
      </w:r>
      <w:r w:rsidRPr="00134A2B">
        <w:rPr>
          <w:color w:val="000000"/>
          <w:sz w:val="26"/>
          <w:szCs w:val="26"/>
          <w:highlight w:val="white"/>
        </w:rPr>
        <w:lastRenderedPageBreak/>
        <w:t>на софинансирование расходов по объектам и направлениям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14:paraId="1006829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наличие в правовых актах представительных органов муниципальных образований о местных бюджетах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иные межбюджетные трансферты,</w:t>
      </w:r>
    </w:p>
    <w:p w14:paraId="64CBC36C"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наличие в правовых актах администраций поселений кодов бюджетной классификации доходов для предоставления иных межбюджетных трансфертов, закрепленных за соответствующими главными администраторами доходов местных бюджетов;</w:t>
      </w:r>
    </w:p>
    <w:p w14:paraId="781502C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наличие утвержденной проектной документации на строительство, реконструкцию, капитальный ремонт объектов муниципальной собственности, на софинансирование которых предоставляются иные межбюджетные трансферты;</w:t>
      </w:r>
    </w:p>
    <w:p w14:paraId="5917EEB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наличие решения о подготовке и реализации бюджетных инвестиций, в том числе на подготовку обоснования инвестиций и проведение его технологического и ценового аудита, подготовленного в соответствии с требованиями бюджетного законодательства (для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062D063F"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подтверждение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085561BA"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подтверждение права муниципальной собственности или иного права пользования муниципальными образованиями земельными участками под соответствующими объектами, отсутствие обременений, исков, судебных решений или иных обстоятельств, которые могут повлечь прекращение права муниципальной собственности или пользования;</w:t>
      </w:r>
    </w:p>
    <w:p w14:paraId="4E92D0F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возврат муниципальными образованиями средств бюджету Белокалитвинского района в случае, если допущены нарушения обязательств, предусмотренных соглашением о предоставлении иных межбюджетных трансфертов, заключенным между главным распорядителем средств бюджета Белокалитвинского района и администрацией муниципального образования</w:t>
      </w:r>
      <w:proofErr w:type="gramStart"/>
      <w:r w:rsidRPr="00134A2B">
        <w:rPr>
          <w:color w:val="000000"/>
          <w:sz w:val="26"/>
          <w:szCs w:val="26"/>
          <w:highlight w:val="white"/>
        </w:rPr>
        <w:t>. .</w:t>
      </w:r>
      <w:proofErr w:type="gramEnd"/>
    </w:p>
    <w:p w14:paraId="7166AC7A"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6. Предоставление иных межбюджетных трансфертов бюджетам поселений осуществляется на основании соглашений.</w:t>
      </w:r>
    </w:p>
    <w:p w14:paraId="0AF3B8F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Предоставление </w:t>
      </w:r>
      <w:proofErr w:type="gramStart"/>
      <w:r w:rsidRPr="00134A2B">
        <w:rPr>
          <w:color w:val="000000"/>
          <w:sz w:val="26"/>
          <w:szCs w:val="26"/>
          <w:highlight w:val="white"/>
        </w:rPr>
        <w:t>иных  межбюджетных</w:t>
      </w:r>
      <w:proofErr w:type="gramEnd"/>
      <w:r w:rsidRPr="00134A2B">
        <w:rPr>
          <w:color w:val="000000"/>
          <w:sz w:val="26"/>
          <w:szCs w:val="26"/>
          <w:highlight w:val="white"/>
        </w:rPr>
        <w:t xml:space="preserve"> трансфертов за счет средств бюджета Белокалитвинского района осуществляется на основании соглашения, заключаемого на бумажном носителе.</w:t>
      </w:r>
    </w:p>
    <w:p w14:paraId="430C6E5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7. Соглашение должно содержать:</w:t>
      </w:r>
    </w:p>
    <w:p w14:paraId="4EF1F4C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размер предоставляемых иных межбюджетных трансфертов, порядок и условия их перечисления в бюджет поселения, а также объем бюджетных ассигнований бюджета поселения на исполнение соответствующих расходных обязательств;</w:t>
      </w:r>
    </w:p>
    <w:p w14:paraId="3348ECE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lastRenderedPageBreak/>
        <w:t>значения показателей результативности использования иных межбюджетных трансфертов, которые должны соответствовать значениям целевых показателей и индикаторов государственных программ Ростовской области и обязательства муниципального образования по их достижению;</w:t>
      </w:r>
    </w:p>
    <w:p w14:paraId="0FB46B7A"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перечень объектов капитального строительства, реконструкции, капитального ремонта, объектов недвижимого имущества и обязательства администрации поселения по соблюдению графика выполнения мероприятий по проектированию, капитальному строительству, реконструкции, капитальному ремонту или приобретению указанных объектов в пределах установленной стоимости капитального строительства, реконструкции, капитального ремонта или стоимости приобретения объектов в соответствии с положительным заключением о достоверности определения сметной стоимости строительства объекта капитального строительства (при наличии), капитального ремонта объекта капитального ремонта с учетом ее корректировки в рамках действующего законодательства или предельной стоимости (стоимости приобретения объекта недвижимого имущества);</w:t>
      </w:r>
    </w:p>
    <w:p w14:paraId="178BE4D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администрации поселения по согласованию с Администрацией Белокалитвинского района муниципальной программы поселения, софинансируемой за счет средств областного бюджета, и внесение в неё изменений, которые влекут изменения объемов финансирования и (или) показателей результативности муниципальных программ поселений и (или) изменение состава мероприятий указанных программ, на которые предоставляются иные межбюджетные трансферты;</w:t>
      </w:r>
    </w:p>
    <w:p w14:paraId="6CD6C47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реквизиты правового акта органа местного самоуправления муниципального образования, устанавливающего расходное обязательство муниципального образования, в целях софинансирования которого предоставляются межбюджетные трансферты;</w:t>
      </w:r>
    </w:p>
    <w:p w14:paraId="063B606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сроки и порядок представления отчетности об осуществлении расходов бюджета поселения, в целях софинансирования которых предоставляются межбюджетные трансферты, а также о достижении значений показателей результативности использования межбюджетных трансфертов и об исполнении графика выполнения мероприятий по проектированию, строительству объектов капитального строительства, реконструкции, капитальному ремонту или приобретению объектов недвижимого имущества;</w:t>
      </w:r>
    </w:p>
    <w:p w14:paraId="2EEDDCD5" w14:textId="07D02FE5"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порядок осуществления Администрацией Белокалитвинс</w:t>
      </w:r>
      <w:r>
        <w:rPr>
          <w:color w:val="000000"/>
          <w:sz w:val="26"/>
          <w:szCs w:val="26"/>
          <w:highlight w:val="white"/>
        </w:rPr>
        <w:t>ко</w:t>
      </w:r>
      <w:r w:rsidRPr="00134A2B">
        <w:rPr>
          <w:color w:val="000000"/>
          <w:sz w:val="26"/>
          <w:szCs w:val="26"/>
          <w:highlight w:val="white"/>
        </w:rPr>
        <w:t>го района контроля за выполнением администрацией поселения обязательств, предусмотренных соглашением;</w:t>
      </w:r>
    </w:p>
    <w:p w14:paraId="763D9E8F"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ответственность сторон за нарушение условий соглашения;</w:t>
      </w:r>
    </w:p>
    <w:p w14:paraId="34F8C33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условие о вступлении в силу соглашения;</w:t>
      </w:r>
    </w:p>
    <w:p w14:paraId="46660B2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строительство, реконструкцию, капитальный ремонт объектов муниципальной собственности, приобретение основных средств в муниципальную собственность, а также иные приоритетные расходные обязательства муниципальных образований, софинансируемые из областного бюджета в рамках государственных программ Ростовской области;</w:t>
      </w:r>
    </w:p>
    <w:p w14:paraId="53C64F1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обязательства администраций поселений по обеспечению возврата в доход бюджета Белокалитвинского района неиспользованных иных межбюджетных </w:t>
      </w:r>
      <w:r w:rsidRPr="00134A2B">
        <w:rPr>
          <w:color w:val="000000"/>
          <w:sz w:val="26"/>
          <w:szCs w:val="26"/>
          <w:highlight w:val="white"/>
        </w:rPr>
        <w:lastRenderedPageBreak/>
        <w:t>трансфертов в случаях, предусмотренных бюджетным законодательством Российской Федерации;</w:t>
      </w:r>
    </w:p>
    <w:p w14:paraId="79D4746D" w14:textId="58CA1784"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администраций поселений по обеспечению подписания актов выполненных работ и их представление Администрации, глав</w:t>
      </w:r>
      <w:r>
        <w:rPr>
          <w:color w:val="000000"/>
          <w:sz w:val="26"/>
          <w:szCs w:val="26"/>
          <w:highlight w:val="white"/>
        </w:rPr>
        <w:t>н</w:t>
      </w:r>
      <w:r w:rsidRPr="00134A2B">
        <w:rPr>
          <w:color w:val="000000"/>
          <w:sz w:val="26"/>
          <w:szCs w:val="26"/>
          <w:highlight w:val="white"/>
        </w:rPr>
        <w:t>ому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6683625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администраций поселений по соблюдению уровней софинансирования, установленных постановлением Правительства Ростовской области от 28.12.2011 № 302, по итогам текущего финансового года.</w:t>
      </w:r>
    </w:p>
    <w:p w14:paraId="5960C7C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8. Типовые формы соглашения (за исключением формы соглашения о предоставлении средств федерального бюджета) и дополнительных соглашений к соглашению, предусматривающих внесение в него изменений и его расторжение, утверждаются министерством финансов Ростовской области. Соглашение и дополнительные соглашения к соглашению, предусматривающие внесение в него изменений и его расторжение, заключаются главным распорядителем средств бюджета Белокалитвинского района в соответствии с указанными типовыми формами.</w:t>
      </w:r>
    </w:p>
    <w:p w14:paraId="70DCCFC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Основаниями для внесения изменений в соглашение являются:</w:t>
      </w:r>
    </w:p>
    <w:p w14:paraId="621C88E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внесение изменений в областной закон об областном бюджете на текущий финансовый год и плановый период и (или) правовой акт Правительства Российской Федерации, Правительства Ростовской области, в части уточнения в соответствующем финансовом году объемов бюджетных ассигнований на предоставление субсидии;</w:t>
      </w:r>
    </w:p>
    <w:p w14:paraId="7BBD880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 (или) иных приоритетных расходных обязательств поселений, на софинансирование которых предоставляются иные межбюджетные трансферты, по результатам государственной экспертизы, включающей проверку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в случаях, установленных частью 2 статьи 8</w:t>
      </w:r>
      <w:r w:rsidRPr="00134A2B">
        <w:rPr>
          <w:color w:val="000000"/>
          <w:sz w:val="26"/>
          <w:szCs w:val="26"/>
          <w:highlight w:val="white"/>
          <w:vertAlign w:val="superscript"/>
        </w:rPr>
        <w:t>3</w:t>
      </w:r>
      <w:r w:rsidRPr="00134A2B">
        <w:rPr>
          <w:color w:val="000000"/>
          <w:sz w:val="26"/>
          <w:szCs w:val="26"/>
          <w:highlight w:val="white"/>
        </w:rPr>
        <w:t> Градостроительного кодекса Российской Федерации, и (или) уменьшение цены муниципального контракта по результатам торгов на право его заключения и (или) в связи с уменьшением стоимости строительно-монтажных работ или работ по благоустройству в ходе их выполнения и (или) в связи с уменьшением объема оказываемых коммунальных услуг.</w:t>
      </w:r>
    </w:p>
    <w:p w14:paraId="311904AF"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иные межбюджетные трансферты предоставляется в размере, определенном исходя из уровня софинансирования, предусмотренного соглашением.</w:t>
      </w:r>
    </w:p>
    <w:p w14:paraId="27D57CA0"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Внесение в соглашение изменений, предусматривающих ухудшение значений показателей результативности использования иных межбюджетных трансфертов,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иных межбюджетных трансфертов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Ростовской области, а также в случае существенного (более чем на 20 процентов) сокращения размера иных межбюджетных трансфертов.</w:t>
      </w:r>
    </w:p>
    <w:p w14:paraId="441AD1C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lastRenderedPageBreak/>
        <w:t>9. Администрация Белокалитвинского района осуществляет мониторинг исполнения соглашений в части:</w:t>
      </w:r>
    </w:p>
    <w:p w14:paraId="53EF90D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достижения значения показателей результативности использования иных межбюджетных трансфертов, которые должны соответствовать значениям целевых показателей данной муниципальной программы и обязательства администрации поселения по их достижению;</w:t>
      </w:r>
    </w:p>
    <w:p w14:paraId="28949379"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выполнения пообъектного графика производства работ соответствующего графику выполнения мероприятий по проектированию, строительству (реконструкции), капитальному ремонту автомобильных дорог общего пользования местного значения и искусственных сооружений на них.</w:t>
      </w:r>
    </w:p>
    <w:p w14:paraId="66EA5D19" w14:textId="5BF50D0D"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10. По итогам мониторинга Администрация Белокалитвинского района направляет администрации поселения, нарушившей обязательства соглашения, информацию об установленных нарушениях с указанием сроков представления документов о причинах допущенных нарушений, но не позднее </w:t>
      </w:r>
      <w:r>
        <w:rPr>
          <w:color w:val="000000"/>
          <w:sz w:val="26"/>
          <w:szCs w:val="26"/>
          <w:highlight w:val="white"/>
        </w:rPr>
        <w:t>0</w:t>
      </w:r>
      <w:r w:rsidRPr="00134A2B">
        <w:rPr>
          <w:color w:val="000000"/>
          <w:sz w:val="26"/>
          <w:szCs w:val="26"/>
          <w:highlight w:val="white"/>
        </w:rPr>
        <w:t>1 марта года, следующего за отчетным.</w:t>
      </w:r>
    </w:p>
    <w:p w14:paraId="4802879C" w14:textId="63028D5A"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11. На основании представленных администрацией поселения документов Администрация Белокалитвинского района формирует предложения о необходимости возврата средств из бюджета поселения в бюджет Белокалитвинского района с указанием объемов и сроков их возврата или о продлении срока выполнения графика производства работ по проектированию, строительству (реконструкции), капитальному ремонту автомобильных дорог общего пользования местного значения и искусственных сооружений на них не позднее </w:t>
      </w:r>
      <w:r>
        <w:rPr>
          <w:color w:val="000000"/>
          <w:sz w:val="26"/>
          <w:szCs w:val="26"/>
          <w:highlight w:val="white"/>
        </w:rPr>
        <w:t>0</w:t>
      </w:r>
      <w:r w:rsidRPr="00134A2B">
        <w:rPr>
          <w:color w:val="000000"/>
          <w:sz w:val="26"/>
          <w:szCs w:val="26"/>
          <w:highlight w:val="white"/>
        </w:rPr>
        <w:t xml:space="preserve">1 апреля года, следующего за отчетным.  </w:t>
      </w:r>
    </w:p>
    <w:p w14:paraId="24194B5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12. Основанием для освобождения администрации поселения от применения мер ответственности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796CBA2C"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установление регионального (межмуниципального) и (или) местного уровня реагирования на чрезвычайную ситуацию, подтвержденное правовым актом Ростовской области и (или) муниципальным правовым актом;</w:t>
      </w:r>
    </w:p>
    <w:p w14:paraId="5B2F1B3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Ростовской области;</w:t>
      </w:r>
    </w:p>
    <w:p w14:paraId="39335F0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02D2424E"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13. Для предоставления иных межбюджетных трансфертов Администрация поселения предоставляет в Администрацию Белокалитвинского района с использованием </w:t>
      </w:r>
      <w:proofErr w:type="gramStart"/>
      <w:r w:rsidRPr="00134A2B">
        <w:rPr>
          <w:color w:val="000000"/>
          <w:sz w:val="26"/>
          <w:szCs w:val="26"/>
          <w:highlight w:val="white"/>
        </w:rPr>
        <w:t>системы «Дело»</w:t>
      </w:r>
      <w:proofErr w:type="gramEnd"/>
      <w:r w:rsidRPr="00134A2B">
        <w:rPr>
          <w:color w:val="000000"/>
          <w:sz w:val="26"/>
          <w:szCs w:val="26"/>
          <w:highlight w:val="white"/>
        </w:rPr>
        <w:t xml:space="preserve"> заверенные копий следующих документов:</w:t>
      </w:r>
    </w:p>
    <w:p w14:paraId="57464FE0"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3F731E4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актов приемки-передачи (при поставке товаров);</w:t>
      </w:r>
    </w:p>
    <w:p w14:paraId="3E5DEC8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актов выполненных работ (услуг), справок о стоимости работ (при выполнении работ, оказании услуг);</w:t>
      </w:r>
    </w:p>
    <w:p w14:paraId="3447C33F"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накладные и (или) счета на оплату и (или) счета-фактуры;</w:t>
      </w:r>
    </w:p>
    <w:p w14:paraId="401A1750"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lastRenderedPageBreak/>
        <w:t>положительное заключение экспертизы о достоверности определения сметной стоимости;</w:t>
      </w:r>
    </w:p>
    <w:p w14:paraId="43FD203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заявку на перечисление иного межбюджетного трансферта, подписанную главой администрации поселения;</w:t>
      </w:r>
    </w:p>
    <w:p w14:paraId="60C9DB1C"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иные документы.</w:t>
      </w:r>
    </w:p>
    <w:p w14:paraId="3AE7A80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14.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в пункте 14 настоящего приложения копий документов на предмет обоснованности возникновения денежных обязательств.</w:t>
      </w:r>
    </w:p>
    <w:p w14:paraId="6426BD4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15.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3D377235"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w:t>
      </w:r>
    </w:p>
    <w:p w14:paraId="13251DF1"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xml:space="preserve">II. Порядок </w:t>
      </w:r>
    </w:p>
    <w:p w14:paraId="11FA735B" w14:textId="77777777" w:rsidR="00134A2B" w:rsidRPr="00134A2B" w:rsidRDefault="00134A2B" w:rsidP="00134A2B">
      <w:pPr>
        <w:spacing w:before="24" w:after="24"/>
        <w:jc w:val="center"/>
        <w:rPr>
          <w:sz w:val="26"/>
          <w:szCs w:val="26"/>
          <w:highlight w:val="white"/>
        </w:rPr>
      </w:pPr>
      <w:proofErr w:type="gramStart"/>
      <w:r w:rsidRPr="00134A2B">
        <w:rPr>
          <w:color w:val="000000"/>
          <w:sz w:val="26"/>
          <w:szCs w:val="26"/>
          <w:highlight w:val="white"/>
        </w:rPr>
        <w:t>распределения  иных</w:t>
      </w:r>
      <w:proofErr w:type="gramEnd"/>
      <w:r w:rsidRPr="00134A2B">
        <w:rPr>
          <w:color w:val="000000"/>
          <w:sz w:val="26"/>
          <w:szCs w:val="26"/>
          <w:highlight w:val="white"/>
        </w:rPr>
        <w:t xml:space="preserve"> межбюджетных трансфертов</w:t>
      </w:r>
    </w:p>
    <w:p w14:paraId="50282481"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w:t>
      </w:r>
    </w:p>
    <w:p w14:paraId="2F0D366A"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1. Порядок распределения иных межбюджетных трансфертов из бюджета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w:t>
      </w:r>
    </w:p>
    <w:p w14:paraId="28ED5A4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при распределении иных межбюджетных трансфертов в первоочередном порядке включаются объекты проектирования, строительства (реконструкции), капитального ремонта, ремонта автомобильных дорог общего пользования местного значения, по которым проходят школьные маршруты, а также ведущие к социально значимым объектам. </w:t>
      </w:r>
    </w:p>
    <w:p w14:paraId="34ACFA2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2. Размеры иных межбюджетных трансфертов из бюджета Белокалитвинского района бюджетам поселений на проектирование, строительство (реконструкцию) и капитальный ремонт автомобильных дорог общего пользования местного значения, определяются по формуле:</w:t>
      </w:r>
    </w:p>
    <w:p w14:paraId="6B04C7DC"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w:t>
      </w:r>
    </w:p>
    <w:p w14:paraId="31743723" w14:textId="77777777" w:rsidR="00134A2B" w:rsidRPr="00134A2B" w:rsidRDefault="00134A2B" w:rsidP="00134A2B">
      <w:pPr>
        <w:spacing w:before="24" w:after="24"/>
        <w:jc w:val="center"/>
        <w:rPr>
          <w:sz w:val="26"/>
          <w:szCs w:val="26"/>
          <w:highlight w:val="white"/>
        </w:rPr>
      </w:pPr>
      <w:proofErr w:type="spellStart"/>
      <w:r w:rsidRPr="00134A2B">
        <w:rPr>
          <w:color w:val="000000"/>
          <w:sz w:val="26"/>
          <w:szCs w:val="26"/>
          <w:highlight w:val="white"/>
        </w:rPr>
        <w:t>ИМБТ</w:t>
      </w:r>
      <w:r w:rsidRPr="00134A2B">
        <w:rPr>
          <w:color w:val="000000"/>
          <w:sz w:val="26"/>
          <w:szCs w:val="26"/>
          <w:highlight w:val="white"/>
          <w:vertAlign w:val="subscript"/>
        </w:rPr>
        <w:t>мест</w:t>
      </w:r>
      <w:proofErr w:type="spellEnd"/>
      <w:r w:rsidRPr="00134A2B">
        <w:rPr>
          <w:color w:val="000000"/>
          <w:sz w:val="26"/>
          <w:szCs w:val="26"/>
          <w:highlight w:val="white"/>
        </w:rPr>
        <w:t xml:space="preserve"> = </w:t>
      </w:r>
      <w:proofErr w:type="spellStart"/>
      <w:r w:rsidRPr="00134A2B">
        <w:rPr>
          <w:color w:val="000000"/>
          <w:sz w:val="26"/>
          <w:szCs w:val="26"/>
          <w:highlight w:val="white"/>
        </w:rPr>
        <w:t>ИМБТ</w:t>
      </w:r>
      <w:r w:rsidRPr="00134A2B">
        <w:rPr>
          <w:color w:val="000000"/>
          <w:sz w:val="26"/>
          <w:szCs w:val="26"/>
          <w:highlight w:val="white"/>
          <w:vertAlign w:val="subscript"/>
        </w:rPr>
        <w:t>гп</w:t>
      </w:r>
      <w:proofErr w:type="spellEnd"/>
      <w:r w:rsidRPr="00134A2B">
        <w:rPr>
          <w:color w:val="000000"/>
          <w:sz w:val="26"/>
          <w:szCs w:val="26"/>
          <w:highlight w:val="white"/>
        </w:rPr>
        <w:t> +</w:t>
      </w:r>
      <w:proofErr w:type="spellStart"/>
      <w:r w:rsidRPr="00134A2B">
        <w:rPr>
          <w:color w:val="000000"/>
          <w:sz w:val="26"/>
          <w:szCs w:val="26"/>
          <w:highlight w:val="white"/>
        </w:rPr>
        <w:t>ИМБТ</w:t>
      </w:r>
      <w:r w:rsidRPr="00134A2B">
        <w:rPr>
          <w:color w:val="000000"/>
          <w:sz w:val="26"/>
          <w:szCs w:val="26"/>
          <w:highlight w:val="white"/>
          <w:vertAlign w:val="subscript"/>
        </w:rPr>
        <w:t>сп</w:t>
      </w:r>
      <w:proofErr w:type="spellEnd"/>
    </w:p>
    <w:p w14:paraId="52740910"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w:t>
      </w:r>
    </w:p>
    <w:p w14:paraId="488C925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где </w:t>
      </w:r>
      <w:proofErr w:type="spellStart"/>
      <w:r w:rsidRPr="00134A2B">
        <w:rPr>
          <w:color w:val="000000"/>
          <w:sz w:val="26"/>
          <w:szCs w:val="26"/>
          <w:highlight w:val="white"/>
        </w:rPr>
        <w:t>ИMБT</w:t>
      </w:r>
      <w:r w:rsidRPr="00134A2B">
        <w:rPr>
          <w:color w:val="000000"/>
          <w:sz w:val="26"/>
          <w:szCs w:val="26"/>
          <w:highlight w:val="white"/>
          <w:vertAlign w:val="subscript"/>
        </w:rPr>
        <w:t>мест</w:t>
      </w:r>
      <w:proofErr w:type="spellEnd"/>
      <w:r w:rsidRPr="00134A2B">
        <w:rPr>
          <w:color w:val="000000"/>
          <w:sz w:val="26"/>
          <w:szCs w:val="26"/>
          <w:highlight w:val="white"/>
        </w:rPr>
        <w:t> – общий размер межбюджетных трансфертов из бюджета Белокалитвинского района бюджетам поселений за счет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предусмотренный муниципальной программой на соответствующий год;</w:t>
      </w:r>
    </w:p>
    <w:p w14:paraId="53D7D4AC"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ИMБT</w:t>
      </w:r>
      <w:proofErr w:type="gramStart"/>
      <w:r w:rsidRPr="00134A2B">
        <w:rPr>
          <w:color w:val="000000"/>
          <w:sz w:val="26"/>
          <w:szCs w:val="26"/>
          <w:highlight w:val="white"/>
          <w:vertAlign w:val="subscript"/>
        </w:rPr>
        <w:t>гп</w:t>
      </w:r>
      <w:proofErr w:type="spellEnd"/>
      <w:r w:rsidRPr="00134A2B">
        <w:rPr>
          <w:color w:val="000000"/>
          <w:sz w:val="26"/>
          <w:szCs w:val="26"/>
          <w:highlight w:val="white"/>
        </w:rPr>
        <w:t>  –</w:t>
      </w:r>
      <w:proofErr w:type="gramEnd"/>
      <w:r w:rsidRPr="00134A2B">
        <w:rPr>
          <w:color w:val="000000"/>
          <w:sz w:val="26"/>
          <w:szCs w:val="26"/>
          <w:highlight w:val="white"/>
        </w:rPr>
        <w:t xml:space="preserve"> общий размер иных межбюджетных трансфертов из бюджета Белокалитвинского района бюджетам городских поселений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w:t>
      </w:r>
      <w:r w:rsidRPr="00134A2B">
        <w:rPr>
          <w:color w:val="000000"/>
          <w:sz w:val="26"/>
          <w:szCs w:val="26"/>
          <w:highlight w:val="white"/>
        </w:rPr>
        <w:lastRenderedPageBreak/>
        <w:t>капитальный ремонт, ремонт автомобильных дорог общего пользования местного значения;</w:t>
      </w:r>
    </w:p>
    <w:p w14:paraId="1A06B0FD"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ИМБТ</w:t>
      </w:r>
      <w:r w:rsidRPr="00134A2B">
        <w:rPr>
          <w:color w:val="000000"/>
          <w:sz w:val="26"/>
          <w:szCs w:val="26"/>
          <w:highlight w:val="white"/>
          <w:vertAlign w:val="subscript"/>
        </w:rPr>
        <w:t>сп</w:t>
      </w:r>
      <w:proofErr w:type="spellEnd"/>
      <w:r w:rsidRPr="00134A2B">
        <w:rPr>
          <w:color w:val="000000"/>
          <w:sz w:val="26"/>
          <w:szCs w:val="26"/>
          <w:highlight w:val="white"/>
        </w:rPr>
        <w:t> – общий размер иных межбюджетных трансфертов из бюджета Белокалитвинского района бюджетам сельских поселений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капитальный ремонт, ремонт автомобильных дорог общего пользования местного значения;</w:t>
      </w:r>
    </w:p>
    <w:p w14:paraId="0DC09FF9"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Размер иных межбюджетных трансфертов из бюджета Белокалитвинского района, предоставляемых бюджету i-го городского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рассчитывается по формуле:</w:t>
      </w:r>
    </w:p>
    <w:p w14:paraId="31C5C091"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w:t>
      </w:r>
    </w:p>
    <w:p w14:paraId="0A793B7E" w14:textId="77777777" w:rsidR="00134A2B" w:rsidRPr="00134A2B" w:rsidRDefault="00134A2B" w:rsidP="00134A2B">
      <w:pPr>
        <w:spacing w:before="24" w:after="24"/>
        <w:ind w:firstLine="709"/>
        <w:jc w:val="center"/>
        <w:rPr>
          <w:sz w:val="26"/>
          <w:szCs w:val="26"/>
          <w:highlight w:val="white"/>
        </w:rPr>
      </w:pPr>
      <w:proofErr w:type="spellStart"/>
      <w:r w:rsidRPr="00134A2B">
        <w:rPr>
          <w:color w:val="000000"/>
          <w:sz w:val="26"/>
          <w:szCs w:val="26"/>
          <w:highlight w:val="white"/>
        </w:rPr>
        <w:t>ИМБТiг</w:t>
      </w:r>
      <w:proofErr w:type="spellEnd"/>
      <w:r w:rsidRPr="00134A2B">
        <w:rPr>
          <w:color w:val="000000"/>
          <w:sz w:val="26"/>
          <w:szCs w:val="26"/>
          <w:highlight w:val="white"/>
        </w:rPr>
        <w:t xml:space="preserve">= </w:t>
      </w:r>
      <w:proofErr w:type="spellStart"/>
      <w:r w:rsidRPr="00134A2B">
        <w:rPr>
          <w:color w:val="000000"/>
          <w:sz w:val="26"/>
          <w:szCs w:val="26"/>
          <w:highlight w:val="white"/>
        </w:rPr>
        <w:t>СР</w:t>
      </w:r>
      <w:r w:rsidRPr="00134A2B">
        <w:rPr>
          <w:color w:val="000000"/>
          <w:sz w:val="26"/>
          <w:szCs w:val="26"/>
          <w:highlight w:val="white"/>
          <w:vertAlign w:val="subscript"/>
        </w:rPr>
        <w:t>пскрр</w:t>
      </w:r>
      <w:proofErr w:type="spellEnd"/>
      <w:r w:rsidRPr="00134A2B">
        <w:rPr>
          <w:color w:val="000000"/>
          <w:sz w:val="26"/>
          <w:szCs w:val="26"/>
          <w:highlight w:val="white"/>
        </w:rPr>
        <w:t xml:space="preserve"> – </w:t>
      </w:r>
      <w:proofErr w:type="spellStart"/>
      <w:r w:rsidRPr="00134A2B">
        <w:rPr>
          <w:color w:val="000000"/>
          <w:sz w:val="26"/>
          <w:szCs w:val="26"/>
          <w:highlight w:val="white"/>
        </w:rPr>
        <w:t>СР</w:t>
      </w:r>
      <w:r w:rsidRPr="00134A2B">
        <w:rPr>
          <w:color w:val="000000"/>
          <w:sz w:val="26"/>
          <w:szCs w:val="26"/>
          <w:highlight w:val="white"/>
          <w:vertAlign w:val="subscript"/>
        </w:rPr>
        <w:t>пскрр</w:t>
      </w:r>
      <w:proofErr w:type="spellEnd"/>
      <w:r w:rsidRPr="00134A2B">
        <w:rPr>
          <w:color w:val="000000"/>
          <w:sz w:val="26"/>
          <w:szCs w:val="26"/>
          <w:highlight w:val="white"/>
        </w:rPr>
        <w:t xml:space="preserve"> х </w:t>
      </w:r>
      <w:proofErr w:type="spellStart"/>
      <w:r w:rsidRPr="00134A2B">
        <w:rPr>
          <w:color w:val="000000"/>
          <w:sz w:val="26"/>
          <w:szCs w:val="26"/>
          <w:highlight w:val="white"/>
        </w:rPr>
        <w:t>У</w:t>
      </w:r>
      <w:r w:rsidRPr="00134A2B">
        <w:rPr>
          <w:color w:val="000000"/>
          <w:sz w:val="26"/>
          <w:szCs w:val="26"/>
          <w:highlight w:val="white"/>
          <w:vertAlign w:val="subscript"/>
        </w:rPr>
        <w:t>смб</w:t>
      </w:r>
      <w:proofErr w:type="spellEnd"/>
    </w:p>
    <w:p w14:paraId="67EC08D1" w14:textId="77777777" w:rsidR="00134A2B" w:rsidRPr="00134A2B" w:rsidRDefault="00134A2B" w:rsidP="00134A2B">
      <w:pPr>
        <w:spacing w:before="24" w:after="24"/>
        <w:ind w:firstLine="709"/>
        <w:jc w:val="center"/>
        <w:rPr>
          <w:sz w:val="26"/>
          <w:szCs w:val="26"/>
          <w:highlight w:val="white"/>
        </w:rPr>
      </w:pPr>
    </w:p>
    <w:p w14:paraId="651B350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где </w:t>
      </w:r>
      <w:proofErr w:type="spellStart"/>
      <w:r w:rsidRPr="00134A2B">
        <w:rPr>
          <w:color w:val="000000"/>
          <w:sz w:val="26"/>
          <w:szCs w:val="26"/>
          <w:highlight w:val="white"/>
        </w:rPr>
        <w:t>ИМБТiг</w:t>
      </w:r>
      <w:proofErr w:type="spellEnd"/>
      <w:r w:rsidRPr="00134A2B">
        <w:rPr>
          <w:color w:val="000000"/>
          <w:sz w:val="26"/>
          <w:szCs w:val="26"/>
          <w:highlight w:val="white"/>
        </w:rPr>
        <w:t> – размер иных межбюджетный трансфертов из бюджета Белокалитвинского района, предоставляемых бюджету i-го городского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w:t>
      </w:r>
    </w:p>
    <w:p w14:paraId="5FCE5E74"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СР</w:t>
      </w:r>
      <w:r w:rsidRPr="00134A2B">
        <w:rPr>
          <w:color w:val="000000"/>
          <w:sz w:val="26"/>
          <w:szCs w:val="26"/>
          <w:highlight w:val="white"/>
          <w:vertAlign w:val="subscript"/>
        </w:rPr>
        <w:t>пскрр</w:t>
      </w:r>
      <w:proofErr w:type="spellEnd"/>
      <w:r w:rsidRPr="00134A2B">
        <w:rPr>
          <w:color w:val="000000"/>
          <w:sz w:val="26"/>
          <w:szCs w:val="26"/>
          <w:highlight w:val="white"/>
        </w:rPr>
        <w:t> – стоимость работ по проектированию, строительству (реконструкции), капитальному ремонту, ремонту автомобильных дорог общего пользования местного значения;  </w:t>
      </w:r>
    </w:p>
    <w:p w14:paraId="0B0A6D39"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У</w:t>
      </w:r>
      <w:r w:rsidRPr="00134A2B">
        <w:rPr>
          <w:color w:val="000000"/>
          <w:sz w:val="26"/>
          <w:szCs w:val="26"/>
          <w:highlight w:val="white"/>
          <w:vertAlign w:val="subscript"/>
        </w:rPr>
        <w:t>имб</w:t>
      </w:r>
      <w:proofErr w:type="spellEnd"/>
      <w:r w:rsidRPr="00134A2B">
        <w:rPr>
          <w:color w:val="000000"/>
          <w:sz w:val="26"/>
          <w:szCs w:val="26"/>
          <w:highlight w:val="white"/>
        </w:rPr>
        <w:t> – уровень софинансирования из местного бюджета поселения иных межбюджетных трансфертов.</w:t>
      </w:r>
    </w:p>
    <w:p w14:paraId="2A0CD875"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4. Размер иных межбюджетных трансфертов из бюджета Белокалитвинского района, предоставляемых бюджету i-го сельского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капитальный ремонт, ремонт автомобильных дорог общего пользования местного значения, рассчитывается по формуле:</w:t>
      </w:r>
    </w:p>
    <w:p w14:paraId="49D8D58C"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w:t>
      </w:r>
    </w:p>
    <w:p w14:paraId="1E853BEB" w14:textId="77777777" w:rsidR="00134A2B" w:rsidRPr="00134A2B" w:rsidRDefault="00134A2B" w:rsidP="00134A2B">
      <w:pPr>
        <w:spacing w:before="24" w:after="24"/>
        <w:ind w:firstLine="709"/>
        <w:jc w:val="center"/>
        <w:rPr>
          <w:sz w:val="26"/>
          <w:szCs w:val="26"/>
          <w:highlight w:val="white"/>
        </w:rPr>
      </w:pPr>
      <w:proofErr w:type="spellStart"/>
      <w:r w:rsidRPr="00134A2B">
        <w:rPr>
          <w:color w:val="000000"/>
          <w:sz w:val="26"/>
          <w:szCs w:val="26"/>
          <w:highlight w:val="white"/>
        </w:rPr>
        <w:t>ИМБТiс</w:t>
      </w:r>
      <w:proofErr w:type="spellEnd"/>
      <w:r w:rsidRPr="00134A2B">
        <w:rPr>
          <w:color w:val="000000"/>
          <w:sz w:val="26"/>
          <w:szCs w:val="26"/>
          <w:highlight w:val="white"/>
        </w:rPr>
        <w:t xml:space="preserve">= </w:t>
      </w:r>
      <w:proofErr w:type="spellStart"/>
      <w:r w:rsidRPr="00134A2B">
        <w:rPr>
          <w:color w:val="000000"/>
          <w:sz w:val="26"/>
          <w:szCs w:val="26"/>
          <w:highlight w:val="white"/>
        </w:rPr>
        <w:t>МБТ</w:t>
      </w:r>
      <w:r w:rsidRPr="00134A2B">
        <w:rPr>
          <w:color w:val="000000"/>
          <w:sz w:val="26"/>
          <w:szCs w:val="26"/>
          <w:highlight w:val="white"/>
          <w:vertAlign w:val="subscript"/>
        </w:rPr>
        <w:t>обл</w:t>
      </w:r>
      <w:proofErr w:type="spellEnd"/>
      <w:r w:rsidRPr="00134A2B">
        <w:rPr>
          <w:color w:val="000000"/>
          <w:sz w:val="26"/>
          <w:szCs w:val="26"/>
          <w:highlight w:val="white"/>
        </w:rPr>
        <w:t xml:space="preserve"> + </w:t>
      </w:r>
      <w:proofErr w:type="spellStart"/>
      <w:r w:rsidRPr="00134A2B">
        <w:rPr>
          <w:color w:val="000000"/>
          <w:sz w:val="26"/>
          <w:szCs w:val="26"/>
          <w:highlight w:val="white"/>
        </w:rPr>
        <w:t>МБТ</w:t>
      </w:r>
      <w:r w:rsidRPr="00134A2B">
        <w:rPr>
          <w:color w:val="000000"/>
          <w:sz w:val="26"/>
          <w:szCs w:val="26"/>
          <w:highlight w:val="white"/>
          <w:vertAlign w:val="subscript"/>
        </w:rPr>
        <w:t>р</w:t>
      </w:r>
      <w:proofErr w:type="spellEnd"/>
      <w:r w:rsidRPr="00134A2B">
        <w:rPr>
          <w:color w:val="000000"/>
          <w:sz w:val="26"/>
          <w:szCs w:val="26"/>
          <w:highlight w:val="white"/>
          <w:vertAlign w:val="subscript"/>
        </w:rPr>
        <w:t>-н</w:t>
      </w:r>
    </w:p>
    <w:p w14:paraId="78587AF6" w14:textId="77777777" w:rsidR="00134A2B" w:rsidRPr="00134A2B" w:rsidRDefault="00134A2B" w:rsidP="00134A2B">
      <w:pPr>
        <w:spacing w:before="24" w:after="24"/>
        <w:ind w:firstLine="709"/>
        <w:jc w:val="center"/>
        <w:rPr>
          <w:sz w:val="26"/>
          <w:szCs w:val="26"/>
          <w:highlight w:val="white"/>
        </w:rPr>
      </w:pPr>
    </w:p>
    <w:p w14:paraId="7572325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где </w:t>
      </w:r>
      <w:proofErr w:type="spellStart"/>
      <w:r w:rsidRPr="00134A2B">
        <w:rPr>
          <w:color w:val="000000"/>
          <w:sz w:val="26"/>
          <w:szCs w:val="26"/>
          <w:highlight w:val="white"/>
        </w:rPr>
        <w:t>ИМБТiс</w:t>
      </w:r>
      <w:proofErr w:type="spellEnd"/>
      <w:r w:rsidRPr="00134A2B">
        <w:rPr>
          <w:color w:val="000000"/>
          <w:sz w:val="26"/>
          <w:szCs w:val="26"/>
          <w:highlight w:val="white"/>
        </w:rPr>
        <w:t xml:space="preserve"> – размер иных межбюджетный трансфертов из бюджета Белокалитвинского района, предоставляемых бюджету i-го сельского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proofErr w:type="gramStart"/>
      <w:r w:rsidRPr="00134A2B">
        <w:rPr>
          <w:color w:val="000000"/>
          <w:sz w:val="26"/>
          <w:szCs w:val="26"/>
          <w:highlight w:val="white"/>
        </w:rPr>
        <w:t>на  капитальный</w:t>
      </w:r>
      <w:proofErr w:type="gramEnd"/>
      <w:r w:rsidRPr="00134A2B">
        <w:rPr>
          <w:color w:val="000000"/>
          <w:sz w:val="26"/>
          <w:szCs w:val="26"/>
          <w:highlight w:val="white"/>
        </w:rPr>
        <w:t xml:space="preserve"> ремонт, ремонт автомобильных дорог общего пользования местного значения;</w:t>
      </w:r>
    </w:p>
    <w:p w14:paraId="390220ED" w14:textId="0B36DD9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МБТ</w:t>
      </w:r>
      <w:r w:rsidRPr="00134A2B">
        <w:rPr>
          <w:color w:val="000000"/>
          <w:sz w:val="26"/>
          <w:szCs w:val="26"/>
          <w:highlight w:val="white"/>
          <w:vertAlign w:val="subscript"/>
        </w:rPr>
        <w:t>обл</w:t>
      </w:r>
      <w:proofErr w:type="spellEnd"/>
      <w:r w:rsidRPr="00134A2B">
        <w:rPr>
          <w:color w:val="000000"/>
          <w:sz w:val="26"/>
          <w:szCs w:val="26"/>
          <w:highlight w:val="white"/>
        </w:rPr>
        <w:t xml:space="preserve"> – межбюджетные трансферты, </w:t>
      </w:r>
      <w:proofErr w:type="gramStart"/>
      <w:r w:rsidRPr="00134A2B">
        <w:rPr>
          <w:color w:val="000000"/>
          <w:sz w:val="26"/>
          <w:szCs w:val="26"/>
          <w:highlight w:val="white"/>
        </w:rPr>
        <w:t>предоставляемые  бюджету</w:t>
      </w:r>
      <w:proofErr w:type="gramEnd"/>
      <w:r w:rsidRPr="00134A2B">
        <w:rPr>
          <w:color w:val="000000"/>
          <w:sz w:val="26"/>
          <w:szCs w:val="26"/>
          <w:highlight w:val="white"/>
        </w:rPr>
        <w:t xml:space="preserve"> i-го сельского поселения за счет средств областного бюджета;  </w:t>
      </w:r>
    </w:p>
    <w:p w14:paraId="21B5FE8A"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lastRenderedPageBreak/>
        <w:t>МБТ</w:t>
      </w:r>
      <w:r w:rsidRPr="00134A2B">
        <w:rPr>
          <w:color w:val="000000"/>
          <w:sz w:val="26"/>
          <w:szCs w:val="26"/>
          <w:highlight w:val="white"/>
          <w:vertAlign w:val="subscript"/>
        </w:rPr>
        <w:t>р</w:t>
      </w:r>
      <w:proofErr w:type="spellEnd"/>
      <w:r w:rsidRPr="00134A2B">
        <w:rPr>
          <w:color w:val="000000"/>
          <w:sz w:val="26"/>
          <w:szCs w:val="26"/>
          <w:highlight w:val="white"/>
          <w:vertAlign w:val="subscript"/>
        </w:rPr>
        <w:t>-н</w:t>
      </w:r>
      <w:r w:rsidRPr="00134A2B">
        <w:rPr>
          <w:color w:val="000000"/>
          <w:sz w:val="26"/>
          <w:szCs w:val="26"/>
          <w:highlight w:val="white"/>
        </w:rPr>
        <w:t> </w:t>
      </w:r>
      <w:proofErr w:type="gramStart"/>
      <w:r w:rsidRPr="00134A2B">
        <w:rPr>
          <w:color w:val="000000"/>
          <w:sz w:val="26"/>
          <w:szCs w:val="26"/>
          <w:highlight w:val="white"/>
        </w:rPr>
        <w:t>–  межбюджетные</w:t>
      </w:r>
      <w:proofErr w:type="gramEnd"/>
      <w:r w:rsidRPr="00134A2B">
        <w:rPr>
          <w:color w:val="000000"/>
          <w:sz w:val="26"/>
          <w:szCs w:val="26"/>
          <w:highlight w:val="white"/>
        </w:rPr>
        <w:t xml:space="preserve"> трансферты, </w:t>
      </w:r>
      <w:proofErr w:type="gramStart"/>
      <w:r w:rsidRPr="00134A2B">
        <w:rPr>
          <w:color w:val="000000"/>
          <w:sz w:val="26"/>
          <w:szCs w:val="26"/>
          <w:highlight w:val="white"/>
        </w:rPr>
        <w:t>предоставляемые  бюджету</w:t>
      </w:r>
      <w:proofErr w:type="gramEnd"/>
      <w:r w:rsidRPr="00134A2B">
        <w:rPr>
          <w:color w:val="000000"/>
          <w:sz w:val="26"/>
          <w:szCs w:val="26"/>
          <w:highlight w:val="white"/>
        </w:rPr>
        <w:t xml:space="preserve"> i-го сельского поселения за счет средств бюджета Белокалитвинского района, где;</w:t>
      </w:r>
    </w:p>
    <w:p w14:paraId="5DF2B0D3" w14:textId="77777777" w:rsidR="00134A2B" w:rsidRPr="00134A2B" w:rsidRDefault="00134A2B" w:rsidP="00134A2B">
      <w:pPr>
        <w:spacing w:before="24" w:after="24"/>
        <w:ind w:firstLine="709"/>
        <w:jc w:val="center"/>
        <w:rPr>
          <w:sz w:val="26"/>
          <w:szCs w:val="26"/>
          <w:highlight w:val="white"/>
        </w:rPr>
      </w:pPr>
      <w:proofErr w:type="spellStart"/>
      <w:r w:rsidRPr="00134A2B">
        <w:rPr>
          <w:color w:val="000000"/>
          <w:sz w:val="26"/>
          <w:szCs w:val="26"/>
          <w:highlight w:val="white"/>
        </w:rPr>
        <w:t>МБТ</w:t>
      </w:r>
      <w:r w:rsidRPr="00134A2B">
        <w:rPr>
          <w:color w:val="000000"/>
          <w:sz w:val="26"/>
          <w:szCs w:val="26"/>
          <w:highlight w:val="white"/>
          <w:vertAlign w:val="subscript"/>
        </w:rPr>
        <w:t>р</w:t>
      </w:r>
      <w:proofErr w:type="spellEnd"/>
      <w:r w:rsidRPr="00134A2B">
        <w:rPr>
          <w:color w:val="000000"/>
          <w:sz w:val="26"/>
          <w:szCs w:val="26"/>
          <w:highlight w:val="white"/>
          <w:vertAlign w:val="subscript"/>
        </w:rPr>
        <w:t>-н</w:t>
      </w:r>
      <w:r w:rsidRPr="00134A2B">
        <w:rPr>
          <w:color w:val="000000"/>
          <w:sz w:val="26"/>
          <w:szCs w:val="26"/>
          <w:highlight w:val="white"/>
        </w:rPr>
        <w:t xml:space="preserve"> = </w:t>
      </w:r>
      <w:proofErr w:type="spellStart"/>
      <w:r w:rsidRPr="00134A2B">
        <w:rPr>
          <w:color w:val="000000"/>
          <w:sz w:val="26"/>
          <w:szCs w:val="26"/>
          <w:highlight w:val="white"/>
        </w:rPr>
        <w:t>СР</w:t>
      </w:r>
      <w:r w:rsidRPr="00134A2B">
        <w:rPr>
          <w:color w:val="000000"/>
          <w:sz w:val="26"/>
          <w:szCs w:val="26"/>
          <w:highlight w:val="white"/>
          <w:vertAlign w:val="subscript"/>
        </w:rPr>
        <w:t>крр</w:t>
      </w:r>
      <w:proofErr w:type="spellEnd"/>
      <w:r w:rsidRPr="00134A2B">
        <w:rPr>
          <w:color w:val="000000"/>
          <w:sz w:val="26"/>
          <w:szCs w:val="26"/>
          <w:highlight w:val="white"/>
          <w:vertAlign w:val="subscript"/>
        </w:rPr>
        <w:t xml:space="preserve"> х </w:t>
      </w:r>
      <w:proofErr w:type="spellStart"/>
      <w:r w:rsidRPr="00134A2B">
        <w:rPr>
          <w:color w:val="000000"/>
          <w:sz w:val="26"/>
          <w:szCs w:val="26"/>
          <w:highlight w:val="white"/>
        </w:rPr>
        <w:t>У</w:t>
      </w:r>
      <w:r w:rsidRPr="00134A2B">
        <w:rPr>
          <w:color w:val="000000"/>
          <w:sz w:val="26"/>
          <w:szCs w:val="26"/>
          <w:highlight w:val="white"/>
          <w:vertAlign w:val="subscript"/>
        </w:rPr>
        <w:t>смб</w:t>
      </w:r>
      <w:proofErr w:type="spellEnd"/>
    </w:p>
    <w:p w14:paraId="42766D70"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где </w:t>
      </w:r>
      <w:proofErr w:type="spellStart"/>
      <w:r w:rsidRPr="00134A2B">
        <w:rPr>
          <w:color w:val="000000"/>
          <w:sz w:val="26"/>
          <w:szCs w:val="26"/>
          <w:highlight w:val="white"/>
        </w:rPr>
        <w:t>СР</w:t>
      </w:r>
      <w:r w:rsidRPr="00134A2B">
        <w:rPr>
          <w:color w:val="000000"/>
          <w:sz w:val="26"/>
          <w:szCs w:val="26"/>
          <w:highlight w:val="white"/>
          <w:vertAlign w:val="subscript"/>
        </w:rPr>
        <w:t>крр</w:t>
      </w:r>
      <w:proofErr w:type="spellEnd"/>
      <w:r w:rsidRPr="00134A2B">
        <w:rPr>
          <w:color w:val="000000"/>
          <w:sz w:val="26"/>
          <w:szCs w:val="26"/>
          <w:highlight w:val="white"/>
        </w:rPr>
        <w:t> – стоимость работ по капитальному ремонту, ремонту автомобильных дорог общего пользования местного значения;  </w:t>
      </w:r>
    </w:p>
    <w:p w14:paraId="545132E9"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У</w:t>
      </w:r>
      <w:r w:rsidRPr="00134A2B">
        <w:rPr>
          <w:color w:val="000000"/>
          <w:sz w:val="26"/>
          <w:szCs w:val="26"/>
          <w:highlight w:val="white"/>
          <w:vertAlign w:val="subscript"/>
        </w:rPr>
        <w:t>имб</w:t>
      </w:r>
      <w:proofErr w:type="spellEnd"/>
      <w:r w:rsidRPr="00134A2B">
        <w:rPr>
          <w:color w:val="000000"/>
          <w:sz w:val="26"/>
          <w:szCs w:val="26"/>
          <w:highlight w:val="white"/>
        </w:rPr>
        <w:t> – уровень софинансирования из местного бюджета.</w:t>
      </w:r>
    </w:p>
    <w:p w14:paraId="4A1AEA96" w14:textId="77777777" w:rsidR="00134A2B" w:rsidRPr="00134A2B" w:rsidRDefault="00134A2B" w:rsidP="00134A2B">
      <w:pPr>
        <w:spacing w:before="24" w:after="24"/>
        <w:ind w:firstLine="709"/>
        <w:jc w:val="both"/>
        <w:rPr>
          <w:sz w:val="26"/>
          <w:szCs w:val="26"/>
          <w:highlight w:val="white"/>
        </w:rPr>
      </w:pPr>
    </w:p>
    <w:p w14:paraId="05A66373" w14:textId="77777777" w:rsidR="00134A2B" w:rsidRPr="00134A2B" w:rsidRDefault="00134A2B" w:rsidP="00134A2B">
      <w:pPr>
        <w:spacing w:before="24" w:after="24"/>
        <w:ind w:firstLine="709"/>
        <w:jc w:val="center"/>
        <w:rPr>
          <w:sz w:val="26"/>
          <w:szCs w:val="26"/>
          <w:highlight w:val="white"/>
        </w:rPr>
      </w:pPr>
      <w:r w:rsidRPr="00134A2B">
        <w:rPr>
          <w:color w:val="000000"/>
          <w:sz w:val="26"/>
          <w:szCs w:val="26"/>
          <w:highlight w:val="white"/>
        </w:rPr>
        <w:t>III. Методика</w:t>
      </w:r>
    </w:p>
    <w:p w14:paraId="5B41D5EB"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распределения иных межбюджетных трансфертов</w:t>
      </w:r>
    </w:p>
    <w:p w14:paraId="07B8797B"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xml:space="preserve">из бюджета </w:t>
      </w:r>
      <w:proofErr w:type="gramStart"/>
      <w:r w:rsidRPr="00134A2B">
        <w:rPr>
          <w:color w:val="000000"/>
          <w:sz w:val="26"/>
          <w:szCs w:val="26"/>
          <w:highlight w:val="white"/>
        </w:rPr>
        <w:t>Белокалитвинского  района</w:t>
      </w:r>
      <w:proofErr w:type="gramEnd"/>
    </w:p>
    <w:p w14:paraId="4B1926BE"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xml:space="preserve"> и правила их предоставления</w:t>
      </w:r>
    </w:p>
    <w:p w14:paraId="1EF036A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w:t>
      </w:r>
    </w:p>
    <w:p w14:paraId="006E0A5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 Предоставление иных межбюджетных трансфертов за счет средств областного бюджета и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188EE19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2. Иные межбюджетные трансферты предоставляются из бюджета Белокалитвинского района бюджетам на:</w:t>
      </w:r>
    </w:p>
    <w:p w14:paraId="3C70B2EC"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финансирование дорожной деятельности в отношении автомобильных дорог общего пользования местного значения. </w:t>
      </w:r>
    </w:p>
    <w:p w14:paraId="4A8CEA01"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3. Предоставление иных межбюджетных трансфертов бюджету поселений осуществляется на основании соглашения о предоставлении иных межбюджетных трансфертов, заключенного между Администрацией Белокалитвинского района и администрацией поселения (далее – соглашение).</w:t>
      </w:r>
    </w:p>
    <w:p w14:paraId="1AF9F77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4. Соглашение должно предусматривать следующие условия:</w:t>
      </w:r>
    </w:p>
    <w:p w14:paraId="0298490F"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администрации поселения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2737855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администрации поселения о представлении отчетов в порядке, сроки и по формам, установленным Администрацией Белокалитвинского района;</w:t>
      </w:r>
    </w:p>
    <w:p w14:paraId="180319A0"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критерии, порядок и сроки осуществления оценки эффективности использования иных межбюджетных трансфертов;</w:t>
      </w:r>
    </w:p>
    <w:p w14:paraId="49FAD06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контроль за исполнением условий соглашения;</w:t>
      </w:r>
    </w:p>
    <w:p w14:paraId="361947D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администрации поселения по обеспечению подписания актов выполненных работ и их представление в Администрацию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02E525A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ответственность сторон за нарушение условий соглашения.</w:t>
      </w:r>
    </w:p>
    <w:p w14:paraId="2BE2FDE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5. Администрация Белокалитвинского района обеспечивает соблюдение администрацией поселения условий, целей и порядка, установленных при предоставлении иных межбюджетных трансфертов, на основании представленных ими заверенных копий:</w:t>
      </w:r>
    </w:p>
    <w:p w14:paraId="3E33F05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lastRenderedPageBreak/>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6997635C" w14:textId="77777777" w:rsidR="00134A2B" w:rsidRPr="00134A2B" w:rsidRDefault="00134A2B" w:rsidP="00134A2B">
      <w:pPr>
        <w:spacing w:before="24" w:after="24"/>
        <w:ind w:firstLine="709"/>
        <w:rPr>
          <w:sz w:val="26"/>
          <w:szCs w:val="26"/>
          <w:highlight w:val="white"/>
        </w:rPr>
      </w:pPr>
      <w:r w:rsidRPr="00134A2B">
        <w:rPr>
          <w:color w:val="000000"/>
          <w:sz w:val="26"/>
          <w:szCs w:val="26"/>
          <w:highlight w:val="white"/>
        </w:rPr>
        <w:t>актов приемки-передачи (при поставке товаров);</w:t>
      </w:r>
    </w:p>
    <w:p w14:paraId="6FCBBE00"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актов выполненных работ (услуг), справок о стоимости работ (при выполнении работ, оказании услуг).</w:t>
      </w:r>
    </w:p>
    <w:p w14:paraId="7644F05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Администрация поселения согласовывает указанные копии документов с финансовыми органами поселения, после чего представляет их в Администрацию Белокалитвинского района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14:paraId="4DC4706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6.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копий документов на предмет обоснованности возникновения денежных обязательств.</w:t>
      </w:r>
    </w:p>
    <w:p w14:paraId="0418E794" w14:textId="77777777" w:rsidR="00134A2B" w:rsidRPr="00134A2B" w:rsidRDefault="00134A2B" w:rsidP="00134A2B">
      <w:pPr>
        <w:spacing w:before="24" w:after="24"/>
        <w:ind w:firstLine="709"/>
        <w:jc w:val="both"/>
        <w:rPr>
          <w:sz w:val="26"/>
          <w:szCs w:val="26"/>
          <w:highlight w:val="white"/>
        </w:rPr>
      </w:pPr>
    </w:p>
    <w:p w14:paraId="4A78C92B" w14:textId="77777777" w:rsidR="00134A2B" w:rsidRPr="00134A2B" w:rsidRDefault="00134A2B" w:rsidP="00134A2B">
      <w:pPr>
        <w:spacing w:before="24" w:after="24"/>
        <w:ind w:firstLine="709"/>
        <w:jc w:val="both"/>
        <w:rPr>
          <w:sz w:val="26"/>
          <w:szCs w:val="26"/>
          <w:highlight w:val="white"/>
        </w:rPr>
      </w:pPr>
    </w:p>
    <w:tbl>
      <w:tblPr>
        <w:tblW w:w="0" w:type="auto"/>
        <w:tblInd w:w="-572" w:type="dxa"/>
        <w:tblLayout w:type="fixed"/>
        <w:tblLook w:val="04A0" w:firstRow="1" w:lastRow="0" w:firstColumn="1" w:lastColumn="0" w:noHBand="0" w:noVBand="1"/>
      </w:tblPr>
      <w:tblGrid>
        <w:gridCol w:w="6004"/>
        <w:gridCol w:w="3694"/>
      </w:tblGrid>
      <w:tr w:rsidR="00134A2B" w:rsidRPr="00134A2B" w14:paraId="6771D668" w14:textId="77777777" w:rsidTr="003F7B66">
        <w:trPr>
          <w:trHeight w:val="965"/>
        </w:trPr>
        <w:tc>
          <w:tcPr>
            <w:tcW w:w="6004" w:type="dxa"/>
          </w:tcPr>
          <w:p w14:paraId="47AF6EAA" w14:textId="071796F5" w:rsidR="00134A2B" w:rsidRPr="00134A2B" w:rsidRDefault="00134A2B" w:rsidP="003F7B66">
            <w:pPr>
              <w:rPr>
                <w:sz w:val="26"/>
                <w:szCs w:val="26"/>
              </w:rPr>
            </w:pPr>
          </w:p>
        </w:tc>
        <w:tc>
          <w:tcPr>
            <w:tcW w:w="3694" w:type="dxa"/>
          </w:tcPr>
          <w:p w14:paraId="6D47681B" w14:textId="5F597CDA" w:rsidR="00134A2B" w:rsidRPr="00134A2B" w:rsidRDefault="00134A2B" w:rsidP="003F7B66">
            <w:pPr>
              <w:jc w:val="right"/>
              <w:rPr>
                <w:sz w:val="26"/>
                <w:szCs w:val="26"/>
              </w:rPr>
            </w:pPr>
          </w:p>
        </w:tc>
      </w:tr>
    </w:tbl>
    <w:p w14:paraId="153B44B3" w14:textId="77777777" w:rsidR="00134A2B" w:rsidRPr="00134A2B" w:rsidRDefault="00134A2B" w:rsidP="00134A2B">
      <w:pPr>
        <w:spacing w:before="24" w:after="24"/>
        <w:ind w:firstLine="709"/>
        <w:jc w:val="both"/>
        <w:rPr>
          <w:sz w:val="26"/>
          <w:szCs w:val="26"/>
          <w:highlight w:val="white"/>
        </w:rPr>
      </w:pPr>
    </w:p>
    <w:p w14:paraId="1DC7569B" w14:textId="77777777" w:rsidR="00134A2B" w:rsidRPr="00134A2B" w:rsidRDefault="00134A2B" w:rsidP="00134A2B">
      <w:pPr>
        <w:spacing w:before="24" w:after="24"/>
        <w:ind w:firstLine="709"/>
        <w:jc w:val="both"/>
        <w:rPr>
          <w:sz w:val="26"/>
          <w:szCs w:val="26"/>
          <w:highlight w:val="white"/>
        </w:rPr>
      </w:pPr>
    </w:p>
    <w:p w14:paraId="0352280B" w14:textId="77777777" w:rsidR="00134A2B" w:rsidRPr="00134A2B" w:rsidRDefault="00134A2B" w:rsidP="00134A2B">
      <w:pPr>
        <w:spacing w:before="24" w:after="24"/>
        <w:ind w:firstLine="709"/>
        <w:jc w:val="both"/>
        <w:rPr>
          <w:sz w:val="26"/>
          <w:szCs w:val="26"/>
        </w:rPr>
      </w:pPr>
    </w:p>
    <w:p w14:paraId="01D6D629" w14:textId="77777777" w:rsidR="00134A2B" w:rsidRPr="00134A2B" w:rsidRDefault="00134A2B" w:rsidP="00134A2B">
      <w:pPr>
        <w:spacing w:before="24" w:after="24"/>
        <w:ind w:firstLine="709"/>
        <w:jc w:val="both"/>
        <w:rPr>
          <w:sz w:val="26"/>
          <w:szCs w:val="26"/>
          <w:highlight w:val="white"/>
        </w:rPr>
      </w:pPr>
    </w:p>
    <w:p w14:paraId="29E2A429" w14:textId="77777777" w:rsidR="00134A2B" w:rsidRPr="00134A2B" w:rsidRDefault="00134A2B" w:rsidP="00134A2B">
      <w:pPr>
        <w:widowControl w:val="0"/>
        <w:jc w:val="right"/>
        <w:outlineLvl w:val="2"/>
        <w:rPr>
          <w:sz w:val="26"/>
          <w:szCs w:val="26"/>
        </w:rPr>
      </w:pPr>
    </w:p>
    <w:p w14:paraId="76C08B62" w14:textId="77777777" w:rsidR="00134A2B" w:rsidRPr="00134A2B" w:rsidRDefault="00134A2B" w:rsidP="00134A2B">
      <w:pPr>
        <w:widowControl w:val="0"/>
        <w:jc w:val="right"/>
        <w:outlineLvl w:val="2"/>
        <w:rPr>
          <w:sz w:val="26"/>
          <w:szCs w:val="26"/>
        </w:rPr>
      </w:pPr>
    </w:p>
    <w:p w14:paraId="53B026A3" w14:textId="77777777" w:rsidR="00134A2B" w:rsidRPr="00134A2B" w:rsidRDefault="00134A2B" w:rsidP="00134A2B">
      <w:pPr>
        <w:widowControl w:val="0"/>
        <w:jc w:val="right"/>
        <w:outlineLvl w:val="2"/>
        <w:rPr>
          <w:sz w:val="26"/>
          <w:szCs w:val="26"/>
        </w:rPr>
      </w:pPr>
    </w:p>
    <w:p w14:paraId="27C714C2" w14:textId="77777777" w:rsidR="00134A2B" w:rsidRPr="00134A2B" w:rsidRDefault="00134A2B" w:rsidP="00134A2B">
      <w:pPr>
        <w:widowControl w:val="0"/>
        <w:jc w:val="right"/>
        <w:outlineLvl w:val="2"/>
        <w:rPr>
          <w:sz w:val="26"/>
          <w:szCs w:val="26"/>
        </w:rPr>
      </w:pPr>
    </w:p>
    <w:p w14:paraId="1B740C47" w14:textId="77777777" w:rsidR="00134A2B" w:rsidRPr="00134A2B" w:rsidRDefault="00134A2B" w:rsidP="00134A2B">
      <w:pPr>
        <w:widowControl w:val="0"/>
        <w:jc w:val="right"/>
        <w:outlineLvl w:val="2"/>
        <w:rPr>
          <w:sz w:val="26"/>
          <w:szCs w:val="26"/>
        </w:rPr>
      </w:pPr>
    </w:p>
    <w:p w14:paraId="4E07C34E" w14:textId="77777777" w:rsidR="00134A2B" w:rsidRPr="00134A2B" w:rsidRDefault="00134A2B" w:rsidP="00134A2B">
      <w:pPr>
        <w:widowControl w:val="0"/>
        <w:jc w:val="right"/>
        <w:outlineLvl w:val="2"/>
        <w:rPr>
          <w:sz w:val="26"/>
          <w:szCs w:val="26"/>
        </w:rPr>
      </w:pPr>
    </w:p>
    <w:p w14:paraId="1ADC5411" w14:textId="77777777" w:rsidR="00134A2B" w:rsidRPr="00134A2B" w:rsidRDefault="00134A2B" w:rsidP="00134A2B">
      <w:pPr>
        <w:widowControl w:val="0"/>
        <w:jc w:val="right"/>
        <w:outlineLvl w:val="2"/>
        <w:rPr>
          <w:sz w:val="26"/>
          <w:szCs w:val="26"/>
        </w:rPr>
      </w:pPr>
    </w:p>
    <w:p w14:paraId="1191C3A8" w14:textId="77777777" w:rsidR="00134A2B" w:rsidRPr="00134A2B" w:rsidRDefault="00134A2B" w:rsidP="00134A2B">
      <w:pPr>
        <w:widowControl w:val="0"/>
        <w:jc w:val="right"/>
        <w:outlineLvl w:val="2"/>
        <w:rPr>
          <w:sz w:val="26"/>
          <w:szCs w:val="26"/>
        </w:rPr>
      </w:pPr>
    </w:p>
    <w:p w14:paraId="200BAF58" w14:textId="77777777" w:rsidR="00134A2B" w:rsidRPr="00134A2B" w:rsidRDefault="00134A2B" w:rsidP="00134A2B">
      <w:pPr>
        <w:widowControl w:val="0"/>
        <w:jc w:val="right"/>
        <w:outlineLvl w:val="2"/>
        <w:rPr>
          <w:sz w:val="26"/>
          <w:szCs w:val="26"/>
        </w:rPr>
      </w:pPr>
    </w:p>
    <w:p w14:paraId="7B5275FE" w14:textId="77777777" w:rsidR="00134A2B" w:rsidRPr="00134A2B" w:rsidRDefault="00134A2B" w:rsidP="00134A2B">
      <w:pPr>
        <w:widowControl w:val="0"/>
        <w:jc w:val="right"/>
        <w:outlineLvl w:val="2"/>
        <w:rPr>
          <w:sz w:val="26"/>
          <w:szCs w:val="26"/>
        </w:rPr>
      </w:pPr>
    </w:p>
    <w:p w14:paraId="258585DD" w14:textId="77777777" w:rsidR="00134A2B" w:rsidRPr="00134A2B" w:rsidRDefault="00134A2B" w:rsidP="00134A2B">
      <w:pPr>
        <w:widowControl w:val="0"/>
        <w:jc w:val="right"/>
        <w:outlineLvl w:val="2"/>
        <w:rPr>
          <w:sz w:val="26"/>
          <w:szCs w:val="26"/>
        </w:rPr>
      </w:pPr>
    </w:p>
    <w:p w14:paraId="0E6D3B0A" w14:textId="77777777" w:rsidR="00134A2B" w:rsidRPr="00134A2B" w:rsidRDefault="00134A2B" w:rsidP="00134A2B">
      <w:pPr>
        <w:widowControl w:val="0"/>
        <w:jc w:val="right"/>
        <w:outlineLvl w:val="2"/>
        <w:rPr>
          <w:sz w:val="26"/>
          <w:szCs w:val="26"/>
        </w:rPr>
      </w:pPr>
    </w:p>
    <w:p w14:paraId="36A6E0C6" w14:textId="77777777" w:rsidR="00A70BD4" w:rsidRDefault="00A70BD4" w:rsidP="00134A2B">
      <w:pPr>
        <w:widowControl w:val="0"/>
        <w:jc w:val="right"/>
        <w:outlineLvl w:val="2"/>
        <w:rPr>
          <w:color w:val="000000"/>
          <w:sz w:val="26"/>
          <w:szCs w:val="26"/>
        </w:rPr>
      </w:pPr>
    </w:p>
    <w:p w14:paraId="04F1918E" w14:textId="77777777" w:rsidR="00A70BD4" w:rsidRDefault="00A70BD4" w:rsidP="00134A2B">
      <w:pPr>
        <w:widowControl w:val="0"/>
        <w:jc w:val="right"/>
        <w:outlineLvl w:val="2"/>
        <w:rPr>
          <w:color w:val="000000"/>
          <w:sz w:val="26"/>
          <w:szCs w:val="26"/>
        </w:rPr>
      </w:pPr>
    </w:p>
    <w:p w14:paraId="68C911D9" w14:textId="77777777" w:rsidR="00A70BD4" w:rsidRDefault="00A70BD4" w:rsidP="00134A2B">
      <w:pPr>
        <w:widowControl w:val="0"/>
        <w:jc w:val="right"/>
        <w:outlineLvl w:val="2"/>
        <w:rPr>
          <w:color w:val="000000"/>
          <w:sz w:val="26"/>
          <w:szCs w:val="26"/>
        </w:rPr>
      </w:pPr>
    </w:p>
    <w:p w14:paraId="1E65871F" w14:textId="77777777" w:rsidR="00A70BD4" w:rsidRDefault="00A70BD4" w:rsidP="00134A2B">
      <w:pPr>
        <w:widowControl w:val="0"/>
        <w:jc w:val="right"/>
        <w:outlineLvl w:val="2"/>
        <w:rPr>
          <w:color w:val="000000"/>
          <w:sz w:val="26"/>
          <w:szCs w:val="26"/>
        </w:rPr>
      </w:pPr>
    </w:p>
    <w:p w14:paraId="12BF2F1B" w14:textId="77777777" w:rsidR="00A70BD4" w:rsidRDefault="00A70BD4" w:rsidP="00134A2B">
      <w:pPr>
        <w:widowControl w:val="0"/>
        <w:jc w:val="right"/>
        <w:outlineLvl w:val="2"/>
        <w:rPr>
          <w:color w:val="000000"/>
          <w:sz w:val="26"/>
          <w:szCs w:val="26"/>
        </w:rPr>
      </w:pPr>
    </w:p>
    <w:p w14:paraId="5CC5FBA3" w14:textId="77777777" w:rsidR="00A70BD4" w:rsidRDefault="00A70BD4" w:rsidP="00134A2B">
      <w:pPr>
        <w:widowControl w:val="0"/>
        <w:jc w:val="right"/>
        <w:outlineLvl w:val="2"/>
        <w:rPr>
          <w:color w:val="000000"/>
          <w:sz w:val="26"/>
          <w:szCs w:val="26"/>
        </w:rPr>
      </w:pPr>
    </w:p>
    <w:p w14:paraId="484378FB" w14:textId="77777777" w:rsidR="00A70BD4" w:rsidRDefault="00A70BD4" w:rsidP="00134A2B">
      <w:pPr>
        <w:widowControl w:val="0"/>
        <w:jc w:val="right"/>
        <w:outlineLvl w:val="2"/>
        <w:rPr>
          <w:color w:val="000000"/>
          <w:sz w:val="26"/>
          <w:szCs w:val="26"/>
        </w:rPr>
      </w:pPr>
    </w:p>
    <w:p w14:paraId="0DF1B29D" w14:textId="77777777" w:rsidR="00A70BD4" w:rsidRDefault="00A70BD4" w:rsidP="00134A2B">
      <w:pPr>
        <w:widowControl w:val="0"/>
        <w:jc w:val="right"/>
        <w:outlineLvl w:val="2"/>
        <w:rPr>
          <w:color w:val="000000"/>
          <w:sz w:val="26"/>
          <w:szCs w:val="26"/>
        </w:rPr>
      </w:pPr>
    </w:p>
    <w:p w14:paraId="0B687B78" w14:textId="77777777" w:rsidR="00A70BD4" w:rsidRDefault="00A70BD4" w:rsidP="00134A2B">
      <w:pPr>
        <w:widowControl w:val="0"/>
        <w:jc w:val="right"/>
        <w:outlineLvl w:val="2"/>
        <w:rPr>
          <w:color w:val="000000"/>
          <w:sz w:val="26"/>
          <w:szCs w:val="26"/>
        </w:rPr>
      </w:pPr>
    </w:p>
    <w:p w14:paraId="5F8DEFA4" w14:textId="77777777" w:rsidR="00A70BD4" w:rsidRDefault="00A70BD4" w:rsidP="00134A2B">
      <w:pPr>
        <w:widowControl w:val="0"/>
        <w:jc w:val="right"/>
        <w:outlineLvl w:val="2"/>
        <w:rPr>
          <w:color w:val="000000"/>
          <w:sz w:val="26"/>
          <w:szCs w:val="26"/>
        </w:rPr>
      </w:pPr>
    </w:p>
    <w:p w14:paraId="29A6F970" w14:textId="77777777" w:rsidR="00A70BD4" w:rsidRDefault="00A70BD4" w:rsidP="00134A2B">
      <w:pPr>
        <w:widowControl w:val="0"/>
        <w:jc w:val="right"/>
        <w:outlineLvl w:val="2"/>
        <w:rPr>
          <w:color w:val="000000"/>
          <w:sz w:val="26"/>
          <w:szCs w:val="26"/>
        </w:rPr>
      </w:pPr>
    </w:p>
    <w:p w14:paraId="0F7EBA9D" w14:textId="632F5399" w:rsidR="00134A2B" w:rsidRPr="00134A2B" w:rsidRDefault="00134A2B" w:rsidP="00134A2B">
      <w:pPr>
        <w:widowControl w:val="0"/>
        <w:jc w:val="right"/>
        <w:outlineLvl w:val="2"/>
        <w:rPr>
          <w:sz w:val="26"/>
          <w:szCs w:val="26"/>
        </w:rPr>
      </w:pPr>
      <w:r w:rsidRPr="00134A2B">
        <w:rPr>
          <w:color w:val="000000"/>
          <w:sz w:val="26"/>
          <w:szCs w:val="26"/>
        </w:rPr>
        <w:lastRenderedPageBreak/>
        <w:t>Приложение №</w:t>
      </w:r>
      <w:r w:rsidR="00A70BD4">
        <w:rPr>
          <w:color w:val="000000"/>
          <w:sz w:val="26"/>
          <w:szCs w:val="26"/>
        </w:rPr>
        <w:t xml:space="preserve"> </w:t>
      </w:r>
      <w:r w:rsidRPr="00134A2B">
        <w:rPr>
          <w:color w:val="000000"/>
          <w:sz w:val="26"/>
          <w:szCs w:val="26"/>
        </w:rPr>
        <w:t>3</w:t>
      </w:r>
    </w:p>
    <w:p w14:paraId="0BC9D38F" w14:textId="77777777" w:rsidR="00134A2B" w:rsidRPr="00134A2B" w:rsidRDefault="00134A2B" w:rsidP="00134A2B">
      <w:pPr>
        <w:widowControl w:val="0"/>
        <w:jc w:val="right"/>
        <w:outlineLvl w:val="2"/>
        <w:rPr>
          <w:sz w:val="26"/>
          <w:szCs w:val="26"/>
        </w:rPr>
      </w:pPr>
      <w:r w:rsidRPr="00134A2B">
        <w:rPr>
          <w:color w:val="000000"/>
          <w:sz w:val="26"/>
          <w:szCs w:val="26"/>
        </w:rPr>
        <w:t xml:space="preserve">к муниципальной программе </w:t>
      </w:r>
    </w:p>
    <w:p w14:paraId="58C5C31B" w14:textId="77777777" w:rsidR="00134A2B" w:rsidRPr="00134A2B" w:rsidRDefault="00134A2B" w:rsidP="00134A2B">
      <w:pPr>
        <w:widowControl w:val="0"/>
        <w:jc w:val="right"/>
        <w:outlineLvl w:val="2"/>
        <w:rPr>
          <w:sz w:val="26"/>
          <w:szCs w:val="26"/>
        </w:rPr>
      </w:pPr>
      <w:r w:rsidRPr="00134A2B">
        <w:rPr>
          <w:color w:val="000000"/>
          <w:sz w:val="26"/>
          <w:szCs w:val="26"/>
        </w:rPr>
        <w:t xml:space="preserve">Белокалитвинского района </w:t>
      </w:r>
    </w:p>
    <w:p w14:paraId="35DAB874" w14:textId="77777777" w:rsidR="00134A2B" w:rsidRPr="00134A2B" w:rsidRDefault="00134A2B" w:rsidP="00134A2B">
      <w:pPr>
        <w:widowControl w:val="0"/>
        <w:jc w:val="right"/>
        <w:outlineLvl w:val="2"/>
        <w:rPr>
          <w:sz w:val="26"/>
          <w:szCs w:val="26"/>
        </w:rPr>
      </w:pPr>
      <w:r w:rsidRPr="00134A2B">
        <w:rPr>
          <w:color w:val="000000"/>
          <w:sz w:val="26"/>
          <w:szCs w:val="26"/>
        </w:rPr>
        <w:t>«Развитие транспортной системы»</w:t>
      </w:r>
    </w:p>
    <w:p w14:paraId="22E30539" w14:textId="77777777" w:rsidR="00134A2B" w:rsidRPr="00134A2B" w:rsidRDefault="00134A2B" w:rsidP="00134A2B">
      <w:pPr>
        <w:tabs>
          <w:tab w:val="right" w:pos="720"/>
          <w:tab w:val="center" w:pos="4677"/>
          <w:tab w:val="right" w:pos="9355"/>
        </w:tabs>
        <w:jc w:val="center"/>
        <w:rPr>
          <w:sz w:val="26"/>
          <w:szCs w:val="26"/>
        </w:rPr>
      </w:pPr>
    </w:p>
    <w:p w14:paraId="7A4C0F54" w14:textId="77777777" w:rsidR="00134A2B" w:rsidRPr="00134A2B" w:rsidRDefault="00134A2B" w:rsidP="00134A2B">
      <w:pPr>
        <w:tabs>
          <w:tab w:val="right" w:pos="720"/>
          <w:tab w:val="center" w:pos="4677"/>
          <w:tab w:val="right" w:pos="9355"/>
        </w:tabs>
        <w:jc w:val="center"/>
        <w:rPr>
          <w:sz w:val="26"/>
          <w:szCs w:val="26"/>
        </w:rPr>
      </w:pPr>
      <w:r w:rsidRPr="00134A2B">
        <w:rPr>
          <w:color w:val="000000"/>
          <w:sz w:val="26"/>
          <w:szCs w:val="26"/>
        </w:rPr>
        <w:t>Порядок предоставления и распределения иных межбюджетных трансфертов, предоставляемых из бюджета Белокалитвинского района бюджетам поселений, входящих в состав Белокалитвинского района, методика распределения иных межбюджетных трансфертов из местного бюджета бюджетам поселений и правила их предоставления</w:t>
      </w:r>
    </w:p>
    <w:p w14:paraId="52F50F7D" w14:textId="77777777" w:rsidR="00134A2B" w:rsidRPr="00134A2B" w:rsidRDefault="00134A2B" w:rsidP="00134A2B">
      <w:pPr>
        <w:tabs>
          <w:tab w:val="right" w:pos="720"/>
          <w:tab w:val="center" w:pos="4677"/>
          <w:tab w:val="right" w:pos="9355"/>
        </w:tabs>
        <w:jc w:val="center"/>
        <w:rPr>
          <w:sz w:val="26"/>
          <w:szCs w:val="26"/>
        </w:rPr>
      </w:pPr>
    </w:p>
    <w:p w14:paraId="1E5FFF8F"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I. Порядок</w:t>
      </w:r>
    </w:p>
    <w:p w14:paraId="63DBDFEC" w14:textId="77777777" w:rsidR="00134A2B" w:rsidRPr="00134A2B" w:rsidRDefault="00134A2B" w:rsidP="00134A2B">
      <w:pPr>
        <w:spacing w:before="24" w:after="24"/>
        <w:jc w:val="center"/>
        <w:rPr>
          <w:sz w:val="26"/>
          <w:szCs w:val="26"/>
        </w:rPr>
      </w:pPr>
      <w:r w:rsidRPr="00134A2B">
        <w:rPr>
          <w:color w:val="000000"/>
          <w:sz w:val="26"/>
          <w:szCs w:val="26"/>
          <w:highlight w:val="white"/>
        </w:rPr>
        <w:t>предоставления иных межбюджетных трансфертов</w:t>
      </w:r>
    </w:p>
    <w:p w14:paraId="052A4BD0" w14:textId="77777777" w:rsidR="00134A2B" w:rsidRPr="00134A2B" w:rsidRDefault="00134A2B" w:rsidP="00134A2B">
      <w:pPr>
        <w:spacing w:before="24" w:after="24"/>
        <w:jc w:val="center"/>
        <w:rPr>
          <w:sz w:val="26"/>
          <w:szCs w:val="26"/>
        </w:rPr>
      </w:pPr>
      <w:r w:rsidRPr="00134A2B">
        <w:rPr>
          <w:color w:val="000000"/>
          <w:sz w:val="26"/>
          <w:szCs w:val="26"/>
          <w:highlight w:val="white"/>
        </w:rPr>
        <w:t> </w:t>
      </w:r>
    </w:p>
    <w:p w14:paraId="42AB0D5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 Целью предоставления иных межбюджетных трансфертов является финансирование расходных обязательств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72B3425"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 2. Распределение иных межбюджетных трансфертов из бюджета Белокалитвинского района бюджетам </w:t>
      </w:r>
      <w:proofErr w:type="gramStart"/>
      <w:r w:rsidRPr="00134A2B">
        <w:rPr>
          <w:color w:val="000000"/>
          <w:sz w:val="26"/>
          <w:szCs w:val="26"/>
          <w:highlight w:val="white"/>
        </w:rPr>
        <w:t>поселений  утверждается</w:t>
      </w:r>
      <w:proofErr w:type="gramEnd"/>
      <w:r w:rsidRPr="00134A2B">
        <w:rPr>
          <w:color w:val="000000"/>
          <w:sz w:val="26"/>
          <w:szCs w:val="26"/>
          <w:highlight w:val="white"/>
        </w:rPr>
        <w:t xml:space="preserve"> решением Собрания депутатов Белокалитвинского района на очередной финансовый год и плановый период.</w:t>
      </w:r>
    </w:p>
    <w:p w14:paraId="0F7C471C"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3.Органом местного самоуправления, уполномоченным на предоставление иных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2DC0C49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4. Предоставление иных межбюджетных трансфертов за счет средств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57423F9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5. Условиями предоставления и расходования иных межбюджетных трансфертов являются:</w:t>
      </w:r>
    </w:p>
    <w:p w14:paraId="238DD421"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администрации поселения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130FB4C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администрации поселения о представлении отчетов в порядке, сроки и по формам, установленным Администрацией Белокалитвинского района;</w:t>
      </w:r>
    </w:p>
    <w:p w14:paraId="5C97185F"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lastRenderedPageBreak/>
        <w:t>критерии, порядок и сроки осуществления оценки эффективности использования иных межбюджетных трансфертов;</w:t>
      </w:r>
    </w:p>
    <w:p w14:paraId="2B8EEBC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контроль за исполнением условий соглашения;</w:t>
      </w:r>
    </w:p>
    <w:p w14:paraId="24F8D18B"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администрации поселения по обеспечению подписания актов выполненных работ и их представление в Администрацию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788B9291"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ответственность сторон за нарушение условий соглашения.</w:t>
      </w:r>
    </w:p>
    <w:p w14:paraId="1D82B30C"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6. Предоставление иных межбюджетных трансфертов бюджетам поселений осуществляется на основании соглашений.</w:t>
      </w:r>
    </w:p>
    <w:p w14:paraId="3A1B9C4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Предоставление </w:t>
      </w:r>
      <w:proofErr w:type="gramStart"/>
      <w:r w:rsidRPr="00134A2B">
        <w:rPr>
          <w:color w:val="000000"/>
          <w:sz w:val="26"/>
          <w:szCs w:val="26"/>
          <w:highlight w:val="white"/>
        </w:rPr>
        <w:t>иных  межбюджетных</w:t>
      </w:r>
      <w:proofErr w:type="gramEnd"/>
      <w:r w:rsidRPr="00134A2B">
        <w:rPr>
          <w:color w:val="000000"/>
          <w:sz w:val="26"/>
          <w:szCs w:val="26"/>
          <w:highlight w:val="white"/>
        </w:rPr>
        <w:t xml:space="preserve"> трансфертов за счет средств бюджета Белокалитвинского района осуществляется на основании соглашения, заключаемого на бумажном носителе.</w:t>
      </w:r>
    </w:p>
    <w:p w14:paraId="5046AC6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7. Соглашение должно содержать:</w:t>
      </w:r>
    </w:p>
    <w:p w14:paraId="4251B5A1"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размер предоставляемых иных межбюджетных трансфертов, порядок и условия их перечисления в бюджет поселения, </w:t>
      </w:r>
    </w:p>
    <w:p w14:paraId="53B1A7C5"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значения показателей результативности использования иных межбюджетных трансфертов, которые должны соответствовать значениям целевых показателей муниципальной программы и обязательства муниципального образования по их достижению;</w:t>
      </w:r>
    </w:p>
    <w:p w14:paraId="617E18F1"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 обязательства администрации поселения по соблюдению графика выполнения мероприятий по содержанию и ремонту автомобильных дорог общего пользования местного значения, расположенных в границах населенных пунктов Белокалитвинского района,</w:t>
      </w:r>
    </w:p>
    <w:p w14:paraId="3D8FB05D" w14:textId="46AF972C"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сроки и порядок представления отчетности об осуществлении расходов бюджета поселения, в целях которых предоставляются межбюджетные трансферты; порядок осуществления Администрацией Белокалитвинс</w:t>
      </w:r>
      <w:r w:rsidR="00A70BD4">
        <w:rPr>
          <w:color w:val="000000"/>
          <w:sz w:val="26"/>
          <w:szCs w:val="26"/>
          <w:highlight w:val="white"/>
        </w:rPr>
        <w:t>ко</w:t>
      </w:r>
      <w:r w:rsidRPr="00134A2B">
        <w:rPr>
          <w:color w:val="000000"/>
          <w:sz w:val="26"/>
          <w:szCs w:val="26"/>
          <w:highlight w:val="white"/>
        </w:rPr>
        <w:t>го района контроля за выполнением администрацией поселения обязательств, предусмотренных соглашением;</w:t>
      </w:r>
    </w:p>
    <w:p w14:paraId="4C6DBF51"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ответственность сторон за нарушение условий соглашения;</w:t>
      </w:r>
    </w:p>
    <w:p w14:paraId="295176F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условие о вступлении в силу соглашения;</w:t>
      </w:r>
    </w:p>
    <w:p w14:paraId="354DDB31"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06DEAB24" w14:textId="59475690"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администраций поселений по обеспечению подписания актов выполненных работ и их представление Администрации, глав</w:t>
      </w:r>
      <w:r w:rsidR="00A70BD4">
        <w:rPr>
          <w:color w:val="000000"/>
          <w:sz w:val="26"/>
          <w:szCs w:val="26"/>
          <w:highlight w:val="white"/>
        </w:rPr>
        <w:t>н</w:t>
      </w:r>
      <w:r w:rsidRPr="00134A2B">
        <w:rPr>
          <w:color w:val="000000"/>
          <w:sz w:val="26"/>
          <w:szCs w:val="26"/>
          <w:highlight w:val="white"/>
        </w:rPr>
        <w:t>ому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27582A5E"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8. Администрация Белокалитвинского района осуществляет мониторинг исполнения соглашений в части:</w:t>
      </w:r>
    </w:p>
    <w:p w14:paraId="7C5E2B0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достижения значения показателей результативности использования иных межбюджетных трансфертов, которые должны соответствовать значениям целевых показателей данной муниципальной программы и обязательства администрации поселения по их достижению.</w:t>
      </w:r>
    </w:p>
    <w:p w14:paraId="43A5349C"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lastRenderedPageBreak/>
        <w:t xml:space="preserve">9. Для предоставления иных межбюджетных трансфертов Администрация поселения предоставляет в Администрацию Белокалитвинского района с использованием </w:t>
      </w:r>
      <w:proofErr w:type="gramStart"/>
      <w:r w:rsidRPr="00134A2B">
        <w:rPr>
          <w:color w:val="000000"/>
          <w:sz w:val="26"/>
          <w:szCs w:val="26"/>
          <w:highlight w:val="white"/>
        </w:rPr>
        <w:t>системы «Дело»</w:t>
      </w:r>
      <w:proofErr w:type="gramEnd"/>
      <w:r w:rsidRPr="00134A2B">
        <w:rPr>
          <w:color w:val="000000"/>
          <w:sz w:val="26"/>
          <w:szCs w:val="26"/>
          <w:highlight w:val="white"/>
        </w:rPr>
        <w:t xml:space="preserve"> заверенные копий следующих документов:</w:t>
      </w:r>
    </w:p>
    <w:p w14:paraId="33E01DC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37E29A8E"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актов приемки-передачи (при поставке товаров);</w:t>
      </w:r>
    </w:p>
    <w:p w14:paraId="0B5015D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актов выполненных работ (услуг), справок о стоимости работ (при выполнении работ, оказании услуг);</w:t>
      </w:r>
    </w:p>
    <w:p w14:paraId="1A620A2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накладные и (или) счета на оплату и (или) счета-фактуры;</w:t>
      </w:r>
    </w:p>
    <w:p w14:paraId="3E2B82F5"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заявку на перечисление иного межбюджетного трансферта, подписанную главой администрации поселения;</w:t>
      </w:r>
    </w:p>
    <w:p w14:paraId="264BCB3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иные документы.</w:t>
      </w:r>
    </w:p>
    <w:p w14:paraId="44BFF17E"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10.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в пункте 14 настоящего приложения копий документов на предмет обоснованности возникновения денежных обязательств.</w:t>
      </w:r>
    </w:p>
    <w:p w14:paraId="12A059E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11.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2CA682D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w:t>
      </w:r>
    </w:p>
    <w:p w14:paraId="0AF605E4"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xml:space="preserve">II. Порядок </w:t>
      </w:r>
    </w:p>
    <w:p w14:paraId="1B4CAD82" w14:textId="77777777" w:rsidR="00134A2B" w:rsidRPr="00134A2B" w:rsidRDefault="00134A2B" w:rsidP="00134A2B">
      <w:pPr>
        <w:spacing w:before="24" w:after="24"/>
        <w:jc w:val="center"/>
        <w:rPr>
          <w:sz w:val="26"/>
          <w:szCs w:val="26"/>
          <w:highlight w:val="white"/>
        </w:rPr>
      </w:pPr>
      <w:proofErr w:type="gramStart"/>
      <w:r w:rsidRPr="00134A2B">
        <w:rPr>
          <w:color w:val="000000"/>
          <w:sz w:val="26"/>
          <w:szCs w:val="26"/>
          <w:highlight w:val="white"/>
        </w:rPr>
        <w:t>распределения  иных</w:t>
      </w:r>
      <w:proofErr w:type="gramEnd"/>
      <w:r w:rsidRPr="00134A2B">
        <w:rPr>
          <w:color w:val="000000"/>
          <w:sz w:val="26"/>
          <w:szCs w:val="26"/>
          <w:highlight w:val="white"/>
        </w:rPr>
        <w:t xml:space="preserve"> межбюджетных трансфертов</w:t>
      </w:r>
    </w:p>
    <w:p w14:paraId="67A9181C"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w:t>
      </w:r>
    </w:p>
    <w:p w14:paraId="5D0ED9B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1. Порядок распределения иных межбюджетных трансфертов из бюджета Белокалитвинского района бюджетам </w:t>
      </w:r>
      <w:proofErr w:type="gramStart"/>
      <w:r w:rsidRPr="00134A2B">
        <w:rPr>
          <w:color w:val="000000"/>
          <w:sz w:val="26"/>
          <w:szCs w:val="26"/>
          <w:highlight w:val="white"/>
        </w:rPr>
        <w:t>поселений  на</w:t>
      </w:r>
      <w:proofErr w:type="gramEnd"/>
      <w:r w:rsidRPr="00134A2B">
        <w:rPr>
          <w:color w:val="000000"/>
          <w:sz w:val="26"/>
          <w:szCs w:val="26"/>
          <w:highlight w:val="white"/>
        </w:rPr>
        <w:t xml:space="preserve"> финансирование расходных обязательств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 </w:t>
      </w:r>
    </w:p>
    <w:p w14:paraId="1DC4134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при распределении иных межбюджетных трансфертов в первоочередном порядке включаются мероприятия, направленные на обеспечение безопасности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06239E8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2. Размер иных межбюджетных трансфертов из бюджета Белокалитвинского района бюджетам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w:t>
      </w:r>
      <w:proofErr w:type="gramStart"/>
      <w:r w:rsidRPr="00134A2B">
        <w:rPr>
          <w:color w:val="000000"/>
          <w:sz w:val="26"/>
          <w:szCs w:val="26"/>
          <w:highlight w:val="white"/>
        </w:rPr>
        <w:t>района  определяются</w:t>
      </w:r>
      <w:proofErr w:type="gramEnd"/>
      <w:r w:rsidRPr="00134A2B">
        <w:rPr>
          <w:color w:val="000000"/>
          <w:sz w:val="26"/>
          <w:szCs w:val="26"/>
          <w:highlight w:val="white"/>
        </w:rPr>
        <w:t xml:space="preserve"> по формуле:</w:t>
      </w:r>
    </w:p>
    <w:p w14:paraId="1F854277"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w:t>
      </w:r>
    </w:p>
    <w:p w14:paraId="56538328" w14:textId="77777777" w:rsidR="00134A2B" w:rsidRPr="00134A2B" w:rsidRDefault="00134A2B" w:rsidP="00134A2B">
      <w:pPr>
        <w:spacing w:before="24" w:after="24"/>
        <w:jc w:val="center"/>
        <w:rPr>
          <w:sz w:val="26"/>
          <w:szCs w:val="26"/>
          <w:highlight w:val="white"/>
        </w:rPr>
      </w:pPr>
      <w:proofErr w:type="spellStart"/>
      <w:r w:rsidRPr="00134A2B">
        <w:rPr>
          <w:color w:val="000000"/>
          <w:sz w:val="26"/>
          <w:szCs w:val="26"/>
          <w:highlight w:val="white"/>
        </w:rPr>
        <w:t>ИМБТ</w:t>
      </w:r>
      <w:r w:rsidRPr="00134A2B">
        <w:rPr>
          <w:color w:val="000000"/>
          <w:sz w:val="26"/>
          <w:szCs w:val="26"/>
          <w:highlight w:val="white"/>
          <w:vertAlign w:val="subscript"/>
        </w:rPr>
        <w:t>мест</w:t>
      </w:r>
      <w:proofErr w:type="spellEnd"/>
      <w:r w:rsidRPr="00134A2B">
        <w:rPr>
          <w:color w:val="000000"/>
          <w:sz w:val="26"/>
          <w:szCs w:val="26"/>
          <w:highlight w:val="white"/>
        </w:rPr>
        <w:t xml:space="preserve"> = </w:t>
      </w:r>
      <w:proofErr w:type="spellStart"/>
      <w:r w:rsidRPr="00134A2B">
        <w:rPr>
          <w:color w:val="000000"/>
          <w:sz w:val="26"/>
          <w:szCs w:val="26"/>
          <w:highlight w:val="white"/>
        </w:rPr>
        <w:t>ИМБТ</w:t>
      </w:r>
      <w:r w:rsidRPr="00134A2B">
        <w:rPr>
          <w:color w:val="000000"/>
          <w:sz w:val="26"/>
          <w:szCs w:val="26"/>
          <w:highlight w:val="white"/>
          <w:vertAlign w:val="subscript"/>
        </w:rPr>
        <w:t>с</w:t>
      </w:r>
      <w:proofErr w:type="spellEnd"/>
      <w:r w:rsidRPr="00134A2B">
        <w:rPr>
          <w:color w:val="000000"/>
          <w:sz w:val="26"/>
          <w:szCs w:val="26"/>
          <w:highlight w:val="white"/>
        </w:rPr>
        <w:t> +</w:t>
      </w:r>
      <w:proofErr w:type="spellStart"/>
      <w:r w:rsidRPr="00134A2B">
        <w:rPr>
          <w:color w:val="000000"/>
          <w:sz w:val="26"/>
          <w:szCs w:val="26"/>
          <w:highlight w:val="white"/>
        </w:rPr>
        <w:t>ИМБТ</w:t>
      </w:r>
      <w:r w:rsidRPr="00134A2B">
        <w:rPr>
          <w:color w:val="000000"/>
          <w:sz w:val="26"/>
          <w:szCs w:val="26"/>
          <w:highlight w:val="white"/>
          <w:vertAlign w:val="subscript"/>
        </w:rPr>
        <w:t>р</w:t>
      </w:r>
      <w:proofErr w:type="spellEnd"/>
    </w:p>
    <w:p w14:paraId="5CDB6AA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w:t>
      </w:r>
    </w:p>
    <w:p w14:paraId="6897495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где </w:t>
      </w:r>
      <w:proofErr w:type="spellStart"/>
      <w:r w:rsidRPr="00134A2B">
        <w:rPr>
          <w:color w:val="000000"/>
          <w:sz w:val="26"/>
          <w:szCs w:val="26"/>
          <w:highlight w:val="white"/>
        </w:rPr>
        <w:t>ИMБT</w:t>
      </w:r>
      <w:r w:rsidRPr="00134A2B">
        <w:rPr>
          <w:color w:val="000000"/>
          <w:sz w:val="26"/>
          <w:szCs w:val="26"/>
          <w:highlight w:val="white"/>
          <w:vertAlign w:val="subscript"/>
        </w:rPr>
        <w:t>мест</w:t>
      </w:r>
      <w:proofErr w:type="spellEnd"/>
      <w:r w:rsidRPr="00134A2B">
        <w:rPr>
          <w:color w:val="000000"/>
          <w:sz w:val="26"/>
          <w:szCs w:val="26"/>
          <w:highlight w:val="white"/>
        </w:rPr>
        <w:t> – общий размер межбюджетных трансфертов из бюджета Белокалитвинского района бюджетам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w:t>
      </w:r>
    </w:p>
    <w:p w14:paraId="0EE5125B"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lastRenderedPageBreak/>
        <w:t>ИMБT</w:t>
      </w:r>
      <w:proofErr w:type="gramStart"/>
      <w:r w:rsidRPr="00134A2B">
        <w:rPr>
          <w:color w:val="000000"/>
          <w:sz w:val="26"/>
          <w:szCs w:val="26"/>
          <w:highlight w:val="white"/>
          <w:vertAlign w:val="subscript"/>
        </w:rPr>
        <w:t>с</w:t>
      </w:r>
      <w:proofErr w:type="spellEnd"/>
      <w:r w:rsidRPr="00134A2B">
        <w:rPr>
          <w:color w:val="000000"/>
          <w:sz w:val="26"/>
          <w:szCs w:val="26"/>
          <w:highlight w:val="white"/>
        </w:rPr>
        <w:t>  –</w:t>
      </w:r>
      <w:proofErr w:type="gramEnd"/>
      <w:r w:rsidRPr="00134A2B">
        <w:rPr>
          <w:color w:val="000000"/>
          <w:sz w:val="26"/>
          <w:szCs w:val="26"/>
          <w:highlight w:val="white"/>
        </w:rPr>
        <w:t xml:space="preserve"> общий размер иных межбюджетных трансфертов из бюджета Белокалитвинского района бюджетам поселений на содержание автомобильных дорог общего пользования местного значения, расположенных в границах населенных пунктов Белокалитвинского района;</w:t>
      </w:r>
    </w:p>
    <w:p w14:paraId="04FDE3AF"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ИМБТ</w:t>
      </w:r>
      <w:r w:rsidRPr="00134A2B">
        <w:rPr>
          <w:color w:val="000000"/>
          <w:sz w:val="26"/>
          <w:szCs w:val="26"/>
          <w:highlight w:val="white"/>
          <w:vertAlign w:val="subscript"/>
        </w:rPr>
        <w:t>р</w:t>
      </w:r>
      <w:proofErr w:type="spellEnd"/>
      <w:r w:rsidRPr="00134A2B">
        <w:rPr>
          <w:color w:val="000000"/>
          <w:sz w:val="26"/>
          <w:szCs w:val="26"/>
          <w:highlight w:val="white"/>
        </w:rPr>
        <w:t> – общий размер иных межбюджетных трансфертов из бюджета Белокалитвинского района бюджетам поселений на ремонт автомобильных дорог общего пользования местного значения, расположенных в границах населенных пунктов Белокалитвинского района.</w:t>
      </w:r>
    </w:p>
    <w:p w14:paraId="1B14740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Размер иных межбюджетных трансфертов из бюджета Белокалитвинского района, предоставляемых бюджету i-го </w:t>
      </w:r>
      <w:proofErr w:type="gramStart"/>
      <w:r w:rsidRPr="00134A2B">
        <w:rPr>
          <w:color w:val="000000"/>
          <w:sz w:val="26"/>
          <w:szCs w:val="26"/>
          <w:highlight w:val="white"/>
        </w:rPr>
        <w:t>поселения  на</w:t>
      </w:r>
      <w:proofErr w:type="gramEnd"/>
      <w:r w:rsidRPr="00134A2B">
        <w:rPr>
          <w:color w:val="000000"/>
          <w:sz w:val="26"/>
          <w:szCs w:val="26"/>
          <w:highlight w:val="white"/>
        </w:rPr>
        <w:t xml:space="preserve"> содержание автомобильных дорог общего пользования местного значения, расположенных в границах населенных пунктов Белокалитвинского района, рассчитывается по формуле:</w:t>
      </w:r>
    </w:p>
    <w:p w14:paraId="7AB35CD8"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w:t>
      </w:r>
    </w:p>
    <w:p w14:paraId="4DFDCECB" w14:textId="77777777" w:rsidR="00134A2B" w:rsidRPr="00134A2B" w:rsidRDefault="00134A2B" w:rsidP="00134A2B">
      <w:pPr>
        <w:spacing w:before="24" w:after="24"/>
        <w:ind w:firstLine="709"/>
        <w:jc w:val="center"/>
        <w:rPr>
          <w:sz w:val="26"/>
          <w:szCs w:val="26"/>
          <w:highlight w:val="white"/>
        </w:rPr>
      </w:pPr>
      <w:proofErr w:type="spellStart"/>
      <w:r w:rsidRPr="00134A2B">
        <w:rPr>
          <w:color w:val="000000"/>
          <w:sz w:val="26"/>
          <w:szCs w:val="26"/>
          <w:highlight w:val="white"/>
        </w:rPr>
        <w:t>ИМБТi</w:t>
      </w:r>
      <w:r w:rsidRPr="00134A2B">
        <w:rPr>
          <w:color w:val="000000"/>
          <w:sz w:val="26"/>
          <w:szCs w:val="26"/>
          <w:highlight w:val="white"/>
          <w:vertAlign w:val="subscript"/>
        </w:rPr>
        <w:t>с</w:t>
      </w:r>
      <w:proofErr w:type="spellEnd"/>
      <w:r w:rsidRPr="00134A2B">
        <w:rPr>
          <w:color w:val="000000"/>
          <w:sz w:val="26"/>
          <w:szCs w:val="26"/>
          <w:highlight w:val="white"/>
        </w:rPr>
        <w:t xml:space="preserve">= </w:t>
      </w:r>
      <w:proofErr w:type="spellStart"/>
      <w:r w:rsidRPr="00134A2B">
        <w:rPr>
          <w:color w:val="000000"/>
          <w:sz w:val="26"/>
          <w:szCs w:val="26"/>
          <w:highlight w:val="white"/>
        </w:rPr>
        <w:t>ИМБТi</w:t>
      </w:r>
      <w:r w:rsidRPr="00134A2B">
        <w:rPr>
          <w:color w:val="000000"/>
          <w:sz w:val="26"/>
          <w:szCs w:val="26"/>
          <w:highlight w:val="white"/>
          <w:vertAlign w:val="subscript"/>
        </w:rPr>
        <w:t>сч</w:t>
      </w:r>
      <w:proofErr w:type="spellEnd"/>
      <w:r w:rsidRPr="00134A2B">
        <w:rPr>
          <w:color w:val="000000"/>
          <w:sz w:val="26"/>
          <w:szCs w:val="26"/>
          <w:highlight w:val="white"/>
        </w:rPr>
        <w:t xml:space="preserve"> + </w:t>
      </w:r>
      <w:proofErr w:type="spellStart"/>
      <w:r w:rsidRPr="00134A2B">
        <w:rPr>
          <w:color w:val="000000"/>
          <w:sz w:val="26"/>
          <w:szCs w:val="26"/>
          <w:highlight w:val="white"/>
        </w:rPr>
        <w:t>ИМБТi</w:t>
      </w:r>
      <w:r w:rsidRPr="00134A2B">
        <w:rPr>
          <w:color w:val="000000"/>
          <w:sz w:val="26"/>
          <w:szCs w:val="26"/>
          <w:highlight w:val="white"/>
          <w:vertAlign w:val="subscript"/>
        </w:rPr>
        <w:t>сп</w:t>
      </w:r>
      <w:proofErr w:type="spellEnd"/>
    </w:p>
    <w:p w14:paraId="1CF31332" w14:textId="77777777" w:rsidR="00134A2B" w:rsidRPr="00134A2B" w:rsidRDefault="00134A2B" w:rsidP="00134A2B">
      <w:pPr>
        <w:spacing w:before="24" w:after="24"/>
        <w:ind w:firstLine="709"/>
        <w:jc w:val="center"/>
        <w:rPr>
          <w:sz w:val="26"/>
          <w:szCs w:val="26"/>
          <w:highlight w:val="white"/>
        </w:rPr>
      </w:pPr>
    </w:p>
    <w:p w14:paraId="343429A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где </w:t>
      </w:r>
      <w:proofErr w:type="spellStart"/>
      <w:r w:rsidRPr="00134A2B">
        <w:rPr>
          <w:color w:val="000000"/>
          <w:sz w:val="26"/>
          <w:szCs w:val="26"/>
          <w:highlight w:val="white"/>
        </w:rPr>
        <w:t>ИМБТi</w:t>
      </w:r>
      <w:r w:rsidRPr="00134A2B">
        <w:rPr>
          <w:color w:val="000000"/>
          <w:sz w:val="26"/>
          <w:szCs w:val="26"/>
          <w:highlight w:val="white"/>
          <w:vertAlign w:val="subscript"/>
        </w:rPr>
        <w:t>с</w:t>
      </w:r>
      <w:proofErr w:type="spellEnd"/>
      <w:r w:rsidRPr="00134A2B">
        <w:rPr>
          <w:color w:val="000000"/>
          <w:sz w:val="26"/>
          <w:szCs w:val="26"/>
          <w:highlight w:val="white"/>
        </w:rPr>
        <w:t> – размер иных межбюджетный трансфертов из бюджета Белокалитвинского района, предоставляемых бюджету i-го поселения на содержание автомобильных дорог общего пользования местного значения, расположенных в границах населенных пунктов Белокалитвинского района;</w:t>
      </w:r>
    </w:p>
    <w:p w14:paraId="502E9FE4"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ИМБТi</w:t>
      </w:r>
      <w:r w:rsidRPr="00134A2B">
        <w:rPr>
          <w:color w:val="000000"/>
          <w:sz w:val="26"/>
          <w:szCs w:val="26"/>
          <w:highlight w:val="white"/>
          <w:vertAlign w:val="subscript"/>
        </w:rPr>
        <w:t>сч</w:t>
      </w:r>
      <w:proofErr w:type="spellEnd"/>
      <w:r w:rsidRPr="00134A2B">
        <w:rPr>
          <w:color w:val="000000"/>
          <w:sz w:val="26"/>
          <w:szCs w:val="26"/>
          <w:highlight w:val="white"/>
        </w:rPr>
        <w:t> – размер иных межбюджетный трансфертов из бюджета Белокалитвинского района, предоставляемых бюджету i-го поселения на содержание автомобильных дорог общего пользования местного значения, расположенных в границах населенных пунктов Белокалитвинского района, в соответствии с численностью постоянного населения рассчитывается по формуле;</w:t>
      </w:r>
    </w:p>
    <w:p w14:paraId="27B8DED2" w14:textId="77777777" w:rsidR="00134A2B" w:rsidRPr="00134A2B" w:rsidRDefault="00134A2B" w:rsidP="00134A2B">
      <w:pPr>
        <w:spacing w:before="24" w:after="24"/>
        <w:ind w:firstLine="709"/>
        <w:jc w:val="both"/>
        <w:rPr>
          <w:sz w:val="26"/>
          <w:szCs w:val="26"/>
          <w:highlight w:val="white"/>
        </w:rPr>
      </w:pPr>
    </w:p>
    <w:p w14:paraId="7A48F4D4" w14:textId="77777777" w:rsidR="00134A2B" w:rsidRPr="00134A2B" w:rsidRDefault="00134A2B" w:rsidP="00134A2B">
      <w:pPr>
        <w:spacing w:before="24" w:after="24"/>
        <w:ind w:firstLine="709"/>
        <w:jc w:val="center"/>
        <w:rPr>
          <w:sz w:val="26"/>
          <w:szCs w:val="26"/>
          <w:highlight w:val="white"/>
        </w:rPr>
      </w:pPr>
      <w:r w:rsidRPr="00134A2B">
        <w:rPr>
          <w:color w:val="000000"/>
          <w:sz w:val="26"/>
          <w:szCs w:val="26"/>
          <w:highlight w:val="white"/>
        </w:rPr>
        <w:t xml:space="preserve">  </w:t>
      </w:r>
      <w:proofErr w:type="spellStart"/>
      <w:r w:rsidRPr="00134A2B">
        <w:rPr>
          <w:color w:val="000000"/>
          <w:sz w:val="26"/>
          <w:szCs w:val="26"/>
          <w:highlight w:val="white"/>
        </w:rPr>
        <w:t>ИМБТi</w:t>
      </w:r>
      <w:r w:rsidRPr="00134A2B">
        <w:rPr>
          <w:color w:val="000000"/>
          <w:sz w:val="26"/>
          <w:szCs w:val="26"/>
          <w:highlight w:val="white"/>
          <w:vertAlign w:val="subscript"/>
        </w:rPr>
        <w:t>сч</w:t>
      </w:r>
      <w:proofErr w:type="spellEnd"/>
      <w:r w:rsidRPr="00134A2B">
        <w:rPr>
          <w:color w:val="000000"/>
          <w:sz w:val="26"/>
          <w:szCs w:val="26"/>
          <w:highlight w:val="white"/>
        </w:rPr>
        <w:t xml:space="preserve"> = </w:t>
      </w:r>
      <w:proofErr w:type="spellStart"/>
      <w:r w:rsidRPr="00134A2B">
        <w:rPr>
          <w:color w:val="000000"/>
          <w:sz w:val="26"/>
          <w:szCs w:val="26"/>
          <w:highlight w:val="white"/>
        </w:rPr>
        <w:t>Н</w:t>
      </w:r>
      <w:r w:rsidRPr="00134A2B">
        <w:rPr>
          <w:color w:val="000000"/>
          <w:sz w:val="26"/>
          <w:szCs w:val="26"/>
          <w:highlight w:val="white"/>
          <w:vertAlign w:val="subscript"/>
        </w:rPr>
        <w:t>i</w:t>
      </w:r>
      <w:proofErr w:type="spellEnd"/>
      <w:r w:rsidRPr="00134A2B">
        <w:rPr>
          <w:color w:val="000000"/>
          <w:sz w:val="26"/>
          <w:szCs w:val="26"/>
          <w:highlight w:val="white"/>
        </w:rPr>
        <w:t xml:space="preserve"> / Н х </w:t>
      </w:r>
      <w:proofErr w:type="spellStart"/>
      <w:r w:rsidRPr="00134A2B">
        <w:rPr>
          <w:color w:val="000000"/>
          <w:sz w:val="26"/>
          <w:szCs w:val="26"/>
          <w:highlight w:val="white"/>
        </w:rPr>
        <w:t>ИМБТ</w:t>
      </w:r>
      <w:r w:rsidRPr="00134A2B">
        <w:rPr>
          <w:color w:val="000000"/>
          <w:sz w:val="26"/>
          <w:szCs w:val="26"/>
          <w:highlight w:val="white"/>
          <w:vertAlign w:val="subscript"/>
        </w:rPr>
        <w:t>мест</w:t>
      </w:r>
      <w:proofErr w:type="spellEnd"/>
      <w:r w:rsidRPr="00134A2B">
        <w:rPr>
          <w:color w:val="000000"/>
          <w:sz w:val="26"/>
          <w:szCs w:val="26"/>
          <w:highlight w:val="white"/>
        </w:rPr>
        <w:t xml:space="preserve"> х </w:t>
      </w:r>
      <w:proofErr w:type="spellStart"/>
      <w:r w:rsidRPr="00134A2B">
        <w:rPr>
          <w:color w:val="000000"/>
          <w:sz w:val="26"/>
          <w:szCs w:val="26"/>
          <w:highlight w:val="white"/>
        </w:rPr>
        <w:t>N</w:t>
      </w:r>
      <w:r w:rsidRPr="00134A2B">
        <w:rPr>
          <w:color w:val="000000"/>
          <w:sz w:val="26"/>
          <w:szCs w:val="26"/>
          <w:highlight w:val="white"/>
          <w:vertAlign w:val="subscript"/>
        </w:rPr>
        <w:t>фзс</w:t>
      </w:r>
      <w:proofErr w:type="spellEnd"/>
    </w:p>
    <w:p w14:paraId="5BE56159" w14:textId="77777777" w:rsidR="00134A2B" w:rsidRPr="00134A2B" w:rsidRDefault="00134A2B" w:rsidP="00134A2B">
      <w:pPr>
        <w:spacing w:before="24" w:after="24"/>
        <w:ind w:firstLine="709"/>
        <w:jc w:val="center"/>
        <w:rPr>
          <w:sz w:val="26"/>
          <w:szCs w:val="26"/>
          <w:highlight w:val="white"/>
        </w:rPr>
      </w:pPr>
    </w:p>
    <w:p w14:paraId="09D488C0"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где </w:t>
      </w:r>
      <w:proofErr w:type="spellStart"/>
      <w:r w:rsidRPr="00134A2B">
        <w:rPr>
          <w:color w:val="000000"/>
          <w:sz w:val="26"/>
          <w:szCs w:val="26"/>
          <w:highlight w:val="white"/>
        </w:rPr>
        <w:t>Н</w:t>
      </w:r>
      <w:r w:rsidRPr="00134A2B">
        <w:rPr>
          <w:color w:val="000000"/>
          <w:sz w:val="26"/>
          <w:szCs w:val="26"/>
          <w:highlight w:val="white"/>
          <w:vertAlign w:val="subscript"/>
        </w:rPr>
        <w:t>i</w:t>
      </w:r>
      <w:proofErr w:type="spellEnd"/>
      <w:r w:rsidRPr="00134A2B">
        <w:rPr>
          <w:color w:val="000000"/>
          <w:sz w:val="26"/>
          <w:szCs w:val="26"/>
          <w:highlight w:val="white"/>
        </w:rPr>
        <w:t> – численность постоянного населения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398ED311"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Н – численность постоянного населения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3743F830"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ИМБТ</w:t>
      </w:r>
      <w:r w:rsidRPr="00134A2B">
        <w:rPr>
          <w:color w:val="000000"/>
          <w:sz w:val="26"/>
          <w:szCs w:val="26"/>
          <w:highlight w:val="white"/>
          <w:vertAlign w:val="subscript"/>
        </w:rPr>
        <w:t>мест</w:t>
      </w:r>
      <w:proofErr w:type="spellEnd"/>
      <w:r w:rsidRPr="00134A2B">
        <w:rPr>
          <w:color w:val="000000"/>
          <w:sz w:val="26"/>
          <w:szCs w:val="26"/>
          <w:highlight w:val="white"/>
          <w:vertAlign w:val="subscript"/>
        </w:rPr>
        <w:t xml:space="preserve"> </w:t>
      </w:r>
      <w:r w:rsidRPr="00134A2B">
        <w:rPr>
          <w:color w:val="000000"/>
          <w:sz w:val="26"/>
          <w:szCs w:val="26"/>
          <w:highlight w:val="white"/>
        </w:rPr>
        <w:t>общий размер межбюджетных трансфертов из бюджета Белокалитвинского района бюджетам поселений;</w:t>
      </w:r>
    </w:p>
    <w:p w14:paraId="4595081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 </w:t>
      </w:r>
      <w:proofErr w:type="spellStart"/>
      <w:r w:rsidRPr="00134A2B">
        <w:rPr>
          <w:color w:val="000000"/>
          <w:sz w:val="26"/>
          <w:szCs w:val="26"/>
          <w:highlight w:val="white"/>
        </w:rPr>
        <w:t>N</w:t>
      </w:r>
      <w:proofErr w:type="gramStart"/>
      <w:r w:rsidRPr="00134A2B">
        <w:rPr>
          <w:color w:val="000000"/>
          <w:sz w:val="26"/>
          <w:szCs w:val="26"/>
          <w:highlight w:val="white"/>
          <w:vertAlign w:val="subscript"/>
        </w:rPr>
        <w:t>фзс</w:t>
      </w:r>
      <w:proofErr w:type="spellEnd"/>
      <w:r w:rsidRPr="00134A2B">
        <w:rPr>
          <w:color w:val="000000"/>
          <w:sz w:val="26"/>
          <w:szCs w:val="26"/>
          <w:highlight w:val="white"/>
          <w:vertAlign w:val="subscript"/>
        </w:rPr>
        <w:t xml:space="preserve">  </w:t>
      </w:r>
      <w:r w:rsidRPr="00134A2B">
        <w:rPr>
          <w:color w:val="000000"/>
          <w:sz w:val="26"/>
          <w:szCs w:val="26"/>
          <w:highlight w:val="white"/>
        </w:rPr>
        <w:t>норматив</w:t>
      </w:r>
      <w:proofErr w:type="gramEnd"/>
      <w:r w:rsidRPr="00134A2B">
        <w:rPr>
          <w:color w:val="000000"/>
          <w:sz w:val="26"/>
          <w:szCs w:val="26"/>
          <w:highlight w:val="white"/>
        </w:rPr>
        <w:t xml:space="preserve"> финансовых затрат на содержание автомобильных дорог общего пользования местного значения</w:t>
      </w:r>
    </w:p>
    <w:p w14:paraId="0163BB6A"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ИМБТi</w:t>
      </w:r>
      <w:proofErr w:type="gramStart"/>
      <w:r w:rsidRPr="00134A2B">
        <w:rPr>
          <w:color w:val="000000"/>
          <w:sz w:val="26"/>
          <w:szCs w:val="26"/>
          <w:highlight w:val="white"/>
          <w:vertAlign w:val="subscript"/>
        </w:rPr>
        <w:t>сп</w:t>
      </w:r>
      <w:proofErr w:type="spellEnd"/>
      <w:r w:rsidRPr="00134A2B">
        <w:rPr>
          <w:color w:val="000000"/>
          <w:sz w:val="26"/>
          <w:szCs w:val="26"/>
          <w:highlight w:val="white"/>
          <w:vertAlign w:val="subscript"/>
        </w:rPr>
        <w:t xml:space="preserve">  </w:t>
      </w:r>
      <w:r w:rsidRPr="00134A2B">
        <w:rPr>
          <w:color w:val="000000"/>
          <w:sz w:val="26"/>
          <w:szCs w:val="26"/>
          <w:highlight w:val="white"/>
        </w:rPr>
        <w:t>размер</w:t>
      </w:r>
      <w:proofErr w:type="gramEnd"/>
      <w:r w:rsidRPr="00134A2B">
        <w:rPr>
          <w:color w:val="000000"/>
          <w:sz w:val="26"/>
          <w:szCs w:val="26"/>
          <w:highlight w:val="white"/>
        </w:rPr>
        <w:t xml:space="preserve"> иных межбюджетный трансфертов из бюджета Белокалитвинского района, предоставляемых бюджету i-го поселения на содержание автомобильных дорог общего пользования местного значения, расположенных в границах населенных пунктов Белокалитвинского района, в соответствии с протяженностью автомобильных дорог общего пользования местного значения рассчитывается по формуле;</w:t>
      </w:r>
    </w:p>
    <w:p w14:paraId="6A19844F" w14:textId="77777777" w:rsidR="00134A2B" w:rsidRPr="00134A2B" w:rsidRDefault="00134A2B" w:rsidP="00134A2B">
      <w:pPr>
        <w:spacing w:before="24" w:after="24"/>
        <w:ind w:firstLine="709"/>
        <w:jc w:val="center"/>
        <w:rPr>
          <w:sz w:val="26"/>
          <w:szCs w:val="26"/>
          <w:highlight w:val="white"/>
        </w:rPr>
      </w:pPr>
      <w:proofErr w:type="spellStart"/>
      <w:r w:rsidRPr="00134A2B">
        <w:rPr>
          <w:color w:val="000000"/>
          <w:sz w:val="26"/>
          <w:szCs w:val="26"/>
          <w:highlight w:val="white"/>
        </w:rPr>
        <w:t>ИМБТi</w:t>
      </w:r>
      <w:r w:rsidRPr="00134A2B">
        <w:rPr>
          <w:color w:val="000000"/>
          <w:sz w:val="26"/>
          <w:szCs w:val="26"/>
          <w:highlight w:val="white"/>
          <w:vertAlign w:val="subscript"/>
        </w:rPr>
        <w:t>сп</w:t>
      </w:r>
      <w:proofErr w:type="spellEnd"/>
      <w:r w:rsidRPr="00134A2B">
        <w:rPr>
          <w:color w:val="000000"/>
          <w:sz w:val="26"/>
          <w:szCs w:val="26"/>
          <w:highlight w:val="white"/>
          <w:vertAlign w:val="subscript"/>
        </w:rPr>
        <w:t xml:space="preserve">   </w:t>
      </w:r>
      <w:r w:rsidRPr="00134A2B">
        <w:rPr>
          <w:color w:val="000000"/>
          <w:sz w:val="26"/>
          <w:szCs w:val="26"/>
          <w:highlight w:val="white"/>
        </w:rPr>
        <w:t xml:space="preserve">= </w:t>
      </w:r>
      <w:proofErr w:type="spellStart"/>
      <w:r w:rsidRPr="00134A2B">
        <w:rPr>
          <w:color w:val="000000"/>
          <w:sz w:val="26"/>
          <w:szCs w:val="26"/>
          <w:highlight w:val="white"/>
        </w:rPr>
        <w:t>П</w:t>
      </w:r>
      <w:r w:rsidRPr="00134A2B">
        <w:rPr>
          <w:color w:val="000000"/>
          <w:sz w:val="26"/>
          <w:szCs w:val="26"/>
          <w:highlight w:val="white"/>
          <w:vertAlign w:val="subscript"/>
        </w:rPr>
        <w:t>i</w:t>
      </w:r>
      <w:proofErr w:type="spellEnd"/>
      <w:r w:rsidRPr="00134A2B">
        <w:rPr>
          <w:color w:val="000000"/>
          <w:sz w:val="26"/>
          <w:szCs w:val="26"/>
          <w:highlight w:val="white"/>
        </w:rPr>
        <w:t> / П</w:t>
      </w:r>
      <w:r w:rsidRPr="00134A2B">
        <w:rPr>
          <w:color w:val="000000"/>
          <w:sz w:val="26"/>
          <w:szCs w:val="26"/>
          <w:highlight w:val="white"/>
          <w:vertAlign w:val="subscript"/>
        </w:rPr>
        <w:t>М</w:t>
      </w:r>
      <w:r w:rsidRPr="00134A2B">
        <w:rPr>
          <w:color w:val="000000"/>
          <w:sz w:val="26"/>
          <w:szCs w:val="26"/>
          <w:highlight w:val="white"/>
        </w:rPr>
        <w:t xml:space="preserve"> х </w:t>
      </w:r>
      <w:proofErr w:type="spellStart"/>
      <w:r w:rsidRPr="00134A2B">
        <w:rPr>
          <w:color w:val="000000"/>
          <w:sz w:val="26"/>
          <w:szCs w:val="26"/>
          <w:highlight w:val="white"/>
        </w:rPr>
        <w:t>ИМБТ</w:t>
      </w:r>
      <w:r w:rsidRPr="00134A2B">
        <w:rPr>
          <w:color w:val="000000"/>
          <w:sz w:val="26"/>
          <w:szCs w:val="26"/>
          <w:highlight w:val="white"/>
          <w:vertAlign w:val="subscript"/>
        </w:rPr>
        <w:t>мест</w:t>
      </w:r>
      <w:proofErr w:type="spellEnd"/>
      <w:r w:rsidRPr="00134A2B">
        <w:rPr>
          <w:color w:val="000000"/>
          <w:sz w:val="26"/>
          <w:szCs w:val="26"/>
          <w:highlight w:val="white"/>
        </w:rPr>
        <w:t xml:space="preserve"> х </w:t>
      </w:r>
      <w:proofErr w:type="spellStart"/>
      <w:r w:rsidRPr="00134A2B">
        <w:rPr>
          <w:color w:val="000000"/>
          <w:sz w:val="26"/>
          <w:szCs w:val="26"/>
          <w:highlight w:val="white"/>
        </w:rPr>
        <w:t>N</w:t>
      </w:r>
      <w:r w:rsidRPr="00134A2B">
        <w:rPr>
          <w:color w:val="000000"/>
          <w:sz w:val="26"/>
          <w:szCs w:val="26"/>
          <w:highlight w:val="white"/>
          <w:vertAlign w:val="subscript"/>
        </w:rPr>
        <w:t>фзс</w:t>
      </w:r>
      <w:proofErr w:type="spellEnd"/>
    </w:p>
    <w:p w14:paraId="6FF5AA62"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w:t>
      </w:r>
    </w:p>
    <w:p w14:paraId="3E96552F"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lastRenderedPageBreak/>
        <w:t xml:space="preserve">где </w:t>
      </w:r>
      <w:proofErr w:type="spellStart"/>
      <w:r w:rsidRPr="00134A2B">
        <w:rPr>
          <w:color w:val="000000"/>
          <w:sz w:val="26"/>
          <w:szCs w:val="26"/>
          <w:highlight w:val="white"/>
        </w:rPr>
        <w:t>П</w:t>
      </w:r>
      <w:r w:rsidRPr="00134A2B">
        <w:rPr>
          <w:color w:val="000000"/>
          <w:sz w:val="26"/>
          <w:szCs w:val="26"/>
          <w:highlight w:val="white"/>
          <w:vertAlign w:val="subscript"/>
        </w:rPr>
        <w:t>i</w:t>
      </w:r>
      <w:proofErr w:type="spellEnd"/>
      <w:r w:rsidRPr="00134A2B">
        <w:rPr>
          <w:color w:val="000000"/>
          <w:sz w:val="26"/>
          <w:szCs w:val="26"/>
          <w:highlight w:val="white"/>
        </w:rPr>
        <w:t xml:space="preserve"> – протяженность автомобильных дорог местного </w:t>
      </w:r>
      <w:proofErr w:type="gramStart"/>
      <w:r w:rsidRPr="00134A2B">
        <w:rPr>
          <w:color w:val="000000"/>
          <w:sz w:val="26"/>
          <w:szCs w:val="26"/>
          <w:highlight w:val="white"/>
        </w:rPr>
        <w:t>значения  на</w:t>
      </w:r>
      <w:proofErr w:type="gramEnd"/>
      <w:r w:rsidRPr="00134A2B">
        <w:rPr>
          <w:color w:val="000000"/>
          <w:sz w:val="26"/>
          <w:szCs w:val="26"/>
          <w:highlight w:val="white"/>
        </w:rPr>
        <w:t xml:space="preserve"> территории i-го поселения,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284EAEF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П</w:t>
      </w:r>
      <w:r w:rsidRPr="00134A2B">
        <w:rPr>
          <w:color w:val="000000"/>
          <w:sz w:val="26"/>
          <w:szCs w:val="26"/>
          <w:highlight w:val="white"/>
          <w:vertAlign w:val="subscript"/>
        </w:rPr>
        <w:t>М</w:t>
      </w:r>
      <w:r w:rsidRPr="00134A2B">
        <w:rPr>
          <w:color w:val="000000"/>
          <w:sz w:val="26"/>
          <w:szCs w:val="26"/>
          <w:highlight w:val="white"/>
        </w:rPr>
        <w:t> – протяженность автомобильных дорог общего пользования местного значения на территории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6D9BDB40"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ИМБТ</w:t>
      </w:r>
      <w:r w:rsidRPr="00134A2B">
        <w:rPr>
          <w:color w:val="000000"/>
          <w:sz w:val="26"/>
          <w:szCs w:val="26"/>
          <w:highlight w:val="white"/>
          <w:vertAlign w:val="subscript"/>
        </w:rPr>
        <w:t>мест</w:t>
      </w:r>
      <w:proofErr w:type="spellEnd"/>
      <w:r w:rsidRPr="00134A2B">
        <w:rPr>
          <w:color w:val="000000"/>
          <w:sz w:val="26"/>
          <w:szCs w:val="26"/>
          <w:highlight w:val="white"/>
          <w:vertAlign w:val="subscript"/>
        </w:rPr>
        <w:t xml:space="preserve"> </w:t>
      </w:r>
      <w:r w:rsidRPr="00134A2B">
        <w:rPr>
          <w:color w:val="000000"/>
          <w:sz w:val="26"/>
          <w:szCs w:val="26"/>
          <w:highlight w:val="white"/>
        </w:rPr>
        <w:t>общий размер межбюджетных трансфертов из бюджета Белокалитвинского района бюджетам поселений;</w:t>
      </w:r>
    </w:p>
    <w:p w14:paraId="0F372110"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 </w:t>
      </w:r>
      <w:proofErr w:type="spellStart"/>
      <w:r w:rsidRPr="00134A2B">
        <w:rPr>
          <w:color w:val="000000"/>
          <w:sz w:val="26"/>
          <w:szCs w:val="26"/>
          <w:highlight w:val="white"/>
        </w:rPr>
        <w:t>N</w:t>
      </w:r>
      <w:proofErr w:type="gramStart"/>
      <w:r w:rsidRPr="00134A2B">
        <w:rPr>
          <w:color w:val="000000"/>
          <w:sz w:val="26"/>
          <w:szCs w:val="26"/>
          <w:highlight w:val="white"/>
          <w:vertAlign w:val="subscript"/>
        </w:rPr>
        <w:t>фзс</w:t>
      </w:r>
      <w:proofErr w:type="spellEnd"/>
      <w:r w:rsidRPr="00134A2B">
        <w:rPr>
          <w:color w:val="000000"/>
          <w:sz w:val="26"/>
          <w:szCs w:val="26"/>
          <w:highlight w:val="white"/>
          <w:vertAlign w:val="subscript"/>
        </w:rPr>
        <w:t xml:space="preserve">  </w:t>
      </w:r>
      <w:r w:rsidRPr="00134A2B">
        <w:rPr>
          <w:color w:val="000000"/>
          <w:sz w:val="26"/>
          <w:szCs w:val="26"/>
          <w:highlight w:val="white"/>
        </w:rPr>
        <w:t>норматив</w:t>
      </w:r>
      <w:proofErr w:type="gramEnd"/>
      <w:r w:rsidRPr="00134A2B">
        <w:rPr>
          <w:color w:val="000000"/>
          <w:sz w:val="26"/>
          <w:szCs w:val="26"/>
          <w:highlight w:val="white"/>
        </w:rPr>
        <w:t xml:space="preserve"> финансовых затрат на содержание автомобильных дорог общего пользования местного значения.</w:t>
      </w:r>
    </w:p>
    <w:p w14:paraId="50FC0B3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3.Размер иных межбюджетных трансфертов из бюджета Белокалитвинского района, предоставляемых бюджету i-го </w:t>
      </w:r>
      <w:proofErr w:type="gramStart"/>
      <w:r w:rsidRPr="00134A2B">
        <w:rPr>
          <w:color w:val="000000"/>
          <w:sz w:val="26"/>
          <w:szCs w:val="26"/>
          <w:highlight w:val="white"/>
        </w:rPr>
        <w:t>поселения  на</w:t>
      </w:r>
      <w:proofErr w:type="gramEnd"/>
      <w:r w:rsidRPr="00134A2B">
        <w:rPr>
          <w:color w:val="000000"/>
          <w:sz w:val="26"/>
          <w:szCs w:val="26"/>
          <w:highlight w:val="white"/>
        </w:rPr>
        <w:t xml:space="preserve"> ремонт автомобильных дорог общего пользования местного значения, расположенных в границах населенных пунктов Белокалитвинского района, рассчитывается по формуле:</w:t>
      </w:r>
    </w:p>
    <w:p w14:paraId="704679B1"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 </w:t>
      </w:r>
    </w:p>
    <w:p w14:paraId="5AB77728" w14:textId="77777777" w:rsidR="00134A2B" w:rsidRPr="00134A2B" w:rsidRDefault="00134A2B" w:rsidP="00134A2B">
      <w:pPr>
        <w:spacing w:before="24" w:after="24"/>
        <w:ind w:firstLine="709"/>
        <w:jc w:val="center"/>
        <w:rPr>
          <w:sz w:val="26"/>
          <w:szCs w:val="26"/>
          <w:highlight w:val="white"/>
        </w:rPr>
      </w:pPr>
      <w:proofErr w:type="spellStart"/>
      <w:r w:rsidRPr="00134A2B">
        <w:rPr>
          <w:color w:val="000000"/>
          <w:sz w:val="26"/>
          <w:szCs w:val="26"/>
          <w:highlight w:val="white"/>
        </w:rPr>
        <w:t>ИМБТi</w:t>
      </w:r>
      <w:r w:rsidRPr="00134A2B">
        <w:rPr>
          <w:color w:val="000000"/>
          <w:sz w:val="26"/>
          <w:szCs w:val="26"/>
          <w:highlight w:val="white"/>
          <w:vertAlign w:val="subscript"/>
        </w:rPr>
        <w:t>р</w:t>
      </w:r>
      <w:proofErr w:type="spellEnd"/>
      <w:r w:rsidRPr="00134A2B">
        <w:rPr>
          <w:color w:val="000000"/>
          <w:sz w:val="26"/>
          <w:szCs w:val="26"/>
          <w:highlight w:val="white"/>
        </w:rPr>
        <w:t xml:space="preserve">= </w:t>
      </w:r>
      <w:proofErr w:type="spellStart"/>
      <w:r w:rsidRPr="00134A2B">
        <w:rPr>
          <w:color w:val="000000"/>
          <w:sz w:val="26"/>
          <w:szCs w:val="26"/>
          <w:highlight w:val="white"/>
        </w:rPr>
        <w:t>ИМБТi</w:t>
      </w:r>
      <w:r w:rsidRPr="00134A2B">
        <w:rPr>
          <w:color w:val="000000"/>
          <w:sz w:val="26"/>
          <w:szCs w:val="26"/>
          <w:highlight w:val="white"/>
          <w:vertAlign w:val="subscript"/>
        </w:rPr>
        <w:t>рч</w:t>
      </w:r>
      <w:proofErr w:type="spellEnd"/>
      <w:r w:rsidRPr="00134A2B">
        <w:rPr>
          <w:color w:val="000000"/>
          <w:sz w:val="26"/>
          <w:szCs w:val="26"/>
          <w:highlight w:val="white"/>
        </w:rPr>
        <w:t xml:space="preserve"> + </w:t>
      </w:r>
      <w:proofErr w:type="spellStart"/>
      <w:r w:rsidRPr="00134A2B">
        <w:rPr>
          <w:color w:val="000000"/>
          <w:sz w:val="26"/>
          <w:szCs w:val="26"/>
          <w:highlight w:val="white"/>
        </w:rPr>
        <w:t>ИМБТi</w:t>
      </w:r>
      <w:r w:rsidRPr="00134A2B">
        <w:rPr>
          <w:color w:val="000000"/>
          <w:sz w:val="26"/>
          <w:szCs w:val="26"/>
          <w:highlight w:val="white"/>
          <w:vertAlign w:val="subscript"/>
        </w:rPr>
        <w:t>рп</w:t>
      </w:r>
      <w:proofErr w:type="spellEnd"/>
    </w:p>
    <w:p w14:paraId="4B631D1C" w14:textId="77777777" w:rsidR="00134A2B" w:rsidRPr="00134A2B" w:rsidRDefault="00134A2B" w:rsidP="00134A2B">
      <w:pPr>
        <w:spacing w:before="24" w:after="24"/>
        <w:ind w:firstLine="709"/>
        <w:jc w:val="center"/>
        <w:rPr>
          <w:sz w:val="26"/>
          <w:szCs w:val="26"/>
          <w:highlight w:val="white"/>
        </w:rPr>
      </w:pPr>
    </w:p>
    <w:p w14:paraId="3460A45F"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где </w:t>
      </w:r>
      <w:proofErr w:type="spellStart"/>
      <w:r w:rsidRPr="00134A2B">
        <w:rPr>
          <w:color w:val="000000"/>
          <w:sz w:val="26"/>
          <w:szCs w:val="26"/>
          <w:highlight w:val="white"/>
        </w:rPr>
        <w:t>ИМБТi</w:t>
      </w:r>
      <w:r w:rsidRPr="00134A2B">
        <w:rPr>
          <w:color w:val="000000"/>
          <w:sz w:val="26"/>
          <w:szCs w:val="26"/>
          <w:highlight w:val="white"/>
          <w:vertAlign w:val="subscript"/>
        </w:rPr>
        <w:t>р</w:t>
      </w:r>
      <w:proofErr w:type="spellEnd"/>
      <w:r w:rsidRPr="00134A2B">
        <w:rPr>
          <w:color w:val="000000"/>
          <w:sz w:val="26"/>
          <w:szCs w:val="26"/>
          <w:highlight w:val="white"/>
        </w:rPr>
        <w:t> – размер иных межбюджетный трансфертов из бюджета Белокалитвинского района, предоставляемых бюджету i-го поселения на ремонт автомобильных дорог общего пользования местного значения, расположенных в границах населенных пунктов Белокалитвинского района;</w:t>
      </w:r>
    </w:p>
    <w:p w14:paraId="7A8EAB3F"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ИМБТi</w:t>
      </w:r>
      <w:r w:rsidRPr="00134A2B">
        <w:rPr>
          <w:color w:val="000000"/>
          <w:sz w:val="26"/>
          <w:szCs w:val="26"/>
          <w:highlight w:val="white"/>
          <w:vertAlign w:val="subscript"/>
        </w:rPr>
        <w:t>рч</w:t>
      </w:r>
      <w:proofErr w:type="spellEnd"/>
      <w:r w:rsidRPr="00134A2B">
        <w:rPr>
          <w:color w:val="000000"/>
          <w:sz w:val="26"/>
          <w:szCs w:val="26"/>
          <w:highlight w:val="white"/>
        </w:rPr>
        <w:t> – размер иных межбюджетный трансфертов из бюджета Белокалитвинского района, предоставляемых бюджету i-го поселения на ремонт автомобильных дорог общего пользования местного значения, расположенных в границах населенных пунктов Белокалитвинского района, в соответствии с численностью постоянного населения рассчитывается по формуле;</w:t>
      </w:r>
    </w:p>
    <w:p w14:paraId="4E4C8ED1" w14:textId="77777777" w:rsidR="00134A2B" w:rsidRPr="00134A2B" w:rsidRDefault="00134A2B" w:rsidP="00134A2B">
      <w:pPr>
        <w:spacing w:before="24" w:after="24"/>
        <w:ind w:firstLine="709"/>
        <w:jc w:val="both"/>
        <w:rPr>
          <w:sz w:val="26"/>
          <w:szCs w:val="26"/>
          <w:highlight w:val="white"/>
        </w:rPr>
      </w:pPr>
    </w:p>
    <w:p w14:paraId="6A0FB660" w14:textId="77777777" w:rsidR="00134A2B" w:rsidRPr="00134A2B" w:rsidRDefault="00134A2B" w:rsidP="00134A2B">
      <w:pPr>
        <w:spacing w:before="24" w:after="24"/>
        <w:ind w:firstLine="709"/>
        <w:jc w:val="center"/>
        <w:rPr>
          <w:sz w:val="26"/>
          <w:szCs w:val="26"/>
          <w:highlight w:val="white"/>
        </w:rPr>
      </w:pPr>
      <w:r w:rsidRPr="00134A2B">
        <w:rPr>
          <w:color w:val="000000"/>
          <w:sz w:val="26"/>
          <w:szCs w:val="26"/>
          <w:highlight w:val="white"/>
        </w:rPr>
        <w:t xml:space="preserve">  </w:t>
      </w:r>
      <w:proofErr w:type="spellStart"/>
      <w:r w:rsidRPr="00134A2B">
        <w:rPr>
          <w:color w:val="000000"/>
          <w:sz w:val="26"/>
          <w:szCs w:val="26"/>
          <w:highlight w:val="white"/>
        </w:rPr>
        <w:t>ИМБТi</w:t>
      </w:r>
      <w:r w:rsidRPr="00134A2B">
        <w:rPr>
          <w:color w:val="000000"/>
          <w:sz w:val="26"/>
          <w:szCs w:val="26"/>
          <w:highlight w:val="white"/>
          <w:vertAlign w:val="subscript"/>
        </w:rPr>
        <w:t>рч</w:t>
      </w:r>
      <w:proofErr w:type="spellEnd"/>
      <w:r w:rsidRPr="00134A2B">
        <w:rPr>
          <w:color w:val="000000"/>
          <w:sz w:val="26"/>
          <w:szCs w:val="26"/>
          <w:highlight w:val="white"/>
        </w:rPr>
        <w:t xml:space="preserve"> = </w:t>
      </w:r>
      <w:proofErr w:type="spellStart"/>
      <w:r w:rsidRPr="00134A2B">
        <w:rPr>
          <w:color w:val="000000"/>
          <w:sz w:val="26"/>
          <w:szCs w:val="26"/>
          <w:highlight w:val="white"/>
        </w:rPr>
        <w:t>Н</w:t>
      </w:r>
      <w:r w:rsidRPr="00134A2B">
        <w:rPr>
          <w:color w:val="000000"/>
          <w:sz w:val="26"/>
          <w:szCs w:val="26"/>
          <w:highlight w:val="white"/>
          <w:vertAlign w:val="subscript"/>
        </w:rPr>
        <w:t>i</w:t>
      </w:r>
      <w:proofErr w:type="spellEnd"/>
      <w:r w:rsidRPr="00134A2B">
        <w:rPr>
          <w:color w:val="000000"/>
          <w:sz w:val="26"/>
          <w:szCs w:val="26"/>
          <w:highlight w:val="white"/>
        </w:rPr>
        <w:t xml:space="preserve"> / Н х </w:t>
      </w:r>
      <w:proofErr w:type="spellStart"/>
      <w:r w:rsidRPr="00134A2B">
        <w:rPr>
          <w:color w:val="000000"/>
          <w:sz w:val="26"/>
          <w:szCs w:val="26"/>
          <w:highlight w:val="white"/>
        </w:rPr>
        <w:t>ИМБТ</w:t>
      </w:r>
      <w:r w:rsidRPr="00134A2B">
        <w:rPr>
          <w:color w:val="000000"/>
          <w:sz w:val="26"/>
          <w:szCs w:val="26"/>
          <w:highlight w:val="white"/>
          <w:vertAlign w:val="subscript"/>
        </w:rPr>
        <w:t>мест</w:t>
      </w:r>
      <w:proofErr w:type="spellEnd"/>
      <w:r w:rsidRPr="00134A2B">
        <w:rPr>
          <w:color w:val="000000"/>
          <w:sz w:val="26"/>
          <w:szCs w:val="26"/>
          <w:highlight w:val="white"/>
        </w:rPr>
        <w:t xml:space="preserve"> х </w:t>
      </w:r>
      <w:proofErr w:type="spellStart"/>
      <w:r w:rsidRPr="00134A2B">
        <w:rPr>
          <w:color w:val="000000"/>
          <w:sz w:val="26"/>
          <w:szCs w:val="26"/>
          <w:highlight w:val="white"/>
        </w:rPr>
        <w:t>N</w:t>
      </w:r>
      <w:r w:rsidRPr="00134A2B">
        <w:rPr>
          <w:color w:val="000000"/>
          <w:sz w:val="26"/>
          <w:szCs w:val="26"/>
          <w:highlight w:val="white"/>
          <w:vertAlign w:val="subscript"/>
        </w:rPr>
        <w:t>фзр</w:t>
      </w:r>
      <w:proofErr w:type="spellEnd"/>
    </w:p>
    <w:p w14:paraId="77D46188" w14:textId="77777777" w:rsidR="00134A2B" w:rsidRPr="00134A2B" w:rsidRDefault="00134A2B" w:rsidP="00134A2B">
      <w:pPr>
        <w:spacing w:before="24" w:after="24"/>
        <w:ind w:firstLine="709"/>
        <w:jc w:val="center"/>
        <w:rPr>
          <w:sz w:val="26"/>
          <w:szCs w:val="26"/>
          <w:highlight w:val="white"/>
        </w:rPr>
      </w:pPr>
    </w:p>
    <w:p w14:paraId="29AE846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где </w:t>
      </w:r>
      <w:proofErr w:type="spellStart"/>
      <w:r w:rsidRPr="00134A2B">
        <w:rPr>
          <w:color w:val="000000"/>
          <w:sz w:val="26"/>
          <w:szCs w:val="26"/>
          <w:highlight w:val="white"/>
        </w:rPr>
        <w:t>Н</w:t>
      </w:r>
      <w:r w:rsidRPr="00134A2B">
        <w:rPr>
          <w:color w:val="000000"/>
          <w:sz w:val="26"/>
          <w:szCs w:val="26"/>
          <w:highlight w:val="white"/>
          <w:vertAlign w:val="subscript"/>
        </w:rPr>
        <w:t>i</w:t>
      </w:r>
      <w:proofErr w:type="spellEnd"/>
      <w:r w:rsidRPr="00134A2B">
        <w:rPr>
          <w:color w:val="000000"/>
          <w:sz w:val="26"/>
          <w:szCs w:val="26"/>
          <w:highlight w:val="white"/>
        </w:rPr>
        <w:t> – численность постоянного населения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271985AF"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Н – численность постоянного населения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192A5B80"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ИМБТ</w:t>
      </w:r>
      <w:r w:rsidRPr="00134A2B">
        <w:rPr>
          <w:color w:val="000000"/>
          <w:sz w:val="26"/>
          <w:szCs w:val="26"/>
          <w:highlight w:val="white"/>
          <w:vertAlign w:val="subscript"/>
        </w:rPr>
        <w:t>мест</w:t>
      </w:r>
      <w:proofErr w:type="spellEnd"/>
      <w:r w:rsidRPr="00134A2B">
        <w:rPr>
          <w:color w:val="000000"/>
          <w:sz w:val="26"/>
          <w:szCs w:val="26"/>
          <w:highlight w:val="white"/>
          <w:vertAlign w:val="subscript"/>
        </w:rPr>
        <w:t xml:space="preserve"> </w:t>
      </w:r>
      <w:r w:rsidRPr="00134A2B">
        <w:rPr>
          <w:color w:val="000000"/>
          <w:sz w:val="26"/>
          <w:szCs w:val="26"/>
          <w:highlight w:val="white"/>
        </w:rPr>
        <w:t>общий размер межбюджетных трансфертов из бюджета Белокалитвинского района бюджетам поселений;</w:t>
      </w:r>
    </w:p>
    <w:p w14:paraId="0904F79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 </w:t>
      </w:r>
      <w:proofErr w:type="spellStart"/>
      <w:r w:rsidRPr="00134A2B">
        <w:rPr>
          <w:color w:val="000000"/>
          <w:sz w:val="26"/>
          <w:szCs w:val="26"/>
          <w:highlight w:val="white"/>
        </w:rPr>
        <w:t>N</w:t>
      </w:r>
      <w:proofErr w:type="gramStart"/>
      <w:r w:rsidRPr="00134A2B">
        <w:rPr>
          <w:color w:val="000000"/>
          <w:sz w:val="26"/>
          <w:szCs w:val="26"/>
          <w:highlight w:val="white"/>
          <w:vertAlign w:val="subscript"/>
        </w:rPr>
        <w:t>фзр</w:t>
      </w:r>
      <w:proofErr w:type="spellEnd"/>
      <w:r w:rsidRPr="00134A2B">
        <w:rPr>
          <w:color w:val="000000"/>
          <w:sz w:val="26"/>
          <w:szCs w:val="26"/>
          <w:highlight w:val="white"/>
          <w:vertAlign w:val="subscript"/>
        </w:rPr>
        <w:t xml:space="preserve">  </w:t>
      </w:r>
      <w:r w:rsidRPr="00134A2B">
        <w:rPr>
          <w:color w:val="000000"/>
          <w:sz w:val="26"/>
          <w:szCs w:val="26"/>
          <w:highlight w:val="white"/>
        </w:rPr>
        <w:t>норматив</w:t>
      </w:r>
      <w:proofErr w:type="gramEnd"/>
      <w:r w:rsidRPr="00134A2B">
        <w:rPr>
          <w:color w:val="000000"/>
          <w:sz w:val="26"/>
          <w:szCs w:val="26"/>
          <w:highlight w:val="white"/>
        </w:rPr>
        <w:t xml:space="preserve"> финансовых затрат на ремонт автомобильных дорог общего пользования местного значения</w:t>
      </w:r>
    </w:p>
    <w:p w14:paraId="1E9A6D1D" w14:textId="20D0BB84"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ИМБТi</w:t>
      </w:r>
      <w:r w:rsidRPr="00134A2B">
        <w:rPr>
          <w:color w:val="000000"/>
          <w:sz w:val="26"/>
          <w:szCs w:val="26"/>
          <w:highlight w:val="white"/>
          <w:vertAlign w:val="subscript"/>
        </w:rPr>
        <w:t>рп</w:t>
      </w:r>
      <w:proofErr w:type="spellEnd"/>
      <w:r w:rsidRPr="00134A2B">
        <w:rPr>
          <w:color w:val="000000"/>
          <w:sz w:val="26"/>
          <w:szCs w:val="26"/>
          <w:highlight w:val="white"/>
          <w:vertAlign w:val="subscript"/>
        </w:rPr>
        <w:t xml:space="preserve"> </w:t>
      </w:r>
      <w:r w:rsidRPr="00134A2B">
        <w:rPr>
          <w:color w:val="000000"/>
          <w:sz w:val="26"/>
          <w:szCs w:val="26"/>
          <w:highlight w:val="white"/>
        </w:rPr>
        <w:t xml:space="preserve">размер иных межбюджетный трансфертов из бюджета Белокалитвинского района, предоставляемых бюджету i-го поселения на ремонт автомобильных дорог общего пользования местного значения, расположенных в </w:t>
      </w:r>
      <w:r w:rsidRPr="00134A2B">
        <w:rPr>
          <w:color w:val="000000"/>
          <w:sz w:val="26"/>
          <w:szCs w:val="26"/>
          <w:highlight w:val="white"/>
        </w:rPr>
        <w:lastRenderedPageBreak/>
        <w:t>границах населенных пунктов Белокалитвинского района, в соответствии с протяженностью автомобильных дорог общего пользования местного значения рассчитывается по формуле;</w:t>
      </w:r>
    </w:p>
    <w:p w14:paraId="2558B98B" w14:textId="77777777" w:rsidR="00134A2B" w:rsidRPr="00134A2B" w:rsidRDefault="00134A2B" w:rsidP="00134A2B">
      <w:pPr>
        <w:spacing w:before="24" w:after="24"/>
        <w:ind w:firstLine="709"/>
        <w:jc w:val="center"/>
        <w:rPr>
          <w:sz w:val="26"/>
          <w:szCs w:val="26"/>
          <w:highlight w:val="white"/>
        </w:rPr>
      </w:pPr>
      <w:proofErr w:type="spellStart"/>
      <w:r w:rsidRPr="00134A2B">
        <w:rPr>
          <w:color w:val="000000"/>
          <w:sz w:val="26"/>
          <w:szCs w:val="26"/>
          <w:highlight w:val="white"/>
        </w:rPr>
        <w:t>ИМБТi</w:t>
      </w:r>
      <w:r w:rsidRPr="00134A2B">
        <w:rPr>
          <w:color w:val="000000"/>
          <w:sz w:val="26"/>
          <w:szCs w:val="26"/>
          <w:highlight w:val="white"/>
          <w:vertAlign w:val="subscript"/>
        </w:rPr>
        <w:t>рп</w:t>
      </w:r>
      <w:proofErr w:type="spellEnd"/>
      <w:r w:rsidRPr="00134A2B">
        <w:rPr>
          <w:color w:val="000000"/>
          <w:sz w:val="26"/>
          <w:szCs w:val="26"/>
          <w:highlight w:val="white"/>
          <w:vertAlign w:val="subscript"/>
        </w:rPr>
        <w:t xml:space="preserve">   </w:t>
      </w:r>
      <w:r w:rsidRPr="00134A2B">
        <w:rPr>
          <w:color w:val="000000"/>
          <w:sz w:val="26"/>
          <w:szCs w:val="26"/>
          <w:highlight w:val="white"/>
        </w:rPr>
        <w:t xml:space="preserve">= </w:t>
      </w:r>
      <w:proofErr w:type="spellStart"/>
      <w:r w:rsidRPr="00134A2B">
        <w:rPr>
          <w:color w:val="000000"/>
          <w:sz w:val="26"/>
          <w:szCs w:val="26"/>
          <w:highlight w:val="white"/>
        </w:rPr>
        <w:t>П</w:t>
      </w:r>
      <w:r w:rsidRPr="00134A2B">
        <w:rPr>
          <w:color w:val="000000"/>
          <w:sz w:val="26"/>
          <w:szCs w:val="26"/>
          <w:highlight w:val="white"/>
          <w:vertAlign w:val="subscript"/>
        </w:rPr>
        <w:t>i</w:t>
      </w:r>
      <w:proofErr w:type="spellEnd"/>
      <w:r w:rsidRPr="00134A2B">
        <w:rPr>
          <w:color w:val="000000"/>
          <w:sz w:val="26"/>
          <w:szCs w:val="26"/>
          <w:highlight w:val="white"/>
        </w:rPr>
        <w:t> / П</w:t>
      </w:r>
      <w:r w:rsidRPr="00134A2B">
        <w:rPr>
          <w:color w:val="000000"/>
          <w:sz w:val="26"/>
          <w:szCs w:val="26"/>
          <w:highlight w:val="white"/>
          <w:vertAlign w:val="subscript"/>
        </w:rPr>
        <w:t>М</w:t>
      </w:r>
      <w:r w:rsidRPr="00134A2B">
        <w:rPr>
          <w:color w:val="000000"/>
          <w:sz w:val="26"/>
          <w:szCs w:val="26"/>
          <w:highlight w:val="white"/>
        </w:rPr>
        <w:t xml:space="preserve"> х </w:t>
      </w:r>
      <w:proofErr w:type="spellStart"/>
      <w:r w:rsidRPr="00134A2B">
        <w:rPr>
          <w:color w:val="000000"/>
          <w:sz w:val="26"/>
          <w:szCs w:val="26"/>
          <w:highlight w:val="white"/>
        </w:rPr>
        <w:t>ИМБТ</w:t>
      </w:r>
      <w:r w:rsidRPr="00134A2B">
        <w:rPr>
          <w:color w:val="000000"/>
          <w:sz w:val="26"/>
          <w:szCs w:val="26"/>
          <w:highlight w:val="white"/>
          <w:vertAlign w:val="subscript"/>
        </w:rPr>
        <w:t>мест</w:t>
      </w:r>
      <w:proofErr w:type="spellEnd"/>
      <w:r w:rsidRPr="00134A2B">
        <w:rPr>
          <w:color w:val="000000"/>
          <w:sz w:val="26"/>
          <w:szCs w:val="26"/>
          <w:highlight w:val="white"/>
        </w:rPr>
        <w:t xml:space="preserve"> х </w:t>
      </w:r>
      <w:proofErr w:type="spellStart"/>
      <w:r w:rsidRPr="00134A2B">
        <w:rPr>
          <w:color w:val="000000"/>
          <w:sz w:val="26"/>
          <w:szCs w:val="26"/>
          <w:highlight w:val="white"/>
        </w:rPr>
        <w:t>N</w:t>
      </w:r>
      <w:r w:rsidRPr="00134A2B">
        <w:rPr>
          <w:color w:val="000000"/>
          <w:sz w:val="26"/>
          <w:szCs w:val="26"/>
          <w:highlight w:val="white"/>
          <w:vertAlign w:val="subscript"/>
        </w:rPr>
        <w:t>фзр</w:t>
      </w:r>
      <w:proofErr w:type="spellEnd"/>
    </w:p>
    <w:p w14:paraId="57D2D25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w:t>
      </w:r>
    </w:p>
    <w:p w14:paraId="4DDBA945"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где </w:t>
      </w:r>
      <w:proofErr w:type="spellStart"/>
      <w:r w:rsidRPr="00134A2B">
        <w:rPr>
          <w:color w:val="000000"/>
          <w:sz w:val="26"/>
          <w:szCs w:val="26"/>
          <w:highlight w:val="white"/>
        </w:rPr>
        <w:t>П</w:t>
      </w:r>
      <w:r w:rsidRPr="00134A2B">
        <w:rPr>
          <w:color w:val="000000"/>
          <w:sz w:val="26"/>
          <w:szCs w:val="26"/>
          <w:highlight w:val="white"/>
          <w:vertAlign w:val="subscript"/>
        </w:rPr>
        <w:t>i</w:t>
      </w:r>
      <w:proofErr w:type="spellEnd"/>
      <w:r w:rsidRPr="00134A2B">
        <w:rPr>
          <w:color w:val="000000"/>
          <w:sz w:val="26"/>
          <w:szCs w:val="26"/>
          <w:highlight w:val="white"/>
        </w:rPr>
        <w:t xml:space="preserve"> – протяженность автомобильных дорог местного </w:t>
      </w:r>
      <w:proofErr w:type="gramStart"/>
      <w:r w:rsidRPr="00134A2B">
        <w:rPr>
          <w:color w:val="000000"/>
          <w:sz w:val="26"/>
          <w:szCs w:val="26"/>
          <w:highlight w:val="white"/>
        </w:rPr>
        <w:t>значения  на</w:t>
      </w:r>
      <w:proofErr w:type="gramEnd"/>
      <w:r w:rsidRPr="00134A2B">
        <w:rPr>
          <w:color w:val="000000"/>
          <w:sz w:val="26"/>
          <w:szCs w:val="26"/>
          <w:highlight w:val="white"/>
        </w:rPr>
        <w:t xml:space="preserve"> территории i-го поселения,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7EF9A43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П</w:t>
      </w:r>
      <w:r w:rsidRPr="00134A2B">
        <w:rPr>
          <w:color w:val="000000"/>
          <w:sz w:val="26"/>
          <w:szCs w:val="26"/>
          <w:highlight w:val="white"/>
          <w:vertAlign w:val="subscript"/>
        </w:rPr>
        <w:t>М</w:t>
      </w:r>
      <w:r w:rsidRPr="00134A2B">
        <w:rPr>
          <w:color w:val="000000"/>
          <w:sz w:val="26"/>
          <w:szCs w:val="26"/>
          <w:highlight w:val="white"/>
        </w:rPr>
        <w:t> – протяженность автомобильных дорог общего пользования местного значения на территории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4A1DBE40" w14:textId="77777777" w:rsidR="00134A2B" w:rsidRPr="00134A2B" w:rsidRDefault="00134A2B" w:rsidP="00134A2B">
      <w:pPr>
        <w:spacing w:before="24" w:after="24"/>
        <w:ind w:firstLine="709"/>
        <w:jc w:val="both"/>
        <w:rPr>
          <w:sz w:val="26"/>
          <w:szCs w:val="26"/>
          <w:highlight w:val="white"/>
        </w:rPr>
      </w:pPr>
      <w:proofErr w:type="spellStart"/>
      <w:r w:rsidRPr="00134A2B">
        <w:rPr>
          <w:color w:val="000000"/>
          <w:sz w:val="26"/>
          <w:szCs w:val="26"/>
          <w:highlight w:val="white"/>
        </w:rPr>
        <w:t>ИМБТ</w:t>
      </w:r>
      <w:r w:rsidRPr="00134A2B">
        <w:rPr>
          <w:color w:val="000000"/>
          <w:sz w:val="26"/>
          <w:szCs w:val="26"/>
          <w:highlight w:val="white"/>
          <w:vertAlign w:val="subscript"/>
        </w:rPr>
        <w:t>мест</w:t>
      </w:r>
      <w:proofErr w:type="spellEnd"/>
      <w:r w:rsidRPr="00134A2B">
        <w:rPr>
          <w:color w:val="000000"/>
          <w:sz w:val="26"/>
          <w:szCs w:val="26"/>
          <w:highlight w:val="white"/>
          <w:vertAlign w:val="subscript"/>
        </w:rPr>
        <w:t xml:space="preserve"> </w:t>
      </w:r>
      <w:r w:rsidRPr="00134A2B">
        <w:rPr>
          <w:color w:val="000000"/>
          <w:sz w:val="26"/>
          <w:szCs w:val="26"/>
          <w:highlight w:val="white"/>
        </w:rPr>
        <w:t>общий размер межбюджетных трансфертов из бюджета Белокалитвинского района бюджетам поселений;</w:t>
      </w:r>
    </w:p>
    <w:p w14:paraId="7218893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 </w:t>
      </w:r>
      <w:proofErr w:type="spellStart"/>
      <w:r w:rsidRPr="00134A2B">
        <w:rPr>
          <w:color w:val="000000"/>
          <w:sz w:val="26"/>
          <w:szCs w:val="26"/>
          <w:highlight w:val="white"/>
        </w:rPr>
        <w:t>N</w:t>
      </w:r>
      <w:proofErr w:type="gramStart"/>
      <w:r w:rsidRPr="00134A2B">
        <w:rPr>
          <w:color w:val="000000"/>
          <w:sz w:val="26"/>
          <w:szCs w:val="26"/>
          <w:highlight w:val="white"/>
          <w:vertAlign w:val="subscript"/>
        </w:rPr>
        <w:t>фзр</w:t>
      </w:r>
      <w:proofErr w:type="spellEnd"/>
      <w:r w:rsidRPr="00134A2B">
        <w:rPr>
          <w:color w:val="000000"/>
          <w:sz w:val="26"/>
          <w:szCs w:val="26"/>
          <w:highlight w:val="white"/>
          <w:vertAlign w:val="subscript"/>
        </w:rPr>
        <w:t xml:space="preserve">  </w:t>
      </w:r>
      <w:r w:rsidRPr="00134A2B">
        <w:rPr>
          <w:color w:val="000000"/>
          <w:sz w:val="26"/>
          <w:szCs w:val="26"/>
          <w:highlight w:val="white"/>
        </w:rPr>
        <w:t>норматив</w:t>
      </w:r>
      <w:proofErr w:type="gramEnd"/>
      <w:r w:rsidRPr="00134A2B">
        <w:rPr>
          <w:color w:val="000000"/>
          <w:sz w:val="26"/>
          <w:szCs w:val="26"/>
          <w:highlight w:val="white"/>
        </w:rPr>
        <w:t xml:space="preserve"> финансовых затрат на ремонт автомобильных дорог общего пользования местного значения.</w:t>
      </w:r>
    </w:p>
    <w:p w14:paraId="32551FBB" w14:textId="77777777" w:rsidR="00134A2B" w:rsidRPr="00134A2B" w:rsidRDefault="00134A2B" w:rsidP="00134A2B">
      <w:pPr>
        <w:spacing w:before="24" w:after="24"/>
        <w:ind w:firstLine="709"/>
        <w:rPr>
          <w:sz w:val="26"/>
          <w:szCs w:val="26"/>
          <w:highlight w:val="white"/>
        </w:rPr>
      </w:pPr>
    </w:p>
    <w:p w14:paraId="06AF227A" w14:textId="77777777" w:rsidR="00134A2B" w:rsidRPr="00134A2B" w:rsidRDefault="00134A2B" w:rsidP="00134A2B">
      <w:pPr>
        <w:spacing w:before="24" w:after="24"/>
        <w:ind w:firstLine="709"/>
        <w:jc w:val="center"/>
        <w:rPr>
          <w:sz w:val="26"/>
          <w:szCs w:val="26"/>
          <w:highlight w:val="white"/>
        </w:rPr>
      </w:pPr>
      <w:r w:rsidRPr="00134A2B">
        <w:rPr>
          <w:color w:val="000000"/>
          <w:sz w:val="26"/>
          <w:szCs w:val="26"/>
          <w:highlight w:val="white"/>
        </w:rPr>
        <w:t>III. Методика</w:t>
      </w:r>
    </w:p>
    <w:p w14:paraId="07CA581F"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распределения иных межбюджетных трансфертов</w:t>
      </w:r>
    </w:p>
    <w:p w14:paraId="78A360C5" w14:textId="77777777" w:rsidR="00134A2B" w:rsidRPr="00134A2B" w:rsidRDefault="00134A2B" w:rsidP="00134A2B">
      <w:pPr>
        <w:spacing w:before="24" w:after="24"/>
        <w:jc w:val="center"/>
        <w:rPr>
          <w:sz w:val="26"/>
          <w:szCs w:val="26"/>
          <w:highlight w:val="white"/>
        </w:rPr>
      </w:pPr>
      <w:r w:rsidRPr="00134A2B">
        <w:rPr>
          <w:color w:val="000000"/>
          <w:sz w:val="26"/>
          <w:szCs w:val="26"/>
          <w:highlight w:val="white"/>
        </w:rPr>
        <w:t>из местного бюджета бюджетам поселений и правила их предоставления </w:t>
      </w:r>
    </w:p>
    <w:p w14:paraId="3D89FEDF" w14:textId="77777777" w:rsidR="00134A2B" w:rsidRPr="00134A2B" w:rsidRDefault="00134A2B" w:rsidP="00134A2B">
      <w:pPr>
        <w:spacing w:before="24" w:after="24"/>
        <w:ind w:firstLine="709"/>
        <w:jc w:val="right"/>
        <w:rPr>
          <w:sz w:val="26"/>
          <w:szCs w:val="26"/>
          <w:highlight w:val="white"/>
        </w:rPr>
      </w:pPr>
    </w:p>
    <w:p w14:paraId="720382AE"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 Настоящей методикой устанавливаются цели, условия и правила предоставления иных межбюджетных трансфертов из бюджета Белокалитвинского района бюджетам поселений в целях осуществления полномочий по дорожной деятельности в отношении автомобильных дорог общего пользования местного значения, расположенных в границах населенных пунктов Белокалитвинского района.</w:t>
      </w:r>
    </w:p>
    <w:p w14:paraId="0BB94CF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2. Целью предоставления иных межбюджетных трансфертов является финансирование расходных обязательств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ECA6E0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 3. Распределение иных межбюджетных трансфертов из бюджета Белокалитвинского района бюджетам </w:t>
      </w:r>
      <w:proofErr w:type="gramStart"/>
      <w:r w:rsidRPr="00134A2B">
        <w:rPr>
          <w:color w:val="000000"/>
          <w:sz w:val="26"/>
          <w:szCs w:val="26"/>
          <w:highlight w:val="white"/>
        </w:rPr>
        <w:t>поселений  утверждается</w:t>
      </w:r>
      <w:proofErr w:type="gramEnd"/>
      <w:r w:rsidRPr="00134A2B">
        <w:rPr>
          <w:color w:val="000000"/>
          <w:sz w:val="26"/>
          <w:szCs w:val="26"/>
          <w:highlight w:val="white"/>
        </w:rPr>
        <w:t xml:space="preserve"> решением Собрания депутатов Белокалитвинского района на очередной финансовый год и плановый период.</w:t>
      </w:r>
    </w:p>
    <w:p w14:paraId="16EBFBA1" w14:textId="02B66B55"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4.</w:t>
      </w:r>
      <w:r w:rsidR="00A70BD4">
        <w:rPr>
          <w:color w:val="000000"/>
          <w:sz w:val="26"/>
          <w:szCs w:val="26"/>
          <w:highlight w:val="white"/>
        </w:rPr>
        <w:t xml:space="preserve"> </w:t>
      </w:r>
      <w:r w:rsidRPr="00134A2B">
        <w:rPr>
          <w:color w:val="000000"/>
          <w:sz w:val="26"/>
          <w:szCs w:val="26"/>
          <w:highlight w:val="white"/>
        </w:rPr>
        <w:t>Органом местного самоуправления, уполномоченным на предоставление иных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7621175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5. Предоставление иных межбюджетных трансфертов за счет средств бюджета Белокалитвинского района при реализации муниципальной программы бюджетам </w:t>
      </w:r>
      <w:r w:rsidRPr="00134A2B">
        <w:rPr>
          <w:color w:val="000000"/>
          <w:sz w:val="26"/>
          <w:szCs w:val="26"/>
          <w:highlight w:val="white"/>
        </w:rPr>
        <w:lastRenderedPageBreak/>
        <w:t>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6E896C39"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6. Условиями предоставления и расходования иных межбюджетных трансфертов являются:</w:t>
      </w:r>
    </w:p>
    <w:p w14:paraId="2909BE3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наличие муниципальных программ, утвержденных в установленном порядке; </w:t>
      </w:r>
    </w:p>
    <w:p w14:paraId="75D3396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наличие в правовых актах администраций поселений кодов бюджетной классификации доходов для предоставления иных межбюджетных трансфертов, закрепленных за соответствующими главными администраторами доходов местных бюджетов;</w:t>
      </w:r>
    </w:p>
    <w:p w14:paraId="434DA35E"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возврат муниципальными образованиями средств бюджету Белокалитвинского района в случае, если допущены нарушения обязательств, предусмотренных соглашением о предоставлении иных межбюджетных трансфертов, заключенным между главным распорядителем средств бюджета Белокалитвинского района и администрацией муниципального образования;</w:t>
      </w:r>
    </w:p>
    <w:p w14:paraId="148138AC"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заключение Соглашения между Администрацией и поселением.</w:t>
      </w:r>
    </w:p>
    <w:p w14:paraId="3C67EB10"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7. Соглашение должно содержать:</w:t>
      </w:r>
    </w:p>
    <w:p w14:paraId="79B190B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размер предоставляемых иных межбюджетных трансфертов, порядок и условия их перечисления в бюджет поселения;</w:t>
      </w:r>
    </w:p>
    <w:p w14:paraId="2C099665"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значения показателей результативности использования иных межбюджетных трансфертов, </w:t>
      </w:r>
    </w:p>
    <w:p w14:paraId="06DB795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перечень объектов муниципального имущества, в отношении которых осуществляются полномочия в области использования автомобильных дорог и осуществления дорожной деятельности;</w:t>
      </w:r>
    </w:p>
    <w:p w14:paraId="2CCA8726"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сроки и порядок представления отчетности об осуществлении расходов бюджета поселения, в целях софинансирования которых предоставляются межбюджетные трансферты, а также о достижении значений показателей результативности использования межбюджетных трансфертов и об исполнении графика выполнения мероприятий, предусмотренных соглашением;</w:t>
      </w:r>
    </w:p>
    <w:p w14:paraId="70AF8B6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порядок осуществления Администрацией Белокалитвинского района контроля за выполнением администрацией поселения обязательств, предусмотренных соглашением;</w:t>
      </w:r>
    </w:p>
    <w:p w14:paraId="1983DD0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ответственность сторон за нарушение условий соглашения;</w:t>
      </w:r>
    </w:p>
    <w:p w14:paraId="72C299D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условие о вступлении в силу соглашения;</w:t>
      </w:r>
    </w:p>
    <w:p w14:paraId="2E941669"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022C7D36" w14:textId="2B404E15"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обязательства администраций поселений по обеспечению подписания актов выполненных работ и их представление Администрации, глав</w:t>
      </w:r>
      <w:r w:rsidR="00A70BD4">
        <w:rPr>
          <w:color w:val="000000"/>
          <w:sz w:val="26"/>
          <w:szCs w:val="26"/>
          <w:highlight w:val="white"/>
        </w:rPr>
        <w:t>н</w:t>
      </w:r>
      <w:r w:rsidRPr="00134A2B">
        <w:rPr>
          <w:color w:val="000000"/>
          <w:sz w:val="26"/>
          <w:szCs w:val="26"/>
          <w:highlight w:val="white"/>
        </w:rPr>
        <w:t>ому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7FCC238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lastRenderedPageBreak/>
        <w:t xml:space="preserve">8. Для предоставления иных межбюджетных трансфертов Администрация поселения предоставляет в Администрацию Белокалитвинского района с использованием </w:t>
      </w:r>
      <w:proofErr w:type="gramStart"/>
      <w:r w:rsidRPr="00134A2B">
        <w:rPr>
          <w:color w:val="000000"/>
          <w:sz w:val="26"/>
          <w:szCs w:val="26"/>
          <w:highlight w:val="white"/>
        </w:rPr>
        <w:t>системы «Дело»</w:t>
      </w:r>
      <w:proofErr w:type="gramEnd"/>
      <w:r w:rsidRPr="00134A2B">
        <w:rPr>
          <w:color w:val="000000"/>
          <w:sz w:val="26"/>
          <w:szCs w:val="26"/>
          <w:highlight w:val="white"/>
        </w:rPr>
        <w:t xml:space="preserve"> заверенные копий следующих документов:</w:t>
      </w:r>
    </w:p>
    <w:p w14:paraId="557C0AF9"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12BDD8E3"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актов приемки-передачи (при поставке товаров);</w:t>
      </w:r>
    </w:p>
    <w:p w14:paraId="18363B8F"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актов выполненных работ (услуг), справок о стоимости работ (при выполнении работ, оказании услуг);</w:t>
      </w:r>
    </w:p>
    <w:p w14:paraId="73978E2D"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накладные и (или) счета на оплату и (или) счета-фактуры;</w:t>
      </w:r>
    </w:p>
    <w:p w14:paraId="18363B2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заявку на перечисление иного межбюджетного трансферта, подписанную главой администрации поселения;</w:t>
      </w:r>
    </w:p>
    <w:p w14:paraId="738802BC"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иные документы.</w:t>
      </w:r>
    </w:p>
    <w:p w14:paraId="43DDCFA5"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9.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в пункте 14 настоящего приложения копий документов на предмет обоснованности возникновения денежных обязательств.</w:t>
      </w:r>
    </w:p>
    <w:p w14:paraId="2F73D5C4"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10.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09DC9E77"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11. Ответственность за достоверность представляемых в Администрацию в соответствии с настоящей Методикой сведений возлагается на Администрации поселений. Администрация поселения несет ответственность в соответствии с законодательством Российской Федерации, Ростовской области и настоящей Методикой при невыполнении им условий.</w:t>
      </w:r>
    </w:p>
    <w:p w14:paraId="6FB80209" w14:textId="77777777" w:rsidR="00134A2B" w:rsidRPr="00134A2B" w:rsidRDefault="00134A2B" w:rsidP="00134A2B">
      <w:pPr>
        <w:spacing w:before="24" w:after="24"/>
        <w:ind w:firstLine="709"/>
        <w:jc w:val="both"/>
        <w:rPr>
          <w:sz w:val="26"/>
          <w:szCs w:val="26"/>
          <w:highlight w:val="white"/>
        </w:rPr>
      </w:pPr>
    </w:p>
    <w:p w14:paraId="01330610" w14:textId="77777777" w:rsidR="00134A2B" w:rsidRPr="00134A2B" w:rsidRDefault="00134A2B" w:rsidP="00134A2B">
      <w:pPr>
        <w:spacing w:before="24" w:after="24"/>
        <w:ind w:firstLine="709"/>
        <w:jc w:val="both"/>
        <w:rPr>
          <w:sz w:val="26"/>
          <w:szCs w:val="26"/>
          <w:highlight w:val="white"/>
        </w:rPr>
      </w:pPr>
    </w:p>
    <w:p w14:paraId="1D7C51C8" w14:textId="77777777" w:rsidR="00134A2B" w:rsidRPr="00134A2B" w:rsidRDefault="00134A2B" w:rsidP="00134A2B">
      <w:pPr>
        <w:spacing w:before="24" w:after="24"/>
        <w:ind w:firstLine="709"/>
        <w:jc w:val="both"/>
        <w:rPr>
          <w:sz w:val="26"/>
          <w:szCs w:val="26"/>
          <w:highlight w:val="white"/>
        </w:rPr>
      </w:pPr>
      <w:r w:rsidRPr="00134A2B">
        <w:rPr>
          <w:color w:val="000000"/>
          <w:sz w:val="26"/>
          <w:szCs w:val="26"/>
          <w:highlight w:val="white"/>
        </w:rPr>
        <w:t xml:space="preserve"> </w:t>
      </w:r>
    </w:p>
    <w:tbl>
      <w:tblPr>
        <w:tblW w:w="0" w:type="auto"/>
        <w:tblInd w:w="-572" w:type="dxa"/>
        <w:tblLayout w:type="fixed"/>
        <w:tblLook w:val="04A0" w:firstRow="1" w:lastRow="0" w:firstColumn="1" w:lastColumn="0" w:noHBand="0" w:noVBand="1"/>
      </w:tblPr>
      <w:tblGrid>
        <w:gridCol w:w="430"/>
        <w:gridCol w:w="4059"/>
        <w:gridCol w:w="1945"/>
        <w:gridCol w:w="3475"/>
        <w:gridCol w:w="219"/>
      </w:tblGrid>
      <w:tr w:rsidR="00A70BD4" w:rsidRPr="00134A2B" w14:paraId="550E292A" w14:textId="77777777" w:rsidTr="003F7B66">
        <w:trPr>
          <w:gridBefore w:val="1"/>
          <w:wBefore w:w="430" w:type="dxa"/>
          <w:trHeight w:val="563"/>
        </w:trPr>
        <w:tc>
          <w:tcPr>
            <w:tcW w:w="6004" w:type="dxa"/>
            <w:gridSpan w:val="2"/>
            <w:vAlign w:val="bottom"/>
          </w:tcPr>
          <w:p w14:paraId="088A5185" w14:textId="77777777" w:rsidR="00A70BD4" w:rsidRDefault="00A70BD4" w:rsidP="003F7B66">
            <w:pPr>
              <w:rPr>
                <w:color w:val="000000"/>
                <w:sz w:val="26"/>
                <w:szCs w:val="26"/>
              </w:rPr>
            </w:pPr>
            <w:r w:rsidRPr="00134A2B">
              <w:rPr>
                <w:color w:val="000000"/>
                <w:sz w:val="26"/>
                <w:szCs w:val="26"/>
              </w:rPr>
              <w:t xml:space="preserve">Заместитель главы </w:t>
            </w:r>
            <w:r>
              <w:rPr>
                <w:color w:val="000000"/>
                <w:sz w:val="26"/>
                <w:szCs w:val="26"/>
              </w:rPr>
              <w:t>Администрации</w:t>
            </w:r>
          </w:p>
          <w:p w14:paraId="3D66141D" w14:textId="77777777" w:rsidR="00A70BD4" w:rsidRDefault="00A70BD4" w:rsidP="003F7B66">
            <w:pPr>
              <w:rPr>
                <w:color w:val="000000"/>
                <w:sz w:val="26"/>
                <w:szCs w:val="26"/>
              </w:rPr>
            </w:pPr>
            <w:r>
              <w:rPr>
                <w:color w:val="000000"/>
                <w:sz w:val="26"/>
                <w:szCs w:val="26"/>
              </w:rPr>
              <w:t>Белокалитвинского района</w:t>
            </w:r>
          </w:p>
          <w:p w14:paraId="101E6A3D" w14:textId="77777777" w:rsidR="00A70BD4" w:rsidRPr="00134A2B" w:rsidRDefault="00A70BD4" w:rsidP="003F7B66">
            <w:pPr>
              <w:rPr>
                <w:sz w:val="26"/>
                <w:szCs w:val="26"/>
              </w:rPr>
            </w:pPr>
            <w:r w:rsidRPr="00134A2B">
              <w:rPr>
                <w:color w:val="000000"/>
                <w:sz w:val="26"/>
                <w:szCs w:val="26"/>
              </w:rPr>
              <w:t xml:space="preserve">по организационной и кадровой работе       </w:t>
            </w:r>
          </w:p>
        </w:tc>
        <w:tc>
          <w:tcPr>
            <w:tcW w:w="3694" w:type="dxa"/>
            <w:gridSpan w:val="2"/>
          </w:tcPr>
          <w:p w14:paraId="79DE677F" w14:textId="77777777" w:rsidR="00A70BD4" w:rsidRPr="00134A2B" w:rsidRDefault="00A70BD4" w:rsidP="003F7B66">
            <w:pPr>
              <w:contextualSpacing/>
              <w:rPr>
                <w:sz w:val="26"/>
                <w:szCs w:val="26"/>
              </w:rPr>
            </w:pPr>
          </w:p>
          <w:p w14:paraId="64355BF6" w14:textId="77777777" w:rsidR="00A70BD4" w:rsidRDefault="00A70BD4" w:rsidP="003F7B66">
            <w:pPr>
              <w:contextualSpacing/>
              <w:jc w:val="right"/>
              <w:rPr>
                <w:color w:val="000000"/>
                <w:sz w:val="26"/>
                <w:szCs w:val="26"/>
              </w:rPr>
            </w:pPr>
          </w:p>
          <w:p w14:paraId="6E15CAB3" w14:textId="77777777" w:rsidR="00A70BD4" w:rsidRPr="00134A2B" w:rsidRDefault="00A70BD4" w:rsidP="003F7B66">
            <w:pPr>
              <w:contextualSpacing/>
              <w:jc w:val="right"/>
              <w:rPr>
                <w:sz w:val="26"/>
                <w:szCs w:val="26"/>
              </w:rPr>
            </w:pPr>
            <w:r w:rsidRPr="00134A2B">
              <w:rPr>
                <w:color w:val="000000"/>
                <w:sz w:val="26"/>
                <w:szCs w:val="26"/>
              </w:rPr>
              <w:t>Л.Г. Василенко</w:t>
            </w:r>
          </w:p>
        </w:tc>
      </w:tr>
      <w:tr w:rsidR="00134A2B" w:rsidRPr="00134A2B" w14:paraId="70E8FDEC" w14:textId="77777777" w:rsidTr="003F7B66">
        <w:trPr>
          <w:gridAfter w:val="1"/>
          <w:wAfter w:w="219" w:type="dxa"/>
          <w:trHeight w:val="563"/>
        </w:trPr>
        <w:tc>
          <w:tcPr>
            <w:tcW w:w="4489" w:type="dxa"/>
            <w:gridSpan w:val="2"/>
            <w:vAlign w:val="bottom"/>
          </w:tcPr>
          <w:p w14:paraId="455A2173" w14:textId="18EE499A" w:rsidR="00134A2B" w:rsidRPr="00134A2B" w:rsidRDefault="00134A2B" w:rsidP="003F7B66">
            <w:pPr>
              <w:rPr>
                <w:sz w:val="26"/>
                <w:szCs w:val="26"/>
              </w:rPr>
            </w:pPr>
          </w:p>
        </w:tc>
        <w:tc>
          <w:tcPr>
            <w:tcW w:w="5420" w:type="dxa"/>
            <w:gridSpan w:val="2"/>
          </w:tcPr>
          <w:p w14:paraId="0ABF889F" w14:textId="05BC03E6" w:rsidR="00134A2B" w:rsidRPr="00134A2B" w:rsidRDefault="00134A2B" w:rsidP="003F7B66">
            <w:pPr>
              <w:contextualSpacing/>
              <w:jc w:val="right"/>
              <w:rPr>
                <w:sz w:val="26"/>
                <w:szCs w:val="26"/>
              </w:rPr>
            </w:pPr>
          </w:p>
        </w:tc>
      </w:tr>
    </w:tbl>
    <w:p w14:paraId="04D025E1" w14:textId="77777777" w:rsidR="00134A2B" w:rsidRPr="00134A2B" w:rsidRDefault="00134A2B" w:rsidP="00835273">
      <w:pPr>
        <w:rPr>
          <w:sz w:val="28"/>
          <w:szCs w:val="28"/>
        </w:rPr>
      </w:pPr>
    </w:p>
    <w:sectPr w:rsidR="00134A2B" w:rsidRPr="00134A2B" w:rsidSect="00DA368D">
      <w:headerReference w:type="first" r:id="rId12"/>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3D0E" w14:textId="77777777" w:rsidR="00994906" w:rsidRDefault="00994906">
      <w:r>
        <w:separator/>
      </w:r>
    </w:p>
  </w:endnote>
  <w:endnote w:type="continuationSeparator" w:id="0">
    <w:p w14:paraId="40A4D7FC" w14:textId="77777777" w:rsidR="00994906" w:rsidRDefault="0099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3536C09A"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70BD4" w:rsidRPr="00A70BD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70BD4">
      <w:rPr>
        <w:noProof/>
        <w:sz w:val="14"/>
        <w:lang w:val="en-US"/>
      </w:rPr>
      <w:t>C</w:t>
    </w:r>
    <w:r w:rsidR="00A70BD4" w:rsidRPr="00A70BD4">
      <w:rPr>
        <w:noProof/>
        <w:sz w:val="14"/>
      </w:rPr>
      <w:t>:\</w:t>
    </w:r>
    <w:r w:rsidR="00A70BD4">
      <w:rPr>
        <w:noProof/>
        <w:sz w:val="14"/>
        <w:lang w:val="en-US"/>
      </w:rPr>
      <w:t>Users</w:t>
    </w:r>
    <w:r w:rsidR="00A70BD4" w:rsidRPr="00A70BD4">
      <w:rPr>
        <w:noProof/>
        <w:sz w:val="14"/>
      </w:rPr>
      <w:t>\</w:t>
    </w:r>
    <w:r w:rsidR="00A70BD4">
      <w:rPr>
        <w:noProof/>
        <w:sz w:val="14"/>
        <w:lang w:val="en-US"/>
      </w:rPr>
      <w:t>eio</w:t>
    </w:r>
    <w:r w:rsidR="00A70BD4" w:rsidRPr="00A70BD4">
      <w:rPr>
        <w:noProof/>
        <w:sz w:val="14"/>
      </w:rPr>
      <w:t>3\</w:t>
    </w:r>
    <w:r w:rsidR="00A70BD4">
      <w:rPr>
        <w:noProof/>
        <w:sz w:val="14"/>
        <w:lang w:val="en-US"/>
      </w:rPr>
      <w:t>Documents</w:t>
    </w:r>
    <w:r w:rsidR="00A70BD4" w:rsidRPr="00A70BD4">
      <w:rPr>
        <w:noProof/>
        <w:sz w:val="14"/>
      </w:rPr>
      <w:t>\Постановления\изм_2086-мун-пр-Транспорт-октябрь2025.</w:t>
    </w:r>
    <w:r w:rsidR="00A70BD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C1DE1" w:rsidRPr="00FC1DE1">
      <w:rPr>
        <w:noProof/>
        <w:sz w:val="14"/>
      </w:rPr>
      <w:t>10/9/2025 2:15:00</w:t>
    </w:r>
    <w:r w:rsidR="00FC1DE1">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3D4E6A48"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70BD4" w:rsidRPr="00A70BD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70BD4">
      <w:rPr>
        <w:noProof/>
        <w:sz w:val="14"/>
        <w:lang w:val="en-US"/>
      </w:rPr>
      <w:t>C</w:t>
    </w:r>
    <w:r w:rsidR="00A70BD4" w:rsidRPr="00A70BD4">
      <w:rPr>
        <w:noProof/>
        <w:sz w:val="14"/>
      </w:rPr>
      <w:t>:\</w:t>
    </w:r>
    <w:r w:rsidR="00A70BD4">
      <w:rPr>
        <w:noProof/>
        <w:sz w:val="14"/>
        <w:lang w:val="en-US"/>
      </w:rPr>
      <w:t>Users</w:t>
    </w:r>
    <w:r w:rsidR="00A70BD4" w:rsidRPr="00A70BD4">
      <w:rPr>
        <w:noProof/>
        <w:sz w:val="14"/>
      </w:rPr>
      <w:t>\</w:t>
    </w:r>
    <w:r w:rsidR="00A70BD4">
      <w:rPr>
        <w:noProof/>
        <w:sz w:val="14"/>
        <w:lang w:val="en-US"/>
      </w:rPr>
      <w:t>eio</w:t>
    </w:r>
    <w:r w:rsidR="00A70BD4" w:rsidRPr="00A70BD4">
      <w:rPr>
        <w:noProof/>
        <w:sz w:val="14"/>
      </w:rPr>
      <w:t>3\</w:t>
    </w:r>
    <w:r w:rsidR="00A70BD4">
      <w:rPr>
        <w:noProof/>
        <w:sz w:val="14"/>
        <w:lang w:val="en-US"/>
      </w:rPr>
      <w:t>Documents</w:t>
    </w:r>
    <w:r w:rsidR="00A70BD4" w:rsidRPr="00A70BD4">
      <w:rPr>
        <w:noProof/>
        <w:sz w:val="14"/>
      </w:rPr>
      <w:t>\Постановления\изм_2086-мун-пр-Транспорт-октябрь2025.</w:t>
    </w:r>
    <w:r w:rsidR="00A70BD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C1DE1" w:rsidRPr="00FC1DE1">
      <w:rPr>
        <w:noProof/>
        <w:sz w:val="14"/>
      </w:rPr>
      <w:t>10/9/2025 2:15:00</w:t>
    </w:r>
    <w:r w:rsidR="00FC1DE1">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E526" w14:textId="77777777" w:rsidR="00994906" w:rsidRDefault="00994906">
      <w:r>
        <w:separator/>
      </w:r>
    </w:p>
  </w:footnote>
  <w:footnote w:type="continuationSeparator" w:id="0">
    <w:p w14:paraId="6307829B" w14:textId="77777777" w:rsidR="00994906" w:rsidRDefault="0099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498885"/>
      <w:docPartObj>
        <w:docPartGallery w:val="Page Numbers (Top of Page)"/>
        <w:docPartUnique/>
      </w:docPartObj>
    </w:sdtPr>
    <w:sdtContent>
      <w:p w14:paraId="1E1DD538" w14:textId="4A50C45F" w:rsidR="00134A2B" w:rsidRDefault="00134A2B">
        <w:pPr>
          <w:pStyle w:val="a3"/>
          <w:jc w:val="center"/>
        </w:pPr>
        <w:r>
          <w:fldChar w:fldCharType="begin"/>
        </w:r>
        <w:r>
          <w:instrText>PAGE   \* MERGEFORMAT</w:instrText>
        </w:r>
        <w:r>
          <w:fldChar w:fldCharType="separate"/>
        </w:r>
        <w:r>
          <w:t>2</w:t>
        </w:r>
        <w:r>
          <w:fldChar w:fldCharType="end"/>
        </w:r>
      </w:p>
    </w:sdtContent>
  </w:sdt>
  <w:p w14:paraId="0AFD2983" w14:textId="77777777" w:rsidR="00134A2B" w:rsidRDefault="00134A2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AF77FC2"/>
    <w:multiLevelType w:val="multilevel"/>
    <w:tmpl w:val="4CB2AF7A"/>
    <w:lvl w:ilvl="0">
      <w:start w:val="1"/>
      <w:numFmt w:val="decimal"/>
      <w:lvlText w:val="%1."/>
      <w:lvlJc w:val="left"/>
      <w:pPr>
        <w:widowControl/>
        <w:tabs>
          <w:tab w:val="left" w:pos="0"/>
        </w:tabs>
        <w:ind w:left="1068" w:hanging="360"/>
      </w:pPr>
      <w:rPr>
        <w:rFonts w:ascii="Times New Roman" w:hAnsi="Times New Roman"/>
        <w:sz w:val="28"/>
      </w:rPr>
    </w:lvl>
    <w:lvl w:ilvl="1">
      <w:start w:val="1"/>
      <w:numFmt w:val="lowerLetter"/>
      <w:lvlText w:val="%2."/>
      <w:lvlJc w:val="left"/>
      <w:pPr>
        <w:widowControl/>
        <w:tabs>
          <w:tab w:val="left" w:pos="0"/>
        </w:tabs>
        <w:ind w:left="1788" w:hanging="360"/>
      </w:pPr>
    </w:lvl>
    <w:lvl w:ilvl="2">
      <w:start w:val="1"/>
      <w:numFmt w:val="lowerRoman"/>
      <w:lvlText w:val="%3."/>
      <w:lvlJc w:val="right"/>
      <w:pPr>
        <w:widowControl/>
        <w:tabs>
          <w:tab w:val="left" w:pos="0"/>
        </w:tabs>
        <w:ind w:left="2508" w:hanging="180"/>
      </w:pPr>
    </w:lvl>
    <w:lvl w:ilvl="3">
      <w:start w:val="1"/>
      <w:numFmt w:val="decimal"/>
      <w:lvlText w:val="%4."/>
      <w:lvlJc w:val="left"/>
      <w:pPr>
        <w:widowControl/>
        <w:tabs>
          <w:tab w:val="left" w:pos="0"/>
        </w:tabs>
        <w:ind w:left="3228" w:hanging="360"/>
      </w:pPr>
    </w:lvl>
    <w:lvl w:ilvl="4">
      <w:start w:val="1"/>
      <w:numFmt w:val="lowerLetter"/>
      <w:lvlText w:val="%5."/>
      <w:lvlJc w:val="left"/>
      <w:pPr>
        <w:widowControl/>
        <w:tabs>
          <w:tab w:val="left" w:pos="0"/>
        </w:tabs>
        <w:ind w:left="3948" w:hanging="360"/>
      </w:pPr>
    </w:lvl>
    <w:lvl w:ilvl="5">
      <w:start w:val="1"/>
      <w:numFmt w:val="lowerRoman"/>
      <w:lvlText w:val="%6."/>
      <w:lvlJc w:val="right"/>
      <w:pPr>
        <w:widowControl/>
        <w:tabs>
          <w:tab w:val="left" w:pos="0"/>
        </w:tabs>
        <w:ind w:left="4668" w:hanging="180"/>
      </w:pPr>
    </w:lvl>
    <w:lvl w:ilvl="6">
      <w:start w:val="1"/>
      <w:numFmt w:val="decimal"/>
      <w:lvlText w:val="%7."/>
      <w:lvlJc w:val="left"/>
      <w:pPr>
        <w:widowControl/>
        <w:tabs>
          <w:tab w:val="left" w:pos="0"/>
        </w:tabs>
        <w:ind w:left="5388" w:hanging="360"/>
      </w:pPr>
    </w:lvl>
    <w:lvl w:ilvl="7">
      <w:start w:val="1"/>
      <w:numFmt w:val="lowerLetter"/>
      <w:lvlText w:val="%8."/>
      <w:lvlJc w:val="left"/>
      <w:pPr>
        <w:widowControl/>
        <w:tabs>
          <w:tab w:val="left" w:pos="0"/>
        </w:tabs>
        <w:ind w:left="6108" w:hanging="360"/>
      </w:pPr>
    </w:lvl>
    <w:lvl w:ilvl="8">
      <w:start w:val="1"/>
      <w:numFmt w:val="lowerRoman"/>
      <w:lvlText w:val="%9."/>
      <w:lvlJc w:val="right"/>
      <w:pPr>
        <w:widowControl/>
        <w:tabs>
          <w:tab w:val="left" w:pos="0"/>
        </w:tabs>
        <w:ind w:left="6828" w:hanging="18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7"/>
  </w:num>
  <w:num w:numId="3" w16cid:durableId="579604391">
    <w:abstractNumId w:val="1"/>
  </w:num>
  <w:num w:numId="4" w16cid:durableId="974681658">
    <w:abstractNumId w:val="6"/>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8"/>
  </w:num>
  <w:num w:numId="9" w16cid:durableId="1223903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34A2B"/>
    <w:rsid w:val="00144A39"/>
    <w:rsid w:val="001519AB"/>
    <w:rsid w:val="00161763"/>
    <w:rsid w:val="00161AF6"/>
    <w:rsid w:val="00162686"/>
    <w:rsid w:val="001643E9"/>
    <w:rsid w:val="0019197E"/>
    <w:rsid w:val="00191DF6"/>
    <w:rsid w:val="001B0C5D"/>
    <w:rsid w:val="001B152D"/>
    <w:rsid w:val="001C1167"/>
    <w:rsid w:val="001C2CCF"/>
    <w:rsid w:val="001C731B"/>
    <w:rsid w:val="001D29DC"/>
    <w:rsid w:val="001D3A0E"/>
    <w:rsid w:val="001F0876"/>
    <w:rsid w:val="00212468"/>
    <w:rsid w:val="00217475"/>
    <w:rsid w:val="00221F60"/>
    <w:rsid w:val="00231A3D"/>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0C05"/>
    <w:rsid w:val="003818F3"/>
    <w:rsid w:val="003A39C2"/>
    <w:rsid w:val="003D6BDB"/>
    <w:rsid w:val="003F3219"/>
    <w:rsid w:val="00405D8A"/>
    <w:rsid w:val="004148E7"/>
    <w:rsid w:val="0042240F"/>
    <w:rsid w:val="004359D3"/>
    <w:rsid w:val="00446556"/>
    <w:rsid w:val="004504EB"/>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83573"/>
    <w:rsid w:val="005A2157"/>
    <w:rsid w:val="005A2D86"/>
    <w:rsid w:val="005A3EFD"/>
    <w:rsid w:val="005B6085"/>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94906"/>
    <w:rsid w:val="009A444B"/>
    <w:rsid w:val="009A4F0C"/>
    <w:rsid w:val="009B145E"/>
    <w:rsid w:val="009E42F5"/>
    <w:rsid w:val="009E7089"/>
    <w:rsid w:val="009F792E"/>
    <w:rsid w:val="00A05C6B"/>
    <w:rsid w:val="00A14DC7"/>
    <w:rsid w:val="00A1525F"/>
    <w:rsid w:val="00A40C35"/>
    <w:rsid w:val="00A70BD4"/>
    <w:rsid w:val="00A7344C"/>
    <w:rsid w:val="00A76FEC"/>
    <w:rsid w:val="00A773B5"/>
    <w:rsid w:val="00A80C39"/>
    <w:rsid w:val="00AB4651"/>
    <w:rsid w:val="00AB490E"/>
    <w:rsid w:val="00AD6CEA"/>
    <w:rsid w:val="00B1287C"/>
    <w:rsid w:val="00B17341"/>
    <w:rsid w:val="00B36163"/>
    <w:rsid w:val="00B420AE"/>
    <w:rsid w:val="00B56369"/>
    <w:rsid w:val="00B65ECA"/>
    <w:rsid w:val="00B7615D"/>
    <w:rsid w:val="00BA3F31"/>
    <w:rsid w:val="00BB48A0"/>
    <w:rsid w:val="00BB6ED2"/>
    <w:rsid w:val="00BD6F83"/>
    <w:rsid w:val="00BE2B9C"/>
    <w:rsid w:val="00C202E1"/>
    <w:rsid w:val="00C534ED"/>
    <w:rsid w:val="00C55237"/>
    <w:rsid w:val="00C614D5"/>
    <w:rsid w:val="00C651E0"/>
    <w:rsid w:val="00C70947"/>
    <w:rsid w:val="00C77C43"/>
    <w:rsid w:val="00CA0926"/>
    <w:rsid w:val="00CA2E6B"/>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6062D"/>
    <w:rsid w:val="00F76CA4"/>
    <w:rsid w:val="00FC1DE1"/>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6705</Words>
  <Characters>38220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2025-10-09T11:15:00Z</cp:lastPrinted>
  <dcterms:created xsi:type="dcterms:W3CDTF">2025-10-09T11:11:00Z</dcterms:created>
  <dcterms:modified xsi:type="dcterms:W3CDTF">2025-10-15T12:51:00Z</dcterms:modified>
</cp:coreProperties>
</file>