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375ACF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8D589B" w:rsidP="00872883">
      <w:pPr>
        <w:spacing w:before="120"/>
        <w:rPr>
          <w:sz w:val="28"/>
        </w:rPr>
      </w:pPr>
      <w:r>
        <w:rPr>
          <w:sz w:val="28"/>
        </w:rPr>
        <w:t>02.08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928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75ACF" w:rsidRDefault="00375ACF" w:rsidP="00EC7815">
      <w:pPr>
        <w:tabs>
          <w:tab w:val="left" w:pos="284"/>
        </w:tabs>
        <w:spacing w:line="228" w:lineRule="auto"/>
        <w:ind w:right="6066"/>
        <w:jc w:val="both"/>
        <w:rPr>
          <w:sz w:val="28"/>
        </w:rPr>
      </w:pPr>
      <w:bookmarkStart w:id="2" w:name="Наименование"/>
      <w:bookmarkEnd w:id="2"/>
      <w:r w:rsidRPr="009C2807">
        <w:rPr>
          <w:sz w:val="28"/>
        </w:rPr>
        <w:t>Об отчете об исполнении</w:t>
      </w:r>
      <w:r>
        <w:rPr>
          <w:sz w:val="28"/>
        </w:rPr>
        <w:t xml:space="preserve"> </w:t>
      </w:r>
      <w:r w:rsidRPr="009C2807">
        <w:rPr>
          <w:sz w:val="28"/>
        </w:rPr>
        <w:t>бюджета Белокалитвинского района</w:t>
      </w:r>
      <w:r>
        <w:rPr>
          <w:sz w:val="28"/>
        </w:rPr>
        <w:t xml:space="preserve"> </w:t>
      </w:r>
      <w:r w:rsidRPr="009C2807">
        <w:rPr>
          <w:sz w:val="28"/>
        </w:rPr>
        <w:t xml:space="preserve">за </w:t>
      </w:r>
      <w:r>
        <w:rPr>
          <w:sz w:val="28"/>
        </w:rPr>
        <w:t>1 полугодие 2</w:t>
      </w:r>
      <w:r w:rsidRPr="009C2807">
        <w:rPr>
          <w:sz w:val="28"/>
        </w:rPr>
        <w:t>01</w:t>
      </w:r>
      <w:r>
        <w:rPr>
          <w:sz w:val="28"/>
        </w:rPr>
        <w:t>7</w:t>
      </w:r>
      <w:r w:rsidRPr="009C2807">
        <w:rPr>
          <w:sz w:val="28"/>
        </w:rPr>
        <w:t xml:space="preserve"> год</w:t>
      </w:r>
    </w:p>
    <w:p w:rsidR="00375ACF" w:rsidRDefault="00375ACF" w:rsidP="00EC7815">
      <w:pPr>
        <w:tabs>
          <w:tab w:val="left" w:pos="284"/>
        </w:tabs>
        <w:spacing w:line="228" w:lineRule="auto"/>
        <w:rPr>
          <w:sz w:val="28"/>
        </w:rPr>
      </w:pPr>
    </w:p>
    <w:p w:rsidR="00375ACF" w:rsidRDefault="00375ACF" w:rsidP="00EC781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52</w:t>
      </w:r>
      <w:r>
        <w:t xml:space="preserve"> </w:t>
      </w:r>
      <w:r>
        <w:rPr>
          <w:sz w:val="28"/>
          <w:szCs w:val="28"/>
        </w:rPr>
        <w:t xml:space="preserve">Федерального закона от 06.10.2003 </w:t>
      </w:r>
      <w:r w:rsidR="00EC7815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34 Положения о бюджетном процессе в Белокалитвинском районе, утвержденного решением Собрания депутатов Белокалитвинского района от 30.08.2007 </w:t>
      </w:r>
      <w:proofErr w:type="gramStart"/>
      <w:r>
        <w:rPr>
          <w:sz w:val="28"/>
          <w:szCs w:val="28"/>
        </w:rPr>
        <w:t xml:space="preserve">года </w:t>
      </w:r>
      <w:r w:rsidR="00EC781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247 «Об утверждении Положения о бюджетном процессе в Белокалитвинском районе»,</w:t>
      </w:r>
    </w:p>
    <w:p w:rsidR="00375ACF" w:rsidRDefault="00375ACF" w:rsidP="00EC7815">
      <w:pPr>
        <w:tabs>
          <w:tab w:val="left" w:pos="724"/>
          <w:tab w:val="left" w:pos="102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375ACF" w:rsidRDefault="00375ACF" w:rsidP="00EC7815">
      <w:pPr>
        <w:spacing w:line="228" w:lineRule="auto"/>
        <w:jc w:val="center"/>
        <w:rPr>
          <w:sz w:val="28"/>
          <w:szCs w:val="28"/>
        </w:rPr>
      </w:pPr>
      <w:r w:rsidRPr="0016407B">
        <w:rPr>
          <w:sz w:val="28"/>
          <w:szCs w:val="28"/>
        </w:rPr>
        <w:t>ПОСТАНОВЛЯЮ:</w:t>
      </w:r>
    </w:p>
    <w:p w:rsidR="00375ACF" w:rsidRPr="00C87F4E" w:rsidRDefault="00375ACF" w:rsidP="00EC781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Белокалитвинского района за </w:t>
      </w:r>
      <w:r w:rsidR="00EC781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1 </w:t>
      </w:r>
      <w:proofErr w:type="gramStart"/>
      <w:r w:rsidRPr="002A2CF7">
        <w:rPr>
          <w:sz w:val="28"/>
          <w:szCs w:val="28"/>
        </w:rPr>
        <w:t>полугодие  2017</w:t>
      </w:r>
      <w:proofErr w:type="gramEnd"/>
      <w:r w:rsidRPr="002A2CF7">
        <w:rPr>
          <w:sz w:val="28"/>
          <w:szCs w:val="28"/>
        </w:rPr>
        <w:t xml:space="preserve"> года по доходам в сумме 1 449 675,3 тыс. рублей, по расходам в сумме 1 348 941,5 тыс. рублей с превышением доходов над расходами (профицит местного бюджета) в сумме 100 733,8 тыс</w:t>
      </w:r>
      <w:r w:rsidRPr="001521D1">
        <w:rPr>
          <w:sz w:val="28"/>
          <w:szCs w:val="28"/>
        </w:rPr>
        <w:t>. рублей.</w:t>
      </w:r>
    </w:p>
    <w:p w:rsidR="00375ACF" w:rsidRDefault="00375ACF" w:rsidP="00EC7815">
      <w:pPr>
        <w:spacing w:line="228" w:lineRule="auto"/>
        <w:ind w:firstLine="709"/>
        <w:jc w:val="both"/>
        <w:rPr>
          <w:sz w:val="28"/>
          <w:szCs w:val="28"/>
        </w:rPr>
      </w:pPr>
      <w:r w:rsidRPr="00C87F4E">
        <w:rPr>
          <w:sz w:val="28"/>
          <w:szCs w:val="28"/>
        </w:rPr>
        <w:t>Определить, что держателем оригинала отчета</w:t>
      </w:r>
      <w:r>
        <w:rPr>
          <w:sz w:val="28"/>
          <w:szCs w:val="28"/>
        </w:rPr>
        <w:t xml:space="preserve"> об исполнении бюджета Белокалитвинского района за </w:t>
      </w:r>
      <w:r>
        <w:rPr>
          <w:sz w:val="28"/>
        </w:rPr>
        <w:t xml:space="preserve">1 полугодие </w:t>
      </w:r>
      <w:r>
        <w:rPr>
          <w:sz w:val="28"/>
          <w:szCs w:val="28"/>
        </w:rPr>
        <w:t>2017 года является финансовое управление Администрации Белокалитвинского района.</w:t>
      </w:r>
    </w:p>
    <w:p w:rsidR="00375ACF" w:rsidRDefault="00375ACF" w:rsidP="00EC7815">
      <w:pPr>
        <w:tabs>
          <w:tab w:val="left" w:pos="9237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целях информирования населения Белокалитвинского района опубликовать в средствах массовой информации и разместить на сайте Администрации Белокалитвинского района сведения о ходе исполнения бюджета Белокалитвинского района за </w:t>
      </w:r>
      <w:r>
        <w:rPr>
          <w:sz w:val="28"/>
        </w:rPr>
        <w:t xml:space="preserve">1 полугодие </w:t>
      </w:r>
      <w:r>
        <w:rPr>
          <w:sz w:val="28"/>
          <w:szCs w:val="28"/>
        </w:rPr>
        <w:t xml:space="preserve">2017 года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375ACF" w:rsidRDefault="00375ACF" w:rsidP="00EC781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постановление в Собрание депутатов Белокалитвинского района и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счетную инспекцию Белокалитвинского района.</w:t>
      </w:r>
    </w:p>
    <w:p w:rsidR="00375ACF" w:rsidRPr="00AC136D" w:rsidRDefault="00375ACF" w:rsidP="00EC781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постановления возложить на начальника </w:t>
      </w:r>
      <w:proofErr w:type="gramStart"/>
      <w:r>
        <w:rPr>
          <w:sz w:val="28"/>
          <w:szCs w:val="28"/>
        </w:rPr>
        <w:t>финансового  управления</w:t>
      </w:r>
      <w:proofErr w:type="gramEnd"/>
      <w:r>
        <w:rPr>
          <w:sz w:val="28"/>
          <w:szCs w:val="28"/>
        </w:rPr>
        <w:t xml:space="preserve">  Администрации  Белокалитвинского   района  </w:t>
      </w:r>
      <w:r w:rsidR="00EC781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В.И. Демиденко. </w:t>
      </w: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EC7815" w:rsidRPr="00EC7815" w:rsidRDefault="00EC7815" w:rsidP="00EC7815">
      <w:pPr>
        <w:rPr>
          <w:sz w:val="28"/>
          <w:szCs w:val="28"/>
        </w:rPr>
      </w:pPr>
      <w:r w:rsidRPr="00EC7815">
        <w:rPr>
          <w:sz w:val="28"/>
          <w:szCs w:val="28"/>
        </w:rPr>
        <w:t>Верно:</w:t>
      </w:r>
    </w:p>
    <w:p w:rsidR="00EC7815" w:rsidRPr="00EC7815" w:rsidRDefault="00EC7815" w:rsidP="00EC7815">
      <w:pPr>
        <w:rPr>
          <w:sz w:val="28"/>
          <w:szCs w:val="28"/>
        </w:rPr>
        <w:sectPr w:rsidR="00EC7815" w:rsidRPr="00EC7815" w:rsidSect="00EC7815">
          <w:footerReference w:type="default" r:id="rId8"/>
          <w:pgSz w:w="11906" w:h="16838"/>
          <w:pgMar w:top="851" w:right="566" w:bottom="1440" w:left="1080" w:header="709" w:footer="709" w:gutter="0"/>
          <w:cols w:space="708"/>
          <w:docGrid w:linePitch="360"/>
        </w:sectPr>
      </w:pPr>
      <w:r w:rsidRPr="00EC7815">
        <w:rPr>
          <w:sz w:val="28"/>
          <w:szCs w:val="28"/>
        </w:rPr>
        <w:t>Управляющий делами</w:t>
      </w:r>
      <w:r w:rsidRPr="00EC7815">
        <w:rPr>
          <w:sz w:val="28"/>
          <w:szCs w:val="28"/>
        </w:rPr>
        <w:tab/>
      </w:r>
      <w:r w:rsidRPr="00EC7815">
        <w:rPr>
          <w:sz w:val="28"/>
          <w:szCs w:val="28"/>
        </w:rPr>
        <w:tab/>
      </w:r>
      <w:r w:rsidRPr="00EC7815">
        <w:rPr>
          <w:sz w:val="28"/>
          <w:szCs w:val="28"/>
        </w:rPr>
        <w:tab/>
      </w:r>
      <w:r w:rsidRPr="00EC7815">
        <w:rPr>
          <w:sz w:val="28"/>
          <w:szCs w:val="28"/>
        </w:rPr>
        <w:tab/>
      </w:r>
      <w:r w:rsidRPr="00EC7815">
        <w:rPr>
          <w:sz w:val="28"/>
          <w:szCs w:val="28"/>
        </w:rPr>
        <w:tab/>
      </w:r>
      <w:r w:rsidRPr="00EC7815">
        <w:rPr>
          <w:sz w:val="28"/>
          <w:szCs w:val="28"/>
        </w:rPr>
        <w:tab/>
      </w:r>
      <w:r w:rsidRPr="00EC7815">
        <w:rPr>
          <w:sz w:val="28"/>
          <w:szCs w:val="28"/>
        </w:rPr>
        <w:tab/>
      </w:r>
      <w:r w:rsidRPr="00EC7815">
        <w:rPr>
          <w:sz w:val="28"/>
          <w:szCs w:val="28"/>
        </w:rPr>
        <w:tab/>
        <w:t>Л.Г. Василенко</w:t>
      </w:r>
    </w:p>
    <w:p w:rsidR="00375ACF" w:rsidRPr="00EC7815" w:rsidRDefault="00375ACF" w:rsidP="00375ACF">
      <w:pPr>
        <w:pStyle w:val="1"/>
        <w:keepNext w:val="0"/>
        <w:widowControl w:val="0"/>
        <w:spacing w:line="230" w:lineRule="auto"/>
        <w:jc w:val="right"/>
        <w:rPr>
          <w:sz w:val="28"/>
          <w:szCs w:val="28"/>
        </w:rPr>
      </w:pPr>
      <w:r w:rsidRPr="00EC7815">
        <w:rPr>
          <w:sz w:val="28"/>
          <w:szCs w:val="28"/>
        </w:rPr>
        <w:lastRenderedPageBreak/>
        <w:t>Приложение</w:t>
      </w:r>
    </w:p>
    <w:p w:rsidR="00375ACF" w:rsidRPr="00EC7815" w:rsidRDefault="00375ACF" w:rsidP="00375ACF">
      <w:pPr>
        <w:jc w:val="right"/>
        <w:rPr>
          <w:sz w:val="28"/>
          <w:szCs w:val="28"/>
          <w:lang w:eastAsia="ar-SA"/>
        </w:rPr>
      </w:pPr>
      <w:r w:rsidRPr="00EC7815">
        <w:rPr>
          <w:sz w:val="28"/>
          <w:szCs w:val="28"/>
          <w:lang w:eastAsia="ar-SA"/>
        </w:rPr>
        <w:t>к постановлению</w:t>
      </w:r>
      <w:r w:rsidR="00EC7815" w:rsidRPr="00EC7815">
        <w:rPr>
          <w:sz w:val="28"/>
          <w:szCs w:val="28"/>
          <w:lang w:eastAsia="ar-SA"/>
        </w:rPr>
        <w:t xml:space="preserve"> </w:t>
      </w:r>
      <w:r w:rsidRPr="00EC7815">
        <w:rPr>
          <w:sz w:val="28"/>
          <w:szCs w:val="28"/>
          <w:lang w:eastAsia="ar-SA"/>
        </w:rPr>
        <w:t>Администрации</w:t>
      </w:r>
    </w:p>
    <w:p w:rsidR="00375ACF" w:rsidRPr="00EC7815" w:rsidRDefault="00375ACF" w:rsidP="00375ACF">
      <w:pPr>
        <w:jc w:val="right"/>
        <w:rPr>
          <w:sz w:val="28"/>
          <w:szCs w:val="28"/>
          <w:lang w:eastAsia="ar-SA"/>
        </w:rPr>
      </w:pPr>
      <w:r w:rsidRPr="00EC7815">
        <w:rPr>
          <w:sz w:val="28"/>
          <w:szCs w:val="28"/>
          <w:lang w:eastAsia="ar-SA"/>
        </w:rPr>
        <w:t>Белокалитвинского района</w:t>
      </w:r>
    </w:p>
    <w:p w:rsidR="00375ACF" w:rsidRPr="00EC7815" w:rsidRDefault="00375ACF" w:rsidP="00375ACF">
      <w:pPr>
        <w:jc w:val="right"/>
        <w:rPr>
          <w:sz w:val="28"/>
          <w:szCs w:val="28"/>
          <w:lang w:eastAsia="ar-SA"/>
        </w:rPr>
      </w:pPr>
      <w:r w:rsidRPr="00EC7815">
        <w:rPr>
          <w:sz w:val="28"/>
          <w:szCs w:val="28"/>
          <w:lang w:eastAsia="ar-SA"/>
        </w:rPr>
        <w:t xml:space="preserve">от </w:t>
      </w:r>
      <w:r w:rsidR="008D589B">
        <w:rPr>
          <w:sz w:val="28"/>
          <w:szCs w:val="28"/>
          <w:lang w:eastAsia="ar-SA"/>
        </w:rPr>
        <w:t>02</w:t>
      </w:r>
      <w:r w:rsidR="00EC7815" w:rsidRPr="00EC7815">
        <w:rPr>
          <w:sz w:val="28"/>
          <w:szCs w:val="28"/>
          <w:lang w:eastAsia="ar-SA"/>
        </w:rPr>
        <w:t>.0</w:t>
      </w:r>
      <w:r w:rsidR="00445354">
        <w:rPr>
          <w:sz w:val="28"/>
          <w:szCs w:val="28"/>
          <w:lang w:eastAsia="ar-SA"/>
        </w:rPr>
        <w:t>8</w:t>
      </w:r>
      <w:r w:rsidR="00EC7815" w:rsidRPr="00EC7815">
        <w:rPr>
          <w:sz w:val="28"/>
          <w:szCs w:val="28"/>
          <w:lang w:eastAsia="ar-SA"/>
        </w:rPr>
        <w:t xml:space="preserve">. </w:t>
      </w:r>
      <w:r w:rsidRPr="00EC7815">
        <w:rPr>
          <w:sz w:val="28"/>
          <w:szCs w:val="28"/>
          <w:lang w:eastAsia="ar-SA"/>
        </w:rPr>
        <w:t xml:space="preserve">2017 № </w:t>
      </w:r>
      <w:r w:rsidR="008D589B">
        <w:rPr>
          <w:sz w:val="28"/>
          <w:szCs w:val="28"/>
          <w:lang w:eastAsia="ar-SA"/>
        </w:rPr>
        <w:t>928</w:t>
      </w:r>
      <w:bookmarkStart w:id="3" w:name="_GoBack"/>
      <w:bookmarkEnd w:id="3"/>
    </w:p>
    <w:p w:rsidR="00375ACF" w:rsidRPr="00EC7815" w:rsidRDefault="00375ACF" w:rsidP="00375ACF">
      <w:pPr>
        <w:jc w:val="right"/>
        <w:rPr>
          <w:sz w:val="28"/>
          <w:szCs w:val="28"/>
          <w:lang w:eastAsia="ar-SA"/>
        </w:rPr>
      </w:pPr>
    </w:p>
    <w:p w:rsidR="00375ACF" w:rsidRPr="00EC7815" w:rsidRDefault="00375ACF" w:rsidP="00375ACF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EC7815">
        <w:rPr>
          <w:sz w:val="28"/>
          <w:szCs w:val="28"/>
        </w:rPr>
        <w:t>СВЕДЕНИЯ</w:t>
      </w:r>
    </w:p>
    <w:p w:rsidR="00375ACF" w:rsidRPr="00EC7815" w:rsidRDefault="00375ACF" w:rsidP="00375ACF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EC7815">
        <w:rPr>
          <w:sz w:val="28"/>
          <w:szCs w:val="28"/>
        </w:rPr>
        <w:t>о ходе исполнения бюджета</w:t>
      </w:r>
    </w:p>
    <w:p w:rsidR="00375ACF" w:rsidRPr="00EC7815" w:rsidRDefault="00375ACF" w:rsidP="00375ACF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EC7815">
        <w:rPr>
          <w:sz w:val="28"/>
          <w:szCs w:val="28"/>
        </w:rPr>
        <w:t xml:space="preserve">Белокалитвинского района за </w:t>
      </w:r>
      <w:r w:rsidRPr="00EC7815">
        <w:rPr>
          <w:sz w:val="28"/>
        </w:rPr>
        <w:t xml:space="preserve">1 полугодие </w:t>
      </w:r>
      <w:r w:rsidRPr="00EC7815">
        <w:rPr>
          <w:sz w:val="28"/>
          <w:szCs w:val="28"/>
        </w:rPr>
        <w:t>2017 года</w:t>
      </w:r>
    </w:p>
    <w:p w:rsidR="00375ACF" w:rsidRPr="002F7E2D" w:rsidRDefault="00375ACF" w:rsidP="00375ACF">
      <w:pPr>
        <w:widowControl w:val="0"/>
        <w:spacing w:line="230" w:lineRule="auto"/>
        <w:jc w:val="both"/>
        <w:rPr>
          <w:sz w:val="28"/>
        </w:rPr>
      </w:pPr>
    </w:p>
    <w:p w:rsidR="00375ACF" w:rsidRPr="002A2CF7" w:rsidRDefault="00375ACF" w:rsidP="00EC7815">
      <w:pPr>
        <w:widowControl w:val="0"/>
        <w:ind w:firstLine="709"/>
        <w:jc w:val="both"/>
        <w:rPr>
          <w:sz w:val="28"/>
        </w:rPr>
      </w:pPr>
      <w:r w:rsidRPr="002A2CF7">
        <w:rPr>
          <w:spacing w:val="-6"/>
          <w:sz w:val="28"/>
          <w:szCs w:val="28"/>
        </w:rPr>
        <w:t>Исполнение бюджета Белокалитвинского района за полугодие 2017 года</w:t>
      </w:r>
      <w:r w:rsidRPr="002A2CF7">
        <w:rPr>
          <w:sz w:val="28"/>
          <w:szCs w:val="28"/>
        </w:rPr>
        <w:t xml:space="preserve"> составило по доходам в сумме 1 449 675,3 тыс</w:t>
      </w:r>
      <w:r w:rsidRPr="002A2CF7">
        <w:rPr>
          <w:sz w:val="28"/>
        </w:rPr>
        <w:t>. рублей</w:t>
      </w:r>
      <w:r w:rsidRPr="002A2CF7">
        <w:rPr>
          <w:sz w:val="28"/>
          <w:szCs w:val="28"/>
        </w:rPr>
        <w:t>, или 46,9</w:t>
      </w:r>
      <w:r w:rsidRPr="002A2CF7">
        <w:rPr>
          <w:sz w:val="28"/>
          <w:szCs w:val="28"/>
          <w:lang w:val="en-US"/>
        </w:rPr>
        <w:t> </w:t>
      </w:r>
      <w:r w:rsidRPr="002A2CF7">
        <w:rPr>
          <w:sz w:val="28"/>
          <w:szCs w:val="28"/>
        </w:rPr>
        <w:t>процента к годовому плану, и по расходам – в сумме 1 348 941,5 тыс.</w:t>
      </w:r>
      <w:r w:rsidRPr="002A2CF7">
        <w:rPr>
          <w:sz w:val="28"/>
        </w:rPr>
        <w:t xml:space="preserve"> рублей</w:t>
      </w:r>
      <w:r w:rsidRPr="002A2CF7">
        <w:rPr>
          <w:sz w:val="28"/>
          <w:szCs w:val="28"/>
        </w:rPr>
        <w:t>, или 43,0 процента к плану года. Профицит по итогам</w:t>
      </w:r>
      <w:r w:rsidRPr="002A2CF7">
        <w:rPr>
          <w:sz w:val="28"/>
        </w:rPr>
        <w:t xml:space="preserve"> 1 полугодия </w:t>
      </w:r>
      <w:r w:rsidRPr="002A2CF7">
        <w:rPr>
          <w:sz w:val="28"/>
          <w:szCs w:val="28"/>
        </w:rPr>
        <w:t xml:space="preserve">2017 года </w:t>
      </w:r>
      <w:r w:rsidRPr="002A2CF7">
        <w:rPr>
          <w:sz w:val="28"/>
        </w:rPr>
        <w:t xml:space="preserve">составил </w:t>
      </w:r>
      <w:r w:rsidRPr="002A2CF7">
        <w:rPr>
          <w:sz w:val="28"/>
          <w:szCs w:val="28"/>
        </w:rPr>
        <w:t xml:space="preserve">100 733,8 </w:t>
      </w:r>
      <w:r w:rsidRPr="002A2CF7">
        <w:rPr>
          <w:sz w:val="28"/>
        </w:rPr>
        <w:t>тыс. рублей.</w:t>
      </w:r>
    </w:p>
    <w:p w:rsidR="00375ACF" w:rsidRPr="002A2CF7" w:rsidRDefault="00375ACF" w:rsidP="00EC7815">
      <w:pPr>
        <w:widowControl w:val="0"/>
        <w:ind w:firstLine="709"/>
        <w:jc w:val="both"/>
        <w:rPr>
          <w:sz w:val="28"/>
          <w:szCs w:val="28"/>
        </w:rPr>
      </w:pPr>
      <w:r w:rsidRPr="002A2CF7">
        <w:rPr>
          <w:sz w:val="28"/>
          <w:szCs w:val="28"/>
        </w:rPr>
        <w:t xml:space="preserve">Информация об исполнении бюджета Белокалитвинского района за </w:t>
      </w:r>
      <w:r w:rsidRPr="002A2CF7">
        <w:rPr>
          <w:sz w:val="28"/>
        </w:rPr>
        <w:t xml:space="preserve">1 полугодие </w:t>
      </w:r>
      <w:proofErr w:type="gramStart"/>
      <w:r w:rsidRPr="002A2CF7">
        <w:rPr>
          <w:sz w:val="28"/>
          <w:szCs w:val="28"/>
        </w:rPr>
        <w:t>2017  года</w:t>
      </w:r>
      <w:proofErr w:type="gramEnd"/>
      <w:r w:rsidRPr="002A2CF7">
        <w:rPr>
          <w:sz w:val="28"/>
          <w:szCs w:val="28"/>
        </w:rPr>
        <w:t xml:space="preserve"> прилагается.</w:t>
      </w:r>
    </w:p>
    <w:p w:rsidR="00375ACF" w:rsidRPr="002A2CF7" w:rsidRDefault="00375ACF" w:rsidP="00EC781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2A2CF7">
        <w:rPr>
          <w:sz w:val="28"/>
          <w:szCs w:val="28"/>
        </w:rPr>
        <w:t>Налоговые и неналоговые доходы бюджета Белокалитвинского района исполнены в сумме 206 969,3 тыс. рублей, или 48,7 процента к плану года. В сравнении с соответствующим периодом прошлого года объем собственных доходов бюджета Белокалитвинского района увеличился на 28 097,7 тыс. рублей, или на</w:t>
      </w:r>
      <w:r w:rsidR="00EC7815">
        <w:rPr>
          <w:sz w:val="28"/>
          <w:szCs w:val="28"/>
        </w:rPr>
        <w:t xml:space="preserve">                   </w:t>
      </w:r>
      <w:r w:rsidRPr="002A2CF7">
        <w:rPr>
          <w:sz w:val="28"/>
          <w:szCs w:val="28"/>
        </w:rPr>
        <w:t xml:space="preserve"> 15,7 процента. </w:t>
      </w:r>
    </w:p>
    <w:p w:rsidR="00375ACF" w:rsidRPr="001521D1" w:rsidRDefault="00375ACF" w:rsidP="00EC781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2A2CF7">
        <w:rPr>
          <w:sz w:val="28"/>
          <w:szCs w:val="28"/>
        </w:rPr>
        <w:t xml:space="preserve">Объем безвозмездных поступлений в бюджет Белокалитвинского района за </w:t>
      </w:r>
      <w:r w:rsidR="00EC7815">
        <w:rPr>
          <w:sz w:val="28"/>
          <w:szCs w:val="28"/>
        </w:rPr>
        <w:t xml:space="preserve">                            </w:t>
      </w:r>
      <w:r w:rsidRPr="002A2CF7">
        <w:rPr>
          <w:sz w:val="28"/>
          <w:szCs w:val="28"/>
        </w:rPr>
        <w:t>1 полугодие 2017 года составил 1 242 706,0 тыс. рублей.</w:t>
      </w:r>
    </w:p>
    <w:p w:rsidR="00375ACF" w:rsidRPr="002A2CF7" w:rsidRDefault="00375ACF" w:rsidP="00EC78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A2CF7">
        <w:rPr>
          <w:sz w:val="28"/>
          <w:szCs w:val="28"/>
        </w:rPr>
        <w:t xml:space="preserve">На финансирование отраслей социальной сферы, включая расходы на </w:t>
      </w:r>
      <w:r w:rsidRPr="002A2CF7">
        <w:rPr>
          <w:spacing w:val="-8"/>
          <w:sz w:val="28"/>
          <w:szCs w:val="28"/>
        </w:rPr>
        <w:t xml:space="preserve">финансовое обеспечение муниципального задания подведомственным </w:t>
      </w:r>
      <w:proofErr w:type="gramStart"/>
      <w:r w:rsidRPr="002A2CF7">
        <w:rPr>
          <w:spacing w:val="-8"/>
          <w:sz w:val="28"/>
          <w:szCs w:val="28"/>
        </w:rPr>
        <w:t>учреждениям,</w:t>
      </w:r>
      <w:r w:rsidRPr="002A2CF7">
        <w:rPr>
          <w:sz w:val="28"/>
          <w:szCs w:val="28"/>
        </w:rPr>
        <w:t xml:space="preserve"> </w:t>
      </w:r>
      <w:r w:rsidR="00EC7815">
        <w:rPr>
          <w:sz w:val="28"/>
          <w:szCs w:val="28"/>
        </w:rPr>
        <w:t xml:space="preserve">  </w:t>
      </w:r>
      <w:proofErr w:type="gramEnd"/>
      <w:r w:rsidR="00EC7815">
        <w:rPr>
          <w:sz w:val="28"/>
          <w:szCs w:val="28"/>
        </w:rPr>
        <w:t xml:space="preserve">                             </w:t>
      </w:r>
      <w:r w:rsidRPr="002A2CF7">
        <w:rPr>
          <w:sz w:val="28"/>
          <w:szCs w:val="28"/>
        </w:rPr>
        <w:t xml:space="preserve">за </w:t>
      </w:r>
      <w:r w:rsidRPr="002A2CF7">
        <w:rPr>
          <w:sz w:val="28"/>
        </w:rPr>
        <w:t xml:space="preserve">1 полугодие </w:t>
      </w:r>
      <w:r w:rsidRPr="002A2CF7">
        <w:rPr>
          <w:sz w:val="28"/>
          <w:szCs w:val="28"/>
        </w:rPr>
        <w:t>2017 года направлено 1 172 726,9 тыс. рублей, что составляет</w:t>
      </w:r>
      <w:r w:rsidR="00EC7815">
        <w:rPr>
          <w:sz w:val="28"/>
          <w:szCs w:val="28"/>
        </w:rPr>
        <w:t xml:space="preserve">                                            </w:t>
      </w:r>
      <w:r w:rsidRPr="002A2CF7">
        <w:rPr>
          <w:sz w:val="28"/>
          <w:szCs w:val="28"/>
        </w:rPr>
        <w:t xml:space="preserve"> 45,9 процента к годовым плановым назначениям. </w:t>
      </w:r>
    </w:p>
    <w:p w:rsidR="00375ACF" w:rsidRPr="002A2CF7" w:rsidRDefault="00375ACF" w:rsidP="00EC7815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2A2CF7">
        <w:rPr>
          <w:sz w:val="28"/>
          <w:szCs w:val="28"/>
        </w:rPr>
        <w:t xml:space="preserve">На сельское, дорожное хозяйство, а также на развитие других отраслей экономики направлено 18 176,1 тыс. рублей, что составляет 24,0 процента к годовым плановым назначениям. </w:t>
      </w:r>
    </w:p>
    <w:p w:rsidR="00375ACF" w:rsidRPr="002A2CF7" w:rsidRDefault="00375ACF" w:rsidP="00EC7815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2A2CF7">
        <w:rPr>
          <w:sz w:val="28"/>
          <w:szCs w:val="28"/>
        </w:rPr>
        <w:t xml:space="preserve">На финансирование жилищно-коммунального хозяйства направлено 91 889,9 тыс. </w:t>
      </w:r>
      <w:r w:rsidRPr="002A2CF7">
        <w:rPr>
          <w:spacing w:val="-6"/>
          <w:sz w:val="28"/>
          <w:szCs w:val="28"/>
        </w:rPr>
        <w:t>рублей, что составляет 25,7 процента к годовым плановым назначениям.</w:t>
      </w:r>
    </w:p>
    <w:p w:rsidR="00375ACF" w:rsidRPr="002A2CF7" w:rsidRDefault="00375ACF" w:rsidP="00EC7815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2A2CF7">
        <w:rPr>
          <w:sz w:val="28"/>
          <w:szCs w:val="28"/>
        </w:rPr>
        <w:t>На обеспечение национальной безопасности, в том числе на обеспечение деятельности поисково-спасательной службы, направлено 5 831,4 тыс. рублей, что составляет 45,8 процента к годовым плановым назначениям.</w:t>
      </w:r>
    </w:p>
    <w:p w:rsidR="00375ACF" w:rsidRPr="002A2CF7" w:rsidRDefault="00375ACF" w:rsidP="00EC7815">
      <w:pPr>
        <w:widowControl w:val="0"/>
        <w:ind w:firstLine="709"/>
        <w:jc w:val="both"/>
        <w:rPr>
          <w:sz w:val="28"/>
          <w:szCs w:val="28"/>
        </w:rPr>
      </w:pPr>
      <w:r w:rsidRPr="002A2CF7">
        <w:rPr>
          <w:sz w:val="28"/>
          <w:szCs w:val="28"/>
        </w:rPr>
        <w:t xml:space="preserve">На реализацию муниципальных программ из бюджета Белокалитвинского района за </w:t>
      </w:r>
      <w:r w:rsidRPr="002A2CF7">
        <w:rPr>
          <w:sz w:val="28"/>
        </w:rPr>
        <w:t xml:space="preserve">1 полугодие </w:t>
      </w:r>
      <w:r w:rsidRPr="002A2CF7">
        <w:rPr>
          <w:sz w:val="28"/>
          <w:szCs w:val="28"/>
        </w:rPr>
        <w:t xml:space="preserve">2017 </w:t>
      </w:r>
      <w:r w:rsidRPr="002A2CF7">
        <w:rPr>
          <w:spacing w:val="-6"/>
          <w:sz w:val="28"/>
          <w:szCs w:val="28"/>
        </w:rPr>
        <w:t xml:space="preserve">года направлено 1 337 358,6 тыс. рублей, что составляет </w:t>
      </w:r>
      <w:r w:rsidR="00EC7815">
        <w:rPr>
          <w:spacing w:val="-6"/>
          <w:sz w:val="28"/>
          <w:szCs w:val="28"/>
        </w:rPr>
        <w:t xml:space="preserve">                       </w:t>
      </w:r>
      <w:r w:rsidRPr="002A2CF7">
        <w:rPr>
          <w:spacing w:val="-6"/>
          <w:sz w:val="28"/>
          <w:szCs w:val="28"/>
        </w:rPr>
        <w:t xml:space="preserve">43,1 процента к годовым </w:t>
      </w:r>
      <w:r w:rsidRPr="002A2CF7">
        <w:rPr>
          <w:sz w:val="28"/>
          <w:szCs w:val="28"/>
        </w:rPr>
        <w:t>плановым назначениям, или 99,1 процента всех расходов бюджета Белокалитвинского района.</w:t>
      </w:r>
    </w:p>
    <w:p w:rsidR="00375ACF" w:rsidRPr="002A2CF7" w:rsidRDefault="00375ACF" w:rsidP="00EC7815">
      <w:pPr>
        <w:widowControl w:val="0"/>
        <w:ind w:firstLine="709"/>
        <w:jc w:val="both"/>
        <w:rPr>
          <w:sz w:val="28"/>
          <w:szCs w:val="28"/>
        </w:rPr>
      </w:pPr>
      <w:r w:rsidRPr="002A2CF7">
        <w:rPr>
          <w:sz w:val="28"/>
        </w:rPr>
        <w:t xml:space="preserve">Просроченная кредиторская задолженность бюджета Белокалитвинского </w:t>
      </w:r>
      <w:r>
        <w:rPr>
          <w:sz w:val="28"/>
        </w:rPr>
        <w:t xml:space="preserve">района </w:t>
      </w:r>
      <w:r w:rsidRPr="002A2CF7">
        <w:rPr>
          <w:sz w:val="28"/>
          <w:szCs w:val="28"/>
        </w:rPr>
        <w:t xml:space="preserve">за </w:t>
      </w:r>
      <w:r w:rsidRPr="002A2CF7">
        <w:rPr>
          <w:sz w:val="28"/>
        </w:rPr>
        <w:t xml:space="preserve">1 полугодие </w:t>
      </w:r>
      <w:r w:rsidRPr="002A2CF7">
        <w:rPr>
          <w:sz w:val="28"/>
          <w:szCs w:val="28"/>
        </w:rPr>
        <w:t xml:space="preserve">2017 года </w:t>
      </w:r>
      <w:r w:rsidRPr="002A2CF7">
        <w:rPr>
          <w:sz w:val="28"/>
        </w:rPr>
        <w:t>отсутствует</w:t>
      </w:r>
      <w:r w:rsidRPr="002A2CF7">
        <w:rPr>
          <w:sz w:val="28"/>
          <w:szCs w:val="28"/>
        </w:rPr>
        <w:t>.</w:t>
      </w:r>
    </w:p>
    <w:p w:rsidR="00375ACF" w:rsidRPr="002A2CF7" w:rsidRDefault="00375ACF" w:rsidP="00EC7815">
      <w:pPr>
        <w:widowControl w:val="0"/>
        <w:ind w:firstLine="709"/>
        <w:jc w:val="both"/>
        <w:rPr>
          <w:sz w:val="28"/>
          <w:szCs w:val="28"/>
        </w:rPr>
      </w:pPr>
      <w:r w:rsidRPr="002A2CF7">
        <w:rPr>
          <w:sz w:val="28"/>
          <w:szCs w:val="28"/>
        </w:rPr>
        <w:t xml:space="preserve">Доходы консолидированного бюджета Белокалитвинского района как </w:t>
      </w:r>
      <w:proofErr w:type="gramStart"/>
      <w:r w:rsidRPr="002A2CF7">
        <w:rPr>
          <w:sz w:val="28"/>
          <w:szCs w:val="28"/>
        </w:rPr>
        <w:t>свода  бюджета</w:t>
      </w:r>
      <w:proofErr w:type="gramEnd"/>
      <w:r w:rsidRPr="002A2CF7">
        <w:rPr>
          <w:sz w:val="28"/>
          <w:szCs w:val="28"/>
        </w:rPr>
        <w:t xml:space="preserve">  муниципального  района  и  бюджетов  поселений  составили  1 553 983,2 тыс. рублей, или 46,2 процента к годовому плану. </w:t>
      </w:r>
    </w:p>
    <w:p w:rsidR="00375ACF" w:rsidRPr="002A2CF7" w:rsidRDefault="00375ACF" w:rsidP="00EC7815">
      <w:pPr>
        <w:widowControl w:val="0"/>
        <w:ind w:firstLine="709"/>
        <w:jc w:val="both"/>
        <w:rPr>
          <w:sz w:val="28"/>
          <w:szCs w:val="28"/>
        </w:rPr>
      </w:pPr>
      <w:r w:rsidRPr="002A2CF7">
        <w:rPr>
          <w:sz w:val="28"/>
          <w:szCs w:val="28"/>
        </w:rPr>
        <w:t>Расходы исполнены в сумме 1 452 982,4 тыс. рублей, или 42,5 процента к годовому плану.</w:t>
      </w:r>
    </w:p>
    <w:p w:rsidR="00375ACF" w:rsidRPr="002A2CF7" w:rsidRDefault="00375ACF" w:rsidP="00EC781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2CF7">
        <w:rPr>
          <w:sz w:val="28"/>
          <w:szCs w:val="28"/>
        </w:rPr>
        <w:lastRenderedPageBreak/>
        <w:t xml:space="preserve"> Объем собственных налоговых и неналоговых доходов за полугодие 2017 года составил 266 456,1 тыс. рублей, или 45,4 процента всех доходов, что выше аналогичного периода прошлого года на 28 436,2 тыс. рублей, или на 11,</w:t>
      </w:r>
      <w:proofErr w:type="gramStart"/>
      <w:r w:rsidRPr="002A2CF7">
        <w:rPr>
          <w:sz w:val="28"/>
          <w:szCs w:val="28"/>
        </w:rPr>
        <w:t>9  процента</w:t>
      </w:r>
      <w:proofErr w:type="gramEnd"/>
      <w:r w:rsidRPr="002A2CF7">
        <w:rPr>
          <w:sz w:val="28"/>
          <w:szCs w:val="28"/>
        </w:rPr>
        <w:t>.</w:t>
      </w:r>
    </w:p>
    <w:p w:rsidR="00375ACF" w:rsidRPr="00016710" w:rsidRDefault="00375ACF" w:rsidP="00EC781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2A2CF7">
        <w:rPr>
          <w:sz w:val="28"/>
        </w:rPr>
        <w:t>Бюджетная политика в сфере расходов консолидированного бюджета</w:t>
      </w:r>
      <w:r w:rsidRPr="00016710">
        <w:rPr>
          <w:sz w:val="28"/>
          <w:szCs w:val="28"/>
        </w:rPr>
        <w:t xml:space="preserve"> Белокалитвинского района </w:t>
      </w:r>
      <w:r w:rsidRPr="00016710">
        <w:rPr>
          <w:sz w:val="28"/>
        </w:rPr>
        <w:t>была направлена на решение социальных и экономических задач района. Приоритетом являлось обеспечение населения бюджетными услугами отраслей социальной сферы.</w:t>
      </w:r>
    </w:p>
    <w:p w:rsidR="00375ACF" w:rsidRPr="002A2CF7" w:rsidRDefault="00375ACF" w:rsidP="00EC7815">
      <w:pPr>
        <w:widowControl w:val="0"/>
        <w:ind w:firstLine="709"/>
        <w:jc w:val="both"/>
        <w:rPr>
          <w:sz w:val="28"/>
          <w:szCs w:val="28"/>
        </w:rPr>
      </w:pPr>
      <w:r w:rsidRPr="00016710">
        <w:rPr>
          <w:sz w:val="28"/>
          <w:szCs w:val="28"/>
        </w:rPr>
        <w:t xml:space="preserve">На финансирование отраслей социальной сферы, включая расходы на финансовое обеспечение муниципального </w:t>
      </w:r>
      <w:r w:rsidRPr="002A2CF7">
        <w:rPr>
          <w:sz w:val="28"/>
          <w:szCs w:val="28"/>
        </w:rPr>
        <w:t xml:space="preserve">задания подведомственным учреждениям, за </w:t>
      </w:r>
      <w:r w:rsidRPr="002A2CF7">
        <w:rPr>
          <w:sz w:val="28"/>
        </w:rPr>
        <w:t xml:space="preserve">1 полугодие </w:t>
      </w:r>
      <w:r w:rsidRPr="002A2CF7">
        <w:rPr>
          <w:sz w:val="28"/>
          <w:szCs w:val="28"/>
        </w:rPr>
        <w:t xml:space="preserve">2017 года направлено 1 209 760,4 тыс. рублей, что составляет </w:t>
      </w:r>
      <w:r w:rsidR="00EC7815">
        <w:rPr>
          <w:sz w:val="28"/>
          <w:szCs w:val="28"/>
        </w:rPr>
        <w:t xml:space="preserve">                                </w:t>
      </w:r>
      <w:r w:rsidRPr="002A2CF7">
        <w:rPr>
          <w:sz w:val="28"/>
          <w:szCs w:val="28"/>
        </w:rPr>
        <w:t>45,9 процента к годовым плановым назначениям.</w:t>
      </w:r>
    </w:p>
    <w:p w:rsidR="00375ACF" w:rsidRPr="002A2CF7" w:rsidRDefault="00375ACF" w:rsidP="00EC7815">
      <w:pPr>
        <w:widowControl w:val="0"/>
        <w:ind w:firstLine="709"/>
        <w:jc w:val="both"/>
        <w:rPr>
          <w:sz w:val="28"/>
          <w:szCs w:val="28"/>
        </w:rPr>
      </w:pPr>
      <w:r w:rsidRPr="002A2CF7">
        <w:rPr>
          <w:sz w:val="28"/>
          <w:szCs w:val="28"/>
        </w:rPr>
        <w:t xml:space="preserve">На сельское, дорожное, водное хозяйство, а также на развитие других отраслей экономики направлено 27 732,7 тыс. рублей, что составляет </w:t>
      </w:r>
      <w:r w:rsidRPr="002A2CF7">
        <w:rPr>
          <w:sz w:val="28"/>
          <w:szCs w:val="28"/>
        </w:rPr>
        <w:br/>
        <w:t>26,7 процента к годовым плановым назначениям.</w:t>
      </w:r>
    </w:p>
    <w:p w:rsidR="00375ACF" w:rsidRPr="002A2CF7" w:rsidRDefault="00375ACF" w:rsidP="00EC7815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2A2CF7">
        <w:rPr>
          <w:sz w:val="28"/>
          <w:szCs w:val="28"/>
        </w:rPr>
        <w:t xml:space="preserve">На финансирование жилищно-коммунального хозяйства направлено 114 562,5 тыс. </w:t>
      </w:r>
      <w:r w:rsidRPr="002A2CF7">
        <w:rPr>
          <w:spacing w:val="-6"/>
          <w:sz w:val="28"/>
          <w:szCs w:val="28"/>
        </w:rPr>
        <w:t>рублей, что составляет 25,6 процента к годовым плановым назначениям.</w:t>
      </w:r>
    </w:p>
    <w:p w:rsidR="00375ACF" w:rsidRPr="002A2CF7" w:rsidRDefault="00375ACF" w:rsidP="00EC7815">
      <w:pPr>
        <w:widowControl w:val="0"/>
        <w:ind w:firstLine="709"/>
        <w:jc w:val="both"/>
        <w:rPr>
          <w:sz w:val="28"/>
          <w:szCs w:val="28"/>
        </w:rPr>
      </w:pPr>
      <w:r w:rsidRPr="002A2CF7">
        <w:rPr>
          <w:sz w:val="28"/>
          <w:szCs w:val="28"/>
        </w:rPr>
        <w:t>На обеспечение национальной безопасности, в том числе на обеспечение деятельности поисково-спасательных подразделений (аварийно-спасательных формирований) направлено 6 159,0 тыс. рублей, что составляет 45,7 процента к годовым плановым назначениям.</w:t>
      </w:r>
    </w:p>
    <w:p w:rsidR="00375ACF" w:rsidRPr="002A2CF7" w:rsidRDefault="00375ACF" w:rsidP="00EC7815">
      <w:pPr>
        <w:widowControl w:val="0"/>
        <w:ind w:firstLine="709"/>
        <w:jc w:val="both"/>
        <w:rPr>
          <w:sz w:val="28"/>
          <w:szCs w:val="28"/>
        </w:rPr>
      </w:pPr>
      <w:r w:rsidRPr="002A2CF7">
        <w:rPr>
          <w:sz w:val="28"/>
          <w:szCs w:val="28"/>
        </w:rPr>
        <w:t xml:space="preserve">На реализацию муниципальных программ из консолидированного бюджета Белокалитвинского района за </w:t>
      </w:r>
      <w:r w:rsidRPr="002A2CF7">
        <w:rPr>
          <w:sz w:val="28"/>
        </w:rPr>
        <w:t xml:space="preserve">1 полугодие </w:t>
      </w:r>
      <w:r w:rsidR="00EC7815" w:rsidRPr="002A2CF7">
        <w:rPr>
          <w:sz w:val="28"/>
          <w:szCs w:val="28"/>
        </w:rPr>
        <w:t>2017 года</w:t>
      </w:r>
      <w:r w:rsidRPr="002A2CF7">
        <w:rPr>
          <w:sz w:val="28"/>
          <w:szCs w:val="28"/>
        </w:rPr>
        <w:t xml:space="preserve"> направлено 1 438 565,6 </w:t>
      </w:r>
      <w:r w:rsidR="00EC7815">
        <w:rPr>
          <w:sz w:val="28"/>
          <w:szCs w:val="28"/>
        </w:rPr>
        <w:t xml:space="preserve">                               </w:t>
      </w:r>
      <w:r w:rsidRPr="002A2CF7">
        <w:rPr>
          <w:sz w:val="28"/>
          <w:szCs w:val="28"/>
        </w:rPr>
        <w:t xml:space="preserve">тыс. рублей, что составляет 43,0 процента к годовым плановым назначениям, или </w:t>
      </w:r>
      <w:r w:rsidR="00EC7815">
        <w:rPr>
          <w:sz w:val="28"/>
          <w:szCs w:val="28"/>
        </w:rPr>
        <w:t xml:space="preserve">                        </w:t>
      </w:r>
      <w:r w:rsidRPr="002A2CF7">
        <w:rPr>
          <w:sz w:val="28"/>
          <w:szCs w:val="28"/>
        </w:rPr>
        <w:t>99,0 процента всех расходов консолидированного бюджета Белокалитвинского района.</w:t>
      </w:r>
    </w:p>
    <w:p w:rsidR="00375ACF" w:rsidRDefault="00375ACF" w:rsidP="00375ACF">
      <w:pPr>
        <w:tabs>
          <w:tab w:val="left" w:pos="6919"/>
          <w:tab w:val="left" w:pos="7230"/>
          <w:tab w:val="left" w:pos="7513"/>
        </w:tabs>
        <w:rPr>
          <w:sz w:val="28"/>
        </w:rPr>
      </w:pPr>
    </w:p>
    <w:p w:rsidR="00EC7815" w:rsidRDefault="00EC7815" w:rsidP="00375ACF">
      <w:pPr>
        <w:tabs>
          <w:tab w:val="left" w:pos="6919"/>
          <w:tab w:val="left" w:pos="7230"/>
          <w:tab w:val="left" w:pos="7513"/>
        </w:tabs>
        <w:rPr>
          <w:sz w:val="28"/>
        </w:rPr>
      </w:pPr>
    </w:p>
    <w:p w:rsidR="00EC7815" w:rsidRPr="002A2CF7" w:rsidRDefault="00EC7815" w:rsidP="00375ACF">
      <w:pPr>
        <w:tabs>
          <w:tab w:val="left" w:pos="6919"/>
          <w:tab w:val="left" w:pos="7230"/>
          <w:tab w:val="left" w:pos="7513"/>
        </w:tabs>
        <w:rPr>
          <w:sz w:val="28"/>
        </w:rPr>
      </w:pPr>
    </w:p>
    <w:p w:rsidR="00375ACF" w:rsidRDefault="00375ACF" w:rsidP="00375ACF">
      <w:pPr>
        <w:tabs>
          <w:tab w:val="left" w:pos="6919"/>
          <w:tab w:val="left" w:pos="7230"/>
          <w:tab w:val="left" w:pos="7513"/>
        </w:tabs>
        <w:rPr>
          <w:sz w:val="28"/>
        </w:rPr>
      </w:pPr>
      <w:r w:rsidRPr="002A2CF7">
        <w:rPr>
          <w:sz w:val="28"/>
        </w:rPr>
        <w:t>Управляющий делами                                                                   Л.Г. Василенко</w:t>
      </w:r>
    </w:p>
    <w:p w:rsidR="00375ACF" w:rsidRDefault="00375ACF" w:rsidP="00375ACF"/>
    <w:p w:rsidR="00375ACF" w:rsidRDefault="00375ACF" w:rsidP="00375ACF">
      <w:pPr>
        <w:widowControl w:val="0"/>
        <w:spacing w:line="216" w:lineRule="auto"/>
        <w:jc w:val="both"/>
      </w:pPr>
    </w:p>
    <w:p w:rsidR="00375ACF" w:rsidRDefault="00375ACF" w:rsidP="00375ACF">
      <w:pPr>
        <w:widowControl w:val="0"/>
        <w:spacing w:line="216" w:lineRule="auto"/>
        <w:jc w:val="both"/>
      </w:pPr>
    </w:p>
    <w:p w:rsidR="00375ACF" w:rsidRDefault="00375ACF" w:rsidP="00375ACF">
      <w:pPr>
        <w:widowControl w:val="0"/>
        <w:spacing w:line="216" w:lineRule="auto"/>
        <w:jc w:val="both"/>
      </w:pPr>
    </w:p>
    <w:p w:rsidR="00375ACF" w:rsidRDefault="00375ACF" w:rsidP="00375ACF">
      <w:pPr>
        <w:widowControl w:val="0"/>
        <w:spacing w:line="216" w:lineRule="auto"/>
        <w:jc w:val="both"/>
      </w:pPr>
    </w:p>
    <w:p w:rsidR="00375ACF" w:rsidRDefault="00375ACF" w:rsidP="00375ACF">
      <w:pPr>
        <w:widowControl w:val="0"/>
        <w:spacing w:line="216" w:lineRule="auto"/>
        <w:jc w:val="both"/>
      </w:pPr>
    </w:p>
    <w:p w:rsidR="00375ACF" w:rsidRDefault="00375ACF" w:rsidP="00375ACF">
      <w:pPr>
        <w:widowControl w:val="0"/>
        <w:spacing w:line="216" w:lineRule="auto"/>
        <w:jc w:val="both"/>
      </w:pPr>
    </w:p>
    <w:p w:rsidR="00375ACF" w:rsidRDefault="00375ACF" w:rsidP="00375ACF">
      <w:pPr>
        <w:widowControl w:val="0"/>
        <w:spacing w:line="216" w:lineRule="auto"/>
        <w:jc w:val="both"/>
      </w:pPr>
    </w:p>
    <w:p w:rsidR="00375ACF" w:rsidRDefault="00375ACF" w:rsidP="00375ACF">
      <w:pPr>
        <w:widowControl w:val="0"/>
        <w:spacing w:line="216" w:lineRule="auto"/>
        <w:jc w:val="both"/>
      </w:pPr>
    </w:p>
    <w:p w:rsidR="00375ACF" w:rsidRDefault="00375ACF" w:rsidP="00375ACF">
      <w:pPr>
        <w:widowControl w:val="0"/>
        <w:spacing w:line="216" w:lineRule="auto"/>
        <w:jc w:val="both"/>
      </w:pPr>
    </w:p>
    <w:p w:rsidR="00375ACF" w:rsidRPr="0086743C" w:rsidRDefault="00375ACF" w:rsidP="00375ACF">
      <w:pPr>
        <w:widowControl w:val="0"/>
        <w:spacing w:line="216" w:lineRule="auto"/>
        <w:jc w:val="both"/>
      </w:pPr>
    </w:p>
    <w:p w:rsidR="00EC7815" w:rsidRDefault="00EC7815" w:rsidP="002D4E78">
      <w:pPr>
        <w:rPr>
          <w:color w:val="000000"/>
          <w:sz w:val="28"/>
          <w:szCs w:val="28"/>
        </w:rPr>
        <w:sectPr w:rsidR="00EC7815" w:rsidSect="00EC7815">
          <w:pgSz w:w="11906" w:h="16838"/>
          <w:pgMar w:top="851" w:right="566" w:bottom="1440" w:left="1080" w:header="709" w:footer="709" w:gutter="0"/>
          <w:cols w:space="708"/>
          <w:docGrid w:linePitch="360"/>
        </w:sectPr>
      </w:pPr>
    </w:p>
    <w:tbl>
      <w:tblPr>
        <w:tblW w:w="10142" w:type="dxa"/>
        <w:tblInd w:w="93" w:type="dxa"/>
        <w:tblLook w:val="04A0" w:firstRow="1" w:lastRow="0" w:firstColumn="1" w:lastColumn="0" w:noHBand="0" w:noVBand="1"/>
      </w:tblPr>
      <w:tblGrid>
        <w:gridCol w:w="5380"/>
        <w:gridCol w:w="2182"/>
        <w:gridCol w:w="2580"/>
      </w:tblGrid>
      <w:tr w:rsidR="00375ACF" w:rsidRPr="00A12D7A" w:rsidTr="00EC7815">
        <w:trPr>
          <w:trHeight w:val="19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CF" w:rsidRPr="00A12D7A" w:rsidRDefault="00375ACF" w:rsidP="002D4E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CF" w:rsidRPr="00EA781D" w:rsidRDefault="00375ACF" w:rsidP="002D4E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B16C8E">
              <w:rPr>
                <w:color w:val="000000"/>
                <w:sz w:val="28"/>
                <w:szCs w:val="28"/>
              </w:rPr>
              <w:t>Приложение</w:t>
            </w:r>
            <w:r w:rsidRPr="00B16C8E">
              <w:rPr>
                <w:color w:val="000000"/>
                <w:sz w:val="28"/>
                <w:szCs w:val="28"/>
              </w:rPr>
              <w:br/>
              <w:t xml:space="preserve"> к сведениям о ходе</w:t>
            </w:r>
            <w:r w:rsidRPr="00B16C8E">
              <w:rPr>
                <w:color w:val="000000"/>
                <w:sz w:val="28"/>
                <w:szCs w:val="28"/>
              </w:rPr>
              <w:br/>
              <w:t xml:space="preserve"> исполнения бюджета </w:t>
            </w:r>
            <w:r w:rsidRPr="00B16C8E">
              <w:rPr>
                <w:color w:val="000000"/>
                <w:sz w:val="28"/>
                <w:szCs w:val="28"/>
              </w:rPr>
              <w:br/>
              <w:t xml:space="preserve">Белокалитвинского района </w:t>
            </w:r>
            <w:r w:rsidRPr="00B16C8E">
              <w:rPr>
                <w:color w:val="000000"/>
                <w:sz w:val="28"/>
                <w:szCs w:val="28"/>
              </w:rPr>
              <w:br/>
              <w:t xml:space="preserve">за </w:t>
            </w:r>
            <w:r>
              <w:rPr>
                <w:sz w:val="28"/>
              </w:rPr>
              <w:t xml:space="preserve">1 полугодие </w:t>
            </w:r>
            <w:r w:rsidRPr="00B16C8E">
              <w:rPr>
                <w:color w:val="000000"/>
                <w:sz w:val="28"/>
                <w:szCs w:val="28"/>
              </w:rPr>
              <w:t>2017года</w:t>
            </w:r>
          </w:p>
        </w:tc>
      </w:tr>
      <w:tr w:rsidR="00375ACF" w:rsidRPr="00A12D7A" w:rsidTr="00EC7815">
        <w:trPr>
          <w:trHeight w:val="1500"/>
        </w:trPr>
        <w:tc>
          <w:tcPr>
            <w:tcW w:w="10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CF" w:rsidRPr="00EA781D" w:rsidRDefault="00375ACF" w:rsidP="002D4E7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16C8E">
              <w:rPr>
                <w:color w:val="000000"/>
                <w:sz w:val="28"/>
                <w:szCs w:val="28"/>
              </w:rPr>
              <w:t>И Н Ф О Р М А Ц И Я</w:t>
            </w:r>
            <w:r w:rsidRPr="00B16C8E">
              <w:rPr>
                <w:color w:val="000000"/>
                <w:sz w:val="28"/>
                <w:szCs w:val="28"/>
              </w:rPr>
              <w:br/>
              <w:t xml:space="preserve">об исполнении бюджета Белокалитвинского </w:t>
            </w:r>
            <w:r w:rsidRPr="00B16C8E">
              <w:rPr>
                <w:color w:val="000000"/>
                <w:sz w:val="28"/>
                <w:szCs w:val="28"/>
              </w:rPr>
              <w:br/>
              <w:t xml:space="preserve">района за </w:t>
            </w:r>
            <w:r>
              <w:rPr>
                <w:sz w:val="28"/>
              </w:rPr>
              <w:t xml:space="preserve">1 полугодие </w:t>
            </w:r>
            <w:r w:rsidRPr="00B16C8E">
              <w:rPr>
                <w:color w:val="000000"/>
                <w:sz w:val="28"/>
                <w:szCs w:val="28"/>
              </w:rPr>
              <w:t>2017 года</w:t>
            </w:r>
          </w:p>
        </w:tc>
      </w:tr>
      <w:tr w:rsidR="00375ACF" w:rsidRPr="00B16C8E" w:rsidTr="00EC7815">
        <w:trPr>
          <w:trHeight w:val="37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ACF" w:rsidRPr="00A12D7A" w:rsidRDefault="00375ACF" w:rsidP="002D4E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ACF" w:rsidRPr="00EA781D" w:rsidRDefault="00375ACF" w:rsidP="002D4E78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ACF" w:rsidRPr="00B16C8E" w:rsidRDefault="00375ACF" w:rsidP="002D4E78">
            <w:pPr>
              <w:jc w:val="right"/>
              <w:rPr>
                <w:color w:val="000000"/>
              </w:rPr>
            </w:pPr>
            <w:r w:rsidRPr="00B16C8E">
              <w:rPr>
                <w:color w:val="000000"/>
              </w:rPr>
              <w:t>(тыс. рублей)</w:t>
            </w:r>
          </w:p>
        </w:tc>
      </w:tr>
      <w:tr w:rsidR="00375ACF" w:rsidRPr="00A12D7A" w:rsidTr="00EC7815">
        <w:trPr>
          <w:trHeight w:val="123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CF" w:rsidRPr="006E3140" w:rsidRDefault="00375ACF" w:rsidP="002D4E78">
            <w:pPr>
              <w:jc w:val="center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jc w:val="center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6E3140">
              <w:rPr>
                <w:color w:val="000000"/>
                <w:sz w:val="28"/>
                <w:szCs w:val="28"/>
              </w:rPr>
              <w:br/>
              <w:t xml:space="preserve"> на год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jc w:val="center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375ACF" w:rsidRPr="00A12D7A" w:rsidTr="00EC7815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CF" w:rsidRPr="006E3140" w:rsidRDefault="00375ACF" w:rsidP="002D4E78">
            <w:pPr>
              <w:jc w:val="center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ACF" w:rsidRPr="006E3140" w:rsidRDefault="00375ACF" w:rsidP="002D4E78">
            <w:pPr>
              <w:jc w:val="center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CF" w:rsidRPr="006E3140" w:rsidRDefault="00375ACF" w:rsidP="002D4E78">
            <w:pPr>
              <w:jc w:val="center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</w:t>
            </w:r>
          </w:p>
        </w:tc>
      </w:tr>
      <w:tr w:rsidR="00375ACF" w:rsidRPr="00BC6EB6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jc w:val="center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75ACF" w:rsidRPr="00BC6EB6" w:rsidTr="00EC7815">
        <w:trPr>
          <w:trHeight w:val="612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424 990,2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206 969,3</w:t>
            </w:r>
          </w:p>
        </w:tc>
      </w:tr>
      <w:tr w:rsidR="00375ACF" w:rsidRPr="00BC6EB6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300 761,8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149 375,1</w:t>
            </w:r>
          </w:p>
        </w:tc>
      </w:tr>
      <w:tr w:rsidR="00375ACF" w:rsidRPr="00BC6EB6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29 044,7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14 633,9</w:t>
            </w:r>
          </w:p>
        </w:tc>
      </w:tr>
      <w:tr w:rsidR="00375ACF" w:rsidRPr="00BC6EB6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34 108,4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16 722,6</w:t>
            </w:r>
          </w:p>
        </w:tc>
      </w:tr>
      <w:tr w:rsidR="00375ACF" w:rsidRPr="00BC6EB6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17 533,5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5 554,0</w:t>
            </w:r>
          </w:p>
        </w:tc>
      </w:tr>
      <w:tr w:rsidR="00375ACF" w:rsidRPr="00BC6EB6" w:rsidTr="00EC7815">
        <w:trPr>
          <w:trHeight w:val="842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30 501,8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12 878,3</w:t>
            </w:r>
          </w:p>
        </w:tc>
      </w:tr>
      <w:tr w:rsidR="00375ACF" w:rsidRPr="00BC6EB6" w:rsidTr="00EC7815">
        <w:trPr>
          <w:trHeight w:val="558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3 708,1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945,2</w:t>
            </w:r>
          </w:p>
        </w:tc>
      </w:tr>
      <w:tr w:rsidR="00375ACF" w:rsidRPr="00BC6EB6" w:rsidTr="00EC7815">
        <w:trPr>
          <w:trHeight w:val="6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534,4</w:t>
            </w:r>
          </w:p>
        </w:tc>
      </w:tr>
      <w:tr w:rsidR="00375ACF" w:rsidRPr="00BC6EB6" w:rsidTr="00EC7815">
        <w:trPr>
          <w:trHeight w:val="5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3 874,4</w:t>
            </w:r>
          </w:p>
        </w:tc>
      </w:tr>
      <w:tr w:rsidR="00375ACF" w:rsidRPr="00BC6EB6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6 331,9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2 451,4</w:t>
            </w:r>
          </w:p>
        </w:tc>
      </w:tr>
      <w:tr w:rsidR="00375ACF" w:rsidRPr="00BC6EB6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2 668 421,8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1 242 706,0</w:t>
            </w:r>
          </w:p>
        </w:tc>
      </w:tr>
      <w:tr w:rsidR="00375ACF" w:rsidRPr="00BC6EB6" w:rsidTr="00EC7815">
        <w:trPr>
          <w:trHeight w:val="85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2 668 618,0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1 243 465,8</w:t>
            </w:r>
          </w:p>
        </w:tc>
      </w:tr>
      <w:tr w:rsidR="00375ACF" w:rsidRPr="00BC6EB6" w:rsidTr="00EC7815">
        <w:trPr>
          <w:trHeight w:val="55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226 809,8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113 404,8</w:t>
            </w:r>
          </w:p>
        </w:tc>
      </w:tr>
      <w:tr w:rsidR="00375ACF" w:rsidRPr="00BC6EB6" w:rsidTr="00EC7815">
        <w:trPr>
          <w:trHeight w:val="841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837 812,3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200 554,1</w:t>
            </w:r>
          </w:p>
        </w:tc>
      </w:tr>
      <w:tr w:rsidR="00375ACF" w:rsidRPr="00BC6EB6" w:rsidTr="00EC7815">
        <w:trPr>
          <w:trHeight w:val="869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1 580 145,2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917 653,9</w:t>
            </w:r>
          </w:p>
        </w:tc>
      </w:tr>
      <w:tr w:rsidR="00375ACF" w:rsidRPr="00BC6EB6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23 850,7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11 853,0</w:t>
            </w:r>
          </w:p>
        </w:tc>
      </w:tr>
      <w:tr w:rsidR="00375ACF" w:rsidRPr="00BC6EB6" w:rsidTr="00EC7815">
        <w:trPr>
          <w:trHeight w:val="149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994,9</w:t>
            </w:r>
          </w:p>
        </w:tc>
      </w:tr>
      <w:tr w:rsidR="00375ACF" w:rsidRPr="00BC6EB6" w:rsidTr="00EC7815">
        <w:trPr>
          <w:trHeight w:val="12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-196,2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-1 754,7</w:t>
            </w:r>
          </w:p>
        </w:tc>
      </w:tr>
      <w:tr w:rsidR="00375ACF" w:rsidRPr="00BC6EB6" w:rsidTr="00EC7815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3 093 412,0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1 449 675,2</w:t>
            </w:r>
          </w:p>
        </w:tc>
      </w:tr>
      <w:tr w:rsidR="00375ACF" w:rsidRPr="00BC6EB6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BC6EB6" w:rsidRDefault="00375ACF" w:rsidP="002D4E78">
            <w:pPr>
              <w:jc w:val="center"/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F" w:rsidRPr="003C79A1" w:rsidRDefault="00375ACF" w:rsidP="002D4E78">
            <w:pPr>
              <w:jc w:val="right"/>
              <w:rPr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F" w:rsidRPr="0056759E" w:rsidRDefault="00375ACF" w:rsidP="002D4E78">
            <w:pPr>
              <w:jc w:val="right"/>
              <w:rPr>
                <w:color w:val="000000"/>
                <w:sz w:val="28"/>
                <w:szCs w:val="28"/>
                <w:highlight w:val="cyan"/>
              </w:rPr>
            </w:pPr>
          </w:p>
        </w:tc>
      </w:tr>
      <w:tr w:rsidR="00375ACF" w:rsidRPr="006E3140" w:rsidTr="00EC7815">
        <w:trPr>
          <w:trHeight w:val="40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132 696,0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59 009,8</w:t>
            </w:r>
          </w:p>
        </w:tc>
      </w:tr>
      <w:tr w:rsidR="00375ACF" w:rsidRPr="006E3140" w:rsidTr="00EC7815">
        <w:trPr>
          <w:trHeight w:val="124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573,9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573,8</w:t>
            </w:r>
          </w:p>
        </w:tc>
      </w:tr>
      <w:tr w:rsidR="00375ACF" w:rsidRPr="006E3140" w:rsidTr="00EC7815">
        <w:trPr>
          <w:trHeight w:val="150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1 044,8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498,8</w:t>
            </w:r>
          </w:p>
        </w:tc>
      </w:tr>
      <w:tr w:rsidR="00375ACF" w:rsidRPr="006E3140" w:rsidTr="00EC7815">
        <w:trPr>
          <w:trHeight w:val="1596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56 585,2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26 258,2</w:t>
            </w:r>
          </w:p>
        </w:tc>
      </w:tr>
      <w:tr w:rsidR="00375ACF" w:rsidRPr="006E3140" w:rsidTr="00EC7815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7,8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75ACF" w:rsidRPr="006E3140" w:rsidTr="00EC7815">
        <w:trPr>
          <w:trHeight w:val="12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14 074,2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5 888,8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2 302,2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58 107,9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25 790,2</w:t>
            </w:r>
          </w:p>
        </w:tc>
      </w:tr>
      <w:tr w:rsidR="00375ACF" w:rsidRPr="006E3140" w:rsidTr="00EC7815">
        <w:trPr>
          <w:trHeight w:val="1031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12 729,9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5 831,4</w:t>
            </w:r>
          </w:p>
        </w:tc>
      </w:tr>
      <w:tr w:rsidR="00375ACF" w:rsidRPr="006E3140" w:rsidTr="00EC7815">
        <w:trPr>
          <w:trHeight w:val="1272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12 729,9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sz w:val="28"/>
                <w:szCs w:val="28"/>
              </w:rPr>
            </w:pPr>
            <w:r w:rsidRPr="006E3140">
              <w:rPr>
                <w:sz w:val="28"/>
                <w:szCs w:val="28"/>
              </w:rPr>
              <w:t>5 831,4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75 604,6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18 176,1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4 406,4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891,3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70 308,3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17 154,9</w:t>
            </w:r>
          </w:p>
        </w:tc>
      </w:tr>
      <w:tr w:rsidR="00375ACF" w:rsidRPr="006E3140" w:rsidTr="00EC7815">
        <w:trPr>
          <w:trHeight w:val="6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889,9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129,9</w:t>
            </w:r>
          </w:p>
        </w:tc>
      </w:tr>
      <w:tr w:rsidR="00375ACF" w:rsidRPr="006E3140" w:rsidTr="00EC7815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356 971,0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91 889,9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32 002,2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1 831,6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325 968,8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90 058,3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90,3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38,0</w:t>
            </w:r>
          </w:p>
        </w:tc>
      </w:tr>
      <w:tr w:rsidR="00375ACF" w:rsidRPr="006E3140" w:rsidTr="00EC7815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90,3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38,0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1 325 950,3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586 698,6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488 003,4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135 175,7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679 808,5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371 282,9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106 820,3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51 777,6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24 853,1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15 683,8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26 365,0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12 760,4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133 377,1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46 024,8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129 678,5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43 888,9</w:t>
            </w:r>
          </w:p>
        </w:tc>
      </w:tr>
      <w:tr w:rsidR="00375ACF" w:rsidRPr="006E3140" w:rsidTr="00EC7815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3 698,6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2 135,9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59 406,2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30 420,7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24 418,7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10 348,8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Амбулаторная помощь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28 298,1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15 846,0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458,9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212,5</w:t>
            </w:r>
          </w:p>
        </w:tc>
      </w:tr>
      <w:tr w:rsidR="00375ACF" w:rsidRPr="006E3140" w:rsidTr="00EC7815">
        <w:trPr>
          <w:trHeight w:val="39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6 230,5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4 013,4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1 031 784,0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507 972,1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6 070,1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3 424,2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160 466,4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66 546,4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675 015,7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336 403,4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158 143,0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88 694,3</w:t>
            </w:r>
          </w:p>
        </w:tc>
      </w:tr>
      <w:tr w:rsidR="00375ACF" w:rsidRPr="006E3140" w:rsidTr="00EC7815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32 088,8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12 903,8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3 056,2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1 610,7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3 056,2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1 610,7</w:t>
            </w:r>
          </w:p>
        </w:tc>
      </w:tr>
      <w:tr w:rsidR="00375ACF" w:rsidRPr="006E3140" w:rsidTr="00EC7815">
        <w:trPr>
          <w:trHeight w:val="4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92,4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15,5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92,4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15,5</w:t>
            </w:r>
          </w:p>
        </w:tc>
      </w:tr>
      <w:tr w:rsidR="00375ACF" w:rsidRPr="006E3140" w:rsidTr="00EC7815">
        <w:trPr>
          <w:trHeight w:val="137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3 076,1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1 253,9</w:t>
            </w:r>
          </w:p>
        </w:tc>
      </w:tr>
      <w:tr w:rsidR="00375ACF" w:rsidRPr="006E3140" w:rsidTr="00EC7815">
        <w:trPr>
          <w:trHeight w:val="102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2 000,0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368,0</w:t>
            </w:r>
          </w:p>
        </w:tc>
      </w:tr>
      <w:tr w:rsidR="00375ACF" w:rsidRPr="006E3140" w:rsidTr="00EC7815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1 076,1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885,9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3 134 834,1 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1 348 941,5</w:t>
            </w:r>
          </w:p>
        </w:tc>
      </w:tr>
      <w:tr w:rsidR="00375ACF" w:rsidRPr="006E3140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CF" w:rsidRPr="006E3140" w:rsidRDefault="00375ACF" w:rsidP="002D4E78">
            <w:pPr>
              <w:jc w:val="center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-41 422,1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100 733,8</w:t>
            </w:r>
          </w:p>
        </w:tc>
      </w:tr>
      <w:tr w:rsidR="00375ACF" w:rsidRPr="006E3140" w:rsidTr="00EC7815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 xml:space="preserve">Источники финансирования дефицитов бюджетов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41 422,1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-100 733,8</w:t>
            </w:r>
          </w:p>
        </w:tc>
      </w:tr>
      <w:tr w:rsidR="00375ACF" w:rsidRPr="006E3140" w:rsidTr="00EC7815">
        <w:trPr>
          <w:trHeight w:val="8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23 126,9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75ACF" w:rsidRPr="006E3140" w:rsidTr="00EC7815">
        <w:trPr>
          <w:trHeight w:val="84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23 126,9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75ACF" w:rsidRPr="006E3140" w:rsidTr="00EC7815">
        <w:trPr>
          <w:trHeight w:val="84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23 126,9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75ACF" w:rsidRPr="006E3140" w:rsidTr="00EC7815">
        <w:trPr>
          <w:trHeight w:val="84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75ACF" w:rsidRPr="006E3140" w:rsidTr="00EC7815">
        <w:trPr>
          <w:trHeight w:val="8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-5 000,0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75ACF" w:rsidRPr="00A12D7A" w:rsidTr="00EC7815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CF" w:rsidRPr="006E3140" w:rsidRDefault="00375ACF" w:rsidP="002D4E78">
            <w:pPr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18 295,2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F" w:rsidRPr="006E3140" w:rsidRDefault="00375ACF" w:rsidP="002D4E78">
            <w:pPr>
              <w:jc w:val="right"/>
              <w:rPr>
                <w:color w:val="000000"/>
                <w:sz w:val="28"/>
                <w:szCs w:val="28"/>
              </w:rPr>
            </w:pPr>
            <w:r w:rsidRPr="006E3140">
              <w:rPr>
                <w:color w:val="000000"/>
                <w:sz w:val="28"/>
                <w:szCs w:val="28"/>
              </w:rPr>
              <w:t>-100 733,8</w:t>
            </w:r>
          </w:p>
        </w:tc>
      </w:tr>
    </w:tbl>
    <w:p w:rsidR="00375ACF" w:rsidRDefault="00375ACF" w:rsidP="00375ACF"/>
    <w:p w:rsidR="00375ACF" w:rsidRDefault="00375ACF" w:rsidP="00375ACF"/>
    <w:p w:rsidR="00375ACF" w:rsidRDefault="00375ACF" w:rsidP="00375ACF"/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EC7815">
      <w:pgSz w:w="11906" w:h="16838"/>
      <w:pgMar w:top="851" w:right="566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8C" w:rsidRDefault="0095698C">
      <w:r>
        <w:separator/>
      </w:r>
    </w:p>
  </w:endnote>
  <w:endnote w:type="continuationSeparator" w:id="0">
    <w:p w:rsidR="0095698C" w:rsidRDefault="0095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944" w:rsidRDefault="009569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8C" w:rsidRDefault="0095698C">
      <w:r>
        <w:separator/>
      </w:r>
    </w:p>
  </w:footnote>
  <w:footnote w:type="continuationSeparator" w:id="0">
    <w:p w:rsidR="0095698C" w:rsidRDefault="0095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E640C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90422E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FE4D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BCD1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88480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A407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77E85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F4EF3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F4829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D892F5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24CFCB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37410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E1E0B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50851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82A71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202E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A908A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F501B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F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75ACF"/>
    <w:rsid w:val="003F3219"/>
    <w:rsid w:val="00405D8A"/>
    <w:rsid w:val="00445354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A3311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D589B"/>
    <w:rsid w:val="008E2310"/>
    <w:rsid w:val="008F6EA4"/>
    <w:rsid w:val="0093020A"/>
    <w:rsid w:val="00943C43"/>
    <w:rsid w:val="00943E52"/>
    <w:rsid w:val="009469D2"/>
    <w:rsid w:val="0095698C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C7815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E940D-2A87-4421-8144-A81D5314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75ACF"/>
    <w:rPr>
      <w:sz w:val="24"/>
      <w:szCs w:val="24"/>
    </w:rPr>
  </w:style>
  <w:style w:type="paragraph" w:styleId="a7">
    <w:name w:val="Balloon Text"/>
    <w:basedOn w:val="a"/>
    <w:link w:val="a8"/>
    <w:rsid w:val="00EC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C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6</cp:revision>
  <cp:lastPrinted>2017-08-02T13:24:00Z</cp:lastPrinted>
  <dcterms:created xsi:type="dcterms:W3CDTF">2017-07-27T08:38:00Z</dcterms:created>
  <dcterms:modified xsi:type="dcterms:W3CDTF">2017-08-04T09:19:00Z</dcterms:modified>
</cp:coreProperties>
</file>