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94406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F541F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3D1545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1240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44067" w:rsidRPr="003D1545" w:rsidRDefault="00944067" w:rsidP="003D1545">
      <w:pPr>
        <w:spacing w:line="228" w:lineRule="auto"/>
        <w:ind w:right="5357"/>
        <w:jc w:val="both"/>
        <w:rPr>
          <w:sz w:val="27"/>
          <w:szCs w:val="27"/>
        </w:rPr>
      </w:pPr>
      <w:bookmarkStart w:id="2" w:name="Наименование"/>
      <w:bookmarkEnd w:id="2"/>
      <w:r w:rsidRPr="003D1545">
        <w:rPr>
          <w:sz w:val="27"/>
          <w:szCs w:val="27"/>
        </w:rPr>
        <w:t>О внесении изменений</w:t>
      </w:r>
      <w:r w:rsidR="003D1545" w:rsidRPr="003D1545">
        <w:rPr>
          <w:sz w:val="27"/>
          <w:szCs w:val="27"/>
        </w:rPr>
        <w:t xml:space="preserve"> </w:t>
      </w:r>
      <w:r w:rsidRPr="003D1545">
        <w:rPr>
          <w:sz w:val="27"/>
          <w:szCs w:val="27"/>
        </w:rPr>
        <w:t>в постановление Администрации</w:t>
      </w:r>
      <w:r w:rsidR="003D1545" w:rsidRPr="003D1545">
        <w:rPr>
          <w:sz w:val="27"/>
          <w:szCs w:val="27"/>
        </w:rPr>
        <w:t xml:space="preserve"> </w:t>
      </w:r>
      <w:r w:rsidRPr="003D1545">
        <w:rPr>
          <w:sz w:val="27"/>
          <w:szCs w:val="27"/>
        </w:rPr>
        <w:t xml:space="preserve">Белокалитвинского </w:t>
      </w:r>
      <w:proofErr w:type="gramStart"/>
      <w:r w:rsidRPr="003D1545">
        <w:rPr>
          <w:sz w:val="27"/>
          <w:szCs w:val="27"/>
        </w:rPr>
        <w:t>района  от</w:t>
      </w:r>
      <w:proofErr w:type="gramEnd"/>
      <w:r w:rsidRPr="003D1545">
        <w:rPr>
          <w:sz w:val="27"/>
          <w:szCs w:val="27"/>
        </w:rPr>
        <w:t xml:space="preserve">  18.10.2013 № 1792</w:t>
      </w:r>
    </w:p>
    <w:p w:rsidR="00944067" w:rsidRPr="003D1545" w:rsidRDefault="00944067" w:rsidP="003D1545">
      <w:pPr>
        <w:spacing w:line="228" w:lineRule="auto"/>
        <w:ind w:firstLine="708"/>
        <w:jc w:val="both"/>
        <w:rPr>
          <w:sz w:val="27"/>
          <w:szCs w:val="27"/>
        </w:rPr>
      </w:pPr>
    </w:p>
    <w:p w:rsidR="00944067" w:rsidRPr="003D1545" w:rsidRDefault="00944067" w:rsidP="003D1545">
      <w:pPr>
        <w:spacing w:line="228" w:lineRule="auto"/>
        <w:ind w:firstLine="708"/>
        <w:jc w:val="both"/>
        <w:rPr>
          <w:sz w:val="27"/>
          <w:szCs w:val="27"/>
        </w:rPr>
      </w:pPr>
      <w:r w:rsidRPr="003D1545">
        <w:rPr>
          <w:sz w:val="27"/>
          <w:szCs w:val="27"/>
        </w:rPr>
        <w:t>В целях уточнения объемов финансирования муниципальной программы Белокалитвинского района «</w:t>
      </w:r>
      <w:r w:rsidRPr="003D1545">
        <w:rPr>
          <w:bCs/>
          <w:sz w:val="27"/>
          <w:szCs w:val="27"/>
        </w:rPr>
        <w:t>Защита населения и территории от чрезвычайных ситуаций, обеспечение пожарной безопасности и безопасности людей на водных объектах» на 2017 год и в соответствии с решением Собрания депутатов Белокалитвинского района от 28.12.2016 № 111 «О бюджете Белокалитвинского района на 2017 год и на плановый 2018 и 2019 годы» и реализации мероприятий по созданию на территории Белокалитвинского района аппаратно-программного комплекса «Безопасный город»,</w:t>
      </w:r>
    </w:p>
    <w:p w:rsidR="00944067" w:rsidRPr="003D1545" w:rsidRDefault="00944067" w:rsidP="003D1545">
      <w:pPr>
        <w:spacing w:line="228" w:lineRule="auto"/>
        <w:jc w:val="center"/>
        <w:rPr>
          <w:sz w:val="27"/>
          <w:szCs w:val="27"/>
        </w:rPr>
      </w:pPr>
    </w:p>
    <w:p w:rsidR="00944067" w:rsidRPr="003D1545" w:rsidRDefault="00944067" w:rsidP="003D1545">
      <w:pPr>
        <w:pStyle w:val="ConsNormal"/>
        <w:widowControl/>
        <w:spacing w:line="228" w:lineRule="auto"/>
        <w:ind w:right="0" w:firstLine="0"/>
        <w:jc w:val="center"/>
        <w:rPr>
          <w:rFonts w:ascii="Times New Roman" w:hAnsi="Times New Roman" w:cs="Times New Roman"/>
          <w:sz w:val="27"/>
          <w:szCs w:val="27"/>
        </w:rPr>
      </w:pPr>
      <w:r w:rsidRPr="003D1545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944067" w:rsidRPr="003D1545" w:rsidRDefault="00944067" w:rsidP="003D1545">
      <w:pPr>
        <w:spacing w:line="228" w:lineRule="auto"/>
        <w:jc w:val="both"/>
        <w:rPr>
          <w:sz w:val="27"/>
          <w:szCs w:val="27"/>
        </w:rPr>
      </w:pPr>
      <w:r w:rsidRPr="003D1545">
        <w:rPr>
          <w:sz w:val="27"/>
          <w:szCs w:val="27"/>
        </w:rPr>
        <w:t xml:space="preserve">         1. Внести в </w:t>
      </w:r>
      <w:r w:rsidR="003D1545" w:rsidRPr="003D1545">
        <w:rPr>
          <w:sz w:val="27"/>
          <w:szCs w:val="27"/>
        </w:rPr>
        <w:t>п</w:t>
      </w:r>
      <w:r w:rsidRPr="003D1545">
        <w:rPr>
          <w:sz w:val="27"/>
          <w:szCs w:val="27"/>
        </w:rPr>
        <w:t>риложение №</w:t>
      </w:r>
      <w:r w:rsidR="003D1545" w:rsidRPr="003D1545">
        <w:rPr>
          <w:sz w:val="27"/>
          <w:szCs w:val="27"/>
        </w:rPr>
        <w:t xml:space="preserve"> </w:t>
      </w:r>
      <w:r w:rsidRPr="003D1545">
        <w:rPr>
          <w:sz w:val="27"/>
          <w:szCs w:val="27"/>
        </w:rPr>
        <w:t xml:space="preserve">1 к постановлению Администрации Белокалитвинского района от 18.10.2013 № 1792 «Об утверждении </w:t>
      </w:r>
      <w:proofErr w:type="gramStart"/>
      <w:r w:rsidRPr="003D1545">
        <w:rPr>
          <w:sz w:val="27"/>
          <w:szCs w:val="27"/>
        </w:rPr>
        <w:t>муниципальной  программы</w:t>
      </w:r>
      <w:proofErr w:type="gramEnd"/>
      <w:r w:rsidRPr="003D1545">
        <w:rPr>
          <w:sz w:val="27"/>
          <w:szCs w:val="27"/>
        </w:rPr>
        <w:t xml:space="preserve"> </w:t>
      </w:r>
      <w:r w:rsidRPr="003D1545">
        <w:rPr>
          <w:bCs/>
          <w:sz w:val="27"/>
          <w:szCs w:val="27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изменения согласно приложению к настоящему постановлению.</w:t>
      </w:r>
    </w:p>
    <w:p w:rsidR="00944067" w:rsidRPr="003D1545" w:rsidRDefault="00944067" w:rsidP="003D1545">
      <w:pPr>
        <w:spacing w:line="228" w:lineRule="auto"/>
        <w:ind w:firstLine="720"/>
        <w:jc w:val="both"/>
        <w:rPr>
          <w:sz w:val="27"/>
          <w:szCs w:val="27"/>
        </w:rPr>
      </w:pPr>
      <w:r w:rsidRPr="003D1545">
        <w:rPr>
          <w:sz w:val="27"/>
          <w:szCs w:val="27"/>
        </w:rPr>
        <w:t>2. Начальнику финансового управления Администрации района (</w:t>
      </w:r>
      <w:r w:rsidRPr="003D1545">
        <w:rPr>
          <w:color w:val="000000"/>
          <w:sz w:val="27"/>
          <w:szCs w:val="27"/>
        </w:rPr>
        <w:t xml:space="preserve">Демиденко В.И.) предусмотреть ассигнования на реализацию муниципальной </w:t>
      </w:r>
      <w:r w:rsidRPr="003D1545">
        <w:rPr>
          <w:sz w:val="27"/>
          <w:szCs w:val="27"/>
        </w:rPr>
        <w:t>программы «</w:t>
      </w:r>
      <w:r w:rsidRPr="003D1545">
        <w:rPr>
          <w:bCs/>
          <w:sz w:val="27"/>
          <w:szCs w:val="27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3D1545">
        <w:rPr>
          <w:sz w:val="27"/>
          <w:szCs w:val="27"/>
        </w:rPr>
        <w:t xml:space="preserve"> и </w:t>
      </w:r>
      <w:r w:rsidRPr="003D1545">
        <w:rPr>
          <w:bCs/>
          <w:sz w:val="27"/>
          <w:szCs w:val="27"/>
        </w:rPr>
        <w:t xml:space="preserve">реализацию мероприятий по созданию на территории Белокалитвинского района аппаратно-программного комплекса «Безопасный город» </w:t>
      </w:r>
      <w:r w:rsidRPr="003D1545">
        <w:rPr>
          <w:sz w:val="27"/>
          <w:szCs w:val="27"/>
        </w:rPr>
        <w:t>при формировании проекта районного бюджета на 2018 год и финансового плана до 2020 года.</w:t>
      </w:r>
    </w:p>
    <w:p w:rsidR="00944067" w:rsidRPr="003D1545" w:rsidRDefault="00944067" w:rsidP="003D1545">
      <w:pPr>
        <w:spacing w:line="228" w:lineRule="auto"/>
        <w:ind w:firstLine="720"/>
        <w:jc w:val="both"/>
        <w:rPr>
          <w:sz w:val="27"/>
          <w:szCs w:val="27"/>
        </w:rPr>
      </w:pPr>
      <w:r w:rsidRPr="003D1545">
        <w:rPr>
          <w:sz w:val="27"/>
          <w:szCs w:val="27"/>
        </w:rPr>
        <w:t>3. Настоящее постановление вступает в силу после его официального опубликования.</w:t>
      </w:r>
    </w:p>
    <w:p w:rsidR="00944067" w:rsidRPr="003D1545" w:rsidRDefault="00944067" w:rsidP="003D1545">
      <w:pPr>
        <w:spacing w:line="228" w:lineRule="auto"/>
        <w:ind w:firstLine="720"/>
        <w:jc w:val="both"/>
        <w:rPr>
          <w:color w:val="FF0000"/>
          <w:sz w:val="27"/>
          <w:szCs w:val="27"/>
        </w:rPr>
      </w:pPr>
      <w:r w:rsidRPr="003D1545">
        <w:rPr>
          <w:sz w:val="27"/>
          <w:szCs w:val="27"/>
        </w:rPr>
        <w:t xml:space="preserve">4. Контроль за выполнением постановления возложить на заместителя главы </w:t>
      </w:r>
      <w:r w:rsidR="003D1545" w:rsidRPr="003D1545">
        <w:rPr>
          <w:sz w:val="27"/>
          <w:szCs w:val="27"/>
        </w:rPr>
        <w:t>Администрации Белокалитвинского</w:t>
      </w:r>
      <w:r w:rsidRPr="003D1545">
        <w:rPr>
          <w:sz w:val="27"/>
          <w:szCs w:val="27"/>
        </w:rPr>
        <w:t xml:space="preserve"> района по вопросам казачества, спорту, молодежи и делам ГО и </w:t>
      </w:r>
      <w:proofErr w:type="gramStart"/>
      <w:r w:rsidRPr="003D1545">
        <w:rPr>
          <w:sz w:val="27"/>
          <w:szCs w:val="27"/>
        </w:rPr>
        <w:t xml:space="preserve">ЧС </w:t>
      </w:r>
      <w:r w:rsidR="003D1545" w:rsidRPr="003D1545">
        <w:rPr>
          <w:sz w:val="27"/>
          <w:szCs w:val="27"/>
        </w:rPr>
        <w:t xml:space="preserve"> </w:t>
      </w:r>
      <w:r w:rsidRPr="003D1545">
        <w:rPr>
          <w:sz w:val="27"/>
          <w:szCs w:val="27"/>
        </w:rPr>
        <w:t>В.В.</w:t>
      </w:r>
      <w:proofErr w:type="gramEnd"/>
      <w:r w:rsidRPr="003D1545">
        <w:rPr>
          <w:sz w:val="27"/>
          <w:szCs w:val="27"/>
        </w:rPr>
        <w:t xml:space="preserve"> </w:t>
      </w:r>
      <w:proofErr w:type="spellStart"/>
      <w:r w:rsidRPr="003D1545">
        <w:rPr>
          <w:sz w:val="27"/>
          <w:szCs w:val="27"/>
        </w:rPr>
        <w:t>Самуйлика</w:t>
      </w:r>
      <w:proofErr w:type="spellEnd"/>
      <w:r w:rsidRPr="003D1545">
        <w:rPr>
          <w:sz w:val="27"/>
          <w:szCs w:val="27"/>
        </w:rPr>
        <w:t xml:space="preserve">. </w:t>
      </w:r>
    </w:p>
    <w:p w:rsidR="00F4755E" w:rsidRDefault="00F4755E" w:rsidP="003D1545">
      <w:pPr>
        <w:pStyle w:val="2"/>
        <w:spacing w:line="228" w:lineRule="auto"/>
        <w:rPr>
          <w:b w:val="0"/>
          <w:sz w:val="27"/>
          <w:szCs w:val="27"/>
        </w:rPr>
      </w:pPr>
    </w:p>
    <w:p w:rsidR="00872883" w:rsidRDefault="00872883" w:rsidP="003D1545">
      <w:pPr>
        <w:pStyle w:val="2"/>
        <w:spacing w:line="228" w:lineRule="auto"/>
        <w:ind w:firstLine="720"/>
        <w:rPr>
          <w:b w:val="0"/>
          <w:sz w:val="27"/>
          <w:szCs w:val="27"/>
        </w:rPr>
      </w:pPr>
      <w:r w:rsidRPr="003D1545">
        <w:rPr>
          <w:b w:val="0"/>
          <w:sz w:val="27"/>
          <w:szCs w:val="27"/>
        </w:rPr>
        <w:t>Глав</w:t>
      </w:r>
      <w:r w:rsidR="00042119" w:rsidRPr="003D1545">
        <w:rPr>
          <w:b w:val="0"/>
          <w:sz w:val="27"/>
          <w:szCs w:val="27"/>
        </w:rPr>
        <w:t>а</w:t>
      </w:r>
      <w:r w:rsidR="000C6CE8" w:rsidRPr="003D1545">
        <w:rPr>
          <w:b w:val="0"/>
          <w:sz w:val="27"/>
          <w:szCs w:val="27"/>
        </w:rPr>
        <w:t xml:space="preserve"> </w:t>
      </w:r>
      <w:proofErr w:type="gramStart"/>
      <w:r w:rsidR="000C6CE8" w:rsidRPr="003D1545">
        <w:rPr>
          <w:b w:val="0"/>
          <w:sz w:val="27"/>
          <w:szCs w:val="27"/>
        </w:rPr>
        <w:t>Администрации</w:t>
      </w:r>
      <w:r w:rsidR="00F4755E" w:rsidRPr="003D1545">
        <w:rPr>
          <w:b w:val="0"/>
          <w:sz w:val="27"/>
          <w:szCs w:val="27"/>
        </w:rPr>
        <w:t xml:space="preserve"> </w:t>
      </w:r>
      <w:r w:rsidRPr="003D1545">
        <w:rPr>
          <w:b w:val="0"/>
          <w:sz w:val="27"/>
          <w:szCs w:val="27"/>
        </w:rPr>
        <w:t xml:space="preserve"> района</w:t>
      </w:r>
      <w:proofErr w:type="gramEnd"/>
      <w:r w:rsidRPr="003D1545">
        <w:rPr>
          <w:b w:val="0"/>
          <w:sz w:val="27"/>
          <w:szCs w:val="27"/>
        </w:rPr>
        <w:tab/>
      </w:r>
      <w:r w:rsidRPr="003D1545">
        <w:rPr>
          <w:b w:val="0"/>
          <w:sz w:val="27"/>
          <w:szCs w:val="27"/>
        </w:rPr>
        <w:tab/>
      </w:r>
      <w:r w:rsidRPr="003D1545">
        <w:rPr>
          <w:b w:val="0"/>
          <w:sz w:val="27"/>
          <w:szCs w:val="27"/>
        </w:rPr>
        <w:tab/>
      </w:r>
      <w:r w:rsidRPr="003D1545">
        <w:rPr>
          <w:b w:val="0"/>
          <w:sz w:val="27"/>
          <w:szCs w:val="27"/>
        </w:rPr>
        <w:tab/>
      </w:r>
      <w:r w:rsidR="003D1545">
        <w:rPr>
          <w:b w:val="0"/>
          <w:sz w:val="27"/>
          <w:szCs w:val="27"/>
        </w:rPr>
        <w:tab/>
      </w:r>
      <w:r w:rsidR="00042119" w:rsidRPr="003D1545">
        <w:rPr>
          <w:b w:val="0"/>
          <w:sz w:val="27"/>
          <w:szCs w:val="27"/>
        </w:rPr>
        <w:tab/>
        <w:t>О.А. Мельникова</w:t>
      </w:r>
    </w:p>
    <w:p w:rsidR="00F34423" w:rsidRDefault="00F34423" w:rsidP="00F34423"/>
    <w:p w:rsidR="00FC1993" w:rsidRDefault="00FC1993" w:rsidP="00FC1993">
      <w:pPr>
        <w:rPr>
          <w:sz w:val="28"/>
        </w:rPr>
      </w:pPr>
      <w:r>
        <w:rPr>
          <w:sz w:val="28"/>
        </w:rPr>
        <w:t>Верно:</w:t>
      </w:r>
    </w:p>
    <w:p w:rsidR="00FC1993" w:rsidRDefault="00FC1993" w:rsidP="00FC1993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FC1993" w:rsidRPr="003D1545" w:rsidRDefault="00FC1993" w:rsidP="00FC1993">
      <w:pPr>
        <w:spacing w:line="228" w:lineRule="auto"/>
        <w:rPr>
          <w:sz w:val="27"/>
          <w:szCs w:val="27"/>
        </w:rPr>
        <w:sectPr w:rsidR="00FC1993" w:rsidRPr="003D154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44067" w:rsidRPr="00F21902" w:rsidRDefault="00944067" w:rsidP="00944067">
      <w:pPr>
        <w:pageBreakBefore/>
        <w:ind w:left="6237"/>
        <w:jc w:val="center"/>
        <w:rPr>
          <w:sz w:val="28"/>
          <w:szCs w:val="28"/>
        </w:rPr>
      </w:pPr>
      <w:r w:rsidRPr="00F21902">
        <w:rPr>
          <w:sz w:val="28"/>
          <w:szCs w:val="28"/>
        </w:rPr>
        <w:lastRenderedPageBreak/>
        <w:t>Приложение № 1</w:t>
      </w:r>
    </w:p>
    <w:p w:rsidR="00944067" w:rsidRPr="00F21902" w:rsidRDefault="00944067" w:rsidP="003D1545">
      <w:pPr>
        <w:ind w:left="6237" w:hanging="708"/>
        <w:jc w:val="center"/>
        <w:rPr>
          <w:sz w:val="28"/>
          <w:szCs w:val="28"/>
        </w:rPr>
      </w:pPr>
      <w:r w:rsidRPr="00F21902">
        <w:rPr>
          <w:sz w:val="28"/>
          <w:szCs w:val="28"/>
        </w:rPr>
        <w:t>к постановлению</w:t>
      </w:r>
      <w:r w:rsidR="003D1545">
        <w:rPr>
          <w:sz w:val="28"/>
          <w:szCs w:val="28"/>
        </w:rPr>
        <w:t xml:space="preserve"> </w:t>
      </w:r>
      <w:r w:rsidRPr="00F21902">
        <w:rPr>
          <w:sz w:val="28"/>
          <w:szCs w:val="28"/>
        </w:rPr>
        <w:t>Администрации</w:t>
      </w:r>
    </w:p>
    <w:p w:rsidR="00944067" w:rsidRPr="00F21902" w:rsidRDefault="00944067" w:rsidP="00944067">
      <w:pPr>
        <w:ind w:left="6237"/>
        <w:jc w:val="center"/>
        <w:rPr>
          <w:sz w:val="28"/>
          <w:szCs w:val="28"/>
        </w:rPr>
      </w:pPr>
      <w:r w:rsidRPr="00F21902">
        <w:rPr>
          <w:sz w:val="28"/>
          <w:szCs w:val="28"/>
        </w:rPr>
        <w:t>Белокалитвинского района</w:t>
      </w:r>
    </w:p>
    <w:p w:rsidR="00944067" w:rsidRDefault="00944067" w:rsidP="0094406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F2190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F541F">
        <w:rPr>
          <w:sz w:val="28"/>
          <w:szCs w:val="28"/>
        </w:rPr>
        <w:t>21</w:t>
      </w:r>
      <w:r w:rsidRPr="00F2190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21902">
        <w:rPr>
          <w:sz w:val="28"/>
          <w:szCs w:val="28"/>
        </w:rPr>
        <w:t>. 201</w:t>
      </w:r>
      <w:r>
        <w:rPr>
          <w:sz w:val="28"/>
          <w:szCs w:val="28"/>
        </w:rPr>
        <w:t>7</w:t>
      </w:r>
      <w:r w:rsidRPr="00F21902">
        <w:rPr>
          <w:sz w:val="28"/>
          <w:szCs w:val="28"/>
        </w:rPr>
        <w:t xml:space="preserve"> №</w:t>
      </w:r>
      <w:r w:rsidR="003D1545">
        <w:rPr>
          <w:sz w:val="28"/>
          <w:szCs w:val="28"/>
        </w:rPr>
        <w:t xml:space="preserve"> </w:t>
      </w:r>
      <w:r w:rsidR="00BF541F">
        <w:rPr>
          <w:sz w:val="28"/>
          <w:szCs w:val="28"/>
        </w:rPr>
        <w:t>1240</w:t>
      </w:r>
      <w:bookmarkStart w:id="3" w:name="_GoBack"/>
      <w:bookmarkEnd w:id="3"/>
    </w:p>
    <w:p w:rsidR="00944067" w:rsidRPr="00F21902" w:rsidRDefault="00944067" w:rsidP="00944067">
      <w:pPr>
        <w:ind w:left="6237"/>
        <w:jc w:val="center"/>
        <w:rPr>
          <w:sz w:val="28"/>
          <w:szCs w:val="28"/>
        </w:rPr>
      </w:pPr>
    </w:p>
    <w:p w:rsidR="00944067" w:rsidRPr="00F21902" w:rsidRDefault="00944067" w:rsidP="00944067">
      <w:pPr>
        <w:spacing w:line="216" w:lineRule="auto"/>
        <w:ind w:right="5611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  </w:t>
      </w:r>
    </w:p>
    <w:p w:rsidR="00944067" w:rsidRDefault="00944067" w:rsidP="009440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944067" w:rsidRPr="00F21902" w:rsidRDefault="00944067" w:rsidP="009440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вносимые в приложение № 1 к постановлению Администрации Белокалитвинского района от 18.10.2013 № </w:t>
      </w:r>
      <w:proofErr w:type="gramStart"/>
      <w:r>
        <w:rPr>
          <w:sz w:val="28"/>
          <w:szCs w:val="28"/>
        </w:rPr>
        <w:t>1792  «</w:t>
      </w:r>
      <w:proofErr w:type="gramEnd"/>
      <w:r w:rsidRPr="00F21902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F21902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44067" w:rsidRPr="00BF1049" w:rsidRDefault="00944067" w:rsidP="00944067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</w:t>
      </w:r>
      <w:proofErr w:type="gramStart"/>
      <w:r>
        <w:rPr>
          <w:sz w:val="28"/>
          <w:szCs w:val="28"/>
        </w:rPr>
        <w:t>разделе  «</w:t>
      </w:r>
      <w:proofErr w:type="gramEnd"/>
      <w:r>
        <w:rPr>
          <w:sz w:val="28"/>
          <w:szCs w:val="28"/>
        </w:rPr>
        <w:t xml:space="preserve">Паспорт </w:t>
      </w:r>
      <w:r w:rsidRPr="00F21902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21902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>:</w:t>
      </w:r>
    </w:p>
    <w:p w:rsidR="00944067" w:rsidRPr="00BF1049" w:rsidRDefault="00944067" w:rsidP="00944067">
      <w:pPr>
        <w:jc w:val="both"/>
        <w:rPr>
          <w:sz w:val="28"/>
          <w:szCs w:val="28"/>
        </w:rPr>
      </w:pPr>
    </w:p>
    <w:p w:rsidR="00944067" w:rsidRDefault="00944067" w:rsidP="00944067">
      <w:pPr>
        <w:numPr>
          <w:ilvl w:val="1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Подраздел «</w:t>
      </w:r>
      <w:r w:rsidRPr="00F21902">
        <w:rPr>
          <w:sz w:val="28"/>
          <w:szCs w:val="28"/>
        </w:rPr>
        <w:t>Подпрограммы муниципальной программы</w:t>
      </w:r>
      <w:r>
        <w:rPr>
          <w:sz w:val="28"/>
          <w:szCs w:val="28"/>
        </w:rPr>
        <w:t xml:space="preserve">» изложить в редакции: </w:t>
      </w:r>
    </w:p>
    <w:p w:rsidR="00944067" w:rsidRDefault="00944067" w:rsidP="00944067">
      <w:pPr>
        <w:jc w:val="both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0"/>
        <w:gridCol w:w="7493"/>
      </w:tblGrid>
      <w:tr w:rsidR="00944067" w:rsidRPr="00F21902" w:rsidTr="006E2F55">
        <w:trPr>
          <w:trHeight w:val="1927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1. Финансовое обеспечение муниципального казенного учреждения Белокалитвинского района «Управления ГО и ЧС».</w:t>
            </w:r>
          </w:p>
          <w:p w:rsidR="00944067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2. Защита населения от чрезвычайных ситуаций. </w:t>
            </w:r>
          </w:p>
          <w:p w:rsidR="00944067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Создание системы обеспечения вызова экстренных оперативных служб по единому номеру «112» (далее - система-112)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 Белокалитвинского района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</w:t>
            </w:r>
            <w:r w:rsidRPr="005947D7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аппаратно-программного комплекса «Безопасный город»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Белокалитвинского района</w:t>
            </w:r>
          </w:p>
        </w:tc>
      </w:tr>
    </w:tbl>
    <w:p w:rsidR="00944067" w:rsidRPr="005947D7" w:rsidRDefault="00944067" w:rsidP="00944067">
      <w:pPr>
        <w:jc w:val="both"/>
        <w:rPr>
          <w:sz w:val="28"/>
          <w:szCs w:val="28"/>
        </w:rPr>
      </w:pPr>
    </w:p>
    <w:p w:rsidR="00944067" w:rsidRPr="005947D7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7D7">
        <w:rPr>
          <w:rFonts w:ascii="Times New Roman" w:hAnsi="Times New Roman" w:cs="Times New Roman"/>
          <w:sz w:val="28"/>
          <w:szCs w:val="28"/>
        </w:rPr>
        <w:t xml:space="preserve">1.2 </w:t>
      </w:r>
      <w:r w:rsidR="003D1545">
        <w:rPr>
          <w:rFonts w:ascii="Times New Roman" w:hAnsi="Times New Roman" w:cs="Times New Roman"/>
          <w:sz w:val="28"/>
          <w:szCs w:val="28"/>
        </w:rPr>
        <w:t xml:space="preserve"> </w:t>
      </w:r>
      <w:r w:rsidRPr="005947D7">
        <w:rPr>
          <w:rFonts w:ascii="Times New Roman" w:hAnsi="Times New Roman" w:cs="Times New Roman"/>
          <w:sz w:val="28"/>
          <w:szCs w:val="28"/>
        </w:rPr>
        <w:t>Подраздел</w:t>
      </w:r>
      <w:proofErr w:type="gramEnd"/>
      <w:r w:rsidRPr="005947D7">
        <w:rPr>
          <w:rFonts w:ascii="Times New Roman" w:hAnsi="Times New Roman" w:cs="Times New Roman"/>
          <w:sz w:val="28"/>
          <w:szCs w:val="28"/>
        </w:rPr>
        <w:t xml:space="preserve"> «Задачи муниципальной программы» изложить в редакции:  </w:t>
      </w:r>
    </w:p>
    <w:p w:rsidR="00944067" w:rsidRPr="005947D7" w:rsidRDefault="00944067" w:rsidP="00944067">
      <w:pPr>
        <w:ind w:left="426"/>
        <w:jc w:val="both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0"/>
        <w:gridCol w:w="7493"/>
      </w:tblGrid>
      <w:tr w:rsidR="00944067" w:rsidRPr="00F21902" w:rsidTr="006E2F55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902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902">
              <w:rPr>
                <w:rFonts w:eastAsia="Calibri"/>
                <w:sz w:val="28"/>
                <w:szCs w:val="28"/>
                <w:lang w:eastAsia="en-US"/>
              </w:rPr>
              <w:t>обеспечение и поддержание высокой готовности сил и средств муниципального казенного учреждений Белокалитвинского района;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902">
              <w:rPr>
                <w:rFonts w:eastAsia="Calibri"/>
                <w:sz w:val="28"/>
                <w:szCs w:val="28"/>
                <w:lang w:eastAsia="en-US"/>
              </w:rPr>
              <w:t>поддержания в постоянной готовности и реконструкция муниципальной системы оповещения населения района;</w:t>
            </w:r>
          </w:p>
          <w:p w:rsidR="00944067" w:rsidRDefault="00944067" w:rsidP="006E2F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21902">
              <w:rPr>
                <w:rFonts w:eastAsia="Calibri"/>
                <w:sz w:val="28"/>
                <w:szCs w:val="28"/>
                <w:lang w:eastAsia="en-US"/>
              </w:rPr>
              <w:t>создание и обеспечение современной эффективной системы обеспечения вызова экстренных оперативных служб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внедрение комплексной многоуровневой системы, базирующейся на современных подходах к мониторингу, прогнозированию, предупреждению правонарушений,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происшествий, чрезвычайных ситуаций и реагированию на них.</w:t>
            </w:r>
          </w:p>
        </w:tc>
      </w:tr>
    </w:tbl>
    <w:p w:rsidR="00944067" w:rsidRDefault="00944067" w:rsidP="0094406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067" w:rsidRPr="00CE49DC" w:rsidRDefault="00944067" w:rsidP="0094406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49DC">
        <w:rPr>
          <w:rFonts w:ascii="Times New Roman" w:hAnsi="Times New Roman" w:cs="Times New Roman"/>
          <w:sz w:val="28"/>
          <w:szCs w:val="28"/>
        </w:rPr>
        <w:t>1.3.  Подраздел «Целевые индикаторы и показатели муниципальной</w:t>
      </w:r>
    </w:p>
    <w:p w:rsidR="00944067" w:rsidRPr="00CE49DC" w:rsidRDefault="00944067" w:rsidP="0094406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49DC">
        <w:rPr>
          <w:sz w:val="28"/>
          <w:szCs w:val="28"/>
        </w:rPr>
        <w:t>рограммы</w:t>
      </w:r>
      <w:r>
        <w:rPr>
          <w:sz w:val="28"/>
          <w:szCs w:val="28"/>
        </w:rPr>
        <w:t>» изложить в редакции:</w:t>
      </w:r>
      <w:r w:rsidRPr="00CE49DC">
        <w:rPr>
          <w:sz w:val="28"/>
          <w:szCs w:val="28"/>
        </w:rPr>
        <w:t xml:space="preserve"> </w:t>
      </w:r>
    </w:p>
    <w:p w:rsidR="00944067" w:rsidRPr="005947D7" w:rsidRDefault="00944067" w:rsidP="00944067">
      <w:pPr>
        <w:jc w:val="both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0"/>
        <w:gridCol w:w="7493"/>
      </w:tblGrid>
      <w:tr w:rsidR="00944067" w:rsidRPr="00F21902" w:rsidTr="006E2F55">
        <w:trPr>
          <w:trHeight w:val="346"/>
          <w:jc w:val="center"/>
        </w:trPr>
        <w:tc>
          <w:tcPr>
            <w:tcW w:w="2651" w:type="dxa"/>
          </w:tcPr>
          <w:p w:rsidR="00944067" w:rsidRPr="00F21902" w:rsidRDefault="00944067" w:rsidP="006E2F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Целевые </w:t>
            </w:r>
            <w:proofErr w:type="gramStart"/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 муниципальной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>количество выездов спасательных подразделений на пожары, чрезвычайные ситуации и происшествия;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>количество спасенных людей, и которым оказана помощь при пожарах, чрезвычайных ситуациях и происшествиях;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количество обученных специалистов районной подсистемы единой государственной системы предупреждения и ликвидации чрезвычайных ситуаций (далее – </w:t>
            </w:r>
            <w:r>
              <w:rPr>
                <w:sz w:val="28"/>
                <w:szCs w:val="28"/>
              </w:rPr>
              <w:t>районная</w:t>
            </w:r>
            <w:r w:rsidRPr="00F21902">
              <w:rPr>
                <w:sz w:val="28"/>
                <w:szCs w:val="28"/>
              </w:rPr>
              <w:t xml:space="preserve"> подсистема РСЧС)</w:t>
            </w:r>
            <w:r>
              <w:rPr>
                <w:sz w:val="28"/>
                <w:szCs w:val="28"/>
              </w:rPr>
              <w:t xml:space="preserve"> и специалистов системы обеспечения вызова экстренных оперативных служб по единому номеру «112» (далее специалистов системы – 112)</w:t>
            </w:r>
            <w:r w:rsidRPr="00F21902">
              <w:rPr>
                <w:sz w:val="28"/>
                <w:szCs w:val="28"/>
              </w:rPr>
              <w:t>;</w:t>
            </w:r>
          </w:p>
          <w:p w:rsidR="00944067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максимальный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proofErr w:type="gramStart"/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proofErr w:type="gramEnd"/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оповещаемого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поселениях района, в которых будет, развернут </w:t>
            </w:r>
            <w:r w:rsidRPr="005947D7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аппаратно-программного комплекса «Безопасный город»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067" w:rsidRPr="007C5C46" w:rsidRDefault="00944067" w:rsidP="0094406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C46">
        <w:rPr>
          <w:rFonts w:ascii="Times New Roman" w:hAnsi="Times New Roman" w:cs="Times New Roman"/>
          <w:sz w:val="28"/>
          <w:szCs w:val="28"/>
        </w:rPr>
        <w:t>1.4. Подраздел «Ресурсное обеспечение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C46">
        <w:rPr>
          <w:rFonts w:ascii="Times New Roman" w:hAnsi="Times New Roman" w:cs="Times New Roman"/>
          <w:sz w:val="28"/>
          <w:szCs w:val="28"/>
        </w:rPr>
        <w:t xml:space="preserve">программы» изложить в редакции: </w:t>
      </w:r>
    </w:p>
    <w:p w:rsidR="00944067" w:rsidRPr="005947D7" w:rsidRDefault="00944067" w:rsidP="00944067">
      <w:pPr>
        <w:ind w:firstLine="426"/>
        <w:jc w:val="both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0"/>
        <w:gridCol w:w="7493"/>
      </w:tblGrid>
      <w:tr w:rsidR="00944067" w:rsidRPr="00F21902" w:rsidTr="006E2F55">
        <w:trPr>
          <w:trHeight w:val="346"/>
          <w:jc w:val="center"/>
        </w:trPr>
        <w:tc>
          <w:tcPr>
            <w:tcW w:w="2651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ресурсное обеспечение Программы, составляет </w:t>
            </w:r>
            <w:proofErr w:type="gramStart"/>
            <w:r w:rsidRPr="00F21902">
              <w:rPr>
                <w:sz w:val="28"/>
                <w:szCs w:val="28"/>
              </w:rPr>
              <w:t>местный бюджет это</w:t>
            </w:r>
            <w:proofErr w:type="gramEnd"/>
            <w:r w:rsidRPr="00F21902">
              <w:rPr>
                <w:sz w:val="28"/>
                <w:szCs w:val="28"/>
              </w:rPr>
              <w:t xml:space="preserve"> средства из районного бюджета и бюджетов </w:t>
            </w:r>
            <w:r>
              <w:rPr>
                <w:sz w:val="28"/>
                <w:szCs w:val="28"/>
              </w:rPr>
              <w:t xml:space="preserve">городских </w:t>
            </w:r>
            <w:r w:rsidRPr="00F21902">
              <w:rPr>
                <w:sz w:val="28"/>
                <w:szCs w:val="28"/>
              </w:rPr>
              <w:t xml:space="preserve">поселений (переданных полномочий на </w:t>
            </w:r>
            <w:r>
              <w:rPr>
                <w:sz w:val="28"/>
                <w:szCs w:val="28"/>
              </w:rPr>
              <w:t xml:space="preserve">содержание </w:t>
            </w:r>
            <w:r w:rsidRPr="00F21902">
              <w:rPr>
                <w:sz w:val="28"/>
                <w:szCs w:val="28"/>
              </w:rPr>
              <w:t xml:space="preserve">ПСП (АСФ) прогнозируемых как возможные источники средств без указания конкретных сумм. </w:t>
            </w:r>
          </w:p>
          <w:p w:rsidR="00944067" w:rsidRPr="00F21902" w:rsidRDefault="00944067" w:rsidP="006E2F55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F21902">
              <w:rPr>
                <w:color w:val="000000"/>
                <w:sz w:val="28"/>
                <w:szCs w:val="28"/>
              </w:rPr>
              <w:t>в том числе:</w:t>
            </w:r>
          </w:p>
          <w:p w:rsidR="00944067" w:rsidRPr="00F21902" w:rsidRDefault="00944067" w:rsidP="006E2F55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Объем ассигнований местного бюджета программы на период 2014-2020 </w:t>
            </w:r>
            <w:proofErr w:type="gramStart"/>
            <w:r w:rsidRPr="00F21902">
              <w:rPr>
                <w:sz w:val="28"/>
                <w:szCs w:val="28"/>
              </w:rPr>
              <w:t>годы</w:t>
            </w:r>
            <w:r w:rsidRPr="00F21902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81</w:t>
            </w:r>
            <w:proofErr w:type="gramEnd"/>
            <w:r>
              <w:rPr>
                <w:color w:val="000000"/>
                <w:sz w:val="28"/>
                <w:szCs w:val="28"/>
              </w:rPr>
              <w:t> 893,3</w:t>
            </w:r>
            <w:r w:rsidRPr="00F21902">
              <w:rPr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sz w:val="28"/>
                <w:szCs w:val="28"/>
              </w:rPr>
              <w:t xml:space="preserve">тыс. рублей, в том числе: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2014 год </w:t>
            </w:r>
            <w:proofErr w:type="gramStart"/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857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рублей;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proofErr w:type="gramStart"/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711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12 694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44067" w:rsidRPr="00F21902" w:rsidRDefault="00944067" w:rsidP="006E2F55">
            <w:pPr>
              <w:ind w:right="-81"/>
              <w:rPr>
                <w:bCs/>
                <w:sz w:val="28"/>
                <w:szCs w:val="28"/>
              </w:rPr>
            </w:pPr>
            <w:r w:rsidRPr="00F21902">
              <w:rPr>
                <w:bCs/>
                <w:sz w:val="28"/>
                <w:szCs w:val="28"/>
              </w:rPr>
              <w:t xml:space="preserve">2017 год – </w:t>
            </w:r>
            <w:r>
              <w:rPr>
                <w:color w:val="000000"/>
                <w:sz w:val="28"/>
                <w:szCs w:val="28"/>
              </w:rPr>
              <w:t xml:space="preserve">12 629 </w:t>
            </w:r>
            <w:r w:rsidRPr="00F2190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21902">
              <w:rPr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sz w:val="28"/>
                <w:szCs w:val="28"/>
              </w:rPr>
              <w:t>тыс. рублей</w:t>
            </w:r>
            <w:r w:rsidRPr="00F21902">
              <w:rPr>
                <w:bCs/>
                <w:sz w:val="28"/>
                <w:szCs w:val="28"/>
              </w:rPr>
              <w:t>;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12 356,6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2 356,6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287,0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рублей.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бюджета, объемы и направления финансирования мероприятий Программы определяются муниципальными правовыми актами</w:t>
            </w:r>
          </w:p>
        </w:tc>
      </w:tr>
    </w:tbl>
    <w:p w:rsidR="00944067" w:rsidRDefault="00944067" w:rsidP="0094406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067" w:rsidRPr="007C5C46" w:rsidRDefault="00944067" w:rsidP="0094406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5C46">
        <w:rPr>
          <w:rFonts w:ascii="Times New Roman" w:hAnsi="Times New Roman" w:cs="Times New Roman"/>
          <w:sz w:val="28"/>
          <w:szCs w:val="28"/>
        </w:rPr>
        <w:t>1.5.  Подраздел «Ожидаемые результаты реализации муниципальной</w:t>
      </w:r>
    </w:p>
    <w:p w:rsidR="00944067" w:rsidRPr="007C5C46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C5C46">
        <w:rPr>
          <w:rFonts w:ascii="Times New Roman" w:hAnsi="Times New Roman" w:cs="Times New Roman"/>
          <w:sz w:val="28"/>
          <w:szCs w:val="28"/>
        </w:rPr>
        <w:t>программы изложить в редакции:</w:t>
      </w:r>
    </w:p>
    <w:p w:rsidR="00944067" w:rsidRPr="005947D7" w:rsidRDefault="00944067" w:rsidP="00944067">
      <w:pPr>
        <w:jc w:val="both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0"/>
        <w:gridCol w:w="7493"/>
      </w:tblGrid>
      <w:tr w:rsidR="00944067" w:rsidRPr="00F21902" w:rsidTr="006E2F55">
        <w:trPr>
          <w:trHeight w:val="346"/>
          <w:jc w:val="center"/>
        </w:trPr>
        <w:tc>
          <w:tcPr>
            <w:tcW w:w="2651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пожаров, чрезвычайных ситуаций, несчастных случаев на воде и смягчить возможные их последствия;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944067" w:rsidRPr="00F21902" w:rsidRDefault="00944067" w:rsidP="006E2F55">
            <w:pPr>
              <w:pStyle w:val="ConsPlusCell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повысить уровень оперативности </w:t>
            </w:r>
            <w:proofErr w:type="gramStart"/>
            <w:r w:rsidRPr="00F21902">
              <w:rPr>
                <w:sz w:val="28"/>
                <w:szCs w:val="28"/>
              </w:rPr>
              <w:t>реагирования  спасательных</w:t>
            </w:r>
            <w:proofErr w:type="gramEnd"/>
            <w:r w:rsidRPr="00F21902">
              <w:rPr>
                <w:sz w:val="28"/>
                <w:szCs w:val="28"/>
              </w:rPr>
              <w:t xml:space="preserve"> подразделений;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21902">
              <w:rPr>
                <w:bCs/>
                <w:sz w:val="28"/>
                <w:szCs w:val="28"/>
              </w:rPr>
              <w:t>улучшить процесс обучения и повышения уровня подготовки специалистов районной подсистемы РСЧС к действиям при возникновении чрезвычайных ситуаций;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>улучшить систему информирования населения района для своевременного доведения информации об угрозе и возникновении чрезвычайных ситуаций;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bCs/>
                <w:sz w:val="28"/>
                <w:szCs w:val="28"/>
              </w:rPr>
              <w:t>провести профилактические мероприятия по предотвращению пожаров, чрезвычайных ситуаций и происшествий на воде;</w:t>
            </w:r>
          </w:p>
          <w:p w:rsidR="00944067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пожаров, чрезвычайных ситуаций и происшествий на воде;</w:t>
            </w:r>
          </w:p>
          <w:p w:rsidR="00944067" w:rsidRPr="00F21902" w:rsidRDefault="00944067" w:rsidP="006E2F55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>дооснастить поисково-</w:t>
            </w:r>
            <w:r w:rsidRPr="00F21902">
              <w:rPr>
                <w:spacing w:val="-4"/>
                <w:sz w:val="28"/>
                <w:szCs w:val="28"/>
              </w:rPr>
              <w:t>спасательное подразделение пожарной, автомобильной, инженерной</w:t>
            </w:r>
            <w:r w:rsidRPr="00F21902">
              <w:rPr>
                <w:sz w:val="28"/>
                <w:szCs w:val="28"/>
              </w:rPr>
              <w:t xml:space="preserve"> техникой и </w:t>
            </w:r>
            <w:proofErr w:type="spellStart"/>
            <w:r w:rsidRPr="00F21902">
              <w:rPr>
                <w:sz w:val="28"/>
                <w:szCs w:val="28"/>
              </w:rPr>
              <w:t>плавсредствами</w:t>
            </w:r>
            <w:proofErr w:type="spellEnd"/>
            <w:r w:rsidRPr="00F21902">
              <w:rPr>
                <w:sz w:val="28"/>
                <w:szCs w:val="28"/>
              </w:rPr>
              <w:t xml:space="preserve">; </w:t>
            </w:r>
          </w:p>
          <w:p w:rsidR="00944067" w:rsidRPr="00F21902" w:rsidRDefault="00944067" w:rsidP="006E2F55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>обеспечить поисково-спасательное подразделение специальным оснащением, экипировкой, аварийно-спасательным инструментом, приборами и специальными средствами;</w:t>
            </w:r>
          </w:p>
          <w:p w:rsidR="00944067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выполнение мероприятий по пропаганде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жизнедеятельности населения.</w:t>
            </w:r>
          </w:p>
          <w:p w:rsidR="00944067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обеспечить населения Белокалитвинского района современной системой-112;</w:t>
            </w:r>
          </w:p>
          <w:p w:rsidR="00944067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общий уровень общественной безопасности, правопорядка и безопасности среды обитания на территории Белокалитвинского района;</w:t>
            </w:r>
          </w:p>
          <w:p w:rsidR="00944067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оперативность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Белокалитвинского района;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правонарушений.   </w:t>
            </w:r>
            <w:proofErr w:type="gramEnd"/>
          </w:p>
        </w:tc>
      </w:tr>
    </w:tbl>
    <w:p w:rsidR="00944067" w:rsidRPr="005947D7" w:rsidRDefault="00944067" w:rsidP="00944067">
      <w:pPr>
        <w:jc w:val="both"/>
        <w:rPr>
          <w:sz w:val="28"/>
          <w:szCs w:val="28"/>
        </w:rPr>
      </w:pPr>
    </w:p>
    <w:p w:rsidR="00944067" w:rsidRDefault="00944067" w:rsidP="00944067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Разделы 1-4 изложить в редакции:</w:t>
      </w:r>
    </w:p>
    <w:p w:rsidR="00944067" w:rsidRDefault="00944067" w:rsidP="00944067">
      <w:pPr>
        <w:jc w:val="both"/>
        <w:rPr>
          <w:sz w:val="28"/>
          <w:szCs w:val="28"/>
        </w:rPr>
      </w:pPr>
    </w:p>
    <w:p w:rsidR="00944067" w:rsidRDefault="00944067" w:rsidP="0094406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Раздел 1.</w:t>
      </w:r>
    </w:p>
    <w:p w:rsidR="00944067" w:rsidRPr="00F21902" w:rsidRDefault="00944067" w:rsidP="0094406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Общая характеристика текущего состояния обстановки в сфере защиты населения и территории от чрезвычайных ситуаций,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067" w:rsidRPr="00F21902" w:rsidRDefault="00944067" w:rsidP="009440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4067" w:rsidRPr="00F21902" w:rsidRDefault="00944067" w:rsidP="0094406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На территории Белокалитвинского района существуют угрозы возникновения чрезвычайных ситуаций природного и техногенного характера.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Природные чрезвычайные ситуации могут сложиться в результате опасных природных явлений: весеннее половодье, паводки, лесные пожары, сильные ветры, снегопады, засухи.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Наибольшую угрозу для населения области представляют природные чрезвычайные ситуации обусловленные степными </w:t>
      </w:r>
      <w:proofErr w:type="gramStart"/>
      <w:r w:rsidRPr="00F21902">
        <w:rPr>
          <w:rFonts w:ascii="Times New Roman" w:hAnsi="Times New Roman" w:cs="Times New Roman"/>
          <w:sz w:val="28"/>
          <w:szCs w:val="28"/>
        </w:rPr>
        <w:t>и  лесными</w:t>
      </w:r>
      <w:proofErr w:type="gramEnd"/>
      <w:r w:rsidRPr="00F21902">
        <w:rPr>
          <w:rFonts w:ascii="Times New Roman" w:hAnsi="Times New Roman" w:cs="Times New Roman"/>
          <w:sz w:val="28"/>
          <w:szCs w:val="28"/>
        </w:rPr>
        <w:t xml:space="preserve"> пожарами.</w:t>
      </w:r>
    </w:p>
    <w:p w:rsidR="00944067" w:rsidRPr="00F21902" w:rsidRDefault="00944067" w:rsidP="00944067">
      <w:pPr>
        <w:ind w:firstLine="720"/>
        <w:jc w:val="both"/>
        <w:rPr>
          <w:color w:val="000000"/>
          <w:sz w:val="28"/>
          <w:szCs w:val="28"/>
        </w:rPr>
      </w:pPr>
      <w:r w:rsidRPr="00F21902">
        <w:rPr>
          <w:sz w:val="28"/>
          <w:szCs w:val="28"/>
        </w:rPr>
        <w:t xml:space="preserve">В зоне подтопления проживает </w:t>
      </w:r>
      <w:r w:rsidRPr="00F21902">
        <w:rPr>
          <w:color w:val="000000"/>
          <w:sz w:val="28"/>
          <w:szCs w:val="28"/>
        </w:rPr>
        <w:t>1232</w:t>
      </w:r>
      <w:r w:rsidRPr="00F21902">
        <w:rPr>
          <w:sz w:val="28"/>
          <w:szCs w:val="28"/>
        </w:rPr>
        <w:t xml:space="preserve"> </w:t>
      </w:r>
      <w:proofErr w:type="gramStart"/>
      <w:r w:rsidRPr="00F21902">
        <w:rPr>
          <w:sz w:val="28"/>
          <w:szCs w:val="28"/>
        </w:rPr>
        <w:t>человека,  в</w:t>
      </w:r>
      <w:proofErr w:type="gramEnd"/>
      <w:r w:rsidRPr="00F21902">
        <w:rPr>
          <w:sz w:val="28"/>
          <w:szCs w:val="28"/>
        </w:rPr>
        <w:t xml:space="preserve"> настоящее время остаются неприкрытыми в противопожарном отношении </w:t>
      </w:r>
      <w:r w:rsidRPr="00F21902">
        <w:rPr>
          <w:color w:val="000000"/>
          <w:sz w:val="28"/>
          <w:szCs w:val="28"/>
        </w:rPr>
        <w:t xml:space="preserve">38 населенных пунктов (из 76), что составляет 50% от общего количества, с численностью населения 11663 человек (из 102 тысяч), что составляло 11,4 % от общего количества. Из 38 населенных пунктов, которые остаются не прикрытыми, 23 населенных </w:t>
      </w:r>
      <w:proofErr w:type="gramStart"/>
      <w:r w:rsidRPr="00F21902">
        <w:rPr>
          <w:color w:val="000000"/>
          <w:sz w:val="28"/>
          <w:szCs w:val="28"/>
        </w:rPr>
        <w:t>пункта  с</w:t>
      </w:r>
      <w:proofErr w:type="gramEnd"/>
      <w:r w:rsidRPr="00F21902">
        <w:rPr>
          <w:color w:val="000000"/>
          <w:sz w:val="28"/>
          <w:szCs w:val="28"/>
        </w:rPr>
        <w:t xml:space="preserve"> населением менее 200 человек. </w:t>
      </w:r>
    </w:p>
    <w:p w:rsidR="00944067" w:rsidRPr="00F21902" w:rsidRDefault="00944067" w:rsidP="00944067">
      <w:pPr>
        <w:ind w:firstLine="720"/>
        <w:jc w:val="both"/>
        <w:rPr>
          <w:color w:val="000000"/>
          <w:sz w:val="28"/>
          <w:szCs w:val="28"/>
        </w:rPr>
      </w:pPr>
      <w:r w:rsidRPr="00F21902">
        <w:rPr>
          <w:sz w:val="28"/>
          <w:szCs w:val="28"/>
        </w:rPr>
        <w:t xml:space="preserve">Техногенную угрозу представляют </w:t>
      </w:r>
      <w:proofErr w:type="gramStart"/>
      <w:r>
        <w:rPr>
          <w:sz w:val="28"/>
          <w:szCs w:val="28"/>
        </w:rPr>
        <w:t>3</w:t>
      </w:r>
      <w:r w:rsidRPr="00F21902">
        <w:rPr>
          <w:sz w:val="28"/>
          <w:szCs w:val="28"/>
        </w:rPr>
        <w:t xml:space="preserve">  потенциально</w:t>
      </w:r>
      <w:proofErr w:type="gramEnd"/>
      <w:r w:rsidRPr="00F21902">
        <w:rPr>
          <w:sz w:val="28"/>
          <w:szCs w:val="28"/>
        </w:rPr>
        <w:t xml:space="preserve"> опасных объектов</w:t>
      </w:r>
      <w:r>
        <w:rPr>
          <w:sz w:val="28"/>
          <w:szCs w:val="28"/>
        </w:rPr>
        <w:t xml:space="preserve"> АО «Алюминий </w:t>
      </w:r>
      <w:proofErr w:type="spellStart"/>
      <w:r>
        <w:rPr>
          <w:sz w:val="28"/>
          <w:szCs w:val="28"/>
        </w:rPr>
        <w:t>Металург</w:t>
      </w:r>
      <w:proofErr w:type="spellEnd"/>
      <w:r>
        <w:rPr>
          <w:sz w:val="28"/>
          <w:szCs w:val="28"/>
        </w:rPr>
        <w:t xml:space="preserve"> Рус», ОАО «</w:t>
      </w:r>
      <w:proofErr w:type="spellStart"/>
      <w:r>
        <w:rPr>
          <w:sz w:val="28"/>
          <w:szCs w:val="28"/>
        </w:rPr>
        <w:t>Апанасовское</w:t>
      </w:r>
      <w:proofErr w:type="spellEnd"/>
      <w:r>
        <w:rPr>
          <w:sz w:val="28"/>
          <w:szCs w:val="28"/>
        </w:rPr>
        <w:t>», ООО ШУ «</w:t>
      </w:r>
      <w:proofErr w:type="spellStart"/>
      <w:r>
        <w:rPr>
          <w:sz w:val="28"/>
          <w:szCs w:val="28"/>
        </w:rPr>
        <w:t>Садкинская</w:t>
      </w:r>
      <w:proofErr w:type="spellEnd"/>
      <w:r>
        <w:rPr>
          <w:sz w:val="28"/>
          <w:szCs w:val="28"/>
        </w:rPr>
        <w:t>»,</w:t>
      </w:r>
      <w:r w:rsidRPr="00F219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F21902">
        <w:rPr>
          <w:color w:val="000000"/>
          <w:sz w:val="28"/>
          <w:szCs w:val="28"/>
        </w:rPr>
        <w:t xml:space="preserve"> химически опасных, 3 гидродинамически</w:t>
      </w:r>
      <w:r>
        <w:rPr>
          <w:color w:val="000000"/>
          <w:sz w:val="28"/>
          <w:szCs w:val="28"/>
        </w:rPr>
        <w:t>х</w:t>
      </w:r>
      <w:r w:rsidRPr="00F21902">
        <w:rPr>
          <w:color w:val="000000"/>
          <w:sz w:val="28"/>
          <w:szCs w:val="28"/>
        </w:rPr>
        <w:t xml:space="preserve"> опасны</w:t>
      </w:r>
      <w:r>
        <w:rPr>
          <w:color w:val="000000"/>
          <w:sz w:val="28"/>
          <w:szCs w:val="28"/>
        </w:rPr>
        <w:t>х объекта</w:t>
      </w:r>
      <w:r w:rsidRPr="00F21902">
        <w:rPr>
          <w:color w:val="000000"/>
          <w:sz w:val="28"/>
          <w:szCs w:val="28"/>
        </w:rPr>
        <w:t xml:space="preserve">.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Ежегодно в Белокалитвинском районе, происходят пожары, дорожно-транспортные происшествия, происшествия на водных объектах, периодически возникают очаги опасных болезней животных, аварии на объектах жизнеобеспечения и другие происшествия и чрезвычайные ситуации, при которых для оказания квалифицированной помощи в их ликвидации требуется привлечение спасателей и пожарных.</w:t>
      </w:r>
    </w:p>
    <w:p w:rsidR="00944067" w:rsidRPr="00F21902" w:rsidRDefault="00944067" w:rsidP="00944067">
      <w:pPr>
        <w:ind w:firstLine="720"/>
        <w:jc w:val="both"/>
        <w:rPr>
          <w:color w:val="000000"/>
          <w:sz w:val="28"/>
          <w:szCs w:val="28"/>
        </w:rPr>
      </w:pPr>
      <w:r w:rsidRPr="00F21902">
        <w:rPr>
          <w:sz w:val="28"/>
          <w:szCs w:val="28"/>
        </w:rPr>
        <w:t>Для выполнения аварийно-спасательных работ при происшествиях и возникновении чрезвычайных ситуаций в Белокалитвинском районе создано</w:t>
      </w:r>
      <w:r w:rsidRPr="00F21902">
        <w:rPr>
          <w:color w:val="FF0000"/>
          <w:sz w:val="28"/>
          <w:szCs w:val="28"/>
        </w:rPr>
        <w:t xml:space="preserve"> </w:t>
      </w:r>
      <w:r w:rsidRPr="00F21902">
        <w:rPr>
          <w:color w:val="000000"/>
          <w:sz w:val="28"/>
          <w:szCs w:val="28"/>
        </w:rPr>
        <w:t xml:space="preserve">за счет местного бюджета </w:t>
      </w:r>
      <w:proofErr w:type="gramStart"/>
      <w:r w:rsidRPr="00F21902">
        <w:rPr>
          <w:color w:val="000000"/>
          <w:sz w:val="28"/>
          <w:szCs w:val="28"/>
        </w:rPr>
        <w:t>–  поисково</w:t>
      </w:r>
      <w:proofErr w:type="gramEnd"/>
      <w:r w:rsidRPr="00F21902">
        <w:rPr>
          <w:color w:val="000000"/>
          <w:sz w:val="28"/>
          <w:szCs w:val="28"/>
        </w:rPr>
        <w:t xml:space="preserve">-спасательное подразделение  в составе МКУ Белокалитвинского района «УГО и ЧС». </w:t>
      </w:r>
    </w:p>
    <w:p w:rsidR="00944067" w:rsidRPr="00F21902" w:rsidRDefault="00944067" w:rsidP="00944067">
      <w:pPr>
        <w:ind w:firstLine="720"/>
        <w:jc w:val="both"/>
        <w:rPr>
          <w:color w:val="000000"/>
          <w:sz w:val="28"/>
          <w:szCs w:val="28"/>
        </w:rPr>
      </w:pPr>
      <w:r w:rsidRPr="00F21902">
        <w:rPr>
          <w:color w:val="000000"/>
          <w:sz w:val="28"/>
          <w:szCs w:val="28"/>
        </w:rPr>
        <w:t>С января 2011</w:t>
      </w:r>
      <w:r w:rsidRPr="00F21902">
        <w:rPr>
          <w:color w:val="000000"/>
          <w:sz w:val="28"/>
          <w:szCs w:val="28"/>
          <w:lang w:val="en-US"/>
        </w:rPr>
        <w:t> </w:t>
      </w:r>
      <w:r w:rsidRPr="00F21902">
        <w:rPr>
          <w:color w:val="000000"/>
          <w:sz w:val="28"/>
          <w:szCs w:val="28"/>
        </w:rPr>
        <w:t>по</w:t>
      </w:r>
      <w:r w:rsidRPr="00F21902">
        <w:rPr>
          <w:color w:val="000000"/>
          <w:sz w:val="28"/>
          <w:szCs w:val="28"/>
          <w:lang w:val="en-US"/>
        </w:rPr>
        <w:t> </w:t>
      </w:r>
      <w:r w:rsidRPr="00F21902">
        <w:rPr>
          <w:color w:val="000000"/>
          <w:sz w:val="28"/>
          <w:szCs w:val="28"/>
        </w:rPr>
        <w:t>октябрь 2013 годы поисково-спасательное подразделение произвели 953 выезда, оказали помощь и спасли 74 человека.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Тушение пожаров, аварийно-спасательные работы характеризуются наличием факторов, угрожающих жизни и здоровью людей, проводящих эти работы, и требуют специальной подготовки, экипировки и оснащения. 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color w:val="000000"/>
          <w:sz w:val="28"/>
          <w:szCs w:val="28"/>
        </w:rPr>
        <w:t xml:space="preserve">Поисково-спасательному подразделению МКУ Белокалитвинского района «УГО и </w:t>
      </w:r>
      <w:proofErr w:type="gramStart"/>
      <w:r w:rsidRPr="00F21902">
        <w:rPr>
          <w:color w:val="000000"/>
          <w:sz w:val="28"/>
          <w:szCs w:val="28"/>
        </w:rPr>
        <w:t>ЧС»  работы</w:t>
      </w:r>
      <w:proofErr w:type="gramEnd"/>
      <w:r w:rsidRPr="00F21902">
        <w:rPr>
          <w:color w:val="000000"/>
          <w:sz w:val="28"/>
          <w:szCs w:val="28"/>
        </w:rPr>
        <w:t xml:space="preserve"> необходимо</w:t>
      </w:r>
      <w:r w:rsidRPr="00F21902">
        <w:rPr>
          <w:color w:val="FF0000"/>
          <w:sz w:val="28"/>
          <w:szCs w:val="28"/>
        </w:rPr>
        <w:t xml:space="preserve"> </w:t>
      </w:r>
      <w:r w:rsidRPr="00F21902">
        <w:rPr>
          <w:sz w:val="28"/>
          <w:szCs w:val="28"/>
        </w:rPr>
        <w:t xml:space="preserve">дооснащения современной аварийно-спасательной техникой и оборудованием. 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lastRenderedPageBreak/>
        <w:t>Существуют следующие основные проблемы поисково-спасательных подразделений: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зоны ответственности подразделений составляют 12</w:t>
      </w:r>
      <w:r w:rsidRPr="00F21902">
        <w:rPr>
          <w:color w:val="FF0000"/>
          <w:sz w:val="28"/>
          <w:szCs w:val="28"/>
        </w:rPr>
        <w:t xml:space="preserve"> </w:t>
      </w:r>
      <w:r w:rsidRPr="00F21902">
        <w:rPr>
          <w:color w:val="000000"/>
          <w:sz w:val="28"/>
          <w:szCs w:val="28"/>
        </w:rPr>
        <w:t>муниципальных образований</w:t>
      </w:r>
      <w:r w:rsidRPr="00F21902">
        <w:rPr>
          <w:sz w:val="28"/>
          <w:szCs w:val="28"/>
        </w:rPr>
        <w:t>, для доставки оснащения и спасателей к местам работ необходимы специальные автотранспортные средства;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снаряжение спасателей по истечении срока эксплуатации подлежит обязательной замене;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для выполнения работ в условиях плохой видимости и низких температур необходимы специальные приборы, осветительное оборудование и средства обогрева;</w:t>
      </w:r>
    </w:p>
    <w:p w:rsidR="00944067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места постоянного размещения подразделений спасателей требуют улучшения материальной базы и ремонта.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Для повышения готовности к выполнению работ поисково-спасательного подразделения </w:t>
      </w:r>
      <w:r w:rsidRPr="00F21902">
        <w:rPr>
          <w:color w:val="000000"/>
          <w:sz w:val="28"/>
          <w:szCs w:val="28"/>
        </w:rPr>
        <w:t>МКУ Белокалитвинского района «УГО и ЧС»</w:t>
      </w:r>
      <w:r w:rsidRPr="00F21902">
        <w:rPr>
          <w:sz w:val="28"/>
          <w:szCs w:val="28"/>
        </w:rPr>
        <w:t xml:space="preserve"> существует проблема дооснащения аварийно-спасательных сил, которую необходимо решить программными методами. 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Выполнение соответствующих мероприятий обеспечит сокращение времени реагирования спасателей на пожары, чрезвычайные ситуации, происшествия и расширит оперативные возможности спасателей по оказанию своевременной и квалифицированной помощи людям, попавшим в беду.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Для оперативного реагирования на поступающие от граждан вызовы экстренных служб в Белокалитвинском районе действует единый номер «112» на базе единой дежурно-диспетчерской службы. С </w:t>
      </w:r>
      <w:proofErr w:type="gramStart"/>
      <w:r w:rsidRPr="00F21902">
        <w:rPr>
          <w:rFonts w:ascii="Times New Roman" w:hAnsi="Times New Roman" w:cs="Times New Roman"/>
          <w:sz w:val="28"/>
          <w:szCs w:val="28"/>
        </w:rPr>
        <w:t>2010  по</w:t>
      </w:r>
      <w:proofErr w:type="gramEnd"/>
      <w:r w:rsidRPr="00F21902">
        <w:rPr>
          <w:rFonts w:ascii="Times New Roman" w:hAnsi="Times New Roman" w:cs="Times New Roman"/>
          <w:sz w:val="28"/>
          <w:szCs w:val="28"/>
        </w:rPr>
        <w:t xml:space="preserve"> сентябрь 2013 года на номер «112» поступило от граждан 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>более 77 тысяч звонков</w:t>
      </w:r>
      <w:r w:rsidRPr="00F2190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44067" w:rsidRPr="00F21902" w:rsidRDefault="00944067" w:rsidP="00944067">
      <w:pPr>
        <w:ind w:firstLine="709"/>
        <w:jc w:val="both"/>
        <w:rPr>
          <w:color w:val="000000"/>
          <w:sz w:val="28"/>
          <w:szCs w:val="28"/>
        </w:rPr>
      </w:pPr>
      <w:r w:rsidRPr="00F21902">
        <w:rPr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В этих целях в Белокалитвинском районе создана и функционирует система оповещения через систему «Градиент – 128» и </w:t>
      </w:r>
      <w:r w:rsidRPr="00F21902">
        <w:rPr>
          <w:sz w:val="28"/>
          <w:szCs w:val="28"/>
          <w:lang w:val="en-US"/>
        </w:rPr>
        <w:t>SMS</w:t>
      </w:r>
      <w:r w:rsidRPr="00F21902">
        <w:rPr>
          <w:sz w:val="28"/>
          <w:szCs w:val="28"/>
        </w:rPr>
        <w:t xml:space="preserve"> рассылки. Задействованы каналы радио и телевещания. В настоящее время общий охват населения оповещением техническими средствами </w:t>
      </w:r>
      <w:r w:rsidRPr="00F21902">
        <w:rPr>
          <w:color w:val="000000"/>
          <w:sz w:val="28"/>
          <w:szCs w:val="28"/>
        </w:rPr>
        <w:t>составляет 56,5 процентов.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Несмотря на ежегодные улучшения показателей по количеству спасенных людей проблемы пожарной безопасности и защиты населения от чрезвычайных ситуаций в Белокалитвинском районе </w:t>
      </w:r>
      <w:r w:rsidRPr="00F21902">
        <w:rPr>
          <w:rFonts w:ascii="Times New Roman" w:hAnsi="Times New Roman" w:cs="Times New Roman"/>
          <w:sz w:val="28"/>
          <w:szCs w:val="28"/>
          <w:lang w:eastAsia="en-US"/>
        </w:rPr>
        <w:t>решены не полностью</w:t>
      </w:r>
      <w:r w:rsidRPr="00F21902">
        <w:rPr>
          <w:rFonts w:ascii="Times New Roman" w:hAnsi="Times New Roman" w:cs="Times New Roman"/>
          <w:sz w:val="28"/>
          <w:szCs w:val="28"/>
        </w:rPr>
        <w:t>.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Исходя из существующих угроз в Белокалитвинском районе, должно быть поисково-спасательное </w:t>
      </w:r>
      <w:r w:rsidR="003D1545" w:rsidRPr="00F21902">
        <w:rPr>
          <w:sz w:val="28"/>
          <w:szCs w:val="28"/>
        </w:rPr>
        <w:t>подразделение, в</w:t>
      </w:r>
      <w:r w:rsidRPr="00F21902">
        <w:rPr>
          <w:sz w:val="28"/>
          <w:szCs w:val="28"/>
        </w:rPr>
        <w:t xml:space="preserve"> городских и сельских поселениях добровольные пожарные дружины, на объектах экономики </w:t>
      </w:r>
      <w:proofErr w:type="gramStart"/>
      <w:r w:rsidRPr="00F21902">
        <w:rPr>
          <w:sz w:val="28"/>
          <w:szCs w:val="28"/>
        </w:rPr>
        <w:t>нештатные аварийно-спасательные формирования</w:t>
      </w:r>
      <w:proofErr w:type="gramEnd"/>
      <w:r w:rsidRPr="00F21902">
        <w:rPr>
          <w:sz w:val="28"/>
          <w:szCs w:val="28"/>
        </w:rPr>
        <w:t xml:space="preserve"> которые должны поддерживаться в постоянной готовности оснащаться современной техникой и оборудованием для: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lastRenderedPageBreak/>
        <w:t xml:space="preserve">ликвидации чрезвычайных </w:t>
      </w:r>
      <w:proofErr w:type="gramStart"/>
      <w:r w:rsidRPr="00F21902">
        <w:rPr>
          <w:sz w:val="28"/>
          <w:szCs w:val="28"/>
        </w:rPr>
        <w:t>ситуаций  связанных</w:t>
      </w:r>
      <w:proofErr w:type="gramEnd"/>
      <w:r w:rsidRPr="00F21902">
        <w:rPr>
          <w:sz w:val="28"/>
          <w:szCs w:val="28"/>
        </w:rPr>
        <w:t xml:space="preserve"> с лесными и ландшафтными пожарами;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ликвидация последствий дорожно-транспортных происшествий;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спасение людей на водных объектах;</w:t>
      </w:r>
    </w:p>
    <w:p w:rsidR="00944067" w:rsidRPr="00F21902" w:rsidRDefault="00944067" w:rsidP="00944067">
      <w:pPr>
        <w:spacing w:line="230" w:lineRule="auto"/>
        <w:ind w:firstLine="720"/>
        <w:jc w:val="both"/>
        <w:rPr>
          <w:color w:val="000000"/>
          <w:sz w:val="28"/>
          <w:szCs w:val="28"/>
        </w:rPr>
      </w:pPr>
      <w:r w:rsidRPr="00F21902">
        <w:rPr>
          <w:sz w:val="28"/>
          <w:szCs w:val="28"/>
        </w:rPr>
        <w:t xml:space="preserve">проведения аварийно-спасательных и других неотложных работ в зоне чрезвычайной ситуации </w:t>
      </w:r>
    </w:p>
    <w:p w:rsidR="00944067" w:rsidRPr="00F21902" w:rsidRDefault="00944067" w:rsidP="00944067">
      <w:pPr>
        <w:spacing w:line="235" w:lineRule="auto"/>
        <w:ind w:firstLine="720"/>
        <w:jc w:val="both"/>
        <w:rPr>
          <w:sz w:val="28"/>
          <w:szCs w:val="28"/>
        </w:rPr>
      </w:pPr>
      <w:r w:rsidRPr="00F21902">
        <w:rPr>
          <w:spacing w:val="-6"/>
          <w:sz w:val="28"/>
          <w:szCs w:val="28"/>
        </w:rPr>
        <w:t xml:space="preserve">Для решения </w:t>
      </w:r>
      <w:proofErr w:type="gramStart"/>
      <w:r w:rsidRPr="00F21902">
        <w:rPr>
          <w:spacing w:val="-6"/>
          <w:sz w:val="28"/>
          <w:szCs w:val="28"/>
        </w:rPr>
        <w:t>проблем жизнеобеспечения</w:t>
      </w:r>
      <w:proofErr w:type="gramEnd"/>
      <w:r w:rsidRPr="00F21902">
        <w:rPr>
          <w:spacing w:val="-6"/>
          <w:sz w:val="28"/>
          <w:szCs w:val="28"/>
        </w:rPr>
        <w:t xml:space="preserve"> пострадавших в крупномасштабных</w:t>
      </w:r>
      <w:r w:rsidRPr="00F21902">
        <w:rPr>
          <w:sz w:val="28"/>
          <w:szCs w:val="28"/>
        </w:rPr>
        <w:t xml:space="preserve"> чрезвычайных ситуациях нужны новые решения. </w:t>
      </w:r>
    </w:p>
    <w:p w:rsidR="00944067" w:rsidRPr="00F21902" w:rsidRDefault="00944067" w:rsidP="00944067">
      <w:pPr>
        <w:spacing w:line="235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</w:t>
      </w:r>
    </w:p>
    <w:p w:rsidR="00944067" w:rsidRPr="00F21902" w:rsidRDefault="00944067" w:rsidP="00944067">
      <w:pPr>
        <w:spacing w:line="235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в повседневном режиме – для социально полезных целей;</w:t>
      </w:r>
    </w:p>
    <w:p w:rsidR="00944067" w:rsidRPr="00F21902" w:rsidRDefault="00944067" w:rsidP="00944067">
      <w:pPr>
        <w:spacing w:line="235" w:lineRule="auto"/>
        <w:ind w:firstLine="720"/>
        <w:jc w:val="both"/>
        <w:rPr>
          <w:sz w:val="28"/>
          <w:szCs w:val="28"/>
        </w:rPr>
      </w:pPr>
      <w:r w:rsidRPr="00F21902">
        <w:rPr>
          <w:spacing w:val="-4"/>
          <w:sz w:val="28"/>
          <w:szCs w:val="28"/>
        </w:rPr>
        <w:t>в режиме чрезвычайной ситуации – для первоочередного жизнеобеспечения</w:t>
      </w:r>
      <w:r w:rsidRPr="00F21902">
        <w:rPr>
          <w:sz w:val="28"/>
          <w:szCs w:val="28"/>
        </w:rPr>
        <w:t xml:space="preserve"> пострадавших. </w:t>
      </w:r>
    </w:p>
    <w:p w:rsidR="00944067" w:rsidRPr="00F21902" w:rsidRDefault="00944067" w:rsidP="00944067">
      <w:pPr>
        <w:spacing w:line="235" w:lineRule="auto"/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Для повышения уровня защиты населения </w:t>
      </w:r>
      <w:proofErr w:type="gramStart"/>
      <w:r w:rsidRPr="00F21902">
        <w:rPr>
          <w:sz w:val="28"/>
          <w:szCs w:val="28"/>
        </w:rPr>
        <w:t>от чрезвычайных ситуаций</w:t>
      </w:r>
      <w:proofErr w:type="gramEnd"/>
      <w:r w:rsidRPr="00F21902">
        <w:rPr>
          <w:sz w:val="28"/>
          <w:szCs w:val="28"/>
        </w:rPr>
        <w:t xml:space="preserve"> связанных с пожарами и защиты населения и территории Белокалитвинского района от чрезвычайных ситуаций природного и техногенного характера наиболее целесообразно использовать программный метод, который обеспечивает решение проблем комплексно.</w:t>
      </w:r>
    </w:p>
    <w:p w:rsidR="00944067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Во исполнение постановлений Правительства Российской Федерации от 21.11.2011 № 958 «О системе обеспечения вызова экстренных оперативных служб по единому номеру «112», от 16.03.2013 № 223 «О федеральной целевой программе «Создание системы обеспечения вызова экстренных оперативных служб по единому номеру «112» в Российской Федерации на 2013 – 2017 годы» и в соответствии с Постановлением Администрации Белокалитвинского района </w:t>
      </w:r>
      <w:r w:rsidRPr="00F21902">
        <w:rPr>
          <w:color w:val="000000"/>
          <w:sz w:val="28"/>
          <w:szCs w:val="28"/>
        </w:rPr>
        <w:t xml:space="preserve">«О создании рабочей группы по выполнению мероприятий по развертыванию и функционированию на территории Белокалитвинского района системы обеспечения вызова экстренных оперативных служб через единый номер «112»» от 28.06.2013 № 969  на территории района разворачивается пилотный участок системы обеспечения вызова экстренных </w:t>
      </w:r>
      <w:r w:rsidRPr="00F21902">
        <w:rPr>
          <w:sz w:val="28"/>
          <w:szCs w:val="28"/>
        </w:rPr>
        <w:t xml:space="preserve">оперативных служб по единому номеру «112» </w:t>
      </w:r>
    </w:p>
    <w:p w:rsidR="00944067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возрастающих требований к организации безопасной жизнедеятельности для комплексного решения проблем обеспечения общественной безопасности, правопорядка и безопасности среды обитания в условиях рисков техногенного и природного характера необходимо создание единой системы на базе аппаратно-программного комплекса «Безопасный город», которая должна включать в себя современные системы обеспечения вызова экстренных оперативных служб по единому номеру «112», оповещения и информирования населения, видеонаблюдения, мониторинга и прогнозирования возможных угроз и чрезвычайных ситуаций. 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распоряжения Правительства Российской Федерации от 03.12.2014 № 2446-р в рамках государственной программы в 2018-2020 годах будут решены задачи в сфере обеспечения комплексной безопасности среды обитания, построения и развития аппаратно-программного комплекса «Безопасный город» на территории Ростовской области в том числе и Белокалитвинском районе.  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Реализация муниципальной программы в полном объеме позволит: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lastRenderedPageBreak/>
        <w:t>снизить риски возникновения пожаров, чрезвычайных ситуаций, несчастных случаев на воде и смягчить возможные их последствия;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повысить уровень безопасность населения от чрезвычайных ситуаций природного и техногенного характера, пожаров и происшествий на водных объектах.</w:t>
      </w:r>
    </w:p>
    <w:p w:rsidR="00944067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повысить уровень оперативности реагирования экстренных служб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качество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правонарушений. </w:t>
      </w:r>
      <w:r w:rsidRPr="00F2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Социальная эффективность реализации государственной программы будет заключаться в улучшении качества работ по спасанию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</w:t>
      </w:r>
      <w:r>
        <w:rPr>
          <w:rFonts w:ascii="Times New Roman" w:hAnsi="Times New Roman" w:cs="Times New Roman"/>
          <w:sz w:val="28"/>
          <w:szCs w:val="28"/>
        </w:rPr>
        <w:t>, а также при нарушениях общественной безопасности и правопорядка.</w:t>
      </w:r>
    </w:p>
    <w:p w:rsidR="00944067" w:rsidRPr="00B9503F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реализации государственной программы будет заключаться в обеспечении снижения экономического ущерба от </w:t>
      </w:r>
      <w:r w:rsidRPr="00B9503F">
        <w:rPr>
          <w:rFonts w:ascii="Times New Roman" w:hAnsi="Times New Roman" w:cs="Times New Roman"/>
          <w:sz w:val="28"/>
          <w:szCs w:val="28"/>
        </w:rPr>
        <w:t>чрезвычайных ситуаций природного и техногенного характера, пожаров и происшествий, существующих угроз общественной безопасности, правопорядка и безопасности среды обитания.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503F">
        <w:rPr>
          <w:sz w:val="28"/>
          <w:szCs w:val="28"/>
        </w:rPr>
        <w:t>Экологическая эффективность реализации государственной программы будет</w:t>
      </w:r>
      <w:r w:rsidRPr="00F21902">
        <w:rPr>
          <w:sz w:val="28"/>
          <w:szCs w:val="28"/>
        </w:rPr>
        <w:t xml:space="preserve"> заключаться в снижении масштабов загрязнения природной среды </w:t>
      </w:r>
      <w:r>
        <w:rPr>
          <w:sz w:val="28"/>
          <w:szCs w:val="28"/>
        </w:rPr>
        <w:t>от угроз различного характера</w:t>
      </w:r>
      <w:r w:rsidRPr="00F21902">
        <w:rPr>
          <w:sz w:val="28"/>
          <w:szCs w:val="28"/>
        </w:rPr>
        <w:t>.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государственной программы, на которые ответственный исполнитель и участники государственной программы не могут оказать непосредственного влияния.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К данным факторам риска отнесены: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риск возникновения обстоятельств непреодолимой силы, таких как масштабные природные и техногенные катастрофы;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лето, холодная зима);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риск </w:t>
      </w:r>
      <w:proofErr w:type="gramStart"/>
      <w:r w:rsidRPr="00F21902">
        <w:rPr>
          <w:sz w:val="28"/>
          <w:szCs w:val="28"/>
        </w:rPr>
        <w:t>непредвиденных расходов</w:t>
      </w:r>
      <w:proofErr w:type="gramEnd"/>
      <w:r w:rsidRPr="00F21902">
        <w:rPr>
          <w:sz w:val="28"/>
          <w:szCs w:val="28"/>
        </w:rPr>
        <w:t xml:space="preserve"> связанных с непрогнозируемым ростом цен на рынке продаж или другими непрогнозируемыми событиями.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пожаров, происшествий и количества пострадавших людей.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Риск непредвиденных событий может оказать существенное влияние на ухудшение показателей, связанных с приобретением новой современной техники и оборудования и негативно повлиять на сроки и результаты реализации отдельных мероприятий государственной программы.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В целях минимизации негативного влияния рисков управление рисками планируется путем внесения в установленном порядке изменений в план реализации государственной программы в части перераспределения финансовых средств на выполнение приоритетных мероприятий.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lastRenderedPageBreak/>
        <w:t>В сфере защиты населения и территорий от чрезвычайных ситуаций, пожарной безопасности и безопасности людей на водных объектах нормативная правовая база в Белокалитвинском районе создана.</w:t>
      </w:r>
    </w:p>
    <w:p w:rsidR="00944067" w:rsidRPr="00F21902" w:rsidRDefault="00944067" w:rsidP="00944067">
      <w:pPr>
        <w:spacing w:line="235" w:lineRule="auto"/>
        <w:rPr>
          <w:sz w:val="28"/>
          <w:szCs w:val="28"/>
        </w:rPr>
      </w:pPr>
    </w:p>
    <w:p w:rsidR="00944067" w:rsidRPr="00F21902" w:rsidRDefault="00944067" w:rsidP="009440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Раздел 2.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21902">
        <w:rPr>
          <w:sz w:val="28"/>
          <w:szCs w:val="28"/>
        </w:rPr>
        <w:t>Цели, задачи и показатели (индикаторы), основные ожидаемые конечные результаты, сроки и этапы реализации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44067" w:rsidRPr="00F21902" w:rsidRDefault="00944067" w:rsidP="00944067">
      <w:pPr>
        <w:pStyle w:val="ConsPlusNormal"/>
        <w:ind w:firstLine="540"/>
        <w:jc w:val="center"/>
        <w:rPr>
          <w:sz w:val="28"/>
          <w:szCs w:val="28"/>
        </w:rPr>
      </w:pP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В соответствии с перечисленными выше приоритетами муниципальной программы основная ее цель -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</w:r>
    </w:p>
    <w:p w:rsidR="00944067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Достижение цели муниципальной программы требует формирования комплексного подхода к управлению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дооснащение современной противопожарной, аварийно-спасательной техникой и оборудованием поисково-спасательного подразделения (аварийно-спасательного формирования) МКУ БК «УГО и ЧС» (далее ПСП (АСФ) МКУ БК «УГО и ЧС»);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повышение квалификации и обучение личного состава спасательных подразделений;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информирование населения о правилах поведения и действиях в чрезвычайных ситуациях и пропаганда безопасности жизнедеятельности;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создание материальных резервов для ликвидации чрезвычайных ситуаций;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восполнение по истечении срока хранения индивидуальных средств защиты для населения;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хранение имущества гражданской обороны на случай возникновения чрезвычайных ситуаций и в особый период;</w:t>
      </w:r>
    </w:p>
    <w:p w:rsidR="00944067" w:rsidRPr="00F21902" w:rsidRDefault="00944067" w:rsidP="00944067">
      <w:pPr>
        <w:ind w:firstLine="72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дооборудование объектов социальной сферы для подготовки к приему и размещению населения, пострадавшего в чрезвычайных ситуациях.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lastRenderedPageBreak/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поддержания в постоянной готовности и реконструкция муниципальной системы оповещения населения района;</w:t>
      </w:r>
    </w:p>
    <w:p w:rsidR="00944067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создание и обеспечение современной эффективной системы обеспечения вызова экстренных оперативных служб</w:t>
      </w:r>
      <w:r>
        <w:rPr>
          <w:sz w:val="28"/>
          <w:szCs w:val="28"/>
        </w:rPr>
        <w:t>;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них.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Показатели (индикаторы) муниципальной программы приняты в соответствии </w:t>
      </w:r>
      <w:proofErr w:type="gramStart"/>
      <w:r w:rsidRPr="00F21902">
        <w:rPr>
          <w:sz w:val="28"/>
          <w:szCs w:val="28"/>
        </w:rPr>
        <w:t>с  целями</w:t>
      </w:r>
      <w:proofErr w:type="gramEnd"/>
      <w:r w:rsidRPr="00F21902">
        <w:rPr>
          <w:sz w:val="28"/>
          <w:szCs w:val="28"/>
        </w:rPr>
        <w:t xml:space="preserve"> и задачами муниципальной программы.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  <w:r w:rsidRPr="00F21902">
        <w:rPr>
          <w:sz w:val="28"/>
          <w:szCs w:val="28"/>
        </w:rPr>
        <w:t xml:space="preserve">Показатели (индикаторы) муниципальной </w:t>
      </w:r>
      <w:r w:rsidRPr="00F21902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(Приложение № 4):</w:t>
      </w:r>
      <w:r w:rsidRPr="00F21902">
        <w:rPr>
          <w:color w:val="FF0000"/>
          <w:sz w:val="28"/>
          <w:szCs w:val="28"/>
        </w:rPr>
        <w:t xml:space="preserve">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количество выездов спасательных подразделений на пожары, чрезвычайные ситуации и происшествия;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количество спасенных людей, и которым оказана помощь при пожарах, чрезвычайных ситуациях и происшествиях;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количество обученных специалистов муниципальной подсистемы единой государственной системы предупреждения и ликвидации чрезвычайных ситуаций;</w:t>
      </w:r>
    </w:p>
    <w:p w:rsidR="00944067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охват населения оповещаемого муниципальной системой оповещения</w:t>
      </w:r>
      <w:r>
        <w:rPr>
          <w:sz w:val="28"/>
          <w:szCs w:val="28"/>
        </w:rPr>
        <w:t>;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населения Белокалитвинского района проживающего на территории </w:t>
      </w:r>
      <w:proofErr w:type="gramStart"/>
      <w:r>
        <w:rPr>
          <w:sz w:val="28"/>
          <w:szCs w:val="28"/>
        </w:rPr>
        <w:t>поселений  которые</w:t>
      </w:r>
      <w:proofErr w:type="gramEnd"/>
      <w:r>
        <w:rPr>
          <w:sz w:val="28"/>
          <w:szCs w:val="28"/>
        </w:rPr>
        <w:t xml:space="preserve"> охватит аппаратно-программный комплекс «Безопасный город» </w:t>
      </w:r>
    </w:p>
    <w:p w:rsidR="00944067" w:rsidRPr="00F21902" w:rsidRDefault="00944067" w:rsidP="00944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Э</w:t>
      </w:r>
      <w:r w:rsidRPr="00F219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тапы реализации муниципальной программы не выделяются, срок реализации муниципальной программы 2014-2020 год. </w:t>
      </w:r>
    </w:p>
    <w:p w:rsidR="00944067" w:rsidRPr="00F21902" w:rsidRDefault="00944067" w:rsidP="00944067">
      <w:pPr>
        <w:pStyle w:val="ConsPlusCell"/>
        <w:ind w:firstLine="567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В результате реализации муниципальной программы с 2014 по 2020 годы прогнозируется:</w:t>
      </w:r>
    </w:p>
    <w:p w:rsidR="00944067" w:rsidRPr="00F21902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снизить риски возникновения пожаров, чрезвычайных ситуаций, несчастных случаев на воде и смягчить возможные их последствия;</w:t>
      </w:r>
    </w:p>
    <w:p w:rsidR="00944067" w:rsidRPr="00F21902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повысить уровень 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944067" w:rsidRPr="00F21902" w:rsidRDefault="00944067" w:rsidP="00944067">
      <w:pPr>
        <w:pStyle w:val="ConsPlusCell"/>
        <w:ind w:firstLine="567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повысить уровень оперативности реагирования пожарных и спасательных подразделений;</w:t>
      </w:r>
    </w:p>
    <w:p w:rsidR="00944067" w:rsidRPr="00F21902" w:rsidRDefault="00944067" w:rsidP="0094406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1902">
        <w:rPr>
          <w:bCs/>
          <w:sz w:val="28"/>
          <w:szCs w:val="28"/>
        </w:rPr>
        <w:t>улучшить процесс обучения и повышения уровня подготовки специалистов муниципальной подсистемы РСЧС к действиям при возникновении чрезвычайных ситуаций;</w:t>
      </w:r>
    </w:p>
    <w:p w:rsidR="00944067" w:rsidRPr="00F21902" w:rsidRDefault="00944067" w:rsidP="0094406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F21902">
        <w:rPr>
          <w:sz w:val="28"/>
          <w:szCs w:val="28"/>
        </w:rPr>
        <w:t>улучшить систему информирования населения области для своевременного доведения информации об угрозе и возникновении чрезвычайных ситуаций;</w:t>
      </w:r>
    </w:p>
    <w:p w:rsidR="00944067" w:rsidRPr="00F21902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902">
        <w:rPr>
          <w:rFonts w:ascii="Times New Roman" w:hAnsi="Times New Roman" w:cs="Times New Roman"/>
          <w:bCs/>
          <w:sz w:val="28"/>
          <w:szCs w:val="28"/>
        </w:rPr>
        <w:t>провести профилактические мероприятия по предотвращению пожаров, чрезвычайных ситуаций и происшествий на воде;</w:t>
      </w:r>
    </w:p>
    <w:p w:rsidR="00944067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902">
        <w:rPr>
          <w:rFonts w:ascii="Times New Roman" w:hAnsi="Times New Roman" w:cs="Times New Roman"/>
          <w:bCs/>
          <w:sz w:val="28"/>
          <w:szCs w:val="28"/>
        </w:rPr>
        <w:t>повысить готовность населения к действиям при возникновении пожаров, чрезвычайных ситуаций и происшествий на воде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44067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обеспечить население Белокалитвинского района современной системой-112;</w:t>
      </w:r>
    </w:p>
    <w:p w:rsidR="00944067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повысить общий уровень общественной безопасности, правопорядка и безопасности среды обитания на территории Белокалитвинского района;</w:t>
      </w:r>
    </w:p>
    <w:p w:rsidR="00944067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повысить оперативность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Белокалитвинского района;</w:t>
      </w:r>
    </w:p>
    <w:p w:rsidR="00944067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повысить качество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правонарушений.</w:t>
      </w:r>
    </w:p>
    <w:p w:rsidR="00944067" w:rsidRPr="00F21902" w:rsidRDefault="00944067" w:rsidP="00944067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4067" w:rsidRPr="00F21902" w:rsidRDefault="00944067" w:rsidP="00944067">
      <w:pPr>
        <w:shd w:val="clear" w:color="auto" w:fill="FFFFFF"/>
        <w:jc w:val="center"/>
        <w:rPr>
          <w:sz w:val="28"/>
          <w:szCs w:val="28"/>
        </w:rPr>
      </w:pPr>
      <w:r w:rsidRPr="00F21902">
        <w:rPr>
          <w:sz w:val="28"/>
          <w:szCs w:val="28"/>
        </w:rPr>
        <w:t xml:space="preserve">Раздел 3. </w:t>
      </w:r>
    </w:p>
    <w:p w:rsidR="00944067" w:rsidRPr="00F21902" w:rsidRDefault="00944067" w:rsidP="00944067">
      <w:pPr>
        <w:shd w:val="clear" w:color="auto" w:fill="FFFFFF"/>
        <w:jc w:val="center"/>
        <w:rPr>
          <w:sz w:val="28"/>
          <w:szCs w:val="28"/>
        </w:rPr>
      </w:pPr>
      <w:r w:rsidRPr="00F21902">
        <w:rPr>
          <w:sz w:val="28"/>
          <w:szCs w:val="28"/>
        </w:rPr>
        <w:t xml:space="preserve">Обоснование выделения подпрограмм </w:t>
      </w:r>
      <w:r>
        <w:rPr>
          <w:sz w:val="28"/>
          <w:szCs w:val="28"/>
        </w:rPr>
        <w:t>муниципальной</w:t>
      </w:r>
      <w:r w:rsidRPr="00F2190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 обобщенная характеристика основных мероприятий.</w:t>
      </w:r>
    </w:p>
    <w:p w:rsidR="00944067" w:rsidRPr="00F21902" w:rsidRDefault="00944067" w:rsidP="00944067">
      <w:pPr>
        <w:shd w:val="clear" w:color="auto" w:fill="FFFFFF"/>
        <w:ind w:firstLine="466"/>
        <w:jc w:val="both"/>
        <w:rPr>
          <w:sz w:val="28"/>
          <w:szCs w:val="28"/>
        </w:rPr>
      </w:pPr>
    </w:p>
    <w:p w:rsidR="00944067" w:rsidRPr="00F21902" w:rsidRDefault="00944067" w:rsidP="00944067">
      <w:pPr>
        <w:shd w:val="clear" w:color="auto" w:fill="FFFFFF"/>
        <w:ind w:firstLine="466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Для достижения цели муниципальной программы по минимизации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 основные мероприятия выделены в </w:t>
      </w:r>
      <w:r>
        <w:rPr>
          <w:sz w:val="28"/>
          <w:szCs w:val="28"/>
        </w:rPr>
        <w:t>4</w:t>
      </w:r>
      <w:r w:rsidRPr="00F21902">
        <w:rPr>
          <w:sz w:val="28"/>
          <w:szCs w:val="28"/>
        </w:rPr>
        <w:t xml:space="preserve"> подпрограммы.</w:t>
      </w:r>
    </w:p>
    <w:p w:rsidR="00944067" w:rsidRPr="00F21902" w:rsidRDefault="00944067" w:rsidP="00944067">
      <w:pPr>
        <w:shd w:val="clear" w:color="auto" w:fill="FFFFFF"/>
        <w:ind w:firstLine="466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Основные мероприятия распределены по двум подпрограммам: </w:t>
      </w:r>
    </w:p>
    <w:p w:rsidR="00944067" w:rsidRPr="00F21902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      1. Подпрограмма «Финансовое обеспечение муниципального казенного учреждения Белокалитвинского района «Управление ГО и ЧС»;</w:t>
      </w:r>
    </w:p>
    <w:p w:rsidR="00944067" w:rsidRDefault="00944067" w:rsidP="00944067">
      <w:pPr>
        <w:shd w:val="clear" w:color="auto" w:fill="FFFFFF"/>
        <w:ind w:firstLine="466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2. Подпрограмма «Защита населения от чрезвычайных ситуаций»</w:t>
      </w:r>
      <w:r>
        <w:rPr>
          <w:sz w:val="28"/>
          <w:szCs w:val="28"/>
        </w:rPr>
        <w:t>;</w:t>
      </w:r>
    </w:p>
    <w:p w:rsidR="00944067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Создание системы обеспечения вызова экстренных оперативных служб по единому номеру «112» (далее - система-112)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Белокалитвинского района</w:t>
      </w:r>
    </w:p>
    <w:p w:rsidR="00944067" w:rsidRPr="00F21902" w:rsidRDefault="00944067" w:rsidP="00944067">
      <w:pPr>
        <w:shd w:val="clear" w:color="auto" w:fill="FFFFFF"/>
        <w:ind w:firstLine="4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Создание </w:t>
      </w:r>
      <w:r w:rsidRPr="005947D7">
        <w:rPr>
          <w:bCs/>
          <w:sz w:val="28"/>
          <w:szCs w:val="28"/>
        </w:rPr>
        <w:t>аппаратно-программного комплекса «Безопасный город»</w:t>
      </w:r>
      <w:r>
        <w:rPr>
          <w:bCs/>
          <w:sz w:val="28"/>
          <w:szCs w:val="28"/>
        </w:rPr>
        <w:t xml:space="preserve"> на территории Белокалитвинского района.</w:t>
      </w:r>
    </w:p>
    <w:p w:rsidR="00944067" w:rsidRDefault="00944067" w:rsidP="00944067">
      <w:pPr>
        <w:shd w:val="clear" w:color="auto" w:fill="FFFFFF"/>
        <w:ind w:firstLine="466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Перечень подпрограмм и основных мероприятий государственной программы указан в приложении № 1 к муниципальной программе.</w:t>
      </w:r>
    </w:p>
    <w:p w:rsidR="00944067" w:rsidRPr="00F21902" w:rsidRDefault="00944067" w:rsidP="00944067">
      <w:pPr>
        <w:shd w:val="clear" w:color="auto" w:fill="FFFFFF"/>
        <w:ind w:firstLine="466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целей и решение задач подпрограмм муниципальной программы обеспечивается путем выполнения основных мероприятий.</w:t>
      </w:r>
    </w:p>
    <w:p w:rsidR="00944067" w:rsidRPr="00F21902" w:rsidRDefault="00944067" w:rsidP="00944067">
      <w:pPr>
        <w:shd w:val="clear" w:color="auto" w:fill="FFFFFF"/>
        <w:ind w:firstLine="47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В подпрограмму «Финансовое обеспечение муниципального казенного учреждения Белокалитвинского района «Управления ГО и ЧС» включены два основных мероприятия:</w:t>
      </w:r>
    </w:p>
    <w:p w:rsidR="00944067" w:rsidRPr="00F21902" w:rsidRDefault="00944067" w:rsidP="00944067">
      <w:pPr>
        <w:shd w:val="clear" w:color="auto" w:fill="FFFFFF"/>
        <w:ind w:firstLine="47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расходы на выплаты по оплате труда работников МКУ БК «УГО и ЧС»;</w:t>
      </w:r>
    </w:p>
    <w:p w:rsidR="00944067" w:rsidRPr="00F21902" w:rsidRDefault="00944067" w:rsidP="00944067">
      <w:pPr>
        <w:shd w:val="clear" w:color="auto" w:fill="FFFFFF"/>
        <w:ind w:firstLine="47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расходы на обеспечение деятельности МКУ БК «УГО и ЧС».</w:t>
      </w:r>
    </w:p>
    <w:p w:rsidR="00944067" w:rsidRPr="00F21902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В подпрограмму «Защита населения от чрезвычайных ситуаций»:</w:t>
      </w:r>
    </w:p>
    <w:p w:rsidR="00944067" w:rsidRPr="00F21902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дооснащение </w:t>
      </w:r>
      <w:proofErr w:type="gramStart"/>
      <w:r w:rsidRPr="00F21902">
        <w:rPr>
          <w:sz w:val="28"/>
          <w:szCs w:val="28"/>
        </w:rPr>
        <w:t>современной  техникой</w:t>
      </w:r>
      <w:proofErr w:type="gramEnd"/>
      <w:r w:rsidRPr="00F21902">
        <w:rPr>
          <w:sz w:val="28"/>
          <w:szCs w:val="28"/>
        </w:rPr>
        <w:t>, оборудованием, снаряжением;</w:t>
      </w:r>
    </w:p>
    <w:p w:rsidR="00944067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улучшение материально-технической базы МКУ БК «УГО и ЧС».</w:t>
      </w:r>
    </w:p>
    <w:p w:rsidR="00944067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>В подпрограмму «Создание системы обеспечения вызова экстренных оперативных служб по единому номеру «112» включены основные мероприятия:</w:t>
      </w:r>
    </w:p>
    <w:p w:rsidR="00944067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A4E1C">
        <w:rPr>
          <w:sz w:val="28"/>
          <w:szCs w:val="28"/>
        </w:rPr>
        <w:t>асходы на выплаты по оплате труда операторов системы-112 МКУ БУ «УГО и ЧС»</w:t>
      </w:r>
      <w:r>
        <w:rPr>
          <w:sz w:val="28"/>
          <w:szCs w:val="28"/>
        </w:rPr>
        <w:t>;</w:t>
      </w:r>
    </w:p>
    <w:p w:rsidR="00944067" w:rsidRPr="002A4E1C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A4E1C">
        <w:rPr>
          <w:sz w:val="28"/>
          <w:szCs w:val="28"/>
        </w:rPr>
        <w:t>асходы на обеспечение деятельности системы -112</w:t>
      </w:r>
      <w:r>
        <w:rPr>
          <w:sz w:val="28"/>
          <w:szCs w:val="28"/>
        </w:rPr>
        <w:t>.</w:t>
      </w:r>
    </w:p>
    <w:p w:rsidR="00944067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подпрограмму «Создание аппаратно-программного комплекса «Безопасный город на территории Белокалитвинского района включены два основных мероприятия:</w:t>
      </w:r>
    </w:p>
    <w:p w:rsidR="00944067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Белокалитвинского района;</w:t>
      </w:r>
    </w:p>
    <w:p w:rsidR="00944067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техническое обслуживание аппаратно-программного комплекса «Безопасный город» на территории Белокалитвинского района.    </w:t>
      </w:r>
    </w:p>
    <w:p w:rsidR="00944067" w:rsidRPr="00F21902" w:rsidRDefault="00944067" w:rsidP="00944067">
      <w:pPr>
        <w:shd w:val="clear" w:color="auto" w:fill="FFFFFF"/>
        <w:ind w:firstLine="475"/>
        <w:jc w:val="both"/>
        <w:rPr>
          <w:sz w:val="28"/>
          <w:szCs w:val="28"/>
        </w:rPr>
      </w:pP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21902">
        <w:rPr>
          <w:sz w:val="28"/>
          <w:szCs w:val="28"/>
        </w:rPr>
        <w:t xml:space="preserve">Раздел 4. 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21902">
        <w:rPr>
          <w:sz w:val="28"/>
          <w:szCs w:val="28"/>
        </w:rPr>
        <w:t>Информация по ресурсному обеспечению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44067" w:rsidRPr="00F21902" w:rsidRDefault="00944067" w:rsidP="00944067">
      <w:pPr>
        <w:ind w:firstLine="540"/>
        <w:jc w:val="both"/>
        <w:rPr>
          <w:sz w:val="28"/>
          <w:szCs w:val="28"/>
        </w:rPr>
      </w:pPr>
    </w:p>
    <w:p w:rsidR="00944067" w:rsidRPr="00F21902" w:rsidRDefault="00944067" w:rsidP="00944067">
      <w:pPr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 Финансовое обеспечение реализации муниципальной программы осуществляется за счет средств местного бюджета (Приложение № 3). </w:t>
      </w:r>
    </w:p>
    <w:p w:rsidR="00944067" w:rsidRPr="00F21902" w:rsidRDefault="00944067" w:rsidP="00944067">
      <w:pPr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В муниципальную программу включены расходы на содержание аппарата МКУ БК «УГО и ЧС» и выведены в подпрограмму </w:t>
      </w:r>
      <w:r w:rsidRPr="00F21902">
        <w:rPr>
          <w:bCs/>
          <w:sz w:val="28"/>
          <w:szCs w:val="28"/>
        </w:rPr>
        <w:t>«</w:t>
      </w:r>
      <w:r w:rsidRPr="00F21902">
        <w:rPr>
          <w:sz w:val="28"/>
          <w:szCs w:val="28"/>
        </w:rPr>
        <w:t>Финансовое обеспечение муниципального казенного учреждения Белокалитвинского района «Управления ГО и ЧС».</w:t>
      </w:r>
    </w:p>
    <w:p w:rsidR="00944067" w:rsidRPr="00F21902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Информация о расходах местного бюджета на реализацию муниципальной программы представлена в </w:t>
      </w:r>
      <w:r w:rsidRPr="00F21902">
        <w:rPr>
          <w:color w:val="000000"/>
          <w:sz w:val="28"/>
          <w:szCs w:val="28"/>
        </w:rPr>
        <w:t>приложении № 2</w:t>
      </w:r>
      <w:r w:rsidRPr="00F21902">
        <w:rPr>
          <w:color w:val="FF0000"/>
          <w:sz w:val="28"/>
          <w:szCs w:val="28"/>
        </w:rPr>
        <w:t xml:space="preserve"> </w:t>
      </w:r>
      <w:r w:rsidRPr="00F21902">
        <w:rPr>
          <w:sz w:val="28"/>
          <w:szCs w:val="28"/>
        </w:rPr>
        <w:t xml:space="preserve">к муниципальной программе. </w:t>
      </w:r>
    </w:p>
    <w:p w:rsidR="00944067" w:rsidRPr="00F21902" w:rsidRDefault="00944067" w:rsidP="00944067">
      <w:pPr>
        <w:spacing w:line="235" w:lineRule="auto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       Объем ассигнований местного бюджета муниципальной программы на период 2014-2020 </w:t>
      </w:r>
      <w:proofErr w:type="gramStart"/>
      <w:r w:rsidRPr="00F21902">
        <w:rPr>
          <w:sz w:val="28"/>
          <w:szCs w:val="28"/>
        </w:rPr>
        <w:t>годы</w:t>
      </w:r>
      <w:r w:rsidRPr="00F2190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81</w:t>
      </w:r>
      <w:proofErr w:type="gramEnd"/>
      <w:r>
        <w:rPr>
          <w:color w:val="000000"/>
          <w:sz w:val="28"/>
          <w:szCs w:val="28"/>
        </w:rPr>
        <w:t> 893,3</w:t>
      </w:r>
      <w:r w:rsidRPr="00F21902">
        <w:rPr>
          <w:color w:val="000000"/>
          <w:sz w:val="28"/>
          <w:szCs w:val="28"/>
        </w:rPr>
        <w:t xml:space="preserve"> </w:t>
      </w:r>
      <w:r w:rsidRPr="00F21902">
        <w:rPr>
          <w:sz w:val="28"/>
          <w:szCs w:val="28"/>
        </w:rPr>
        <w:t xml:space="preserve">тыс. рублей, в том числе: </w:t>
      </w:r>
    </w:p>
    <w:p w:rsidR="00944067" w:rsidRPr="00F21902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2014 год </w:t>
      </w:r>
      <w:proofErr w:type="gramStart"/>
      <w:r w:rsidRPr="00F21902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857</w:t>
      </w:r>
      <w:r w:rsidRPr="00F219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1902">
        <w:rPr>
          <w:rFonts w:ascii="Times New Roman" w:hAnsi="Times New Roman" w:cs="Times New Roman"/>
          <w:sz w:val="28"/>
          <w:szCs w:val="28"/>
        </w:rPr>
        <w:t xml:space="preserve"> 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902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944067" w:rsidRPr="00F21902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2015 год </w:t>
      </w:r>
      <w:proofErr w:type="gramStart"/>
      <w:r w:rsidRPr="00F21902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711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9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944067" w:rsidRPr="00F21902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2016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12 694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9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944067" w:rsidRPr="00F21902" w:rsidRDefault="00944067" w:rsidP="00944067">
      <w:pPr>
        <w:ind w:right="-81"/>
        <w:rPr>
          <w:bCs/>
          <w:sz w:val="28"/>
          <w:szCs w:val="28"/>
        </w:rPr>
      </w:pPr>
      <w:r w:rsidRPr="00F21902">
        <w:rPr>
          <w:bCs/>
          <w:sz w:val="28"/>
          <w:szCs w:val="28"/>
        </w:rPr>
        <w:t xml:space="preserve">2017 год – </w:t>
      </w:r>
      <w:r>
        <w:rPr>
          <w:color w:val="000000"/>
          <w:sz w:val="28"/>
          <w:szCs w:val="28"/>
        </w:rPr>
        <w:t xml:space="preserve">12 629 </w:t>
      </w:r>
      <w:r w:rsidRPr="00F2190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</w:t>
      </w:r>
      <w:r w:rsidRPr="00F21902">
        <w:rPr>
          <w:color w:val="000000"/>
          <w:sz w:val="28"/>
          <w:szCs w:val="28"/>
        </w:rPr>
        <w:t xml:space="preserve"> </w:t>
      </w:r>
      <w:r w:rsidRPr="00F21902">
        <w:rPr>
          <w:sz w:val="28"/>
          <w:szCs w:val="28"/>
        </w:rPr>
        <w:t>тыс. рублей</w:t>
      </w:r>
      <w:r w:rsidRPr="00F21902">
        <w:rPr>
          <w:bCs/>
          <w:sz w:val="28"/>
          <w:szCs w:val="28"/>
        </w:rPr>
        <w:t>;</w:t>
      </w:r>
    </w:p>
    <w:p w:rsidR="00944067" w:rsidRPr="00F21902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>2018 год –</w:t>
      </w:r>
      <w:r>
        <w:rPr>
          <w:rFonts w:ascii="Times New Roman" w:hAnsi="Times New Roman" w:cs="Times New Roman"/>
          <w:sz w:val="28"/>
          <w:szCs w:val="28"/>
        </w:rPr>
        <w:t xml:space="preserve"> 12 356,6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9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944067" w:rsidRPr="00F21902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2 356,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6  </w:t>
      </w:r>
      <w:r w:rsidRPr="00F21902">
        <w:rPr>
          <w:rFonts w:ascii="Times New Roman" w:hAnsi="Times New Roman" w:cs="Times New Roman"/>
          <w:sz w:val="28"/>
          <w:szCs w:val="28"/>
        </w:rPr>
        <w:t>тыс.</w:t>
      </w:r>
      <w:proofErr w:type="gramEnd"/>
      <w:r w:rsidRPr="00F2190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44067" w:rsidRPr="00F21902" w:rsidRDefault="00944067" w:rsidP="0094406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902">
        <w:rPr>
          <w:rFonts w:ascii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11 287,0</w:t>
      </w:r>
      <w:r w:rsidRPr="00F219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902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944067" w:rsidRDefault="00944067" w:rsidP="00944067">
      <w:pPr>
        <w:spacing w:line="235" w:lineRule="auto"/>
        <w:jc w:val="both"/>
        <w:rPr>
          <w:sz w:val="28"/>
          <w:szCs w:val="28"/>
        </w:rPr>
      </w:pPr>
    </w:p>
    <w:p w:rsidR="00944067" w:rsidRDefault="00944067" w:rsidP="00944067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53E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B53E9">
        <w:rPr>
          <w:sz w:val="28"/>
          <w:szCs w:val="28"/>
        </w:rPr>
        <w:t xml:space="preserve"> В разделе 8 Подпрограммы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Финансовое обеспечение муниципального казенного учреждения Белокалитвинского района «Управление ГО и ЧС» муниципальной программы в подразделе 8.1. паспорта подпрограммы </w:t>
      </w:r>
      <w:r w:rsidRPr="001B53E9">
        <w:rPr>
          <w:bCs/>
          <w:sz w:val="28"/>
          <w:szCs w:val="28"/>
        </w:rPr>
        <w:t>«</w:t>
      </w:r>
      <w:r w:rsidRPr="001B53E9">
        <w:rPr>
          <w:sz w:val="28"/>
          <w:szCs w:val="28"/>
        </w:rPr>
        <w:t xml:space="preserve">Финансовое обеспечение муниципального казенного учреждения Белокалитвинского района «Управления ГО и ЧС» </w:t>
      </w:r>
      <w:r w:rsidRPr="001B53E9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в разделе р</w:t>
      </w:r>
      <w:r w:rsidRPr="001B53E9">
        <w:rPr>
          <w:sz w:val="28"/>
          <w:szCs w:val="28"/>
        </w:rPr>
        <w:t>есурсное обеспечение подпрограммы объем ассигнований местного бюджета программы изложить в новой редакции</w:t>
      </w:r>
      <w:r>
        <w:rPr>
          <w:sz w:val="28"/>
          <w:szCs w:val="28"/>
        </w:rPr>
        <w:t>:</w:t>
      </w:r>
    </w:p>
    <w:p w:rsidR="00944067" w:rsidRDefault="00944067" w:rsidP="00944067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B53E9">
        <w:rPr>
          <w:sz w:val="28"/>
          <w:szCs w:val="28"/>
        </w:rPr>
        <w:t xml:space="preserve">«Объем ассигнований местного бюджета программы на период 2014 -2020 </w:t>
      </w:r>
      <w:proofErr w:type="gramStart"/>
      <w:r w:rsidRPr="001B53E9">
        <w:rPr>
          <w:sz w:val="28"/>
          <w:szCs w:val="28"/>
        </w:rPr>
        <w:t>годы  7</w:t>
      </w:r>
      <w:r>
        <w:rPr>
          <w:sz w:val="28"/>
          <w:szCs w:val="28"/>
        </w:rPr>
        <w:t>2</w:t>
      </w:r>
      <w:proofErr w:type="gramEnd"/>
      <w:r w:rsidRPr="001B53E9">
        <w:rPr>
          <w:sz w:val="28"/>
          <w:szCs w:val="28"/>
        </w:rPr>
        <w:t> </w:t>
      </w:r>
      <w:r>
        <w:rPr>
          <w:sz w:val="28"/>
          <w:szCs w:val="28"/>
        </w:rPr>
        <w:t>946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1B53E9">
        <w:rPr>
          <w:sz w:val="28"/>
          <w:szCs w:val="28"/>
        </w:rPr>
        <w:t xml:space="preserve"> тыс. рублей, в том числе: </w:t>
      </w:r>
    </w:p>
    <w:p w:rsidR="00944067" w:rsidRPr="00DB1747" w:rsidRDefault="00944067" w:rsidP="00944067">
      <w:pPr>
        <w:ind w:right="-81"/>
        <w:rPr>
          <w:sz w:val="28"/>
          <w:szCs w:val="28"/>
        </w:rPr>
      </w:pPr>
      <w:r w:rsidRPr="001B53E9">
        <w:rPr>
          <w:bCs/>
          <w:sz w:val="28"/>
          <w:szCs w:val="28"/>
        </w:rPr>
        <w:t xml:space="preserve">2017 год </w:t>
      </w:r>
      <w:proofErr w:type="gramStart"/>
      <w:r w:rsidRPr="001B53E9">
        <w:rPr>
          <w:bCs/>
          <w:sz w:val="28"/>
          <w:szCs w:val="28"/>
        </w:rPr>
        <w:t xml:space="preserve">–  </w:t>
      </w:r>
      <w:r w:rsidRPr="001B53E9">
        <w:rPr>
          <w:sz w:val="28"/>
          <w:szCs w:val="28"/>
        </w:rPr>
        <w:t>10</w:t>
      </w:r>
      <w:proofErr w:type="gramEnd"/>
      <w:r w:rsidRPr="001B53E9">
        <w:rPr>
          <w:sz w:val="28"/>
          <w:szCs w:val="28"/>
        </w:rPr>
        <w:t> </w:t>
      </w:r>
      <w:r>
        <w:rPr>
          <w:sz w:val="28"/>
          <w:szCs w:val="28"/>
        </w:rPr>
        <w:t>858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1B53E9">
        <w:rPr>
          <w:sz w:val="28"/>
          <w:szCs w:val="28"/>
        </w:rPr>
        <w:t xml:space="preserve"> </w:t>
      </w:r>
      <w:r w:rsidRPr="001B53E9">
        <w:rPr>
          <w:bCs/>
          <w:sz w:val="28"/>
          <w:szCs w:val="28"/>
        </w:rPr>
        <w:t>тыс. рублей</w:t>
      </w:r>
      <w:r w:rsidRPr="00DB1747">
        <w:rPr>
          <w:sz w:val="28"/>
          <w:szCs w:val="28"/>
        </w:rPr>
        <w:t>».</w:t>
      </w:r>
    </w:p>
    <w:p w:rsidR="00944067" w:rsidRPr="001B53E9" w:rsidRDefault="00944067" w:rsidP="00944067">
      <w:pPr>
        <w:ind w:firstLine="540"/>
        <w:jc w:val="both"/>
        <w:rPr>
          <w:sz w:val="28"/>
          <w:szCs w:val="28"/>
        </w:rPr>
      </w:pPr>
      <w:r w:rsidRPr="001B53E9">
        <w:rPr>
          <w:sz w:val="28"/>
          <w:szCs w:val="28"/>
        </w:rPr>
        <w:lastRenderedPageBreak/>
        <w:t xml:space="preserve">  В подразделе 8.5. «Информация по ресурсному обеспечению подпрограммы» абзац 2 изложить в новой редакции:</w:t>
      </w:r>
    </w:p>
    <w:p w:rsidR="00944067" w:rsidRPr="001B53E9" w:rsidRDefault="00944067" w:rsidP="00944067">
      <w:pPr>
        <w:ind w:firstLine="540"/>
        <w:jc w:val="both"/>
        <w:rPr>
          <w:sz w:val="28"/>
          <w:szCs w:val="28"/>
        </w:rPr>
      </w:pPr>
      <w:r w:rsidRPr="001B53E9">
        <w:rPr>
          <w:sz w:val="28"/>
          <w:szCs w:val="28"/>
        </w:rPr>
        <w:t>«Объем ассигнований местного бюджета на реализацию подпрограммы муниципальной программы на период 2014 -2020 годы 7</w:t>
      </w:r>
      <w:r>
        <w:rPr>
          <w:sz w:val="28"/>
          <w:szCs w:val="28"/>
        </w:rPr>
        <w:t>2</w:t>
      </w:r>
      <w:r w:rsidRPr="001B53E9">
        <w:rPr>
          <w:sz w:val="28"/>
          <w:szCs w:val="28"/>
        </w:rPr>
        <w:t> </w:t>
      </w:r>
      <w:r>
        <w:rPr>
          <w:sz w:val="28"/>
          <w:szCs w:val="28"/>
        </w:rPr>
        <w:t>946</w:t>
      </w:r>
      <w:r w:rsidRPr="001B53E9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1B53E9">
        <w:rPr>
          <w:sz w:val="28"/>
          <w:szCs w:val="28"/>
        </w:rPr>
        <w:t xml:space="preserve"> тыс. рублей»</w:t>
      </w:r>
    </w:p>
    <w:p w:rsidR="00944067" w:rsidRDefault="00944067" w:rsidP="009440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53E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4. </w:t>
      </w:r>
      <w:r w:rsidRPr="003041DB">
        <w:rPr>
          <w:sz w:val="28"/>
          <w:szCs w:val="28"/>
        </w:rPr>
        <w:t xml:space="preserve">Дополнить муниципальную программу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подраздел </w:t>
      </w:r>
      <w:r>
        <w:rPr>
          <w:sz w:val="28"/>
          <w:szCs w:val="28"/>
        </w:rPr>
        <w:t>р</w:t>
      </w:r>
      <w:r w:rsidRPr="003041DB">
        <w:rPr>
          <w:sz w:val="28"/>
          <w:szCs w:val="28"/>
        </w:rPr>
        <w:t>азделом</w:t>
      </w:r>
      <w:r>
        <w:rPr>
          <w:sz w:val="28"/>
          <w:szCs w:val="28"/>
        </w:rPr>
        <w:t xml:space="preserve"> 11 следующего содержания:</w:t>
      </w:r>
    </w:p>
    <w:p w:rsidR="00944067" w:rsidRPr="003041DB" w:rsidRDefault="00944067" w:rsidP="00944067">
      <w:pPr>
        <w:autoSpaceDE w:val="0"/>
        <w:autoSpaceDN w:val="0"/>
        <w:adjustRightInd w:val="0"/>
        <w:spacing w:line="235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41DB">
        <w:rPr>
          <w:sz w:val="28"/>
          <w:szCs w:val="28"/>
        </w:rPr>
        <w:t xml:space="preserve"> </w:t>
      </w:r>
    </w:p>
    <w:p w:rsidR="00944067" w:rsidRDefault="00944067" w:rsidP="00944067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>Раздел 11.</w:t>
      </w:r>
    </w:p>
    <w:p w:rsidR="00944067" w:rsidRPr="00F21902" w:rsidRDefault="00944067" w:rsidP="00944067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proofErr w:type="gramStart"/>
      <w:r w:rsidRPr="00F21902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 xml:space="preserve"> </w:t>
      </w:r>
      <w:r w:rsidRPr="00F21902"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 xml:space="preserve">Создание аппаратно-программного комплекса «Безопасный город» </w:t>
      </w:r>
      <w:r w:rsidRPr="00F21902">
        <w:rPr>
          <w:sz w:val="28"/>
          <w:szCs w:val="28"/>
        </w:rPr>
        <w:t>муниципальной программы.</w:t>
      </w:r>
    </w:p>
    <w:p w:rsidR="00944067" w:rsidRPr="00F21902" w:rsidRDefault="00944067" w:rsidP="00944067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</w:p>
    <w:p w:rsidR="00944067" w:rsidRPr="00F21902" w:rsidRDefault="00944067" w:rsidP="00944067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F21902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F21902">
        <w:rPr>
          <w:sz w:val="28"/>
          <w:szCs w:val="28"/>
        </w:rPr>
        <w:t>ПАСПОРТ</w:t>
      </w:r>
    </w:p>
    <w:p w:rsidR="00944067" w:rsidRPr="00F21902" w:rsidRDefault="00944067" w:rsidP="00944067">
      <w:pPr>
        <w:jc w:val="center"/>
        <w:rPr>
          <w:sz w:val="28"/>
          <w:szCs w:val="28"/>
        </w:rPr>
      </w:pPr>
      <w:r w:rsidRPr="00F21902">
        <w:rPr>
          <w:sz w:val="28"/>
          <w:szCs w:val="28"/>
        </w:rPr>
        <w:t xml:space="preserve">подпрограммы </w:t>
      </w:r>
      <w:r w:rsidRPr="00F2190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Создание аппаратно-программного комплекса «Безопасный город</w:t>
      </w:r>
      <w:r w:rsidRPr="00F21902">
        <w:rPr>
          <w:sz w:val="28"/>
          <w:szCs w:val="28"/>
        </w:rPr>
        <w:t>»</w:t>
      </w:r>
    </w:p>
    <w:p w:rsidR="00944067" w:rsidRPr="00F21902" w:rsidRDefault="00944067" w:rsidP="00944067">
      <w:pPr>
        <w:jc w:val="center"/>
        <w:rPr>
          <w:bCs/>
          <w:sz w:val="28"/>
          <w:szCs w:val="28"/>
        </w:rPr>
      </w:pPr>
      <w:r w:rsidRPr="00F21902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44067" w:rsidRPr="00F21902" w:rsidRDefault="00944067" w:rsidP="00944067">
      <w:pPr>
        <w:shd w:val="clear" w:color="auto" w:fill="FFFFFF"/>
        <w:spacing w:before="5"/>
        <w:ind w:left="62" w:right="19" w:firstLine="494"/>
        <w:jc w:val="both"/>
        <w:rPr>
          <w:sz w:val="28"/>
          <w:szCs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580"/>
        <w:gridCol w:w="7493"/>
      </w:tblGrid>
      <w:tr w:rsidR="00944067" w:rsidRPr="00F21902" w:rsidTr="006E2F55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jc w:val="both"/>
              <w:rPr>
                <w:sz w:val="28"/>
                <w:szCs w:val="28"/>
              </w:rPr>
            </w:pPr>
            <w:r w:rsidRPr="00F21902">
              <w:rPr>
                <w:sz w:val="28"/>
                <w:szCs w:val="28"/>
              </w:rPr>
              <w:t xml:space="preserve">подпрограмма </w:t>
            </w:r>
            <w:r w:rsidRPr="00F21902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Создание аппаратно-программного комплекса «Безопасный город</w:t>
            </w:r>
            <w:r w:rsidRPr="00F21902">
              <w:rPr>
                <w:sz w:val="28"/>
                <w:szCs w:val="28"/>
              </w:rPr>
              <w:t>»</w:t>
            </w:r>
          </w:p>
          <w:p w:rsidR="00944067" w:rsidRPr="00F21902" w:rsidRDefault="00944067" w:rsidP="006E2F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067" w:rsidRPr="00F21902" w:rsidTr="006E2F55">
        <w:trPr>
          <w:trHeight w:val="958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Белокалитвинского района «Управление гражданской обороны и чрезвычайных ситуаций» (далее МКУ БК «УГО и ЧС»)</w:t>
            </w:r>
          </w:p>
        </w:tc>
      </w:tr>
      <w:tr w:rsidR="00944067" w:rsidRPr="00F21902" w:rsidTr="006E2F55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учреждения Белокалитвинского района </w:t>
            </w:r>
            <w:r w:rsidRPr="00F21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«Управление гражданской обороны и чрезвычайных ситуаций»</w:t>
            </w:r>
          </w:p>
        </w:tc>
      </w:tr>
      <w:tr w:rsidR="00944067" w:rsidRPr="00F21902" w:rsidTr="006E2F55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подпрограммы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r w:rsidRPr="00F21902">
              <w:rPr>
                <w:sz w:val="28"/>
                <w:szCs w:val="28"/>
              </w:rPr>
              <w:t xml:space="preserve"> </w:t>
            </w:r>
          </w:p>
        </w:tc>
      </w:tr>
      <w:tr w:rsidR="00944067" w:rsidRPr="00F21902" w:rsidTr="006E2F55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реагирование на них</w:t>
            </w:r>
          </w:p>
        </w:tc>
      </w:tr>
      <w:tr w:rsidR="00944067" w:rsidRPr="00F21902" w:rsidTr="006E2F55">
        <w:trPr>
          <w:trHeight w:val="409"/>
          <w:jc w:val="center"/>
        </w:trPr>
        <w:tc>
          <w:tcPr>
            <w:tcW w:w="26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944067" w:rsidRDefault="00944067" w:rsidP="006E2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внедрение на территории Белокалитвинского района комплексной информационной системы, обеспечивающей прогнозирование, мониторинг, предупреждение и </w:t>
            </w:r>
            <w:r>
              <w:rPr>
                <w:sz w:val="28"/>
                <w:szCs w:val="28"/>
              </w:rPr>
              <w:lastRenderedPageBreak/>
              <w:t>ликвидацию возможных угроз, а также контроль устранения последствий чрезвычайных ситуаций и правонарушений;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</w:tr>
      <w:tr w:rsidR="00944067" w:rsidRPr="00F21902" w:rsidTr="006E2F55">
        <w:trPr>
          <w:trHeight w:val="1344"/>
          <w:jc w:val="center"/>
        </w:trPr>
        <w:tc>
          <w:tcPr>
            <w:tcW w:w="2651" w:type="dxa"/>
          </w:tcPr>
          <w:p w:rsidR="00944067" w:rsidRPr="00F21902" w:rsidRDefault="00944067" w:rsidP="006E2F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городских и сельских поселений, которые будут участвовать </w:t>
            </w:r>
            <w:r w:rsidRPr="004E38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создании</w:t>
            </w:r>
            <w:r w:rsidRPr="004E3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83C">
              <w:rPr>
                <w:rFonts w:ascii="Times New Roman" w:hAnsi="Times New Roman" w:cs="Times New Roman"/>
                <w:bCs/>
                <w:sz w:val="28"/>
                <w:szCs w:val="28"/>
              </w:rPr>
              <w:t>аппаратно-программн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4E38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4E38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«Безопасный город</w:t>
            </w:r>
            <w:r w:rsidRPr="004E38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44067" w:rsidRPr="00F21902" w:rsidTr="006E2F55">
        <w:trPr>
          <w:trHeight w:val="346"/>
          <w:jc w:val="center"/>
        </w:trPr>
        <w:tc>
          <w:tcPr>
            <w:tcW w:w="2651" w:type="dxa"/>
          </w:tcPr>
          <w:p w:rsidR="00944067" w:rsidRPr="00F21902" w:rsidRDefault="00944067" w:rsidP="006E2F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219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Pr="00F219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-2020 год.</w:t>
            </w:r>
          </w:p>
        </w:tc>
      </w:tr>
      <w:tr w:rsidR="00944067" w:rsidRPr="00F21902" w:rsidTr="006E2F55">
        <w:trPr>
          <w:trHeight w:val="346"/>
          <w:jc w:val="center"/>
        </w:trPr>
        <w:tc>
          <w:tcPr>
            <w:tcW w:w="2651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7707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4067" w:rsidRPr="00F21902" w:rsidTr="006E2F55">
        <w:trPr>
          <w:trHeight w:val="346"/>
          <w:jc w:val="center"/>
        </w:trPr>
        <w:tc>
          <w:tcPr>
            <w:tcW w:w="2651" w:type="dxa"/>
          </w:tcPr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90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944067" w:rsidRPr="00F21902" w:rsidRDefault="00944067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944067" w:rsidRDefault="00944067" w:rsidP="006E2F5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 на территории Белокалитвинского района;</w:t>
            </w:r>
          </w:p>
          <w:p w:rsidR="00944067" w:rsidRDefault="00944067" w:rsidP="006E2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Белокалитвинского района;</w:t>
            </w:r>
          </w:p>
          <w:p w:rsidR="00944067" w:rsidRPr="00F21902" w:rsidRDefault="00944067" w:rsidP="006E2F5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повышения качества мероприятий по прогнозированию, мониторингу, предупреждению и ликвидации возможных угроз, а также контроль устранения последствий чрезвычайных ситуаций и правонарушений. </w:t>
            </w:r>
          </w:p>
        </w:tc>
      </w:tr>
    </w:tbl>
    <w:p w:rsidR="00944067" w:rsidRPr="00F21902" w:rsidRDefault="00944067" w:rsidP="00944067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</w:p>
    <w:p w:rsidR="00944067" w:rsidRPr="00F21902" w:rsidRDefault="00944067" w:rsidP="00944067">
      <w:pPr>
        <w:shd w:val="clear" w:color="auto" w:fill="FFFFFF"/>
        <w:spacing w:before="5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F21902">
        <w:rPr>
          <w:sz w:val="28"/>
          <w:szCs w:val="28"/>
        </w:rPr>
        <w:t xml:space="preserve">.2. Характеристика сферы реализации </w:t>
      </w:r>
      <w:r>
        <w:rPr>
          <w:sz w:val="28"/>
          <w:szCs w:val="28"/>
        </w:rPr>
        <w:t>под</w:t>
      </w:r>
      <w:r w:rsidRPr="00F2190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21902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Создание аппаратно-программного комплекса «Безопасный город</w:t>
      </w:r>
      <w:r w:rsidRPr="00F21902">
        <w:rPr>
          <w:sz w:val="28"/>
          <w:szCs w:val="28"/>
        </w:rPr>
        <w:t>»</w:t>
      </w:r>
    </w:p>
    <w:p w:rsidR="00944067" w:rsidRPr="00F21902" w:rsidRDefault="00944067" w:rsidP="00944067">
      <w:pPr>
        <w:shd w:val="clear" w:color="auto" w:fill="FFFFFF"/>
        <w:spacing w:before="5"/>
        <w:ind w:left="62" w:right="19" w:firstLine="494"/>
        <w:jc w:val="both"/>
        <w:rPr>
          <w:sz w:val="28"/>
          <w:szCs w:val="28"/>
        </w:rPr>
      </w:pP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 xml:space="preserve">Сферой реализации </w:t>
      </w:r>
      <w:proofErr w:type="gramStart"/>
      <w:r w:rsidRPr="00490B94">
        <w:rPr>
          <w:color w:val="000000"/>
          <w:sz w:val="28"/>
          <w:szCs w:val="28"/>
          <w:lang w:bidi="ru-RU"/>
        </w:rPr>
        <w:t>подпрограммы  является</w:t>
      </w:r>
      <w:proofErr w:type="gramEnd"/>
      <w:r w:rsidRPr="00490B94">
        <w:rPr>
          <w:color w:val="000000"/>
          <w:sz w:val="28"/>
          <w:szCs w:val="28"/>
          <w:lang w:bidi="ru-RU"/>
        </w:rPr>
        <w:t xml:space="preserve"> организация единого системного подхода к обеспечению общественной безопасности, правопорядка и безопасности среды обитания в условиях сохранения высокого уровня рисков техногенного и природного характера.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Возрастающие требования к организации безопасной жизнедеятельности обусловили необходимость формирования комплексной многоуровневой системы обеспечения общественной безопасности, правопорядка и безопасности среды обитания, базирующихся на современных подходах к мониторингу, прогнозированию, предупреждению правонарушений, происшествий и чрезвычайных ситуаций и реагированию на них.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 xml:space="preserve">Создание единой системы на базе аппаратно-программного комплекса «Безопасный город» (далее - комплекс «Безопасный город») для обеспечения </w:t>
      </w:r>
      <w:r w:rsidRPr="00490B94">
        <w:rPr>
          <w:color w:val="000000"/>
          <w:sz w:val="28"/>
          <w:szCs w:val="28"/>
          <w:lang w:bidi="ru-RU"/>
        </w:rPr>
        <w:lastRenderedPageBreak/>
        <w:t xml:space="preserve">общественной безопасности, правопорядка и безопасности среды обитания в условиях рисков техногенного и природного характера является одним из важных элементов обеспечения устойчивого социально-экономического развития </w:t>
      </w:r>
      <w:r>
        <w:rPr>
          <w:color w:val="000000"/>
          <w:sz w:val="28"/>
          <w:szCs w:val="28"/>
          <w:lang w:bidi="ru-RU"/>
        </w:rPr>
        <w:t>Белокалитвинского района</w:t>
      </w:r>
      <w:r w:rsidRPr="00490B94">
        <w:rPr>
          <w:color w:val="000000"/>
          <w:sz w:val="28"/>
          <w:szCs w:val="28"/>
          <w:lang w:bidi="ru-RU"/>
        </w:rPr>
        <w:t>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Комплекс «Безопасный город» обеспечит: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формирование единой коммуникационной платформы с целью устранения рисков обеспечения общественной безопасности, правопорядка и безопасности среды обитания на базе межведомственного взаимодействия;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разработку единых функциональных и технических требований к аппаратно-программным средствам прогнозирования, выявления и предупреждения угроз обеспечения безопасности;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эффективный информационный обмен на муниципальном</w:t>
      </w:r>
      <w:r>
        <w:rPr>
          <w:color w:val="000000"/>
          <w:sz w:val="28"/>
          <w:szCs w:val="28"/>
          <w:lang w:bidi="ru-RU"/>
        </w:rPr>
        <w:t>,</w:t>
      </w:r>
      <w:r w:rsidRPr="00490B94">
        <w:rPr>
          <w:color w:val="000000"/>
          <w:sz w:val="28"/>
          <w:szCs w:val="28"/>
          <w:lang w:bidi="ru-RU"/>
        </w:rPr>
        <w:t xml:space="preserve"> федеральном</w:t>
      </w:r>
      <w:r>
        <w:rPr>
          <w:color w:val="000000"/>
          <w:sz w:val="28"/>
          <w:szCs w:val="28"/>
          <w:lang w:bidi="ru-RU"/>
        </w:rPr>
        <w:t xml:space="preserve"> и</w:t>
      </w:r>
      <w:r w:rsidRPr="00490B94">
        <w:rPr>
          <w:color w:val="000000"/>
          <w:sz w:val="28"/>
          <w:szCs w:val="28"/>
          <w:lang w:bidi="ru-RU"/>
        </w:rPr>
        <w:t xml:space="preserve"> региональном уровнях, в том числе между участниками всех действующих программ соответствующих федеральных органов исполнительной власти, через единое информационное пространство с учетом разграничения прав доступа к информации разного характера;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создание дополнительных инструментов для оптимизации работы, существующей системы мониторинга состояния безопасности;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построение и развитие систем ситуационного анализа причин дестабилизации обстановки и прогнозирования существующих потенциальных угроз для обеспечения безопасности населения.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</w:t>
      </w:r>
      <w:r w:rsidRPr="00490B94">
        <w:rPr>
          <w:color w:val="000000"/>
          <w:sz w:val="28"/>
          <w:szCs w:val="28"/>
          <w:lang w:bidi="ru-RU"/>
        </w:rPr>
        <w:t>Подпрограмма предусматривает создание</w:t>
      </w:r>
      <w:r>
        <w:rPr>
          <w:color w:val="000000"/>
          <w:sz w:val="28"/>
          <w:szCs w:val="28"/>
          <w:lang w:bidi="ru-RU"/>
        </w:rPr>
        <w:t xml:space="preserve"> </w:t>
      </w:r>
      <w:r w:rsidRPr="00490B94">
        <w:rPr>
          <w:color w:val="000000"/>
          <w:sz w:val="28"/>
          <w:szCs w:val="28"/>
          <w:lang w:bidi="ru-RU"/>
        </w:rPr>
        <w:t>муниципальных интеграционных</w:t>
      </w:r>
      <w:r>
        <w:rPr>
          <w:color w:val="000000"/>
          <w:sz w:val="28"/>
          <w:szCs w:val="28"/>
          <w:lang w:bidi="ru-RU"/>
        </w:rPr>
        <w:t xml:space="preserve"> </w:t>
      </w:r>
      <w:r w:rsidRPr="00490B94">
        <w:rPr>
          <w:color w:val="000000"/>
          <w:sz w:val="28"/>
          <w:szCs w:val="28"/>
          <w:lang w:bidi="ru-RU"/>
        </w:rPr>
        <w:t>платформ и элементов системы</w:t>
      </w:r>
      <w:r>
        <w:rPr>
          <w:color w:val="000000"/>
          <w:sz w:val="28"/>
          <w:szCs w:val="28"/>
          <w:lang w:bidi="ru-RU"/>
        </w:rPr>
        <w:t xml:space="preserve"> </w:t>
      </w:r>
      <w:r w:rsidRPr="00490B94">
        <w:rPr>
          <w:color w:val="000000"/>
          <w:sz w:val="28"/>
          <w:szCs w:val="28"/>
          <w:lang w:bidi="ru-RU"/>
        </w:rPr>
        <w:t xml:space="preserve">видеонаблюдения в г. </w:t>
      </w:r>
      <w:r>
        <w:rPr>
          <w:color w:val="000000"/>
          <w:sz w:val="28"/>
          <w:szCs w:val="28"/>
          <w:lang w:bidi="ru-RU"/>
        </w:rPr>
        <w:t>Белая Калитва</w:t>
      </w:r>
      <w:r w:rsidRPr="00490B94">
        <w:rPr>
          <w:color w:val="000000"/>
          <w:sz w:val="28"/>
          <w:szCs w:val="28"/>
          <w:lang w:bidi="ru-RU"/>
        </w:rPr>
        <w:t xml:space="preserve"> аппаратно-программного комплекса</w:t>
      </w:r>
      <w:r>
        <w:rPr>
          <w:color w:val="000000"/>
          <w:sz w:val="28"/>
          <w:szCs w:val="28"/>
          <w:lang w:bidi="ru-RU"/>
        </w:rPr>
        <w:t xml:space="preserve"> </w:t>
      </w:r>
      <w:r w:rsidRPr="00490B94">
        <w:rPr>
          <w:color w:val="000000"/>
          <w:sz w:val="28"/>
          <w:szCs w:val="28"/>
          <w:lang w:bidi="ru-RU"/>
        </w:rPr>
        <w:t xml:space="preserve">«Безопасный город» на территории </w:t>
      </w:r>
      <w:r>
        <w:rPr>
          <w:color w:val="000000"/>
          <w:sz w:val="28"/>
          <w:szCs w:val="28"/>
          <w:lang w:bidi="ru-RU"/>
        </w:rPr>
        <w:t>Белокалитвинского района</w:t>
      </w:r>
      <w:r w:rsidRPr="00490B94">
        <w:rPr>
          <w:color w:val="000000"/>
          <w:sz w:val="28"/>
          <w:szCs w:val="28"/>
          <w:lang w:bidi="ru-RU"/>
        </w:rPr>
        <w:t>. Внедрение такой системы обеспечит эффективное взаимодействие дежурных, диспетчерских, муниципальных служб через единое информационное пространство.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 xml:space="preserve">Комплекс «Безопасный город» будет включать в себя современные системы обеспечения вызова экстренных оперативных служб по единому номеру «112», оповещения и информирования населения, видеонаблюдения, мониторинга и прогнозирования возможных угроз и чрезвычайных ситуаций на территории </w:t>
      </w:r>
      <w:r>
        <w:rPr>
          <w:color w:val="000000"/>
          <w:sz w:val="28"/>
          <w:szCs w:val="28"/>
          <w:lang w:bidi="ru-RU"/>
        </w:rPr>
        <w:t>Белокалитвинского района</w:t>
      </w:r>
      <w:r w:rsidRPr="00490B94">
        <w:rPr>
          <w:color w:val="000000"/>
          <w:sz w:val="28"/>
          <w:szCs w:val="28"/>
          <w:lang w:bidi="ru-RU"/>
        </w:rPr>
        <w:t>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Реализация подпрограммы позволит: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повысить общий уровень общественной безопасности, правопорядка и безопасности среды обитания на территории Ростовской области;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повысить оперативность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повысить качество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 xml:space="preserve">Социальная эффективность реализации подпрограммы будет заключаться в повышении общего уровня общественной безопасности, правопорядка и безопасности среды обитания на территории </w:t>
      </w:r>
      <w:r>
        <w:rPr>
          <w:color w:val="000000"/>
          <w:sz w:val="28"/>
          <w:szCs w:val="28"/>
          <w:lang w:bidi="ru-RU"/>
        </w:rPr>
        <w:t>Белокалитвинского района</w:t>
      </w:r>
      <w:r w:rsidRPr="00490B94">
        <w:rPr>
          <w:color w:val="000000"/>
          <w:sz w:val="28"/>
          <w:szCs w:val="28"/>
          <w:lang w:bidi="ru-RU"/>
        </w:rPr>
        <w:t>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Экономическая эффективность реализации подпрограммы будет заключаться в снижении экономического ущерба от существующих угроз общественной безопасности, правопорядка и безопасности среды обитания.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lastRenderedPageBreak/>
        <w:t xml:space="preserve">Экологическая эффективность реализации </w:t>
      </w:r>
      <w:proofErr w:type="gramStart"/>
      <w:r w:rsidRPr="00490B94">
        <w:rPr>
          <w:color w:val="000000"/>
          <w:sz w:val="28"/>
          <w:szCs w:val="28"/>
          <w:lang w:bidi="ru-RU"/>
        </w:rPr>
        <w:t>подпрограммы  будет</w:t>
      </w:r>
      <w:proofErr w:type="gramEnd"/>
      <w:r w:rsidRPr="00490B94">
        <w:rPr>
          <w:color w:val="000000"/>
          <w:sz w:val="28"/>
          <w:szCs w:val="28"/>
          <w:lang w:bidi="ru-RU"/>
        </w:rPr>
        <w:t xml:space="preserve"> заключаться в снижении масштабов загрязнения природной среды от угроз различного характера.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 xml:space="preserve">В качестве факторов риска рассматриваются события, условия, тенденции, оказывающие существенное влияние на сроки и результаты реализации подпрограммы, на которые ответственный исполнитель и участники </w:t>
      </w:r>
      <w:proofErr w:type="gramStart"/>
      <w:r w:rsidRPr="00490B94">
        <w:rPr>
          <w:color w:val="000000"/>
          <w:sz w:val="28"/>
          <w:szCs w:val="28"/>
          <w:lang w:bidi="ru-RU"/>
        </w:rPr>
        <w:t>подпрограммы  не</w:t>
      </w:r>
      <w:proofErr w:type="gramEnd"/>
      <w:r w:rsidRPr="00490B94">
        <w:rPr>
          <w:color w:val="000000"/>
          <w:sz w:val="28"/>
          <w:szCs w:val="28"/>
          <w:lang w:bidi="ru-RU"/>
        </w:rPr>
        <w:t xml:space="preserve"> могут оказать непосредственного влияния.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К данным факторам риска отнесены: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возникновение обстоятельств непреодолимой силы, таких как масштабные природные и техногенные катастрофы;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экстремальные климатические явления (аномально жаркое лето, аномально холодная зима);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непредвиденные расходы, связанные с непрогнозируемым ростом цен на рынке продаж или другими непрогнозируемыми событиями.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490B94">
        <w:rPr>
          <w:color w:val="000000"/>
          <w:sz w:val="28"/>
          <w:szCs w:val="28"/>
          <w:lang w:bidi="ru-RU"/>
        </w:rPr>
        <w:t>Первые два риска могут оказать существенное влияние, которое приведет к увеличению числа чрезвычайных ситуаций, происшествий, пожаров и количества пострадавших людей.</w:t>
      </w:r>
    </w:p>
    <w:p w:rsidR="00944067" w:rsidRDefault="00944067" w:rsidP="003D1545">
      <w:pPr>
        <w:pStyle w:val="22"/>
        <w:shd w:val="clear" w:color="auto" w:fill="auto"/>
        <w:spacing w:line="228" w:lineRule="auto"/>
        <w:ind w:firstLine="500"/>
        <w:rPr>
          <w:color w:val="000000"/>
          <w:sz w:val="28"/>
          <w:szCs w:val="28"/>
          <w:lang w:bidi="ru-RU"/>
        </w:rPr>
      </w:pPr>
      <w:r w:rsidRPr="00490B94">
        <w:rPr>
          <w:color w:val="000000"/>
          <w:sz w:val="28"/>
          <w:szCs w:val="28"/>
          <w:lang w:bidi="ru-RU"/>
        </w:rPr>
        <w:t>Риск непредвиденных расходов может оказать существенное влияние на ухудшение показателей, связанных с приобретением оборудования и негативно повлиять на сроки и результаты реализации отдельных мероприятий, выполняемых в составе основного мероприятия подпрограммы.</w:t>
      </w:r>
    </w:p>
    <w:p w:rsidR="00944067" w:rsidRDefault="00944067" w:rsidP="003D1545">
      <w:pPr>
        <w:pStyle w:val="22"/>
        <w:shd w:val="clear" w:color="auto" w:fill="auto"/>
        <w:spacing w:line="228" w:lineRule="auto"/>
        <w:ind w:firstLine="500"/>
        <w:rPr>
          <w:color w:val="000000"/>
          <w:sz w:val="28"/>
          <w:szCs w:val="28"/>
          <w:lang w:bidi="ru-RU"/>
        </w:rPr>
      </w:pPr>
      <w:r w:rsidRPr="002F6421">
        <w:rPr>
          <w:color w:val="000000"/>
          <w:sz w:val="28"/>
          <w:szCs w:val="28"/>
          <w:lang w:bidi="ru-RU"/>
        </w:rPr>
        <w:t>В целях минимизации негативного влияния рисков управление ими планируется провести путем внесения в установленном порядке изменений в план реализации подпрограммы в части перераспределения финансовых средств на выполнение приоритетных мероприятий.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</w:p>
    <w:p w:rsidR="00944067" w:rsidRDefault="00944067" w:rsidP="003D1545">
      <w:pPr>
        <w:pStyle w:val="22"/>
        <w:shd w:val="clear" w:color="auto" w:fill="auto"/>
        <w:tabs>
          <w:tab w:val="left" w:pos="1886"/>
        </w:tabs>
        <w:spacing w:line="228" w:lineRule="auto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11.3.   </w:t>
      </w:r>
      <w:r w:rsidRPr="002F6421">
        <w:rPr>
          <w:color w:val="000000"/>
          <w:sz w:val="28"/>
          <w:szCs w:val="28"/>
          <w:lang w:bidi="ru-RU"/>
        </w:rPr>
        <w:t>Цели, задачи и показатели (индикаторы), основные ожидаемые конечные результаты, сроки и этапы реализации подпрограммы «Создание аппаратно-программного комплекса «Безопасный город»</w:t>
      </w:r>
    </w:p>
    <w:p w:rsidR="00944067" w:rsidRPr="002F6421" w:rsidRDefault="00944067" w:rsidP="003D1545">
      <w:pPr>
        <w:pStyle w:val="22"/>
        <w:shd w:val="clear" w:color="auto" w:fill="auto"/>
        <w:tabs>
          <w:tab w:val="left" w:pos="1886"/>
        </w:tabs>
        <w:spacing w:line="228" w:lineRule="auto"/>
        <w:jc w:val="center"/>
        <w:rPr>
          <w:sz w:val="28"/>
          <w:szCs w:val="28"/>
        </w:rPr>
      </w:pP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2F6421">
        <w:rPr>
          <w:color w:val="000000"/>
          <w:sz w:val="28"/>
          <w:szCs w:val="28"/>
          <w:lang w:bidi="ru-RU"/>
        </w:rPr>
        <w:t>Цель подпрограммы - повышение общего уровня общественной безопасности, правопорядка и безопасности среды обитания за счет существенного улучшения деятельности сил и служб, ответственных за решение этих задач, путем внедрения комплексной многоуровневой системы, базирующейся на современных подходах к мониторингу, прогнозированию, предупреждению правонарушений, происшествий и чрезвычайных ситуаций и реагированию на них.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2F6421">
        <w:rPr>
          <w:color w:val="000000"/>
          <w:sz w:val="28"/>
          <w:szCs w:val="28"/>
          <w:lang w:bidi="ru-RU"/>
        </w:rPr>
        <w:t>Основные задачи: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2F6421">
        <w:rPr>
          <w:color w:val="000000"/>
          <w:sz w:val="28"/>
          <w:szCs w:val="28"/>
          <w:lang w:bidi="ru-RU"/>
        </w:rPr>
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правонарушений;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2F6421">
        <w:rPr>
          <w:color w:val="000000"/>
          <w:sz w:val="28"/>
          <w:szCs w:val="28"/>
          <w:lang w:bidi="ru-RU"/>
        </w:rPr>
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взаимодействия.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2F6421">
        <w:rPr>
          <w:color w:val="000000"/>
          <w:sz w:val="28"/>
          <w:szCs w:val="28"/>
          <w:lang w:bidi="ru-RU"/>
        </w:rPr>
        <w:t>Показатели (индикаторы) подпрограммы приняты в увязке с целями и задачами государственной программы и с достижениями приоритетов государственной политики Ростовской области в сфере обеспечения безопасности жизнедеятельности населения.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2F6421">
        <w:rPr>
          <w:color w:val="000000"/>
          <w:sz w:val="28"/>
          <w:szCs w:val="28"/>
          <w:lang w:bidi="ru-RU"/>
        </w:rPr>
        <w:lastRenderedPageBreak/>
        <w:t>Показатель (индикатор) подпрограммы: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>
        <w:rPr>
          <w:sz w:val="28"/>
          <w:szCs w:val="28"/>
        </w:rPr>
        <w:t xml:space="preserve">количество городских и сельских поселений, которые будут участвовать </w:t>
      </w:r>
      <w:r w:rsidRPr="004E383C">
        <w:rPr>
          <w:sz w:val="28"/>
          <w:szCs w:val="28"/>
        </w:rPr>
        <w:t>в</w:t>
      </w:r>
      <w:r>
        <w:rPr>
          <w:sz w:val="28"/>
          <w:szCs w:val="28"/>
        </w:rPr>
        <w:t xml:space="preserve"> создании</w:t>
      </w:r>
      <w:r w:rsidRPr="004E383C">
        <w:rPr>
          <w:sz w:val="28"/>
          <w:szCs w:val="28"/>
        </w:rPr>
        <w:t xml:space="preserve"> </w:t>
      </w:r>
      <w:r w:rsidRPr="004E383C">
        <w:rPr>
          <w:bCs/>
          <w:sz w:val="28"/>
          <w:szCs w:val="28"/>
        </w:rPr>
        <w:t>аппаратно-программн</w:t>
      </w:r>
      <w:r>
        <w:rPr>
          <w:bCs/>
          <w:sz w:val="28"/>
          <w:szCs w:val="28"/>
        </w:rPr>
        <w:t>ого</w:t>
      </w:r>
      <w:r w:rsidRPr="004E383C">
        <w:rPr>
          <w:bCs/>
          <w:sz w:val="28"/>
          <w:szCs w:val="28"/>
        </w:rPr>
        <w:t xml:space="preserve"> комплекс</w:t>
      </w:r>
      <w:r>
        <w:rPr>
          <w:bCs/>
          <w:sz w:val="28"/>
          <w:szCs w:val="28"/>
        </w:rPr>
        <w:t>а</w:t>
      </w:r>
      <w:r w:rsidRPr="004E383C">
        <w:rPr>
          <w:bCs/>
          <w:sz w:val="28"/>
          <w:szCs w:val="28"/>
        </w:rPr>
        <w:t xml:space="preserve"> «Безопасный город</w:t>
      </w:r>
      <w:r w:rsidRPr="004E383C">
        <w:rPr>
          <w:sz w:val="28"/>
          <w:szCs w:val="28"/>
        </w:rPr>
        <w:t>»</w:t>
      </w:r>
      <w:r w:rsidRPr="002F6421">
        <w:rPr>
          <w:color w:val="000000"/>
          <w:sz w:val="28"/>
          <w:szCs w:val="28"/>
          <w:lang w:bidi="ru-RU"/>
        </w:rPr>
        <w:t>.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2F6421">
        <w:rPr>
          <w:color w:val="000000"/>
          <w:sz w:val="28"/>
          <w:szCs w:val="28"/>
          <w:lang w:bidi="ru-RU"/>
        </w:rPr>
        <w:t>Этапы реализации подпрограммы не выделяются, срок реализации программы - 2018 - 2020 годы.</w:t>
      </w:r>
    </w:p>
    <w:p w:rsidR="00944067" w:rsidRPr="002F6421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  <w:r w:rsidRPr="002F6421">
        <w:rPr>
          <w:color w:val="000000"/>
          <w:sz w:val="28"/>
          <w:szCs w:val="28"/>
          <w:lang w:bidi="ru-RU"/>
        </w:rPr>
        <w:t>В течение периода с 2018 по 2020 год планируется повышение общего уровня общественной безопасности, правопорядка и безопасности среды обитания.</w:t>
      </w:r>
    </w:p>
    <w:p w:rsidR="00944067" w:rsidRPr="00490B94" w:rsidRDefault="00944067" w:rsidP="003D1545">
      <w:pPr>
        <w:pStyle w:val="22"/>
        <w:shd w:val="clear" w:color="auto" w:fill="auto"/>
        <w:spacing w:line="228" w:lineRule="auto"/>
        <w:ind w:firstLine="500"/>
        <w:rPr>
          <w:sz w:val="28"/>
          <w:szCs w:val="28"/>
        </w:rPr>
      </w:pPr>
    </w:p>
    <w:p w:rsidR="00944067" w:rsidRDefault="00944067" w:rsidP="003D1545">
      <w:pPr>
        <w:pStyle w:val="22"/>
        <w:shd w:val="clear" w:color="auto" w:fill="auto"/>
        <w:tabs>
          <w:tab w:val="left" w:pos="2343"/>
        </w:tabs>
        <w:spacing w:line="228" w:lineRule="auto"/>
        <w:ind w:firstLine="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11.4 </w:t>
      </w:r>
      <w:r w:rsidRPr="00834537">
        <w:rPr>
          <w:sz w:val="28"/>
          <w:szCs w:val="28"/>
        </w:rPr>
        <w:t>Характеристика основных мероприятий подпрограммы «Создание аппаратно-программного комплекса «Безопасный город»</w:t>
      </w:r>
    </w:p>
    <w:p w:rsidR="00944067" w:rsidRDefault="00944067" w:rsidP="003D1545">
      <w:pPr>
        <w:pStyle w:val="22"/>
        <w:shd w:val="clear" w:color="auto" w:fill="auto"/>
        <w:tabs>
          <w:tab w:val="left" w:pos="1326"/>
        </w:tabs>
        <w:spacing w:line="228" w:lineRule="auto"/>
        <w:ind w:left="1276"/>
        <w:jc w:val="center"/>
        <w:rPr>
          <w:sz w:val="28"/>
          <w:szCs w:val="28"/>
        </w:rPr>
      </w:pPr>
    </w:p>
    <w:p w:rsidR="00944067" w:rsidRDefault="00944067" w:rsidP="003D1545">
      <w:pPr>
        <w:pStyle w:val="22"/>
        <w:shd w:val="clear" w:color="auto" w:fill="auto"/>
        <w:tabs>
          <w:tab w:val="left" w:pos="851"/>
        </w:tabs>
        <w:spacing w:line="228" w:lineRule="auto"/>
        <w:ind w:firstLine="426"/>
        <w:rPr>
          <w:sz w:val="28"/>
          <w:szCs w:val="28"/>
        </w:rPr>
      </w:pPr>
      <w:r w:rsidRPr="00834537">
        <w:rPr>
          <w:sz w:val="28"/>
          <w:szCs w:val="28"/>
        </w:rPr>
        <w:t>Достижение целей и решение задач подпрограммы обеспечивается путем выполнения трех основных мероприятий.</w:t>
      </w:r>
    </w:p>
    <w:p w:rsidR="00944067" w:rsidRDefault="00944067" w:rsidP="003D1545">
      <w:pPr>
        <w:pStyle w:val="22"/>
        <w:shd w:val="clear" w:color="auto" w:fill="auto"/>
        <w:spacing w:line="228" w:lineRule="auto"/>
        <w:ind w:firstLine="499"/>
        <w:rPr>
          <w:sz w:val="28"/>
          <w:szCs w:val="28"/>
        </w:rPr>
      </w:pPr>
      <w:r w:rsidRPr="00B74135">
        <w:rPr>
          <w:sz w:val="28"/>
          <w:szCs w:val="28"/>
        </w:rPr>
        <w:t>Основные мероприятия:</w:t>
      </w:r>
    </w:p>
    <w:p w:rsidR="00944067" w:rsidRDefault="00944067" w:rsidP="003D1545">
      <w:pPr>
        <w:shd w:val="clear" w:color="auto" w:fill="FFFFFF"/>
        <w:spacing w:line="228" w:lineRule="auto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>создание муниципальной интеграционной платформы и элементов системы видеонаблюдения в г. Белая Калитва аппаратно-программного комплекса «Безопасный город» на территории Белокалитвинского района;</w:t>
      </w:r>
    </w:p>
    <w:p w:rsidR="00944067" w:rsidRDefault="00944067" w:rsidP="003D1545">
      <w:pPr>
        <w:shd w:val="clear" w:color="auto" w:fill="FFFFFF"/>
        <w:spacing w:line="228" w:lineRule="auto"/>
        <w:ind w:firstLine="4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техническое обслуживание аппаратно-программного комплекса «Безопасный город» на территории Белокалитвинского района.    </w:t>
      </w:r>
    </w:p>
    <w:p w:rsidR="00944067" w:rsidRPr="00B74135" w:rsidRDefault="00944067" w:rsidP="003D1545">
      <w:pPr>
        <w:pStyle w:val="22"/>
        <w:shd w:val="clear" w:color="auto" w:fill="auto"/>
        <w:spacing w:line="228" w:lineRule="auto"/>
        <w:ind w:firstLine="499"/>
        <w:rPr>
          <w:sz w:val="28"/>
          <w:szCs w:val="28"/>
        </w:rPr>
      </w:pPr>
      <w:r w:rsidRPr="00B74135">
        <w:rPr>
          <w:sz w:val="28"/>
          <w:szCs w:val="28"/>
        </w:rPr>
        <w:t xml:space="preserve">В рамках выполнения основного мероприятия </w:t>
      </w:r>
      <w:proofErr w:type="gramStart"/>
      <w:r w:rsidRPr="00B74135">
        <w:rPr>
          <w:sz w:val="28"/>
          <w:szCs w:val="28"/>
        </w:rPr>
        <w:t xml:space="preserve">подпрограммы  </w:t>
      </w:r>
      <w:r>
        <w:rPr>
          <w:sz w:val="28"/>
          <w:szCs w:val="28"/>
        </w:rPr>
        <w:t>МКУ</w:t>
      </w:r>
      <w:proofErr w:type="gramEnd"/>
      <w:r>
        <w:rPr>
          <w:sz w:val="28"/>
          <w:szCs w:val="28"/>
        </w:rPr>
        <w:t xml:space="preserve"> БК «УГО и ЧС»</w:t>
      </w:r>
      <w:r w:rsidRPr="00B74135">
        <w:rPr>
          <w:sz w:val="28"/>
          <w:szCs w:val="28"/>
        </w:rPr>
        <w:t xml:space="preserve"> будут решены основные задачи по созданию аппаратно- программного комплекса «Безопасный город» на территории </w:t>
      </w:r>
      <w:r>
        <w:rPr>
          <w:sz w:val="28"/>
          <w:szCs w:val="28"/>
        </w:rPr>
        <w:t xml:space="preserve">Белокалитвинского района </w:t>
      </w:r>
      <w:r w:rsidRPr="00B74135">
        <w:rPr>
          <w:sz w:val="28"/>
          <w:szCs w:val="28"/>
        </w:rPr>
        <w:t>и созданы необходимые условия для достижения цели подпрограммы.</w:t>
      </w:r>
    </w:p>
    <w:p w:rsidR="00944067" w:rsidRPr="00834537" w:rsidRDefault="00944067" w:rsidP="003D1545">
      <w:pPr>
        <w:pStyle w:val="22"/>
        <w:shd w:val="clear" w:color="auto" w:fill="auto"/>
        <w:tabs>
          <w:tab w:val="left" w:pos="851"/>
        </w:tabs>
        <w:spacing w:line="228" w:lineRule="auto"/>
        <w:ind w:firstLine="426"/>
        <w:rPr>
          <w:sz w:val="28"/>
          <w:szCs w:val="28"/>
        </w:rPr>
      </w:pPr>
    </w:p>
    <w:p w:rsidR="00944067" w:rsidRDefault="00944067" w:rsidP="003D1545">
      <w:pPr>
        <w:pStyle w:val="22"/>
        <w:shd w:val="clear" w:color="auto" w:fill="auto"/>
        <w:tabs>
          <w:tab w:val="left" w:pos="1841"/>
        </w:tabs>
        <w:spacing w:line="22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11.5</w:t>
      </w:r>
      <w:r w:rsidR="00DF02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2D7F">
        <w:rPr>
          <w:sz w:val="28"/>
          <w:szCs w:val="28"/>
        </w:rPr>
        <w:t>Информация по ресурсному обеспечению подпрограммы «Создание аппаратно-программного комплекса «Безопасный город»</w:t>
      </w:r>
    </w:p>
    <w:p w:rsidR="00944067" w:rsidRDefault="00944067" w:rsidP="003D1545">
      <w:pPr>
        <w:pStyle w:val="22"/>
        <w:shd w:val="clear" w:color="auto" w:fill="auto"/>
        <w:tabs>
          <w:tab w:val="left" w:pos="1841"/>
        </w:tabs>
        <w:spacing w:line="228" w:lineRule="auto"/>
        <w:ind w:left="2988" w:hanging="11"/>
        <w:jc w:val="center"/>
        <w:rPr>
          <w:sz w:val="28"/>
          <w:szCs w:val="28"/>
        </w:rPr>
      </w:pPr>
    </w:p>
    <w:p w:rsidR="00944067" w:rsidRPr="00B42D7F" w:rsidRDefault="00944067" w:rsidP="003D1545">
      <w:pPr>
        <w:pStyle w:val="22"/>
        <w:shd w:val="clear" w:color="auto" w:fill="auto"/>
        <w:tabs>
          <w:tab w:val="left" w:pos="1841"/>
        </w:tabs>
        <w:spacing w:line="228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42D7F">
        <w:rPr>
          <w:sz w:val="28"/>
          <w:szCs w:val="28"/>
        </w:rPr>
        <w:t xml:space="preserve">Финансовое обеспечение реализации подпрограммы осуществляется за счет средств </w:t>
      </w:r>
      <w:r>
        <w:rPr>
          <w:sz w:val="28"/>
          <w:szCs w:val="28"/>
        </w:rPr>
        <w:t>местного</w:t>
      </w:r>
      <w:r w:rsidRPr="00B42D7F">
        <w:rPr>
          <w:sz w:val="28"/>
          <w:szCs w:val="28"/>
        </w:rPr>
        <w:t xml:space="preserve"> бюджета.</w:t>
      </w:r>
    </w:p>
    <w:p w:rsidR="00944067" w:rsidRDefault="00944067" w:rsidP="003D154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44067" w:rsidRDefault="00944067" w:rsidP="003D1545">
      <w:pPr>
        <w:shd w:val="clear" w:color="auto" w:fill="FFFFFF"/>
        <w:spacing w:before="5" w:line="228" w:lineRule="auto"/>
        <w:ind w:left="62" w:right="19" w:firstLine="4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Pr="00A53E52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>городских и сельских поселений Белокалитвинского района</w:t>
      </w:r>
      <w:r w:rsidRPr="00A53E52">
        <w:rPr>
          <w:sz w:val="28"/>
          <w:szCs w:val="28"/>
        </w:rPr>
        <w:t xml:space="preserve"> в реализации подпрограммы «Создание аппаратно-программного комплекса «Безопасный город»</w:t>
      </w:r>
    </w:p>
    <w:p w:rsidR="00944067" w:rsidRDefault="00944067" w:rsidP="003D1545">
      <w:pPr>
        <w:pStyle w:val="22"/>
        <w:shd w:val="clear" w:color="auto" w:fill="auto"/>
        <w:tabs>
          <w:tab w:val="left" w:pos="2009"/>
        </w:tabs>
        <w:spacing w:line="228" w:lineRule="auto"/>
        <w:ind w:firstLine="567"/>
        <w:jc w:val="left"/>
        <w:rPr>
          <w:sz w:val="28"/>
          <w:szCs w:val="28"/>
        </w:rPr>
      </w:pPr>
    </w:p>
    <w:p w:rsidR="00944067" w:rsidRPr="00A53E52" w:rsidRDefault="00944067" w:rsidP="003D1545">
      <w:pPr>
        <w:pStyle w:val="22"/>
        <w:shd w:val="clear" w:color="auto" w:fill="auto"/>
        <w:tabs>
          <w:tab w:val="left" w:pos="2009"/>
        </w:tabs>
        <w:spacing w:line="228" w:lineRule="auto"/>
        <w:ind w:firstLine="426"/>
        <w:rPr>
          <w:sz w:val="28"/>
          <w:szCs w:val="28"/>
        </w:rPr>
      </w:pPr>
      <w:r w:rsidRPr="00A53E52">
        <w:rPr>
          <w:sz w:val="28"/>
          <w:szCs w:val="28"/>
        </w:rPr>
        <w:t xml:space="preserve"> В рамках </w:t>
      </w:r>
      <w:r w:rsidR="003D1545" w:rsidRPr="00A53E52">
        <w:rPr>
          <w:sz w:val="28"/>
          <w:szCs w:val="28"/>
        </w:rPr>
        <w:t>подпрограммы участие</w:t>
      </w:r>
      <w:r w:rsidRPr="00A53E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городских и сельских поселений Белокалитвинского района </w:t>
      </w:r>
      <w:r w:rsidRPr="00A53E52">
        <w:rPr>
          <w:sz w:val="28"/>
          <w:szCs w:val="28"/>
        </w:rPr>
        <w:t>не предусмотрено.</w:t>
      </w:r>
    </w:p>
    <w:p w:rsidR="00944067" w:rsidRDefault="00944067" w:rsidP="00944067">
      <w:pPr>
        <w:shd w:val="clear" w:color="auto" w:fill="FFFFFF"/>
        <w:spacing w:before="5"/>
        <w:ind w:left="62" w:right="19" w:firstLine="494"/>
        <w:jc w:val="both"/>
        <w:rPr>
          <w:sz w:val="28"/>
          <w:szCs w:val="28"/>
        </w:rPr>
      </w:pPr>
    </w:p>
    <w:p w:rsidR="00944067" w:rsidRDefault="00944067" w:rsidP="00944067">
      <w:pPr>
        <w:shd w:val="clear" w:color="auto" w:fill="FFFFFF"/>
        <w:spacing w:before="5"/>
        <w:ind w:left="62" w:right="19" w:firstLine="494"/>
        <w:jc w:val="both"/>
        <w:rPr>
          <w:sz w:val="28"/>
          <w:szCs w:val="28"/>
        </w:rPr>
      </w:pPr>
    </w:p>
    <w:p w:rsidR="00DF028B" w:rsidRPr="00F21902" w:rsidRDefault="00DF028B" w:rsidP="00944067">
      <w:pPr>
        <w:shd w:val="clear" w:color="auto" w:fill="FFFFFF"/>
        <w:spacing w:before="5"/>
        <w:ind w:left="62" w:right="19" w:firstLine="494"/>
        <w:jc w:val="both"/>
        <w:rPr>
          <w:sz w:val="28"/>
          <w:szCs w:val="28"/>
        </w:rPr>
      </w:pPr>
    </w:p>
    <w:tbl>
      <w:tblPr>
        <w:tblW w:w="15048" w:type="dxa"/>
        <w:tblLayout w:type="fixed"/>
        <w:tblLook w:val="0000" w:firstRow="0" w:lastRow="0" w:firstColumn="0" w:lastColumn="0" w:noHBand="0" w:noVBand="0"/>
      </w:tblPr>
      <w:tblGrid>
        <w:gridCol w:w="10065"/>
        <w:gridCol w:w="4983"/>
      </w:tblGrid>
      <w:tr w:rsidR="00944067" w:rsidRPr="00F21902" w:rsidTr="003D1545">
        <w:tc>
          <w:tcPr>
            <w:tcW w:w="10065" w:type="dxa"/>
          </w:tcPr>
          <w:p w:rsidR="003D1545" w:rsidRPr="00F21902" w:rsidRDefault="003D1545" w:rsidP="00DF028B">
            <w:pPr>
              <w:rPr>
                <w:szCs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управляющего делами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Л.А. Леонова</w:t>
            </w:r>
          </w:p>
        </w:tc>
        <w:tc>
          <w:tcPr>
            <w:tcW w:w="4983" w:type="dxa"/>
          </w:tcPr>
          <w:p w:rsidR="00944067" w:rsidRPr="00F21902" w:rsidRDefault="00944067" w:rsidP="006E2F55">
            <w:pPr>
              <w:pStyle w:val="a3"/>
              <w:tabs>
                <w:tab w:val="left" w:pos="1260"/>
              </w:tabs>
              <w:jc w:val="center"/>
              <w:rPr>
                <w:szCs w:val="28"/>
              </w:rPr>
            </w:pPr>
          </w:p>
        </w:tc>
      </w:tr>
      <w:tr w:rsidR="00944067" w:rsidRPr="00F21902" w:rsidTr="003D1545">
        <w:tc>
          <w:tcPr>
            <w:tcW w:w="10065" w:type="dxa"/>
          </w:tcPr>
          <w:p w:rsidR="00944067" w:rsidRDefault="00944067" w:rsidP="006E2F55">
            <w:pPr>
              <w:pStyle w:val="a3"/>
              <w:tabs>
                <w:tab w:val="left" w:pos="1260"/>
              </w:tabs>
              <w:rPr>
                <w:szCs w:val="28"/>
              </w:rPr>
            </w:pPr>
          </w:p>
        </w:tc>
        <w:tc>
          <w:tcPr>
            <w:tcW w:w="4983" w:type="dxa"/>
          </w:tcPr>
          <w:p w:rsidR="00944067" w:rsidRPr="00F21902" w:rsidRDefault="00944067" w:rsidP="006E2F55">
            <w:pPr>
              <w:pStyle w:val="a3"/>
              <w:tabs>
                <w:tab w:val="left" w:pos="1260"/>
              </w:tabs>
              <w:jc w:val="center"/>
              <w:rPr>
                <w:szCs w:val="28"/>
              </w:rPr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p w:rsidR="00DF028B" w:rsidRDefault="00DF028B">
      <w:pPr>
        <w:pStyle w:val="a3"/>
        <w:tabs>
          <w:tab w:val="clear" w:pos="4536"/>
          <w:tab w:val="clear" w:pos="9072"/>
        </w:tabs>
        <w:sectPr w:rsidR="00DF028B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F028B" w:rsidRDefault="00DF028B" w:rsidP="00DF028B">
      <w:pPr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Приложение 1 дополнить пунктами </w:t>
      </w:r>
      <w:proofErr w:type="gramStart"/>
      <w:r>
        <w:rPr>
          <w:sz w:val="28"/>
          <w:szCs w:val="28"/>
        </w:rPr>
        <w:t>3.,</w:t>
      </w:r>
      <w:proofErr w:type="gramEnd"/>
      <w:r>
        <w:rPr>
          <w:sz w:val="28"/>
          <w:szCs w:val="28"/>
        </w:rPr>
        <w:t xml:space="preserve"> 3.1., 3.2., 4., 4.1., 4.2.</w:t>
      </w:r>
    </w:p>
    <w:p w:rsidR="00DF028B" w:rsidRPr="00F21902" w:rsidRDefault="00DF028B" w:rsidP="00DF028B">
      <w:pPr>
        <w:ind w:left="644"/>
        <w:rPr>
          <w:sz w:val="28"/>
          <w:szCs w:val="28"/>
        </w:rPr>
      </w:pPr>
    </w:p>
    <w:p w:rsidR="00DF028B" w:rsidRPr="00873B74" w:rsidRDefault="00DF028B" w:rsidP="00DF028B">
      <w:pPr>
        <w:shd w:val="clear" w:color="auto" w:fill="FFFFFF"/>
        <w:ind w:firstLine="230"/>
        <w:jc w:val="center"/>
        <w:rPr>
          <w:sz w:val="26"/>
          <w:szCs w:val="26"/>
        </w:rPr>
      </w:pPr>
      <w:r w:rsidRPr="00873B74">
        <w:rPr>
          <w:sz w:val="26"/>
          <w:szCs w:val="26"/>
        </w:rPr>
        <w:t>ПЕРЕЧЕНЬ</w:t>
      </w:r>
    </w:p>
    <w:p w:rsidR="00DF028B" w:rsidRPr="00873B74" w:rsidRDefault="00DF028B" w:rsidP="00DF028B">
      <w:pPr>
        <w:shd w:val="clear" w:color="auto" w:fill="FFFFFF"/>
        <w:ind w:firstLine="230"/>
        <w:jc w:val="center"/>
        <w:rPr>
          <w:sz w:val="26"/>
          <w:szCs w:val="26"/>
        </w:rPr>
      </w:pPr>
      <w:r w:rsidRPr="00873B74">
        <w:rPr>
          <w:sz w:val="26"/>
          <w:szCs w:val="26"/>
        </w:rPr>
        <w:t>подпрограмм и основных мероприятий муниципальной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DF028B" w:rsidRPr="00F21902" w:rsidRDefault="00DF028B" w:rsidP="00DF028B">
      <w:pPr>
        <w:jc w:val="center"/>
        <w:rPr>
          <w:sz w:val="28"/>
          <w:szCs w:val="28"/>
        </w:rPr>
      </w:pPr>
    </w:p>
    <w:tbl>
      <w:tblPr>
        <w:tblW w:w="15618" w:type="dxa"/>
        <w:jc w:val="center"/>
        <w:tblLook w:val="04A0" w:firstRow="1" w:lastRow="0" w:firstColumn="1" w:lastColumn="0" w:noHBand="0" w:noVBand="1"/>
      </w:tblPr>
      <w:tblGrid>
        <w:gridCol w:w="636"/>
        <w:gridCol w:w="2541"/>
        <w:gridCol w:w="2035"/>
        <w:gridCol w:w="1519"/>
        <w:gridCol w:w="1519"/>
        <w:gridCol w:w="2528"/>
        <w:gridCol w:w="2653"/>
        <w:gridCol w:w="2187"/>
      </w:tblGrid>
      <w:tr w:rsidR="00DF028B" w:rsidRPr="005717FD" w:rsidTr="006E2F55">
        <w:trPr>
          <w:trHeight w:val="302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№ п/п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pacing w:val="-2"/>
                <w:sz w:val="26"/>
                <w:szCs w:val="26"/>
              </w:rPr>
              <w:t xml:space="preserve">Номер и наименование </w:t>
            </w:r>
            <w:r w:rsidRPr="005717FD">
              <w:rPr>
                <w:spacing w:val="-3"/>
                <w:sz w:val="26"/>
                <w:szCs w:val="26"/>
              </w:rPr>
              <w:t>основного мероприятия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717FD">
              <w:rPr>
                <w:spacing w:val="-2"/>
                <w:sz w:val="26"/>
                <w:szCs w:val="26"/>
              </w:rPr>
              <w:t>Ответственный за</w:t>
            </w:r>
          </w:p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pacing w:val="-7"/>
                <w:sz w:val="26"/>
                <w:szCs w:val="26"/>
              </w:rPr>
              <w:t xml:space="preserve">Исполнение </w:t>
            </w:r>
            <w:r w:rsidRPr="005717FD">
              <w:rPr>
                <w:spacing w:val="-3"/>
                <w:sz w:val="26"/>
                <w:szCs w:val="26"/>
              </w:rPr>
              <w:t>основного мероприятия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Срок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bCs/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717FD">
              <w:rPr>
                <w:spacing w:val="-8"/>
                <w:sz w:val="26"/>
                <w:szCs w:val="26"/>
              </w:rPr>
              <w:t>Последствия н</w:t>
            </w:r>
            <w:r w:rsidRPr="005717FD">
              <w:rPr>
                <w:spacing w:val="-6"/>
                <w:sz w:val="26"/>
                <w:szCs w:val="26"/>
              </w:rPr>
              <w:t>е реализации</w:t>
            </w:r>
          </w:p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основного мероприятия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shd w:val="clear" w:color="auto" w:fill="FFFFFF"/>
              <w:ind w:firstLine="192"/>
              <w:jc w:val="center"/>
              <w:rPr>
                <w:sz w:val="26"/>
                <w:szCs w:val="26"/>
              </w:rPr>
            </w:pPr>
            <w:r w:rsidRPr="005717FD">
              <w:rPr>
                <w:spacing w:val="-5"/>
                <w:sz w:val="26"/>
                <w:szCs w:val="26"/>
              </w:rPr>
              <w:t xml:space="preserve">Показатель </w:t>
            </w:r>
            <w:r w:rsidRPr="005717FD">
              <w:rPr>
                <w:spacing w:val="-4"/>
                <w:sz w:val="26"/>
                <w:szCs w:val="26"/>
              </w:rPr>
              <w:t>муниципальной</w:t>
            </w:r>
          </w:p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программы </w:t>
            </w:r>
            <w:r w:rsidRPr="005717FD">
              <w:rPr>
                <w:rFonts w:ascii="Times New Roman" w:hAnsi="Times New Roman" w:cs="Times New Roman"/>
                <w:sz w:val="26"/>
                <w:szCs w:val="26"/>
              </w:rPr>
              <w:t>(подпрограммы)</w:t>
            </w:r>
          </w:p>
        </w:tc>
      </w:tr>
      <w:tr w:rsidR="00DF028B" w:rsidRPr="005717FD" w:rsidTr="006E2F55">
        <w:trPr>
          <w:trHeight w:val="727"/>
          <w:jc w:val="center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shd w:val="clear" w:color="auto" w:fill="FFFFFF"/>
              <w:tabs>
                <w:tab w:val="left" w:pos="2405"/>
              </w:tabs>
              <w:rPr>
                <w:sz w:val="26"/>
                <w:szCs w:val="26"/>
              </w:rPr>
            </w:pPr>
            <w:r w:rsidRPr="005717FD">
              <w:rPr>
                <w:spacing w:val="-6"/>
                <w:sz w:val="26"/>
                <w:szCs w:val="26"/>
              </w:rPr>
              <w:t>начала реализации</w:t>
            </w:r>
          </w:p>
          <w:p w:rsidR="00DF028B" w:rsidRPr="005717FD" w:rsidRDefault="00DF028B" w:rsidP="006E2F5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  <w:r w:rsidRPr="005717FD">
              <w:rPr>
                <w:spacing w:val="-3"/>
                <w:sz w:val="26"/>
                <w:szCs w:val="26"/>
              </w:rPr>
              <w:t xml:space="preserve">окончания   </w:t>
            </w:r>
            <w:r w:rsidRPr="005717FD">
              <w:rPr>
                <w:spacing w:val="-6"/>
                <w:sz w:val="26"/>
                <w:szCs w:val="26"/>
              </w:rPr>
              <w:t>реализации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bCs/>
                <w:sz w:val="26"/>
                <w:szCs w:val="26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F028B" w:rsidRPr="005717FD" w:rsidTr="006E2F55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bCs/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DF028B" w:rsidRPr="005717FD" w:rsidTr="006E2F55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3.</w:t>
            </w:r>
          </w:p>
        </w:tc>
        <w:tc>
          <w:tcPr>
            <w:tcW w:w="14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>Подпрограмма «Создание системы обеспечения вызова экстренных оперативных служб по единому номеру «112»</w:t>
            </w:r>
          </w:p>
        </w:tc>
      </w:tr>
      <w:tr w:rsidR="00DF028B" w:rsidRPr="002A4E1C" w:rsidTr="006E2F55">
        <w:trPr>
          <w:trHeight w:val="196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3.1.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shd w:val="clear" w:color="auto" w:fill="FFFFFF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Расходы на выплаты по оплате труда операторов системы-112 МКУ БУ «УГО и ЧС»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jc w:val="center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jc w:val="center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2015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jc w:val="center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2020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Сокращение времени прохождения сигнала для реагирования экстренных оперативных служб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Увеличение </w:t>
            </w:r>
            <w:proofErr w:type="spellStart"/>
            <w:proofErr w:type="gramStart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време</w:t>
            </w:r>
            <w:proofErr w:type="spellEnd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-ни</w:t>
            </w:r>
            <w:proofErr w:type="gramEnd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для организации скоординированных действий экстрен-</w:t>
            </w:r>
            <w:proofErr w:type="spellStart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ных</w:t>
            </w:r>
            <w:proofErr w:type="spellEnd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оперативных служб при возник-</w:t>
            </w:r>
            <w:proofErr w:type="spellStart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новении</w:t>
            </w:r>
            <w:proofErr w:type="spellEnd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происшес-твий</w:t>
            </w:r>
            <w:proofErr w:type="spellEnd"/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, чрезвычайных ситуаций и пожаров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3.,3.1.</w:t>
            </w:r>
          </w:p>
        </w:tc>
      </w:tr>
      <w:tr w:rsidR="00DF028B" w:rsidRPr="002A4E1C" w:rsidTr="006E2F55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3.2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Расходы на обеспечение деятельности системы -112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jc w:val="center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jc w:val="center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2015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jc w:val="center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2020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Подготовка помещения для размещения центра обработки вызовов системы-112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Отсутствие подготовленного помещения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4E1C">
              <w:rPr>
                <w:rFonts w:ascii="Times New Roman" w:hAnsi="Times New Roman" w:cs="Times New Roman"/>
                <w:bCs/>
                <w:sz w:val="26"/>
                <w:szCs w:val="26"/>
              </w:rPr>
              <w:t>3., 3.2.</w:t>
            </w:r>
          </w:p>
        </w:tc>
      </w:tr>
      <w:tr w:rsidR="00DF028B" w:rsidRPr="005717FD" w:rsidTr="006E2F55">
        <w:trPr>
          <w:trHeight w:val="26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4.</w:t>
            </w:r>
          </w:p>
        </w:tc>
        <w:tc>
          <w:tcPr>
            <w:tcW w:w="14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22"/>
              <w:shd w:val="clear" w:color="auto" w:fill="auto"/>
              <w:tabs>
                <w:tab w:val="left" w:pos="1841"/>
              </w:tabs>
              <w:spacing w:line="240" w:lineRule="auto"/>
              <w:ind w:firstLine="567"/>
              <w:jc w:val="center"/>
              <w:rPr>
                <w:bCs/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 «Создание аппаратно-программного комплекса «Безопасный город»</w:t>
            </w:r>
          </w:p>
        </w:tc>
      </w:tr>
      <w:tr w:rsidR="00DF028B" w:rsidRPr="005717FD" w:rsidTr="006E2F55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4.1.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Создание муниципальной интеграционной платформы и элементов системы </w:t>
            </w:r>
            <w:r w:rsidRPr="005717FD">
              <w:rPr>
                <w:sz w:val="26"/>
                <w:szCs w:val="26"/>
              </w:rPr>
              <w:lastRenderedPageBreak/>
              <w:t>видеонаблюдения в г. Белая Калитва аппаратно-программного комплекса «Безопасный город» на территории Белокалитвинского района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МКУ БК «УГО и ЧС»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</w:t>
            </w:r>
          </w:p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2020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Создание комплексной многоуровневой информационной системы </w:t>
            </w: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обеспечения общественной безопасности, правопорядка и безопасности среды обитания на территории Ростовской области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Снижение оперативности взаимодействия дежурных и диспетчерских служб </w:t>
            </w: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при реагировании на возможные угрозы и качества мероприятий по прогнозированию и</w:t>
            </w:r>
          </w:p>
          <w:p w:rsidR="00DF028B" w:rsidRPr="005717FD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>мониторингу оперативной обстановки на территории Белокалитвинского района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4.,4.1.</w:t>
            </w:r>
          </w:p>
        </w:tc>
      </w:tr>
      <w:tr w:rsidR="00DF028B" w:rsidRPr="005717FD" w:rsidTr="006E2F55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4.2.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содержание и техническое обслуживание аппаратно-программного комплекса «Безопасный город» на территории Белокалитвинского района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2018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2020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функционирования аппаратно-программного комплекса «Безопасный город»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>Снижение оперативности взаимодействия дежурных и диспетчерских служб при реагировании на возможные угрозы и качества мероприятий по прогнозированию и</w:t>
            </w:r>
          </w:p>
          <w:p w:rsidR="00DF028B" w:rsidRPr="005717FD" w:rsidRDefault="00DF028B" w:rsidP="006E2F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>мониторингу оперативной обстановки на территории Белокалитвинского района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17FD">
              <w:rPr>
                <w:rFonts w:ascii="Times New Roman" w:hAnsi="Times New Roman" w:cs="Times New Roman"/>
                <w:bCs/>
                <w:sz w:val="26"/>
                <w:szCs w:val="26"/>
              </w:rPr>
              <w:t>4.,4.1</w:t>
            </w:r>
          </w:p>
        </w:tc>
      </w:tr>
    </w:tbl>
    <w:p w:rsidR="00DF028B" w:rsidRDefault="00DF028B" w:rsidP="00DF028B">
      <w:pPr>
        <w:ind w:left="284"/>
        <w:rPr>
          <w:sz w:val="28"/>
          <w:szCs w:val="28"/>
        </w:rPr>
        <w:sectPr w:rsidR="00DF028B" w:rsidSect="00DF028B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DF028B" w:rsidRPr="003B5382" w:rsidRDefault="00DF028B" w:rsidP="00DF028B">
      <w:pPr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B5382">
        <w:rPr>
          <w:sz w:val="28"/>
          <w:szCs w:val="28"/>
        </w:rPr>
        <w:t xml:space="preserve">Приложения 2-4 изложить в редакции:             </w:t>
      </w:r>
    </w:p>
    <w:p w:rsidR="00DF028B" w:rsidRPr="005717FD" w:rsidRDefault="00DF028B" w:rsidP="00F34423">
      <w:pPr>
        <w:jc w:val="right"/>
        <w:rPr>
          <w:sz w:val="26"/>
          <w:szCs w:val="26"/>
        </w:rPr>
      </w:pPr>
      <w:r w:rsidRPr="005717FD">
        <w:rPr>
          <w:sz w:val="26"/>
          <w:szCs w:val="26"/>
        </w:rPr>
        <w:t>Приложение № 2</w:t>
      </w:r>
    </w:p>
    <w:p w:rsidR="00DF028B" w:rsidRPr="005717FD" w:rsidRDefault="00DF028B" w:rsidP="00F34423">
      <w:pPr>
        <w:jc w:val="right"/>
        <w:rPr>
          <w:sz w:val="26"/>
          <w:szCs w:val="26"/>
        </w:rPr>
      </w:pPr>
      <w:r w:rsidRPr="005717FD">
        <w:rPr>
          <w:sz w:val="26"/>
          <w:szCs w:val="26"/>
        </w:rPr>
        <w:t xml:space="preserve">к муниципальной </w:t>
      </w:r>
      <w:proofErr w:type="gramStart"/>
      <w:r w:rsidRPr="005717FD">
        <w:rPr>
          <w:sz w:val="26"/>
          <w:szCs w:val="26"/>
        </w:rPr>
        <w:t>программе</w:t>
      </w:r>
      <w:r>
        <w:rPr>
          <w:sz w:val="26"/>
          <w:szCs w:val="26"/>
        </w:rPr>
        <w:t xml:space="preserve">  </w:t>
      </w:r>
      <w:r w:rsidRPr="005717FD">
        <w:rPr>
          <w:sz w:val="26"/>
          <w:szCs w:val="26"/>
        </w:rPr>
        <w:t>Белокалитвинского</w:t>
      </w:r>
      <w:proofErr w:type="gramEnd"/>
      <w:r w:rsidRPr="005717FD">
        <w:rPr>
          <w:sz w:val="26"/>
          <w:szCs w:val="26"/>
        </w:rPr>
        <w:t xml:space="preserve"> района «Защита</w:t>
      </w:r>
    </w:p>
    <w:p w:rsidR="00DF028B" w:rsidRPr="005717FD" w:rsidRDefault="00DF028B" w:rsidP="00F34423">
      <w:pPr>
        <w:jc w:val="right"/>
        <w:rPr>
          <w:sz w:val="26"/>
          <w:szCs w:val="26"/>
        </w:rPr>
      </w:pPr>
      <w:r w:rsidRPr="005717FD">
        <w:rPr>
          <w:sz w:val="26"/>
          <w:szCs w:val="26"/>
        </w:rPr>
        <w:t>населения и территории</w:t>
      </w:r>
      <w:r w:rsidR="00F34423">
        <w:rPr>
          <w:sz w:val="26"/>
          <w:szCs w:val="26"/>
        </w:rPr>
        <w:t xml:space="preserve"> </w:t>
      </w:r>
      <w:r w:rsidRPr="005717FD">
        <w:rPr>
          <w:sz w:val="26"/>
          <w:szCs w:val="26"/>
        </w:rPr>
        <w:t>от чрезвычайных ситуаций,</w:t>
      </w:r>
    </w:p>
    <w:p w:rsidR="00DF028B" w:rsidRPr="005717FD" w:rsidRDefault="00DF028B" w:rsidP="00F34423">
      <w:pPr>
        <w:jc w:val="right"/>
        <w:rPr>
          <w:sz w:val="26"/>
          <w:szCs w:val="26"/>
        </w:rPr>
      </w:pPr>
      <w:r w:rsidRPr="005717FD">
        <w:rPr>
          <w:sz w:val="26"/>
          <w:szCs w:val="26"/>
        </w:rPr>
        <w:t>обеспечение пожарной безопасности</w:t>
      </w:r>
      <w:r w:rsidR="00F34423">
        <w:rPr>
          <w:sz w:val="26"/>
          <w:szCs w:val="26"/>
        </w:rPr>
        <w:t xml:space="preserve"> </w:t>
      </w:r>
      <w:r w:rsidRPr="005717FD">
        <w:rPr>
          <w:sz w:val="26"/>
          <w:szCs w:val="26"/>
        </w:rPr>
        <w:t>и безопасности людей на водных</w:t>
      </w:r>
      <w:r w:rsidR="00F34423">
        <w:rPr>
          <w:sz w:val="26"/>
          <w:szCs w:val="26"/>
        </w:rPr>
        <w:t xml:space="preserve"> </w:t>
      </w:r>
      <w:r w:rsidRPr="005717FD">
        <w:rPr>
          <w:sz w:val="26"/>
          <w:szCs w:val="26"/>
        </w:rPr>
        <w:t>объектах»</w:t>
      </w:r>
    </w:p>
    <w:p w:rsidR="00DF028B" w:rsidRPr="005717FD" w:rsidRDefault="00DF028B" w:rsidP="00DF028B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jc w:val="center"/>
        <w:rPr>
          <w:sz w:val="26"/>
          <w:szCs w:val="26"/>
        </w:rPr>
      </w:pPr>
    </w:p>
    <w:p w:rsidR="00DF028B" w:rsidRPr="005717FD" w:rsidRDefault="00DF028B" w:rsidP="00DF02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17FD">
        <w:rPr>
          <w:sz w:val="26"/>
          <w:szCs w:val="26"/>
        </w:rPr>
        <w:t>РАСХОДЫ</w:t>
      </w:r>
    </w:p>
    <w:p w:rsidR="00DF028B" w:rsidRPr="005717FD" w:rsidRDefault="00DF028B" w:rsidP="00DF02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717FD">
        <w:rPr>
          <w:sz w:val="26"/>
          <w:szCs w:val="26"/>
        </w:rPr>
        <w:t>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DF028B" w:rsidRPr="00F21902" w:rsidRDefault="00DF028B" w:rsidP="00DF02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86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2"/>
        <w:gridCol w:w="1368"/>
        <w:gridCol w:w="2568"/>
        <w:gridCol w:w="992"/>
        <w:gridCol w:w="425"/>
        <w:gridCol w:w="567"/>
        <w:gridCol w:w="567"/>
        <w:gridCol w:w="567"/>
        <w:gridCol w:w="567"/>
        <w:gridCol w:w="992"/>
        <w:gridCol w:w="1134"/>
        <w:gridCol w:w="110"/>
        <w:gridCol w:w="1024"/>
        <w:gridCol w:w="1134"/>
        <w:gridCol w:w="1068"/>
        <w:gridCol w:w="996"/>
        <w:gridCol w:w="707"/>
        <w:gridCol w:w="348"/>
      </w:tblGrid>
      <w:tr w:rsidR="00DF028B" w:rsidRPr="005717FD" w:rsidTr="006E2F55">
        <w:trPr>
          <w:trHeight w:val="559"/>
          <w:tblCellSpacing w:w="5" w:type="nil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Статус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Наименование      </w:t>
            </w:r>
            <w:r w:rsidRPr="005717FD">
              <w:rPr>
                <w:sz w:val="26"/>
                <w:szCs w:val="26"/>
              </w:rPr>
              <w:br/>
              <w:t xml:space="preserve">муниципальной программы,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 xml:space="preserve">Ответственный  </w:t>
            </w:r>
            <w:r w:rsidRPr="005717FD">
              <w:rPr>
                <w:sz w:val="26"/>
                <w:szCs w:val="26"/>
              </w:rPr>
              <w:br/>
              <w:t>исполнитель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Код бюджетной   </w:t>
            </w:r>
            <w:r w:rsidRPr="005717FD">
              <w:rPr>
                <w:sz w:val="26"/>
                <w:szCs w:val="26"/>
              </w:rPr>
              <w:br/>
              <w:t xml:space="preserve">   классификации  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>Расходы  (</w:t>
            </w:r>
            <w:proofErr w:type="gramEnd"/>
            <w:r w:rsidRPr="005717FD">
              <w:rPr>
                <w:sz w:val="26"/>
                <w:szCs w:val="26"/>
              </w:rPr>
              <w:t>тыс. руб.), годы</w:t>
            </w:r>
          </w:p>
        </w:tc>
      </w:tr>
      <w:tr w:rsidR="00DF028B" w:rsidRPr="005717FD" w:rsidTr="006E2F55">
        <w:trPr>
          <w:trHeight w:val="1739"/>
          <w:tblCellSpacing w:w="5" w:type="nil"/>
        </w:trPr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ГРБС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proofErr w:type="spellStart"/>
            <w:r w:rsidRPr="005717FD">
              <w:rPr>
                <w:sz w:val="26"/>
                <w:szCs w:val="26"/>
              </w:rPr>
              <w:t>РзПр</w:t>
            </w:r>
            <w:proofErr w:type="spellEnd"/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ЦСР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ВР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очередной </w:t>
            </w:r>
            <w:r w:rsidRPr="005717FD">
              <w:rPr>
                <w:sz w:val="26"/>
                <w:szCs w:val="26"/>
              </w:rPr>
              <w:br/>
              <w:t>финансовый год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первый год    </w:t>
            </w:r>
            <w:r w:rsidRPr="005717FD">
              <w:rPr>
                <w:sz w:val="26"/>
                <w:szCs w:val="26"/>
              </w:rPr>
              <w:br/>
              <w:t xml:space="preserve">планового </w:t>
            </w:r>
            <w:r w:rsidRPr="005717FD">
              <w:rPr>
                <w:sz w:val="26"/>
                <w:szCs w:val="26"/>
              </w:rPr>
              <w:br/>
              <w:t>периода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5717FD">
              <w:rPr>
                <w:sz w:val="26"/>
                <w:szCs w:val="26"/>
              </w:rPr>
              <w:t>второй  год</w:t>
            </w:r>
            <w:proofErr w:type="gramEnd"/>
            <w:r w:rsidRPr="005717FD">
              <w:rPr>
                <w:sz w:val="26"/>
                <w:szCs w:val="26"/>
              </w:rPr>
              <w:t xml:space="preserve">    </w:t>
            </w:r>
            <w:r w:rsidRPr="005717FD">
              <w:rPr>
                <w:sz w:val="26"/>
                <w:szCs w:val="26"/>
              </w:rPr>
              <w:br/>
              <w:t xml:space="preserve">планового </w:t>
            </w:r>
            <w:r w:rsidRPr="005717FD">
              <w:rPr>
                <w:sz w:val="26"/>
                <w:szCs w:val="26"/>
              </w:rPr>
              <w:br/>
              <w:t>периода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2017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2019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2020</w:t>
            </w:r>
          </w:p>
        </w:tc>
      </w:tr>
      <w:tr w:rsidR="00DF028B" w:rsidRPr="005717FD" w:rsidTr="006E2F55">
        <w:trPr>
          <w:trHeight w:val="261"/>
          <w:tblCellSpacing w:w="5" w:type="nil"/>
        </w:trPr>
        <w:tc>
          <w:tcPr>
            <w:tcW w:w="1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</w:t>
            </w:r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13</w:t>
            </w:r>
          </w:p>
        </w:tc>
        <w:tc>
          <w:tcPr>
            <w:tcW w:w="1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14</w:t>
            </w:r>
          </w:p>
        </w:tc>
      </w:tr>
      <w:tr w:rsidR="00DF028B" w:rsidRPr="005717FD" w:rsidTr="006E2F55">
        <w:trPr>
          <w:trHeight w:val="1202"/>
          <w:tblCellSpacing w:w="5" w:type="nil"/>
        </w:trPr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всего 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Default="00DF028B" w:rsidP="006E2F55">
            <w:pPr>
              <w:ind w:left="-73" w:right="-81" w:hang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717F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5717FD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>6</w:t>
            </w:r>
          </w:p>
          <w:p w:rsidR="00DF028B" w:rsidRDefault="00DF028B" w:rsidP="006E2F55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DF028B" w:rsidRDefault="00DF028B" w:rsidP="006E2F55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DF028B" w:rsidRPr="005717FD" w:rsidRDefault="00DF028B" w:rsidP="006E2F55">
            <w:pPr>
              <w:ind w:left="-73" w:right="-81" w:hanging="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12629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12356,6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11287,0</w:t>
            </w:r>
          </w:p>
        </w:tc>
      </w:tr>
      <w:tr w:rsidR="00DF028B" w:rsidRPr="005717FD" w:rsidTr="006E2F55">
        <w:trPr>
          <w:trHeight w:val="1141"/>
          <w:tblCellSpacing w:w="5" w:type="nil"/>
        </w:trPr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Default="00DF028B" w:rsidP="006E2F55">
            <w:pPr>
              <w:ind w:left="-73" w:right="-81" w:hang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717F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  <w:r w:rsidRPr="005717FD">
              <w:rPr>
                <w:sz w:val="26"/>
                <w:szCs w:val="26"/>
              </w:rPr>
              <w:t>7,</w:t>
            </w:r>
            <w:r>
              <w:rPr>
                <w:sz w:val="26"/>
                <w:szCs w:val="26"/>
              </w:rPr>
              <w:t>6</w:t>
            </w:r>
          </w:p>
          <w:p w:rsidR="00DF028B" w:rsidRDefault="00DF028B" w:rsidP="006E2F55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DF028B" w:rsidRDefault="00DF028B" w:rsidP="006E2F55">
            <w:pPr>
              <w:ind w:left="-73" w:right="-81" w:hanging="1"/>
              <w:jc w:val="center"/>
              <w:rPr>
                <w:sz w:val="26"/>
                <w:szCs w:val="26"/>
              </w:rPr>
            </w:pPr>
          </w:p>
          <w:p w:rsidR="00DF028B" w:rsidRPr="005717FD" w:rsidRDefault="00DF028B" w:rsidP="006E2F55">
            <w:pPr>
              <w:ind w:left="-73" w:right="-81" w:hanging="1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12629</w:t>
            </w:r>
            <w:r w:rsidRPr="005717F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12356,6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11287,0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>«</w:t>
            </w:r>
            <w:r w:rsidRPr="005717FD">
              <w:rPr>
                <w:sz w:val="26"/>
                <w:szCs w:val="26"/>
              </w:rPr>
              <w:t xml:space="preserve">Финансовое обеспечение муниципального казенного учреждения </w:t>
            </w:r>
            <w:r w:rsidRPr="005717FD">
              <w:rPr>
                <w:sz w:val="26"/>
                <w:szCs w:val="26"/>
              </w:rPr>
              <w:lastRenderedPageBreak/>
              <w:t>Белокалитвинского района «Управления ГО и ЧС»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МКУ БК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 всего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9553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10355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10673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10858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10641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10641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10222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1.1.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bCs/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02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79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97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059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059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059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071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1.2.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Расходы на обеспечение деятельности МКУ БК «УГО и ЧС»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5717FD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</w:rPr>
              <w:t>76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676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798</w:t>
            </w:r>
            <w:r w:rsidRPr="005717FD">
              <w:rPr>
                <w:color w:val="000000"/>
                <w:sz w:val="26"/>
                <w:szCs w:val="26"/>
              </w:rPr>
              <w:t>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>81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</w:rPr>
              <w:t>81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1</w:t>
            </w:r>
            <w:r w:rsidRPr="005717FD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  <w:r w:rsidRPr="005717FD">
              <w:rPr>
                <w:color w:val="000000"/>
                <w:sz w:val="26"/>
                <w:szCs w:val="26"/>
              </w:rPr>
              <w:t>,6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2.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>«З</w:t>
            </w:r>
            <w:r w:rsidRPr="005717FD">
              <w:rPr>
                <w:sz w:val="26"/>
                <w:szCs w:val="26"/>
              </w:rPr>
              <w:t>ащита населения от чрезвычайных ситуаций»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81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25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25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  <w:r w:rsidRPr="005717FD">
              <w:rPr>
                <w:color w:val="000000"/>
                <w:sz w:val="26"/>
                <w:szCs w:val="26"/>
              </w:rPr>
              <w:t>4,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2.1.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bCs/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Дооснащение </w:t>
            </w:r>
            <w:proofErr w:type="gramStart"/>
            <w:r w:rsidRPr="005717FD">
              <w:rPr>
                <w:sz w:val="26"/>
                <w:szCs w:val="26"/>
              </w:rPr>
              <w:t>современной  техникой</w:t>
            </w:r>
            <w:proofErr w:type="gramEnd"/>
            <w:r w:rsidRPr="005717FD">
              <w:rPr>
                <w:sz w:val="26"/>
                <w:szCs w:val="26"/>
              </w:rPr>
              <w:t>, оборудованием, снаряжением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80</w:t>
            </w:r>
            <w:r w:rsidRPr="005717F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5717FD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  <w:r w:rsidRPr="005717F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  <w:r w:rsidRPr="005717FD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324,0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2.2.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Улучшение материально-технической базы МКУ БК «УГО и ЧС»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81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208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59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67</w:t>
            </w:r>
            <w:r w:rsidRPr="005717F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5717FD">
              <w:rPr>
                <w:color w:val="000000"/>
                <w:sz w:val="26"/>
                <w:szCs w:val="26"/>
              </w:rPr>
              <w:t>10,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3.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5717FD">
              <w:rPr>
                <w:bCs/>
                <w:sz w:val="26"/>
                <w:szCs w:val="26"/>
              </w:rPr>
              <w:t xml:space="preserve"> «Создание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«УГО и ЧС»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1490,3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1489,8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429,9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lastRenderedPageBreak/>
              <w:t>Основное мероприятие 3.1.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6D0ECB" w:rsidRDefault="00DF028B" w:rsidP="006E2F55">
            <w:pPr>
              <w:shd w:val="clear" w:color="auto" w:fill="FFFFFF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Расходы на выплаты по оплате труда операторов системы-112 МКУ БУ «УГО и ЧС»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6D0ECB" w:rsidRDefault="00DF028B" w:rsidP="006E2F55">
            <w:pPr>
              <w:jc w:val="center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1482,6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1482,6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429,9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3.2.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6D0ECB" w:rsidRDefault="00DF028B" w:rsidP="006E2F5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Расходы на обеспечение деятельности системы -112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6D0ECB" w:rsidRDefault="00DF028B" w:rsidP="006E2F55">
            <w:pPr>
              <w:jc w:val="center"/>
              <w:rPr>
                <w:sz w:val="26"/>
                <w:szCs w:val="26"/>
              </w:rPr>
            </w:pPr>
            <w:r w:rsidRPr="006D0ECB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2A4E1C" w:rsidRDefault="00DF028B" w:rsidP="006E2F55">
            <w:pPr>
              <w:jc w:val="center"/>
              <w:rPr>
                <w:sz w:val="26"/>
                <w:szCs w:val="26"/>
              </w:rPr>
            </w:pPr>
            <w:r w:rsidRPr="002A4E1C">
              <w:rPr>
                <w:sz w:val="26"/>
                <w:szCs w:val="26"/>
              </w:rPr>
              <w:t>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7,2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Подпрограмма</w:t>
            </w:r>
          </w:p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4.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22"/>
              <w:shd w:val="clear" w:color="auto" w:fill="auto"/>
              <w:tabs>
                <w:tab w:val="left" w:pos="1841"/>
              </w:tabs>
              <w:spacing w:line="240" w:lineRule="auto"/>
              <w:jc w:val="left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 «Создание </w:t>
            </w:r>
            <w:proofErr w:type="spellStart"/>
            <w:proofErr w:type="gramStart"/>
            <w:r w:rsidRPr="005717FD">
              <w:rPr>
                <w:sz w:val="26"/>
                <w:szCs w:val="26"/>
              </w:rPr>
              <w:t>аппара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spellStart"/>
            <w:r w:rsidRPr="005717FD">
              <w:rPr>
                <w:sz w:val="26"/>
                <w:szCs w:val="26"/>
              </w:rPr>
              <w:t>тно</w:t>
            </w:r>
            <w:proofErr w:type="spellEnd"/>
            <w:proofErr w:type="gramEnd"/>
            <w:r w:rsidRPr="005717FD">
              <w:rPr>
                <w:sz w:val="26"/>
                <w:szCs w:val="26"/>
              </w:rPr>
              <w:t>-программного комплекса «</w:t>
            </w:r>
            <w:proofErr w:type="spellStart"/>
            <w:r w:rsidRPr="005717FD">
              <w:rPr>
                <w:sz w:val="26"/>
                <w:szCs w:val="26"/>
              </w:rPr>
              <w:t>Безопа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сный</w:t>
            </w:r>
            <w:proofErr w:type="spellEnd"/>
            <w:r w:rsidRPr="005717FD">
              <w:rPr>
                <w:sz w:val="26"/>
                <w:szCs w:val="26"/>
              </w:rPr>
              <w:t xml:space="preserve"> город»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4.1.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 xml:space="preserve">Создание </w:t>
            </w:r>
            <w:proofErr w:type="spellStart"/>
            <w:proofErr w:type="gramStart"/>
            <w:r w:rsidRPr="005717FD">
              <w:rPr>
                <w:sz w:val="26"/>
                <w:szCs w:val="26"/>
              </w:rPr>
              <w:t>муници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пальной</w:t>
            </w:r>
            <w:proofErr w:type="spellEnd"/>
            <w:proofErr w:type="gramEnd"/>
            <w:r w:rsidRPr="005717FD">
              <w:rPr>
                <w:sz w:val="26"/>
                <w:szCs w:val="26"/>
              </w:rPr>
              <w:t xml:space="preserve"> </w:t>
            </w:r>
            <w:proofErr w:type="spellStart"/>
            <w:r w:rsidRPr="005717FD">
              <w:rPr>
                <w:sz w:val="26"/>
                <w:szCs w:val="26"/>
              </w:rPr>
              <w:t>интеграци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онной</w:t>
            </w:r>
            <w:proofErr w:type="spellEnd"/>
            <w:r w:rsidRPr="005717FD">
              <w:rPr>
                <w:sz w:val="26"/>
                <w:szCs w:val="26"/>
              </w:rPr>
              <w:t xml:space="preserve"> платформы и элементов системы видеонаблюдения в г. Белая Калитва аппаратно-</w:t>
            </w:r>
            <w:proofErr w:type="spellStart"/>
            <w:r w:rsidRPr="005717FD">
              <w:rPr>
                <w:sz w:val="26"/>
                <w:szCs w:val="26"/>
              </w:rPr>
              <w:t>програм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много комплекса «Безопасный город» на территории Бело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5717FD">
              <w:rPr>
                <w:sz w:val="26"/>
                <w:szCs w:val="26"/>
              </w:rPr>
              <w:t>калитвинского</w:t>
            </w:r>
            <w:proofErr w:type="spellEnd"/>
            <w:r w:rsidRPr="005717FD">
              <w:rPr>
                <w:sz w:val="26"/>
                <w:szCs w:val="26"/>
              </w:rPr>
              <w:t xml:space="preserve"> рай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DF028B" w:rsidRPr="005717FD" w:rsidTr="006E2F55">
        <w:trPr>
          <w:trHeight w:val="70"/>
          <w:tblCellSpacing w:w="5" w:type="nil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Основное мероприятие 4.2.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717FD">
              <w:rPr>
                <w:sz w:val="26"/>
                <w:szCs w:val="26"/>
              </w:rPr>
              <w:t xml:space="preserve">одержание и </w:t>
            </w:r>
            <w:proofErr w:type="spellStart"/>
            <w:proofErr w:type="gramStart"/>
            <w:r w:rsidRPr="005717FD">
              <w:rPr>
                <w:sz w:val="26"/>
                <w:szCs w:val="26"/>
              </w:rPr>
              <w:t>техни</w:t>
            </w:r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ческое</w:t>
            </w:r>
            <w:proofErr w:type="spellEnd"/>
            <w:proofErr w:type="gramEnd"/>
            <w:r w:rsidRPr="005717FD">
              <w:rPr>
                <w:sz w:val="26"/>
                <w:szCs w:val="26"/>
              </w:rPr>
              <w:t xml:space="preserve"> обслуживание аппаратно-</w:t>
            </w:r>
            <w:proofErr w:type="spellStart"/>
            <w:r w:rsidRPr="005717FD">
              <w:rPr>
                <w:sz w:val="26"/>
                <w:szCs w:val="26"/>
              </w:rPr>
              <w:t>програм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5717FD">
              <w:rPr>
                <w:sz w:val="26"/>
                <w:szCs w:val="26"/>
              </w:rPr>
              <w:t>много комплекса «Безопасный город» на территории Белокалитвинского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МКУ БК «УГО и ЧС»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5717F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5717FD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28B" w:rsidRPr="005717FD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DF028B" w:rsidRPr="00F21902" w:rsidTr="006E2F55">
        <w:tblPrEx>
          <w:jc w:val="center"/>
          <w:tblCellSpacing w:w="0" w:type="nil"/>
          <w:tblInd w:w="0" w:type="dxa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52" w:type="dxa"/>
          <w:wAfter w:w="348" w:type="dxa"/>
          <w:jc w:val="center"/>
        </w:trPr>
        <w:tc>
          <w:tcPr>
            <w:tcW w:w="4928" w:type="dxa"/>
            <w:gridSpan w:val="3"/>
            <w:shd w:val="clear" w:color="auto" w:fill="auto"/>
          </w:tcPr>
          <w:p w:rsidR="00DF028B" w:rsidRPr="00F21902" w:rsidRDefault="00DF028B" w:rsidP="006E2F5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gridSpan w:val="8"/>
            <w:shd w:val="clear" w:color="auto" w:fill="auto"/>
          </w:tcPr>
          <w:p w:rsidR="00DF028B" w:rsidRPr="00F21902" w:rsidRDefault="00DF028B" w:rsidP="006E2F5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gridSpan w:val="5"/>
            <w:shd w:val="clear" w:color="auto" w:fill="auto"/>
          </w:tcPr>
          <w:p w:rsidR="00DF028B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028B" w:rsidRPr="00873B74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B7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3 </w:t>
            </w:r>
          </w:p>
          <w:p w:rsidR="00DF028B" w:rsidRPr="00F21902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3B74">
              <w:rPr>
                <w:rFonts w:ascii="Times New Roman" w:hAnsi="Times New Roman" w:cs="Times New Roman"/>
                <w:sz w:val="26"/>
                <w:szCs w:val="26"/>
              </w:rPr>
              <w:t>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DF028B" w:rsidRPr="00873B74" w:rsidRDefault="00DF028B" w:rsidP="00DF02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73B74">
        <w:rPr>
          <w:sz w:val="26"/>
          <w:szCs w:val="26"/>
        </w:rPr>
        <w:t>Расходы</w:t>
      </w:r>
    </w:p>
    <w:p w:rsidR="00DF028B" w:rsidRPr="00873B74" w:rsidRDefault="00DF028B" w:rsidP="00DF02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73B74">
        <w:rPr>
          <w:sz w:val="26"/>
          <w:szCs w:val="26"/>
        </w:rPr>
        <w:t xml:space="preserve">областного бюджета, федерального бюджета, местных бюджетов </w:t>
      </w:r>
    </w:p>
    <w:p w:rsidR="00DF028B" w:rsidRPr="00873B74" w:rsidRDefault="00DF028B" w:rsidP="00DF02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73B74">
        <w:rPr>
          <w:sz w:val="26"/>
          <w:szCs w:val="26"/>
        </w:rPr>
        <w:t xml:space="preserve">и внебюджетных источников на реализацию муниципальной программы </w:t>
      </w:r>
    </w:p>
    <w:p w:rsidR="00DF028B" w:rsidRPr="00873B74" w:rsidRDefault="00DF028B" w:rsidP="00DF02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23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1"/>
        <w:gridCol w:w="2409"/>
        <w:gridCol w:w="1843"/>
        <w:gridCol w:w="1440"/>
        <w:gridCol w:w="1560"/>
        <w:gridCol w:w="1456"/>
        <w:gridCol w:w="1214"/>
        <w:gridCol w:w="1134"/>
        <w:gridCol w:w="1134"/>
        <w:gridCol w:w="1134"/>
      </w:tblGrid>
      <w:tr w:rsidR="00DF028B" w:rsidRPr="00873B74" w:rsidTr="006E2F55">
        <w:trPr>
          <w:tblCellSpacing w:w="5" w:type="nil"/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 xml:space="preserve">Наименование      </w:t>
            </w:r>
            <w:r w:rsidRPr="00873B74">
              <w:rPr>
                <w:sz w:val="26"/>
                <w:szCs w:val="26"/>
              </w:rPr>
              <w:br/>
              <w:t>государственной программы,</w:t>
            </w:r>
          </w:p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подпрограммы государственной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 xml:space="preserve">Ответственный    </w:t>
            </w:r>
            <w:r w:rsidRPr="00873B74">
              <w:rPr>
                <w:sz w:val="26"/>
                <w:szCs w:val="26"/>
              </w:rPr>
              <w:br/>
              <w:t xml:space="preserve">исполнитель     </w:t>
            </w:r>
            <w:r w:rsidRPr="00873B74">
              <w:rPr>
                <w:sz w:val="26"/>
                <w:szCs w:val="26"/>
              </w:rPr>
              <w:br/>
              <w:t>МКУ БК «УГО и ЧС»</w:t>
            </w:r>
            <w:r w:rsidRPr="00873B74">
              <w:rPr>
                <w:sz w:val="26"/>
                <w:szCs w:val="26"/>
              </w:rPr>
              <w:br/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Оценка расходов (тыс. руб.), годы</w:t>
            </w:r>
          </w:p>
        </w:tc>
      </w:tr>
      <w:tr w:rsidR="00DF028B" w:rsidRPr="00873B74" w:rsidTr="006E2F55">
        <w:trPr>
          <w:trHeight w:val="1104"/>
          <w:tblCellSpacing w:w="5" w:type="nil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 xml:space="preserve">очередной </w:t>
            </w:r>
            <w:r w:rsidRPr="00873B74">
              <w:rPr>
                <w:sz w:val="26"/>
                <w:szCs w:val="26"/>
              </w:rPr>
              <w:br/>
              <w:t>финансовый   год</w:t>
            </w:r>
          </w:p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 xml:space="preserve">первый </w:t>
            </w:r>
            <w:proofErr w:type="gramStart"/>
            <w:r w:rsidRPr="00873B74">
              <w:rPr>
                <w:sz w:val="26"/>
                <w:szCs w:val="26"/>
              </w:rPr>
              <w:t xml:space="preserve">год </w:t>
            </w:r>
            <w:r w:rsidRPr="00873B74">
              <w:rPr>
                <w:sz w:val="26"/>
                <w:szCs w:val="26"/>
              </w:rPr>
              <w:br/>
              <w:t xml:space="preserve"> планового</w:t>
            </w:r>
            <w:proofErr w:type="gramEnd"/>
            <w:r w:rsidRPr="00873B74">
              <w:rPr>
                <w:sz w:val="26"/>
                <w:szCs w:val="26"/>
              </w:rPr>
              <w:t xml:space="preserve"> </w:t>
            </w:r>
            <w:r w:rsidRPr="00873B74">
              <w:rPr>
                <w:sz w:val="26"/>
                <w:szCs w:val="26"/>
              </w:rPr>
              <w:br/>
              <w:t xml:space="preserve">  периода</w:t>
            </w:r>
          </w:p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proofErr w:type="gramStart"/>
            <w:r w:rsidRPr="00873B74">
              <w:rPr>
                <w:sz w:val="26"/>
                <w:szCs w:val="26"/>
              </w:rPr>
              <w:t>второй  год</w:t>
            </w:r>
            <w:proofErr w:type="gramEnd"/>
            <w:r w:rsidRPr="00873B74">
              <w:rPr>
                <w:sz w:val="26"/>
                <w:szCs w:val="26"/>
              </w:rPr>
              <w:t xml:space="preserve">   </w:t>
            </w:r>
            <w:r w:rsidRPr="00873B74">
              <w:rPr>
                <w:sz w:val="26"/>
                <w:szCs w:val="26"/>
              </w:rPr>
              <w:br/>
              <w:t>планового</w:t>
            </w:r>
            <w:r w:rsidRPr="00873B74">
              <w:rPr>
                <w:sz w:val="26"/>
                <w:szCs w:val="26"/>
              </w:rPr>
              <w:br/>
              <w:t xml:space="preserve"> периода</w:t>
            </w:r>
          </w:p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2016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2020</w:t>
            </w:r>
          </w:p>
        </w:tc>
      </w:tr>
      <w:tr w:rsidR="00DF028B" w:rsidRPr="00873B74" w:rsidTr="006E2F55">
        <w:trPr>
          <w:tblCellSpacing w:w="5" w:type="nil"/>
          <w:jc w:val="center"/>
        </w:trPr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10</w:t>
            </w:r>
          </w:p>
        </w:tc>
      </w:tr>
      <w:tr w:rsidR="00DF028B" w:rsidRPr="00873B74" w:rsidTr="006E2F55">
        <w:trPr>
          <w:tblCellSpacing w:w="5" w:type="nil"/>
          <w:jc w:val="center"/>
        </w:trPr>
        <w:tc>
          <w:tcPr>
            <w:tcW w:w="19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 xml:space="preserve">Муниципальная программа        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 xml:space="preserve">всего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ind w:left="-73" w:right="-81" w:hang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9857</w:t>
            </w:r>
            <w:r w:rsidRPr="00873B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  <w:r w:rsidRPr="00873B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12694</w:t>
            </w:r>
            <w:r w:rsidRPr="00873B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12629</w:t>
            </w:r>
            <w:r w:rsidRPr="00873B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11287,0</w:t>
            </w:r>
          </w:p>
        </w:tc>
      </w:tr>
      <w:tr w:rsidR="00DF028B" w:rsidRPr="00873B74" w:rsidTr="006E2F55">
        <w:trPr>
          <w:tblCellSpacing w:w="5" w:type="nil"/>
          <w:jc w:val="center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873B7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873B7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873B7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873B7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873B7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873B7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color w:val="000000"/>
                <w:sz w:val="26"/>
                <w:szCs w:val="26"/>
              </w:rPr>
            </w:pPr>
            <w:r w:rsidRPr="00873B74">
              <w:rPr>
                <w:color w:val="000000"/>
                <w:sz w:val="26"/>
                <w:szCs w:val="26"/>
              </w:rPr>
              <w:t>-</w:t>
            </w:r>
          </w:p>
        </w:tc>
      </w:tr>
      <w:tr w:rsidR="00DF028B" w:rsidRPr="00873B74" w:rsidTr="006E2F55">
        <w:trPr>
          <w:tblCellSpacing w:w="5" w:type="nil"/>
          <w:jc w:val="center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</w:tr>
      <w:tr w:rsidR="00DF028B" w:rsidRPr="00873B74" w:rsidTr="006E2F55">
        <w:trPr>
          <w:tblCellSpacing w:w="5" w:type="nil"/>
          <w:jc w:val="center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ind w:left="-73" w:right="-81" w:hanging="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9857</w:t>
            </w:r>
            <w:r w:rsidRPr="00873B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10711</w:t>
            </w:r>
            <w:r w:rsidRPr="00873B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12694</w:t>
            </w:r>
            <w:r w:rsidRPr="00873B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12629</w:t>
            </w:r>
            <w:r w:rsidRPr="00873B7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12356,6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11287,0</w:t>
            </w:r>
          </w:p>
        </w:tc>
      </w:tr>
      <w:tr w:rsidR="00DF028B" w:rsidRPr="00873B74" w:rsidTr="006E2F55">
        <w:trPr>
          <w:tblCellSpacing w:w="5" w:type="nil"/>
          <w:jc w:val="center"/>
        </w:trPr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8B" w:rsidRPr="00873B74" w:rsidRDefault="00DF028B" w:rsidP="006E2F55">
            <w:pPr>
              <w:pStyle w:val="ConsPlusCell"/>
              <w:jc w:val="center"/>
              <w:rPr>
                <w:sz w:val="26"/>
                <w:szCs w:val="26"/>
              </w:rPr>
            </w:pPr>
            <w:r w:rsidRPr="00873B74">
              <w:rPr>
                <w:sz w:val="26"/>
                <w:szCs w:val="26"/>
              </w:rPr>
              <w:t>-</w:t>
            </w:r>
          </w:p>
        </w:tc>
      </w:tr>
    </w:tbl>
    <w:p w:rsidR="00DF028B" w:rsidRPr="00F21902" w:rsidRDefault="00DF028B" w:rsidP="00DF028B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-379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028B" w:rsidRPr="00F21902" w:rsidTr="006E2F55">
        <w:tc>
          <w:tcPr>
            <w:tcW w:w="4928" w:type="dxa"/>
            <w:shd w:val="clear" w:color="auto" w:fill="auto"/>
          </w:tcPr>
          <w:p w:rsidR="00DF028B" w:rsidRPr="00F21902" w:rsidRDefault="00DF028B" w:rsidP="006E2F5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DF028B" w:rsidRPr="00F21902" w:rsidRDefault="00DF028B" w:rsidP="006E2F5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DF028B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028B" w:rsidRPr="00EE4EDA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ED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4 </w:t>
            </w:r>
          </w:p>
          <w:p w:rsidR="00DF028B" w:rsidRPr="00F21902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4EDA">
              <w:rPr>
                <w:rFonts w:ascii="Times New Roman" w:hAnsi="Times New Roman" w:cs="Times New Roman"/>
                <w:sz w:val="26"/>
                <w:szCs w:val="26"/>
              </w:rPr>
              <w:t>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DF028B" w:rsidRDefault="00DF028B" w:rsidP="00DF028B">
      <w:pPr>
        <w:jc w:val="center"/>
        <w:rPr>
          <w:sz w:val="28"/>
          <w:szCs w:val="28"/>
        </w:rPr>
      </w:pPr>
    </w:p>
    <w:p w:rsidR="00DF028B" w:rsidRDefault="00DF028B" w:rsidP="00DF028B">
      <w:pPr>
        <w:jc w:val="center"/>
        <w:rPr>
          <w:sz w:val="28"/>
          <w:szCs w:val="28"/>
        </w:rPr>
      </w:pPr>
    </w:p>
    <w:p w:rsidR="00DF028B" w:rsidRPr="00EE4EDA" w:rsidRDefault="00DF028B" w:rsidP="00DF028B">
      <w:pPr>
        <w:jc w:val="center"/>
        <w:rPr>
          <w:sz w:val="26"/>
          <w:szCs w:val="26"/>
        </w:rPr>
      </w:pPr>
      <w:r w:rsidRPr="00EE4EDA">
        <w:rPr>
          <w:sz w:val="26"/>
          <w:szCs w:val="26"/>
        </w:rPr>
        <w:t>Сведения о показателях (индикаторах) муниципальной программы и их значения</w:t>
      </w:r>
    </w:p>
    <w:p w:rsidR="00DF028B" w:rsidRPr="00F21902" w:rsidRDefault="00DF028B" w:rsidP="00DF028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504"/>
        <w:gridCol w:w="1485"/>
        <w:gridCol w:w="1119"/>
        <w:gridCol w:w="1120"/>
        <w:gridCol w:w="1140"/>
        <w:gridCol w:w="1140"/>
        <w:gridCol w:w="1140"/>
        <w:gridCol w:w="1140"/>
        <w:gridCol w:w="1140"/>
        <w:gridCol w:w="1141"/>
        <w:gridCol w:w="1145"/>
      </w:tblGrid>
      <w:tr w:rsidR="00DF028B" w:rsidRPr="00EE4EDA" w:rsidTr="006E2F55">
        <w:tc>
          <w:tcPr>
            <w:tcW w:w="695" w:type="dxa"/>
            <w:vMerge w:val="restart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№</w:t>
            </w:r>
          </w:p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п/п</w:t>
            </w:r>
          </w:p>
        </w:tc>
        <w:tc>
          <w:tcPr>
            <w:tcW w:w="2504" w:type="dxa"/>
            <w:vMerge w:val="restart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proofErr w:type="gramStart"/>
            <w:r w:rsidRPr="00EE4EDA">
              <w:rPr>
                <w:sz w:val="26"/>
                <w:szCs w:val="26"/>
              </w:rPr>
              <w:t xml:space="preserve">Наименование </w:t>
            </w:r>
            <w:r w:rsidRPr="00EE4EDA">
              <w:rPr>
                <w:sz w:val="26"/>
                <w:szCs w:val="26"/>
              </w:rPr>
              <w:br/>
              <w:t xml:space="preserve"> показателя</w:t>
            </w:r>
            <w:proofErr w:type="gramEnd"/>
          </w:p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5" w:type="dxa"/>
            <w:vMerge w:val="restart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0225" w:type="dxa"/>
            <w:gridSpan w:val="9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Значения показателя по годам</w:t>
            </w:r>
          </w:p>
        </w:tc>
      </w:tr>
      <w:tr w:rsidR="00DF028B" w:rsidRPr="00EE4EDA" w:rsidTr="006E2F55">
        <w:tc>
          <w:tcPr>
            <w:tcW w:w="695" w:type="dxa"/>
            <w:vMerge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19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2012</w:t>
            </w:r>
          </w:p>
        </w:tc>
        <w:tc>
          <w:tcPr>
            <w:tcW w:w="112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2013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2014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2015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2016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2017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2018</w:t>
            </w:r>
          </w:p>
        </w:tc>
        <w:tc>
          <w:tcPr>
            <w:tcW w:w="1141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2019</w:t>
            </w:r>
          </w:p>
        </w:tc>
        <w:tc>
          <w:tcPr>
            <w:tcW w:w="1145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2020</w:t>
            </w:r>
          </w:p>
        </w:tc>
      </w:tr>
      <w:tr w:rsidR="00DF028B" w:rsidRPr="00EE4EDA" w:rsidTr="006E2F55">
        <w:tc>
          <w:tcPr>
            <w:tcW w:w="695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</w:t>
            </w:r>
          </w:p>
        </w:tc>
        <w:tc>
          <w:tcPr>
            <w:tcW w:w="1485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3</w:t>
            </w:r>
          </w:p>
        </w:tc>
        <w:tc>
          <w:tcPr>
            <w:tcW w:w="1119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8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9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11</w:t>
            </w:r>
          </w:p>
        </w:tc>
        <w:tc>
          <w:tcPr>
            <w:tcW w:w="1145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12</w:t>
            </w:r>
          </w:p>
        </w:tc>
      </w:tr>
      <w:tr w:rsidR="00DF028B" w:rsidRPr="00EE4EDA" w:rsidTr="006E2F55">
        <w:tc>
          <w:tcPr>
            <w:tcW w:w="14909" w:type="dxa"/>
            <w:gridSpan w:val="12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E4EDA">
              <w:rPr>
                <w:sz w:val="26"/>
                <w:szCs w:val="26"/>
              </w:rPr>
              <w:t>униципальн</w:t>
            </w:r>
            <w:r>
              <w:rPr>
                <w:sz w:val="26"/>
                <w:szCs w:val="26"/>
              </w:rPr>
              <w:t>ая</w:t>
            </w:r>
            <w:r w:rsidRPr="00EE4EDA">
              <w:rPr>
                <w:sz w:val="26"/>
                <w:szCs w:val="26"/>
              </w:rPr>
              <w:t xml:space="preserve"> программ «Защита населения и территории от чрезвычайных ситуаций, обеспечение пожарной безопасности и безопасности людей на водных объектах» программа</w:t>
            </w:r>
          </w:p>
        </w:tc>
      </w:tr>
      <w:tr w:rsidR="00DF028B" w:rsidRPr="00EE4EDA" w:rsidTr="006E2F55">
        <w:tc>
          <w:tcPr>
            <w:tcW w:w="695" w:type="dxa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Количество выездов спасательных подразделений на пожары, чрезвычайные ситуации и происшествия</w:t>
            </w:r>
          </w:p>
        </w:tc>
        <w:tc>
          <w:tcPr>
            <w:tcW w:w="1485" w:type="dxa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единиц</w:t>
            </w:r>
          </w:p>
        </w:tc>
        <w:tc>
          <w:tcPr>
            <w:tcW w:w="1119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2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EE4EDA">
              <w:rPr>
                <w:sz w:val="26"/>
                <w:szCs w:val="26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EE4EDA">
              <w:rPr>
                <w:sz w:val="26"/>
                <w:szCs w:val="26"/>
              </w:rPr>
              <w:t>0</w:t>
            </w:r>
          </w:p>
        </w:tc>
        <w:tc>
          <w:tcPr>
            <w:tcW w:w="1145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EE4EDA">
              <w:rPr>
                <w:sz w:val="26"/>
                <w:szCs w:val="26"/>
              </w:rPr>
              <w:t>0</w:t>
            </w:r>
          </w:p>
        </w:tc>
      </w:tr>
      <w:tr w:rsidR="00DF028B" w:rsidRPr="00EE4EDA" w:rsidTr="006E2F55">
        <w:tc>
          <w:tcPr>
            <w:tcW w:w="695" w:type="dxa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Количество спасенных людей, и которым оказана помощь при чрезвычайных ситуациях и происшествиях</w:t>
            </w:r>
          </w:p>
        </w:tc>
        <w:tc>
          <w:tcPr>
            <w:tcW w:w="1485" w:type="dxa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человек</w:t>
            </w:r>
          </w:p>
        </w:tc>
        <w:tc>
          <w:tcPr>
            <w:tcW w:w="1119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2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E4EDA">
              <w:rPr>
                <w:sz w:val="26"/>
                <w:szCs w:val="26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E4EDA">
              <w:rPr>
                <w:sz w:val="26"/>
                <w:szCs w:val="26"/>
              </w:rPr>
              <w:t>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E4EDA">
              <w:rPr>
                <w:sz w:val="26"/>
                <w:szCs w:val="26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E4EDA">
              <w:rPr>
                <w:sz w:val="26"/>
                <w:szCs w:val="26"/>
              </w:rPr>
              <w:t>0</w:t>
            </w:r>
          </w:p>
        </w:tc>
        <w:tc>
          <w:tcPr>
            <w:tcW w:w="1145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E4EDA">
              <w:rPr>
                <w:sz w:val="26"/>
                <w:szCs w:val="26"/>
              </w:rPr>
              <w:t>0</w:t>
            </w:r>
          </w:p>
        </w:tc>
      </w:tr>
      <w:tr w:rsidR="00DF028B" w:rsidRPr="00EE4EDA" w:rsidTr="006E2F55">
        <w:tc>
          <w:tcPr>
            <w:tcW w:w="695" w:type="dxa"/>
            <w:vMerge w:val="restart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3</w:t>
            </w:r>
          </w:p>
        </w:tc>
        <w:tc>
          <w:tcPr>
            <w:tcW w:w="2504" w:type="dxa"/>
            <w:vMerge w:val="restart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 xml:space="preserve">Охват </w:t>
            </w:r>
            <w:proofErr w:type="gramStart"/>
            <w:r w:rsidRPr="00EE4EDA">
              <w:rPr>
                <w:sz w:val="26"/>
                <w:szCs w:val="26"/>
              </w:rPr>
              <w:t>населения</w:t>
            </w:r>
            <w:proofErr w:type="gramEnd"/>
            <w:r w:rsidRPr="00EE4EDA">
              <w:rPr>
                <w:sz w:val="26"/>
                <w:szCs w:val="26"/>
              </w:rPr>
              <w:t xml:space="preserve"> оповещаемого </w:t>
            </w:r>
            <w:r w:rsidRPr="00EE4EDA">
              <w:rPr>
                <w:sz w:val="26"/>
                <w:szCs w:val="26"/>
              </w:rPr>
              <w:lastRenderedPageBreak/>
              <w:t>системой оповещения</w:t>
            </w:r>
          </w:p>
        </w:tc>
        <w:tc>
          <w:tcPr>
            <w:tcW w:w="1485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lastRenderedPageBreak/>
              <w:t>тысяч человек</w:t>
            </w:r>
          </w:p>
        </w:tc>
        <w:tc>
          <w:tcPr>
            <w:tcW w:w="1119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20400</w:t>
            </w:r>
          </w:p>
        </w:tc>
        <w:tc>
          <w:tcPr>
            <w:tcW w:w="112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57630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61200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63240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65280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67320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3808</w:t>
            </w:r>
          </w:p>
        </w:tc>
        <w:tc>
          <w:tcPr>
            <w:tcW w:w="1141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69360</w:t>
            </w:r>
          </w:p>
        </w:tc>
        <w:tc>
          <w:tcPr>
            <w:tcW w:w="1145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71400</w:t>
            </w:r>
          </w:p>
        </w:tc>
      </w:tr>
      <w:tr w:rsidR="00DF028B" w:rsidRPr="00EE4EDA" w:rsidTr="006E2F55">
        <w:tc>
          <w:tcPr>
            <w:tcW w:w="695" w:type="dxa"/>
            <w:vMerge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</w:p>
        </w:tc>
        <w:tc>
          <w:tcPr>
            <w:tcW w:w="1485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проценты</w:t>
            </w:r>
          </w:p>
        </w:tc>
        <w:tc>
          <w:tcPr>
            <w:tcW w:w="1119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20</w:t>
            </w:r>
          </w:p>
        </w:tc>
        <w:tc>
          <w:tcPr>
            <w:tcW w:w="112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56,5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62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64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66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68</w:t>
            </w:r>
          </w:p>
        </w:tc>
        <w:tc>
          <w:tcPr>
            <w:tcW w:w="1141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70</w:t>
            </w:r>
          </w:p>
        </w:tc>
        <w:tc>
          <w:tcPr>
            <w:tcW w:w="1145" w:type="dxa"/>
            <w:shd w:val="clear" w:color="auto" w:fill="auto"/>
          </w:tcPr>
          <w:p w:rsidR="00DF028B" w:rsidRPr="00EE4EDA" w:rsidRDefault="00DF028B" w:rsidP="006E2F5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72</w:t>
            </w:r>
          </w:p>
        </w:tc>
      </w:tr>
      <w:tr w:rsidR="00DF028B" w:rsidRPr="00EE4EDA" w:rsidTr="006E2F55">
        <w:tc>
          <w:tcPr>
            <w:tcW w:w="695" w:type="dxa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DF028B" w:rsidRPr="00EE4EDA" w:rsidRDefault="00DF028B" w:rsidP="006E2F55">
            <w:pPr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Количество обученных специалистов муниципальной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1485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 w:rsidRPr="00EE4EDA">
              <w:rPr>
                <w:sz w:val="26"/>
                <w:szCs w:val="26"/>
              </w:rPr>
              <w:t>единиц</w:t>
            </w:r>
          </w:p>
        </w:tc>
        <w:tc>
          <w:tcPr>
            <w:tcW w:w="1119" w:type="dxa"/>
            <w:shd w:val="clear" w:color="auto" w:fill="auto"/>
          </w:tcPr>
          <w:p w:rsidR="00DF028B" w:rsidRPr="00D4693A" w:rsidRDefault="00DF028B" w:rsidP="006E2F55">
            <w:pPr>
              <w:jc w:val="center"/>
              <w:rPr>
                <w:sz w:val="26"/>
                <w:szCs w:val="26"/>
              </w:rPr>
            </w:pPr>
            <w:r w:rsidRPr="00D4693A">
              <w:rPr>
                <w:sz w:val="26"/>
                <w:szCs w:val="26"/>
              </w:rPr>
              <w:t>180</w:t>
            </w:r>
          </w:p>
        </w:tc>
        <w:tc>
          <w:tcPr>
            <w:tcW w:w="1120" w:type="dxa"/>
            <w:shd w:val="clear" w:color="auto" w:fill="auto"/>
          </w:tcPr>
          <w:p w:rsidR="00DF028B" w:rsidRPr="00D4693A" w:rsidRDefault="00DF028B" w:rsidP="006E2F55">
            <w:pPr>
              <w:jc w:val="center"/>
              <w:rPr>
                <w:sz w:val="26"/>
                <w:szCs w:val="26"/>
              </w:rPr>
            </w:pPr>
            <w:r w:rsidRPr="00D4693A">
              <w:rPr>
                <w:sz w:val="26"/>
                <w:szCs w:val="26"/>
              </w:rPr>
              <w:t>183</w:t>
            </w:r>
          </w:p>
        </w:tc>
        <w:tc>
          <w:tcPr>
            <w:tcW w:w="1140" w:type="dxa"/>
            <w:shd w:val="clear" w:color="auto" w:fill="auto"/>
          </w:tcPr>
          <w:p w:rsidR="00DF028B" w:rsidRPr="00D4693A" w:rsidRDefault="00DF028B" w:rsidP="006E2F55">
            <w:pPr>
              <w:jc w:val="center"/>
              <w:rPr>
                <w:sz w:val="26"/>
                <w:szCs w:val="26"/>
              </w:rPr>
            </w:pPr>
            <w:r w:rsidRPr="00D4693A">
              <w:rPr>
                <w:color w:val="000000"/>
                <w:sz w:val="26"/>
                <w:szCs w:val="26"/>
              </w:rPr>
              <w:t>218</w:t>
            </w:r>
          </w:p>
        </w:tc>
        <w:tc>
          <w:tcPr>
            <w:tcW w:w="1140" w:type="dxa"/>
            <w:shd w:val="clear" w:color="auto" w:fill="auto"/>
          </w:tcPr>
          <w:p w:rsidR="00DF028B" w:rsidRPr="00D4693A" w:rsidRDefault="00DF028B" w:rsidP="006E2F55">
            <w:pPr>
              <w:jc w:val="center"/>
              <w:rPr>
                <w:sz w:val="26"/>
                <w:szCs w:val="26"/>
              </w:rPr>
            </w:pPr>
            <w:r w:rsidRPr="00D4693A">
              <w:rPr>
                <w:color w:val="000000"/>
                <w:sz w:val="26"/>
                <w:szCs w:val="26"/>
              </w:rPr>
              <w:t>185</w:t>
            </w:r>
          </w:p>
        </w:tc>
        <w:tc>
          <w:tcPr>
            <w:tcW w:w="1140" w:type="dxa"/>
            <w:shd w:val="clear" w:color="auto" w:fill="auto"/>
          </w:tcPr>
          <w:p w:rsidR="00DF028B" w:rsidRPr="00D4693A" w:rsidRDefault="00DF028B" w:rsidP="006E2F55">
            <w:pPr>
              <w:jc w:val="center"/>
              <w:rPr>
                <w:sz w:val="26"/>
                <w:szCs w:val="26"/>
              </w:rPr>
            </w:pPr>
            <w:r w:rsidRPr="00D4693A">
              <w:rPr>
                <w:sz w:val="26"/>
                <w:szCs w:val="26"/>
              </w:rPr>
              <w:t>130</w:t>
            </w:r>
          </w:p>
        </w:tc>
        <w:tc>
          <w:tcPr>
            <w:tcW w:w="1140" w:type="dxa"/>
            <w:shd w:val="clear" w:color="auto" w:fill="auto"/>
          </w:tcPr>
          <w:p w:rsidR="00DF028B" w:rsidRPr="00D4693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140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EE4EDA">
              <w:rPr>
                <w:sz w:val="26"/>
                <w:szCs w:val="26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EE4EDA">
              <w:rPr>
                <w:sz w:val="26"/>
                <w:szCs w:val="26"/>
              </w:rPr>
              <w:t>0</w:t>
            </w:r>
          </w:p>
        </w:tc>
        <w:tc>
          <w:tcPr>
            <w:tcW w:w="1145" w:type="dxa"/>
            <w:shd w:val="clear" w:color="auto" w:fill="auto"/>
          </w:tcPr>
          <w:p w:rsidR="00DF028B" w:rsidRPr="00EE4EDA" w:rsidRDefault="00DF028B" w:rsidP="006E2F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EE4EDA">
              <w:rPr>
                <w:sz w:val="26"/>
                <w:szCs w:val="26"/>
              </w:rPr>
              <w:t>0</w:t>
            </w:r>
          </w:p>
        </w:tc>
      </w:tr>
    </w:tbl>
    <w:p w:rsidR="00DF028B" w:rsidRDefault="00DF028B" w:rsidP="00DF028B">
      <w:pPr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bookmarkStart w:id="4" w:name="Par487"/>
      <w:bookmarkEnd w:id="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F028B" w:rsidRPr="00F21902" w:rsidTr="006E2F55">
        <w:trPr>
          <w:jc w:val="center"/>
        </w:trPr>
        <w:tc>
          <w:tcPr>
            <w:tcW w:w="4928" w:type="dxa"/>
            <w:shd w:val="clear" w:color="auto" w:fill="auto"/>
          </w:tcPr>
          <w:p w:rsidR="00DF028B" w:rsidRPr="00F21902" w:rsidRDefault="00DF028B" w:rsidP="006E2F5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DF028B" w:rsidRPr="00F21902" w:rsidRDefault="00DF028B" w:rsidP="006E2F55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DF028B" w:rsidRPr="00F21902" w:rsidRDefault="00DF028B" w:rsidP="006E2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F028B" w:rsidRPr="00EE4EDA" w:rsidRDefault="00DF028B" w:rsidP="00DF028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5" w:name="Par990"/>
      <w:bookmarkStart w:id="6" w:name="Par1016"/>
      <w:bookmarkEnd w:id="5"/>
      <w:bookmarkEnd w:id="6"/>
    </w:p>
    <w:p w:rsidR="00DF028B" w:rsidRPr="00F21902" w:rsidRDefault="00DF028B" w:rsidP="00DF02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Принятые сокращения</w:t>
      </w:r>
    </w:p>
    <w:p w:rsidR="00DF028B" w:rsidRPr="00F21902" w:rsidRDefault="00DF028B" w:rsidP="00DF02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 xml:space="preserve">МКУ БК «УГО и ЧС» – </w:t>
      </w:r>
      <w:r w:rsidRPr="00F21902">
        <w:rPr>
          <w:color w:val="000000"/>
          <w:sz w:val="28"/>
          <w:szCs w:val="28"/>
        </w:rPr>
        <w:t>Муниципальное казенное учреждение Белокалитвинского района «Управление гражданской обороны и чрезвычайных ситуаций»</w:t>
      </w:r>
      <w:r w:rsidRPr="00F21902">
        <w:rPr>
          <w:sz w:val="28"/>
          <w:szCs w:val="28"/>
        </w:rPr>
        <w:t>;</w:t>
      </w:r>
    </w:p>
    <w:p w:rsidR="00DF028B" w:rsidRPr="00F21902" w:rsidRDefault="00DF028B" w:rsidP="00DF028B">
      <w:pPr>
        <w:rPr>
          <w:sz w:val="28"/>
          <w:szCs w:val="28"/>
        </w:rPr>
      </w:pPr>
      <w:r w:rsidRPr="00F21902">
        <w:rPr>
          <w:sz w:val="28"/>
          <w:szCs w:val="28"/>
        </w:rPr>
        <w:t>ПСП – поисково-спасательное подразделение МКУ БК «УГО и ЧС</w:t>
      </w:r>
      <w:proofErr w:type="gramStart"/>
      <w:r w:rsidRPr="00F21902">
        <w:rPr>
          <w:sz w:val="28"/>
          <w:szCs w:val="28"/>
        </w:rPr>
        <w:t>» »</w:t>
      </w:r>
      <w:proofErr w:type="gramEnd"/>
      <w:r w:rsidRPr="00F21902">
        <w:rPr>
          <w:sz w:val="28"/>
          <w:szCs w:val="28"/>
        </w:rPr>
        <w:t>;</w:t>
      </w:r>
    </w:p>
    <w:p w:rsidR="00DF028B" w:rsidRPr="00F21902" w:rsidRDefault="00DF028B" w:rsidP="00DF028B">
      <w:pPr>
        <w:rPr>
          <w:sz w:val="28"/>
          <w:szCs w:val="28"/>
        </w:rPr>
      </w:pPr>
      <w:r w:rsidRPr="00F21902">
        <w:rPr>
          <w:sz w:val="28"/>
          <w:szCs w:val="28"/>
        </w:rPr>
        <w:t>ГО – специалисты гражданской обороны МКУ БК «УГО и ЧС»;</w:t>
      </w:r>
    </w:p>
    <w:p w:rsidR="00DF028B" w:rsidRPr="00F21902" w:rsidRDefault="00DF028B" w:rsidP="00DF02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1902">
        <w:rPr>
          <w:sz w:val="28"/>
          <w:szCs w:val="28"/>
        </w:rPr>
        <w:t>ЕДДС – единая дежурно-диспетчерская служба МКУ БК «УГО и ЧС»;</w:t>
      </w:r>
    </w:p>
    <w:p w:rsidR="00DF028B" w:rsidRDefault="00DF028B" w:rsidP="00DF028B">
      <w:pPr>
        <w:rPr>
          <w:sz w:val="28"/>
          <w:szCs w:val="28"/>
        </w:rPr>
      </w:pPr>
      <w:r w:rsidRPr="00F21902">
        <w:rPr>
          <w:sz w:val="28"/>
          <w:szCs w:val="28"/>
        </w:rPr>
        <w:t xml:space="preserve">                         </w:t>
      </w:r>
    </w:p>
    <w:p w:rsidR="00DF028B" w:rsidRDefault="00DF028B" w:rsidP="00DF028B">
      <w:pPr>
        <w:pStyle w:val="a3"/>
        <w:tabs>
          <w:tab w:val="left" w:pos="1260"/>
        </w:tabs>
        <w:rPr>
          <w:szCs w:val="28"/>
        </w:rPr>
      </w:pPr>
    </w:p>
    <w:p w:rsidR="00DF028B" w:rsidRDefault="00DF028B" w:rsidP="00DF028B">
      <w:pPr>
        <w:pStyle w:val="a3"/>
        <w:tabs>
          <w:tab w:val="left" w:pos="1260"/>
        </w:tabs>
        <w:rPr>
          <w:szCs w:val="28"/>
        </w:rPr>
      </w:pPr>
    </w:p>
    <w:p w:rsidR="00DF028B" w:rsidRDefault="00DF028B" w:rsidP="00DF028B">
      <w:pPr>
        <w:pStyle w:val="a3"/>
        <w:tabs>
          <w:tab w:val="left" w:pos="1260"/>
        </w:tabs>
        <w:rPr>
          <w:szCs w:val="28"/>
        </w:rPr>
      </w:pPr>
    </w:p>
    <w:p w:rsidR="00DF028B" w:rsidRDefault="00DF028B" w:rsidP="00DF028B">
      <w:pPr>
        <w:pStyle w:val="a3"/>
        <w:tabs>
          <w:tab w:val="left" w:pos="1260"/>
        </w:tabs>
        <w:rPr>
          <w:szCs w:val="28"/>
        </w:rPr>
      </w:pPr>
    </w:p>
    <w:p w:rsidR="00DF028B" w:rsidRDefault="00DF028B">
      <w:pPr>
        <w:pStyle w:val="a3"/>
        <w:tabs>
          <w:tab w:val="clear" w:pos="4536"/>
          <w:tab w:val="clear" w:pos="9072"/>
        </w:tabs>
      </w:pPr>
    </w:p>
    <w:p w:rsidR="00DF028B" w:rsidRDefault="00DF028B">
      <w:pPr>
        <w:pStyle w:val="a3"/>
        <w:tabs>
          <w:tab w:val="clear" w:pos="4536"/>
          <w:tab w:val="clear" w:pos="9072"/>
        </w:tabs>
      </w:pPr>
    </w:p>
    <w:p w:rsidR="00DF028B" w:rsidRDefault="00DF028B">
      <w:pPr>
        <w:pStyle w:val="a3"/>
        <w:tabs>
          <w:tab w:val="clear" w:pos="4536"/>
          <w:tab w:val="clear" w:pos="9072"/>
        </w:tabs>
      </w:pPr>
    </w:p>
    <w:p w:rsidR="00DF028B" w:rsidRDefault="00DF028B">
      <w:pPr>
        <w:pStyle w:val="a3"/>
        <w:tabs>
          <w:tab w:val="clear" w:pos="4536"/>
          <w:tab w:val="clear" w:pos="9072"/>
        </w:tabs>
      </w:pPr>
    </w:p>
    <w:sectPr w:rsidR="00DF028B" w:rsidSect="00DF028B">
      <w:pgSz w:w="16838" w:h="11906" w:orient="landscape" w:code="9"/>
      <w:pgMar w:top="851" w:right="536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327" w:rsidRDefault="004D1327">
      <w:r>
        <w:separator/>
      </w:r>
    </w:p>
  </w:endnote>
  <w:endnote w:type="continuationSeparator" w:id="0">
    <w:p w:rsidR="004D1327" w:rsidRDefault="004D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993" w:rsidRPr="00844AAA" w:rsidRDefault="00FC1993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F3442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F34423">
      <w:rPr>
        <w:noProof/>
        <w:sz w:val="14"/>
      </w:rPr>
      <w:t>:\Мои документы\Постановления\изм_1792-сентябрь.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541F" w:rsidRPr="00BF541F">
      <w:rPr>
        <w:noProof/>
        <w:sz w:val="14"/>
      </w:rPr>
      <w:t>9/25/2017 3:14:00</w:t>
    </w:r>
    <w:r w:rsidR="00BF541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C1993" w:rsidRDefault="00FC1993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F3442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F541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541F">
      <w:rPr>
        <w:noProof/>
        <w:sz w:val="14"/>
      </w:rPr>
      <w:t>25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67" w:rsidRDefault="009440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327" w:rsidRDefault="004D1327">
      <w:r>
        <w:separator/>
      </w:r>
    </w:p>
  </w:footnote>
  <w:footnote w:type="continuationSeparator" w:id="0">
    <w:p w:rsidR="004D1327" w:rsidRDefault="004D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C9C2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7787B4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02078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82849D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FDA2B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BC7C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98278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434268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15A284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2F4DC6"/>
    <w:multiLevelType w:val="multilevel"/>
    <w:tmpl w:val="35F699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0C0348"/>
    <w:multiLevelType w:val="multilevel"/>
    <w:tmpl w:val="35F699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F56E00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C3A46C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70CCC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A86CD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D640C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A3E341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46418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7CA89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2B4A73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D7552FC"/>
    <w:multiLevelType w:val="multilevel"/>
    <w:tmpl w:val="9C12D0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67"/>
    <w:rsid w:val="00000478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E5FDD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D1545"/>
    <w:rsid w:val="003F3219"/>
    <w:rsid w:val="00405D8A"/>
    <w:rsid w:val="00446556"/>
    <w:rsid w:val="00464534"/>
    <w:rsid w:val="00482BF6"/>
    <w:rsid w:val="004B2917"/>
    <w:rsid w:val="004D132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4067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541F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028B"/>
    <w:rsid w:val="00DF1B73"/>
    <w:rsid w:val="00E57C9A"/>
    <w:rsid w:val="00E6029D"/>
    <w:rsid w:val="00E84D87"/>
    <w:rsid w:val="00E9655A"/>
    <w:rsid w:val="00EA0F1C"/>
    <w:rsid w:val="00F34423"/>
    <w:rsid w:val="00F4755E"/>
    <w:rsid w:val="00F76CA4"/>
    <w:rsid w:val="00FC1993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0D4BC-0D77-4379-B6D9-9365C70D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9440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94406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94406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944067"/>
    <w:rPr>
      <w:sz w:val="28"/>
    </w:rPr>
  </w:style>
  <w:style w:type="character" w:customStyle="1" w:styleId="a7">
    <w:name w:val="Нижний колонтитул Знак"/>
    <w:link w:val="a6"/>
    <w:rsid w:val="00944067"/>
    <w:rPr>
      <w:sz w:val="24"/>
      <w:szCs w:val="24"/>
    </w:rPr>
  </w:style>
  <w:style w:type="character" w:customStyle="1" w:styleId="20">
    <w:name w:val="Основной текст (2)_"/>
    <w:link w:val="22"/>
    <w:rsid w:val="00944067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944067"/>
    <w:pPr>
      <w:widowControl w:val="0"/>
      <w:shd w:val="clear" w:color="auto" w:fill="FFFFFF"/>
      <w:spacing w:line="206" w:lineRule="exact"/>
      <w:jc w:val="both"/>
    </w:pPr>
    <w:rPr>
      <w:sz w:val="18"/>
      <w:szCs w:val="18"/>
    </w:rPr>
  </w:style>
  <w:style w:type="paragraph" w:styleId="a8">
    <w:name w:val="Balloon Text"/>
    <w:basedOn w:val="a"/>
    <w:link w:val="a9"/>
    <w:rsid w:val="00F344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34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26</TotalTime>
  <Pages>1</Pages>
  <Words>7173</Words>
  <Characters>40889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6</cp:revision>
  <cp:lastPrinted>2017-09-25T12:13:00Z</cp:lastPrinted>
  <dcterms:created xsi:type="dcterms:W3CDTF">2017-09-21T12:31:00Z</dcterms:created>
  <dcterms:modified xsi:type="dcterms:W3CDTF">2017-09-27T11:58:00Z</dcterms:modified>
</cp:coreProperties>
</file>