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E7EB6" w:rsidP="00872883">
      <w:pPr>
        <w:spacing w:before="120"/>
        <w:rPr>
          <w:sz w:val="28"/>
        </w:rPr>
      </w:pPr>
      <w:r>
        <w:rPr>
          <w:sz w:val="28"/>
        </w:rPr>
        <w:t>13.08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1387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377A5" w:rsidRDefault="003377A5" w:rsidP="00CE7EB6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17.10.2013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3377A5" w:rsidRDefault="003377A5" w:rsidP="003377A5">
      <w:pPr>
        <w:rPr>
          <w:sz w:val="16"/>
          <w:szCs w:val="16"/>
        </w:rPr>
      </w:pPr>
    </w:p>
    <w:p w:rsidR="00CE7EB6" w:rsidRDefault="00CE7EB6" w:rsidP="00CE7EB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883" w:rsidRPr="003377A5" w:rsidRDefault="003377A5" w:rsidP="00CE7EB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  </w:t>
      </w:r>
    </w:p>
    <w:p w:rsidR="00CE7EB6" w:rsidRDefault="00CE7EB6" w:rsidP="00872883">
      <w:pPr>
        <w:jc w:val="center"/>
        <w:rPr>
          <w:sz w:val="28"/>
          <w:szCs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3377A5" w:rsidRDefault="003377A5" w:rsidP="00CE7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3377A5" w:rsidRDefault="003377A5" w:rsidP="00CE7EB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CE7E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3377A5" w:rsidRDefault="003377A5" w:rsidP="00CE7EB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CE7E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редакции согласно приложению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3377A5" w:rsidRDefault="003377A5" w:rsidP="00CE7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872883" w:rsidRDefault="003377A5" w:rsidP="00CE7EB6">
      <w:pPr>
        <w:pStyle w:val="21"/>
        <w:ind w:firstLine="709"/>
        <w:rPr>
          <w:color w:val="000000"/>
          <w:sz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 w:rsidR="00CE7EB6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</w:p>
    <w:p w:rsidR="003377A5" w:rsidRDefault="003377A5" w:rsidP="00872883">
      <w:pPr>
        <w:rPr>
          <w:sz w:val="28"/>
        </w:rPr>
      </w:pPr>
    </w:p>
    <w:p w:rsidR="003377A5" w:rsidRDefault="003377A5" w:rsidP="00872883">
      <w:pPr>
        <w:rPr>
          <w:sz w:val="28"/>
        </w:rPr>
      </w:pPr>
    </w:p>
    <w:p w:rsidR="003377A5" w:rsidRDefault="003377A5" w:rsidP="003377A5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3377A5" w:rsidRDefault="003377A5" w:rsidP="003377A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377A5" w:rsidRDefault="003377A5" w:rsidP="003377A5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3377A5" w:rsidRPr="006773E3" w:rsidRDefault="003377A5" w:rsidP="003377A5">
      <w:pPr>
        <w:ind w:firstLine="708"/>
        <w:jc w:val="right"/>
        <w:rPr>
          <w:sz w:val="16"/>
          <w:szCs w:val="16"/>
        </w:rPr>
      </w:pPr>
    </w:p>
    <w:p w:rsidR="003377A5" w:rsidRDefault="003377A5" w:rsidP="003377A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r w:rsidR="00CE7EB6">
        <w:rPr>
          <w:sz w:val="28"/>
          <w:szCs w:val="28"/>
          <w:u w:val="single"/>
        </w:rPr>
        <w:t>13.08.2018</w:t>
      </w:r>
      <w:r>
        <w:rPr>
          <w:sz w:val="28"/>
          <w:szCs w:val="28"/>
        </w:rPr>
        <w:t xml:space="preserve">     № </w:t>
      </w:r>
      <w:r w:rsidR="00CE7EB6">
        <w:rPr>
          <w:sz w:val="28"/>
          <w:szCs w:val="28"/>
        </w:rPr>
        <w:t>1387</w:t>
      </w:r>
    </w:p>
    <w:p w:rsidR="003377A5" w:rsidRDefault="003377A5" w:rsidP="003377A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3377A5" w:rsidRDefault="003377A5" w:rsidP="003377A5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CE7EB6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</w:t>
      </w:r>
    </w:p>
    <w:p w:rsidR="003377A5" w:rsidRDefault="003377A5" w:rsidP="003377A5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3377A5" w:rsidRDefault="003377A5" w:rsidP="003377A5">
      <w:pPr>
        <w:ind w:firstLine="708"/>
        <w:jc w:val="center"/>
        <w:rPr>
          <w:sz w:val="28"/>
          <w:szCs w:val="28"/>
        </w:rPr>
      </w:pPr>
    </w:p>
    <w:p w:rsidR="003377A5" w:rsidRPr="003377A5" w:rsidRDefault="003377A5" w:rsidP="003377A5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377A5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3377A5">
        <w:rPr>
          <w:sz w:val="28"/>
          <w:szCs w:val="28"/>
        </w:rPr>
        <w:t>Белокалитвинского</w:t>
      </w:r>
      <w:proofErr w:type="spellEnd"/>
      <w:r w:rsidRPr="003377A5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3377A5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3377A5">
        <w:rPr>
          <w:rFonts w:eastAsia="Calibri"/>
          <w:sz w:val="28"/>
          <w:szCs w:val="28"/>
        </w:rPr>
        <w:t>Белокалитвинского</w:t>
      </w:r>
      <w:proofErr w:type="spellEnd"/>
      <w:r w:rsidRPr="003377A5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3377A5" w:rsidTr="00916A13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3377A5" w:rsidTr="00916A13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на 2014 - 2020 годы 6 762 648,5 тыс. рублей,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3377A5" w:rsidTr="00916A13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77A5" w:rsidRDefault="003377A5" w:rsidP="00916A13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 7 тыс. рублей;</w:t>
                  </w:r>
                </w:p>
              </w:tc>
            </w:tr>
            <w:tr w:rsidR="003377A5" w:rsidTr="00916A13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 3 тыс. рублей;</w:t>
                  </w:r>
                </w:p>
              </w:tc>
            </w:tr>
            <w:tr w:rsidR="003377A5" w:rsidTr="00916A13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77A5" w:rsidRDefault="003377A5" w:rsidP="00916A13">
                  <w:pPr>
                    <w:ind w:left="-140" w:firstLine="3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953 203, 6 тыс. рублей;</w:t>
                  </w:r>
                </w:p>
              </w:tc>
            </w:tr>
            <w:tr w:rsidR="003377A5" w:rsidTr="00916A13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77A5" w:rsidRDefault="003377A5" w:rsidP="00916A13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894 238,8 тыс. рублей;</w:t>
                  </w:r>
                </w:p>
                <w:p w:rsidR="003377A5" w:rsidRDefault="003377A5" w:rsidP="00916A13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1 025 624,0 тыс. рублей;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1 023 209,5 тыс. рублей;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1 067 313,6 тыс. рублей; 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областного бюджета - 5 284 330,5 тыс. рублей, в том числе: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3377A5" w:rsidRDefault="003377A5" w:rsidP="00916A13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 тыс. рублей;</w:t>
                  </w:r>
                </w:p>
                <w:p w:rsidR="003377A5" w:rsidRDefault="003377A5" w:rsidP="00916A13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702 541,4 тыс. рублей;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689 743,8тыс. рублей;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811 940,2 тыс. рублей;</w:t>
                  </w:r>
                </w:p>
                <w:p w:rsidR="003377A5" w:rsidRDefault="003377A5" w:rsidP="00916A13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843 794,2 тыс. рублей; </w:t>
                  </w:r>
                </w:p>
                <w:p w:rsidR="003377A5" w:rsidRDefault="003377A5" w:rsidP="00916A13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884591,2 тыс. рублей; </w:t>
                  </w:r>
                </w:p>
              </w:tc>
            </w:tr>
          </w:tbl>
          <w:p w:rsidR="003377A5" w:rsidRDefault="003377A5" w:rsidP="00916A13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1 176 169,8 тыс. рублей, в том числе: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209 870,7 тыс. рублей;</w:t>
            </w:r>
          </w:p>
          <w:p w:rsidR="003377A5" w:rsidRDefault="003377A5" w:rsidP="00916A13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155 924,7 тыс. рублей;</w:t>
            </w:r>
          </w:p>
          <w:p w:rsidR="003377A5" w:rsidRDefault="003377A5" w:rsidP="00916A13">
            <w:pPr>
              <w:ind w:left="-106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168 031,7 тыс. рублей;</w:t>
            </w:r>
          </w:p>
          <w:p w:rsidR="003377A5" w:rsidRDefault="003377A5" w:rsidP="00916A13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132 317,8 тыс. рублей;</w:t>
            </w:r>
          </w:p>
          <w:p w:rsidR="003377A5" w:rsidRDefault="003377A5" w:rsidP="00916A13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134 638,6 тыс. рублей;</w:t>
            </w:r>
          </w:p>
          <w:p w:rsidR="003377A5" w:rsidRDefault="003377A5" w:rsidP="00916A13">
            <w:pPr>
              <w:ind w:left="2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91 576,1тыс. рублей, в том числе: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13 582,2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14 332,0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11 333,4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год −  12 585,8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13 072,1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210 572,1 тыс. рублей, в том числе: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21 278,7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27 209,3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34 238,3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ind w:right="-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34 318,7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34 511,7 тыс. рублей;</w:t>
            </w:r>
          </w:p>
          <w:p w:rsidR="003377A5" w:rsidRDefault="003377A5" w:rsidP="00916A1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35 011,7 тыс. рублей».</w:t>
            </w:r>
          </w:p>
        </w:tc>
      </w:tr>
    </w:tbl>
    <w:p w:rsidR="003377A5" w:rsidRDefault="003377A5" w:rsidP="003377A5">
      <w:pPr>
        <w:tabs>
          <w:tab w:val="left" w:pos="10067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4. «Информация по ресурсному обеспечению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абзац 1 изложить в следующей редакции: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муниципальной программы на 2014 - 2020 годы составляет </w:t>
      </w:r>
      <w:r>
        <w:rPr>
          <w:rFonts w:eastAsia="Calibri"/>
          <w:sz w:val="28"/>
          <w:szCs w:val="28"/>
        </w:rPr>
        <w:t xml:space="preserve">– 6 762 648,5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№6)».</w:t>
      </w:r>
    </w:p>
    <w:p w:rsidR="003377A5" w:rsidRDefault="003377A5" w:rsidP="003377A5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на 2014 - 2020 годы – 3 564 995,0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521 093,9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548 852,7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532 443,0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450 127,3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489 975,9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503 582,3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518 919,9 тыс. рублей; 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2 816 466,5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399 076,3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410 405,7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390 494,7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358 088,5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405 972,5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418 803,6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433 625,5 тыс. рублей; 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695 689,5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115 763,1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128 796,3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134 453,8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 83 651,5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 76 484,6тыс.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 78 096,0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год −  78 444, 2 тыс. рублей; 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52 974,7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6 254,5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9 650,7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7 494,5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8 387,3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7 518,8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6 682,7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6 850,2 тыс. рублей».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В пункте 8.5. «Информация по ресурсному обеспечению подпрограммы 1 «Социальная поддержка отдельных категорий граждан» абзац 1 изложить в следующей редакции:</w:t>
      </w:r>
    </w:p>
    <w:p w:rsidR="003377A5" w:rsidRDefault="003377A5" w:rsidP="003377A5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2014 - 2020 годы – 3 564 995,0 тыс. рублей».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 паспорте подпрограммы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за 2014 - 2020 годы – 1 672 405,0 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186 313,9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219 387,3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238 566,0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242 426,8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278 458,5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248</w:t>
      </w:r>
      <w:proofErr w:type="gramEnd"/>
      <w:r>
        <w:rPr>
          <w:sz w:val="28"/>
          <w:szCs w:val="28"/>
        </w:rPr>
        <w:t xml:space="preserve"> 634,4 тыс. рублей;</w:t>
      </w:r>
    </w:p>
    <w:p w:rsidR="003377A5" w:rsidRDefault="003377A5" w:rsidP="003377A5">
      <w:pPr>
        <w:rPr>
          <w:rFonts w:eastAsia="Calibri" w:cs="Arial"/>
          <w:sz w:val="28"/>
          <w:szCs w:val="28"/>
        </w:rPr>
      </w:pPr>
      <w:r>
        <w:rPr>
          <w:sz w:val="28"/>
          <w:szCs w:val="28"/>
        </w:rPr>
        <w:t>2020 год −  258 618,1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1 179 428,9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125 328,2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146 186,6 тыс. рублей;</w:t>
      </w:r>
    </w:p>
    <w:p w:rsidR="003377A5" w:rsidRDefault="003377A5" w:rsidP="003377A5">
      <w:pPr>
        <w:jc w:val="both"/>
        <w:rPr>
          <w:sz w:val="32"/>
          <w:szCs w:val="28"/>
        </w:rPr>
      </w:pPr>
      <w:r>
        <w:rPr>
          <w:sz w:val="28"/>
          <w:szCs w:val="28"/>
        </w:rPr>
        <w:t>2016 год −  161 295,3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168 361,8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185 048,3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192 618,5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200 590,2 тыс. рублей; 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480 480,3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59 349,6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71 477,3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75 416,9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72 273,2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91 547,1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54 221,8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56 194,4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12 491,6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1 636,1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1 723,4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2016 год −  1 853,8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1 791,8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1 863,1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1 791,3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1 832,1 тыс. рублей».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10.5. «Информация по ресурсному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3377A5" w:rsidRDefault="003377A5" w:rsidP="003377A5">
      <w:pPr>
        <w:ind w:firstLine="851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2014 - 2020 годы – 1 672 405,0 тыс. рублей за счет бюджетов всех уровней: федерального, областного и местного».</w:t>
      </w:r>
    </w:p>
    <w:p w:rsidR="003377A5" w:rsidRDefault="003377A5" w:rsidP="003377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паспорте подпрограммы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3377A5" w:rsidRDefault="003377A5" w:rsidP="003377A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«объем финансового обеспечения реализации подпрограммы за 2014 - 2020 годы – 1 525 168, 5 тыс. рублей, в том числе: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170 289,1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153 100,6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182 182,9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201 673,0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257 177,9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270 981,1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 год −  289 763,9 тыс. рублей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42"/>
        <w:gridCol w:w="9893"/>
        <w:gridCol w:w="142"/>
      </w:tblGrid>
      <w:tr w:rsidR="003377A5" w:rsidTr="003377A5">
        <w:trPr>
          <w:gridBefore w:val="1"/>
          <w:wBefore w:w="142" w:type="dxa"/>
        </w:trPr>
        <w:tc>
          <w:tcPr>
            <w:tcW w:w="10035" w:type="dxa"/>
            <w:gridSpan w:val="2"/>
            <w:hideMark/>
          </w:tcPr>
          <w:p w:rsidR="003377A5" w:rsidRDefault="003377A5" w:rsidP="00916A13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областного бюджета – 1 288 434,8 тыс. рублей, </w:t>
            </w:r>
            <w:r>
              <w:rPr>
                <w:sz w:val="28"/>
                <w:szCs w:val="28"/>
              </w:rPr>
              <w:t>в том числе:</w:t>
            </w:r>
          </w:p>
        </w:tc>
      </w:tr>
      <w:tr w:rsidR="003377A5" w:rsidTr="003377A5">
        <w:trPr>
          <w:gridAfter w:val="1"/>
          <w:wAfter w:w="142" w:type="dxa"/>
        </w:trPr>
        <w:tc>
          <w:tcPr>
            <w:tcW w:w="10035" w:type="dxa"/>
            <w:gridSpan w:val="2"/>
            <w:hideMark/>
          </w:tcPr>
          <w:p w:rsidR="003377A5" w:rsidRDefault="003377A5" w:rsidP="00916A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2014 год – 144 739,4 тыс. рублей;</w:t>
            </w:r>
          </w:p>
        </w:tc>
      </w:tr>
      <w:tr w:rsidR="003377A5" w:rsidTr="003377A5">
        <w:trPr>
          <w:gridAfter w:val="1"/>
          <w:wAfter w:w="142" w:type="dxa"/>
        </w:trPr>
        <w:tc>
          <w:tcPr>
            <w:tcW w:w="10035" w:type="dxa"/>
            <w:gridSpan w:val="2"/>
            <w:hideMark/>
          </w:tcPr>
          <w:p w:rsidR="003377A5" w:rsidRDefault="003377A5" w:rsidP="00916A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2015 год − 125 983,5 тыс. рублей;</w:t>
            </w:r>
          </w:p>
        </w:tc>
      </w:tr>
      <w:tr w:rsidR="003377A5" w:rsidTr="003377A5">
        <w:trPr>
          <w:gridAfter w:val="1"/>
          <w:wAfter w:w="142" w:type="dxa"/>
        </w:trPr>
        <w:tc>
          <w:tcPr>
            <w:tcW w:w="10035" w:type="dxa"/>
            <w:gridSpan w:val="2"/>
            <w:hideMark/>
          </w:tcPr>
          <w:p w:rsidR="003377A5" w:rsidRDefault="003377A5" w:rsidP="00916A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год – 150 751,4 тыс. рублей;</w:t>
            </w:r>
          </w:p>
        </w:tc>
      </w:tr>
      <w:tr w:rsidR="003377A5" w:rsidTr="003377A5">
        <w:trPr>
          <w:gridAfter w:val="1"/>
          <w:wAfter w:w="142" w:type="dxa"/>
        </w:trPr>
        <w:tc>
          <w:tcPr>
            <w:tcW w:w="10035" w:type="dxa"/>
            <w:gridSpan w:val="2"/>
            <w:hideMark/>
          </w:tcPr>
          <w:p w:rsidR="003377A5" w:rsidRDefault="003377A5" w:rsidP="00916A1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163 293,5 тыс. рублей;</w:t>
            </w:r>
          </w:p>
        </w:tc>
      </w:tr>
    </w:tbl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– 220 919,4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– 232 372,1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– 250375,5 тыс. рублей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26 241,6 тыс. рублей, в том числе: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4 280,8 тыс. рублей;</w:t>
      </w:r>
    </w:p>
    <w:p w:rsidR="003377A5" w:rsidRDefault="003377A5" w:rsidP="003377A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3 125,1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 год −  4 233,9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2017 год −  4 152,9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−  1 951,9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−  4 109,0 тыс. рублей;</w:t>
      </w:r>
    </w:p>
    <w:p w:rsidR="003377A5" w:rsidRDefault="003377A5" w:rsidP="003377A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−  4 388,4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средства внебюджетных источников – 210 492,1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21 268,9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23 992,0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27 197,6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34 226,6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34 307,0 тыс. рублей;</w:t>
      </w:r>
    </w:p>
    <w:p w:rsidR="003377A5" w:rsidRDefault="003377A5" w:rsidP="00337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34 500,0 тыс. рублей;</w:t>
      </w:r>
    </w:p>
    <w:p w:rsidR="003377A5" w:rsidRDefault="003377A5" w:rsidP="003377A5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2020 год −  35 000,0 тыс. рублей».</w:t>
      </w:r>
    </w:p>
    <w:p w:rsidR="003377A5" w:rsidRDefault="003377A5" w:rsidP="003377A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пункте 11.5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Информация по ресурсному обеспечению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>Объем финансового обеспечения реализации подпрограммы за 2014 - 2020 годы 1 525 168,5 тыс. рублей за счет областного и местного бюджетов, средств от приносящей доход деятельности».</w:t>
      </w:r>
    </w:p>
    <w:p w:rsidR="003377A5" w:rsidRDefault="003377A5" w:rsidP="003377A5">
      <w:pPr>
        <w:rPr>
          <w:sz w:val="28"/>
          <w:szCs w:val="28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p w:rsidR="003377A5" w:rsidRDefault="003377A5" w:rsidP="00872883">
      <w:pPr>
        <w:rPr>
          <w:sz w:val="28"/>
        </w:rPr>
      </w:pPr>
    </w:p>
    <w:p w:rsidR="003377A5" w:rsidRDefault="003377A5">
      <w:pPr>
        <w:pStyle w:val="a3"/>
        <w:tabs>
          <w:tab w:val="clear" w:pos="4536"/>
          <w:tab w:val="clear" w:pos="9072"/>
        </w:tabs>
        <w:sectPr w:rsidR="003377A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377A5" w:rsidRPr="008A7677" w:rsidRDefault="003377A5" w:rsidP="003377A5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lastRenderedPageBreak/>
        <w:t>Приложение №</w:t>
      </w:r>
      <w:r w:rsidR="00CE7EB6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2</w:t>
      </w:r>
    </w:p>
    <w:p w:rsidR="003377A5" w:rsidRPr="008A7677" w:rsidRDefault="003377A5" w:rsidP="003377A5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3377A5" w:rsidRPr="008A7677" w:rsidRDefault="003377A5" w:rsidP="003377A5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3377A5" w:rsidRPr="008A7677" w:rsidRDefault="003377A5" w:rsidP="003377A5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  <w:u w:val="single"/>
        </w:rPr>
        <w:t xml:space="preserve">от </w:t>
      </w:r>
      <w:r w:rsidR="00CE7EB6">
        <w:rPr>
          <w:sz w:val="28"/>
          <w:szCs w:val="28"/>
          <w:u w:val="single"/>
        </w:rPr>
        <w:t>13.08.2018</w:t>
      </w:r>
      <w:r w:rsidRPr="008A7677">
        <w:rPr>
          <w:sz w:val="28"/>
          <w:szCs w:val="28"/>
        </w:rPr>
        <w:t xml:space="preserve">    № </w:t>
      </w:r>
      <w:r w:rsidR="00CE7EB6">
        <w:rPr>
          <w:sz w:val="28"/>
          <w:szCs w:val="28"/>
        </w:rPr>
        <w:t>1387</w:t>
      </w:r>
    </w:p>
    <w:p w:rsidR="003377A5" w:rsidRPr="008A7677" w:rsidRDefault="003377A5" w:rsidP="003377A5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3377A5" w:rsidRDefault="003377A5" w:rsidP="003377A5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 xml:space="preserve">вносимые в приложение №1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3377A5" w:rsidRPr="008A7677" w:rsidRDefault="003377A5" w:rsidP="003377A5">
      <w:pPr>
        <w:jc w:val="center"/>
        <w:rPr>
          <w:sz w:val="28"/>
          <w:szCs w:val="28"/>
        </w:rPr>
      </w:pPr>
    </w:p>
    <w:p w:rsidR="003377A5" w:rsidRPr="003377A5" w:rsidRDefault="003377A5" w:rsidP="003377A5">
      <w:pPr>
        <w:pStyle w:val="a8"/>
        <w:widowControl w:val="0"/>
        <w:numPr>
          <w:ilvl w:val="0"/>
          <w:numId w:val="17"/>
        </w:numPr>
        <w:spacing w:after="80"/>
        <w:ind w:left="0" w:firstLine="851"/>
        <w:jc w:val="both"/>
        <w:rPr>
          <w:sz w:val="28"/>
          <w:szCs w:val="28"/>
        </w:rPr>
      </w:pPr>
      <w:r w:rsidRPr="008A7677">
        <w:rPr>
          <w:sz w:val="28"/>
          <w:szCs w:val="28"/>
        </w:rPr>
        <w:t xml:space="preserve">В таблице «Расходы бюджета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3377A5">
        <w:rPr>
          <w:sz w:val="28"/>
          <w:szCs w:val="28"/>
        </w:rPr>
        <w:t>района «Социальная поддержка граждан»:</w:t>
      </w:r>
    </w:p>
    <w:p w:rsidR="003377A5" w:rsidRDefault="003377A5" w:rsidP="003377A5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1.1</w:t>
      </w: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9</w:t>
      </w:r>
      <w:r w:rsidRPr="00617300">
        <w:rPr>
          <w:sz w:val="28"/>
          <w:szCs w:val="28"/>
        </w:rPr>
        <w:t>. изложить в редакции:</w:t>
      </w:r>
    </w:p>
    <w:tbl>
      <w:tblPr>
        <w:tblStyle w:val="12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66"/>
        <w:gridCol w:w="1136"/>
        <w:gridCol w:w="841"/>
        <w:gridCol w:w="709"/>
        <w:gridCol w:w="1276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377A5" w:rsidRPr="003377A5" w:rsidTr="00916A13">
        <w:trPr>
          <w:jc w:val="center"/>
        </w:trPr>
        <w:tc>
          <w:tcPr>
            <w:tcW w:w="851" w:type="dxa"/>
          </w:tcPr>
          <w:p w:rsidR="003377A5" w:rsidRPr="003377A5" w:rsidRDefault="003377A5" w:rsidP="00916A13">
            <w:pPr>
              <w:ind w:right="-38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Ста-</w:t>
            </w:r>
          </w:p>
          <w:p w:rsidR="003377A5" w:rsidRPr="003377A5" w:rsidRDefault="003377A5" w:rsidP="00916A13">
            <w:pPr>
              <w:rPr>
                <w:rFonts w:ascii="Times New Roman" w:hAnsi="Times New Roman" w:cs="Times New Roman"/>
              </w:rPr>
            </w:pPr>
            <w:proofErr w:type="spellStart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тус</w:t>
            </w:r>
            <w:proofErr w:type="spellEnd"/>
          </w:p>
        </w:tc>
        <w:tc>
          <w:tcPr>
            <w:tcW w:w="1566" w:type="dxa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6" w:type="dxa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3535" w:type="dxa"/>
            <w:gridSpan w:val="4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Код бюджетной</w:t>
            </w:r>
          </w:p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классификации</w:t>
            </w:r>
          </w:p>
        </w:tc>
        <w:tc>
          <w:tcPr>
            <w:tcW w:w="1134" w:type="dxa"/>
            <w:vMerge w:val="restart"/>
            <w:vAlign w:val="center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Объем расходов всего, (тыс. рублей)</w:t>
            </w:r>
          </w:p>
        </w:tc>
        <w:tc>
          <w:tcPr>
            <w:tcW w:w="7938" w:type="dxa"/>
            <w:gridSpan w:val="7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Расходы (</w:t>
            </w:r>
            <w:proofErr w:type="spellStart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), годы</w:t>
            </w:r>
          </w:p>
        </w:tc>
      </w:tr>
      <w:tr w:rsidR="003377A5" w:rsidRPr="003377A5" w:rsidTr="00916A13">
        <w:trPr>
          <w:jc w:val="center"/>
        </w:trPr>
        <w:tc>
          <w:tcPr>
            <w:tcW w:w="851" w:type="dxa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77A5">
              <w:rPr>
                <w:rFonts w:ascii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</w:rPr>
            </w:pPr>
            <w:r w:rsidRPr="003377A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</w:rPr>
            </w:pPr>
            <w:r w:rsidRPr="003377A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vMerge/>
          </w:tcPr>
          <w:p w:rsidR="003377A5" w:rsidRPr="003377A5" w:rsidRDefault="003377A5" w:rsidP="0091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377A5" w:rsidRPr="003377A5" w:rsidTr="00916A13">
        <w:trPr>
          <w:trHeight w:val="558"/>
          <w:jc w:val="center"/>
        </w:trPr>
        <w:tc>
          <w:tcPr>
            <w:tcW w:w="851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3377A5" w:rsidRPr="003377A5" w:rsidRDefault="003377A5" w:rsidP="0091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377A5" w:rsidRPr="003377A5" w:rsidRDefault="003377A5" w:rsidP="003377A5">
      <w:pPr>
        <w:rPr>
          <w:sz w:val="28"/>
          <w:szCs w:val="28"/>
        </w:rPr>
      </w:pPr>
    </w:p>
    <w:p w:rsidR="003377A5" w:rsidRPr="003377A5" w:rsidRDefault="003377A5" w:rsidP="003377A5">
      <w:pPr>
        <w:rPr>
          <w:sz w:val="28"/>
          <w:szCs w:val="28"/>
        </w:rPr>
      </w:pPr>
    </w:p>
    <w:p w:rsidR="003377A5" w:rsidRPr="003377A5" w:rsidRDefault="003377A5" w:rsidP="003377A5">
      <w:pPr>
        <w:rPr>
          <w:sz w:val="28"/>
          <w:szCs w:val="28"/>
        </w:rPr>
      </w:pPr>
    </w:p>
    <w:p w:rsidR="003377A5" w:rsidRPr="003377A5" w:rsidRDefault="003377A5" w:rsidP="003377A5">
      <w:pPr>
        <w:rPr>
          <w:sz w:val="28"/>
          <w:szCs w:val="28"/>
        </w:rPr>
      </w:pPr>
    </w:p>
    <w:tbl>
      <w:tblPr>
        <w:tblW w:w="15452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851"/>
        <w:gridCol w:w="850"/>
        <w:gridCol w:w="1276"/>
        <w:gridCol w:w="708"/>
        <w:gridCol w:w="1276"/>
        <w:gridCol w:w="992"/>
        <w:gridCol w:w="1276"/>
        <w:gridCol w:w="992"/>
        <w:gridCol w:w="1134"/>
        <w:gridCol w:w="993"/>
        <w:gridCol w:w="709"/>
      </w:tblGrid>
      <w:tr w:rsidR="003377A5" w:rsidRPr="003377A5" w:rsidTr="003377A5">
        <w:trPr>
          <w:trHeight w:val="144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lastRenderedPageBreak/>
              <w:t>Основное мероприятие 1.9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3377A5">
              <w:rPr>
                <w:color w:val="000000"/>
                <w:sz w:val="20"/>
                <w:szCs w:val="20"/>
              </w:rPr>
              <w:t>премных</w:t>
            </w:r>
            <w:proofErr w:type="spellEnd"/>
            <w:r w:rsidRPr="003377A5">
              <w:rPr>
                <w:color w:val="000000"/>
                <w:sz w:val="20"/>
                <w:szCs w:val="20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</w:t>
            </w:r>
            <w:r w:rsidRPr="003377A5">
              <w:rPr>
                <w:color w:val="000000"/>
                <w:sz w:val="20"/>
                <w:szCs w:val="20"/>
              </w:rPr>
              <w:lastRenderedPageBreak/>
              <w:t>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ind w:left="360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21 474,9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19 754,3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3377A5" w:rsidTr="003377A5">
        <w:trPr>
          <w:trHeight w:val="13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1 489,7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1 738,9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3377A5" w:rsidTr="003377A5">
        <w:trPr>
          <w:trHeight w:val="12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3377A5" w:rsidTr="003377A5">
        <w:trPr>
          <w:trHeight w:val="114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781,5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1 539,9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3377A5" w:rsidTr="003377A5">
        <w:trPr>
          <w:trHeight w:val="12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3377A5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15 907,0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16 293,6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16 490,3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16 460,0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16 810,0</w:t>
            </w:r>
          </w:p>
        </w:tc>
      </w:tr>
      <w:tr w:rsidR="003377A5" w:rsidRPr="003377A5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3377A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1 771,8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sz w:val="20"/>
                <w:szCs w:val="20"/>
              </w:rPr>
            </w:pPr>
            <w:r w:rsidRPr="003377A5">
              <w:rPr>
                <w:sz w:val="20"/>
                <w:szCs w:val="20"/>
              </w:rPr>
              <w:t>1 736,7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1 841,0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377A5">
              <w:rPr>
                <w:color w:val="000000"/>
                <w:sz w:val="20"/>
                <w:szCs w:val="20"/>
                <w:lang w:val="en-US"/>
              </w:rPr>
              <w:t>1841</w:t>
            </w:r>
            <w:r w:rsidRPr="003377A5">
              <w:rPr>
                <w:color w:val="000000"/>
                <w:sz w:val="20"/>
                <w:szCs w:val="20"/>
              </w:rPr>
              <w:t>,</w:t>
            </w:r>
            <w:r w:rsidRPr="003377A5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3377A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3377A5">
              <w:rPr>
                <w:color w:val="000000"/>
                <w:sz w:val="20"/>
                <w:szCs w:val="20"/>
              </w:rPr>
              <w:t>1908,0</w:t>
            </w:r>
          </w:p>
        </w:tc>
      </w:tr>
      <w:tr w:rsidR="003377A5" w:rsidRPr="00644FE4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4 708,2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4 356,6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5 046,0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10067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810067">
              <w:rPr>
                <w:color w:val="000000"/>
                <w:sz w:val="20"/>
                <w:szCs w:val="20"/>
              </w:rPr>
              <w:t>5 033,0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10067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810067">
              <w:rPr>
                <w:color w:val="000000"/>
                <w:sz w:val="20"/>
                <w:szCs w:val="20"/>
              </w:rPr>
              <w:t>5 286,0</w:t>
            </w:r>
          </w:p>
        </w:tc>
      </w:tr>
      <w:tr w:rsidR="003377A5" w:rsidRPr="00644FE4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3 076,8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1 488,6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10067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810067">
              <w:rPr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10067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810067">
              <w:rPr>
                <w:color w:val="000000"/>
                <w:sz w:val="20"/>
                <w:szCs w:val="20"/>
              </w:rPr>
              <w:t>2488,6</w:t>
            </w:r>
          </w:p>
        </w:tc>
      </w:tr>
      <w:tr w:rsidR="003377A5" w:rsidRPr="00644FE4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3377A5" w:rsidRPr="00644FE4" w:rsidTr="003377A5">
        <w:trPr>
          <w:trHeight w:val="11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377A5" w:rsidRDefault="003377A5" w:rsidP="003377A5">
      <w:pPr>
        <w:rPr>
          <w:sz w:val="28"/>
          <w:szCs w:val="28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10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452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851"/>
        <w:gridCol w:w="850"/>
        <w:gridCol w:w="1276"/>
        <w:gridCol w:w="709"/>
        <w:gridCol w:w="1275"/>
        <w:gridCol w:w="993"/>
        <w:gridCol w:w="1275"/>
        <w:gridCol w:w="993"/>
        <w:gridCol w:w="1134"/>
        <w:gridCol w:w="992"/>
        <w:gridCol w:w="709"/>
      </w:tblGrid>
      <w:tr w:rsidR="003377A5" w:rsidRPr="00644FE4" w:rsidTr="003377A5">
        <w:trPr>
          <w:trHeight w:val="87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 xml:space="preserve">обеспечение деятельности УСЗН </w:t>
            </w:r>
            <w:proofErr w:type="spellStart"/>
            <w:r w:rsidRPr="00644FE4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644FE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ind w:hanging="450"/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644FE4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644FE4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3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2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8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752,4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6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0410029620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0410029620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1 064,7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617,6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613,1</w:t>
            </w:r>
          </w:p>
        </w:tc>
      </w:tr>
      <w:tr w:rsidR="003377A5" w:rsidRPr="00644FE4" w:rsidTr="003377A5">
        <w:trPr>
          <w:trHeight w:val="7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29,7</w:t>
            </w:r>
          </w:p>
        </w:tc>
      </w:tr>
    </w:tbl>
    <w:p w:rsidR="003377A5" w:rsidRDefault="003377A5" w:rsidP="003377A5">
      <w:pPr>
        <w:rPr>
          <w:sz w:val="28"/>
          <w:szCs w:val="28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13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452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851"/>
        <w:gridCol w:w="850"/>
        <w:gridCol w:w="1276"/>
        <w:gridCol w:w="709"/>
        <w:gridCol w:w="1275"/>
        <w:gridCol w:w="993"/>
        <w:gridCol w:w="1275"/>
        <w:gridCol w:w="993"/>
        <w:gridCol w:w="1134"/>
        <w:gridCol w:w="992"/>
        <w:gridCol w:w="709"/>
      </w:tblGrid>
      <w:tr w:rsidR="003377A5" w:rsidRPr="00644FE4" w:rsidTr="003377A5">
        <w:trPr>
          <w:trHeight w:val="82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Основное мероприятие 1.13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644FE4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644FE4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8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4 363,7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8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3377A5" w:rsidRPr="00644FE4" w:rsidTr="003377A5">
        <w:trPr>
          <w:trHeight w:val="8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4 798,6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4 882,7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4 830,0</w:t>
            </w:r>
          </w:p>
        </w:tc>
      </w:tr>
    </w:tbl>
    <w:p w:rsidR="003377A5" w:rsidRDefault="003377A5" w:rsidP="003377A5">
      <w:pPr>
        <w:rPr>
          <w:sz w:val="20"/>
          <w:szCs w:val="20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1.3 Строки основного мероприятия 3</w:t>
      </w:r>
      <w:r w:rsidRPr="0061730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59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2507"/>
        <w:gridCol w:w="1037"/>
        <w:gridCol w:w="851"/>
        <w:gridCol w:w="850"/>
        <w:gridCol w:w="1276"/>
        <w:gridCol w:w="709"/>
        <w:gridCol w:w="1275"/>
        <w:gridCol w:w="993"/>
        <w:gridCol w:w="1275"/>
        <w:gridCol w:w="993"/>
        <w:gridCol w:w="1134"/>
        <w:gridCol w:w="992"/>
        <w:gridCol w:w="850"/>
      </w:tblGrid>
      <w:tr w:rsidR="003377A5" w:rsidRPr="00644FE4" w:rsidTr="003377A5">
        <w:trPr>
          <w:trHeight w:val="123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 xml:space="preserve"> организация   отдыха детей в каникулярное время, в том числе: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7 434,4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7 492,2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7 589,2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7 750,4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8 060,6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8 241,2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8 538,7</w:t>
            </w:r>
          </w:p>
        </w:tc>
      </w:tr>
      <w:tr w:rsidR="003377A5" w:rsidRPr="00644FE4" w:rsidTr="003377A5">
        <w:trPr>
          <w:trHeight w:val="78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0437313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5 798,3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5 783,8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9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местный,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0432973   0432959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1 636,1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66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07C8E" w:rsidRDefault="003377A5" w:rsidP="00916A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7C8E">
              <w:rPr>
                <w:color w:val="000000"/>
                <w:sz w:val="20"/>
                <w:szCs w:val="20"/>
              </w:rPr>
              <w:t>0430073130;04300</w:t>
            </w:r>
            <w:r w:rsidRPr="00807C8E">
              <w:rPr>
                <w:color w:val="000000"/>
                <w:sz w:val="20"/>
                <w:szCs w:val="20"/>
                <w:lang w:val="en-US"/>
              </w:rPr>
              <w:t>S3130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5 741,9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5 971,6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6 210,5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6 458,9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6 717,3</w:t>
            </w:r>
          </w:p>
        </w:tc>
      </w:tr>
      <w:tr w:rsidR="003377A5" w:rsidRPr="00644FE4" w:rsidTr="003377A5">
        <w:trPr>
          <w:trHeight w:val="84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местный,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807C8E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807C8E">
              <w:rPr>
                <w:color w:val="000000"/>
                <w:sz w:val="20"/>
                <w:szCs w:val="20"/>
              </w:rPr>
              <w:t>0430029730   0430029590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1 847,3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1 782,3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1 821,4</w:t>
            </w:r>
          </w:p>
        </w:tc>
      </w:tr>
      <w:tr w:rsidR="003377A5" w:rsidRPr="00644FE4" w:rsidTr="003377A5">
        <w:trPr>
          <w:trHeight w:val="8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организация питания на базе общеобразовательных учреждений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07C8E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807C8E">
              <w:rPr>
                <w:color w:val="000000"/>
                <w:sz w:val="20"/>
                <w:szCs w:val="20"/>
              </w:rPr>
              <w:t>0432973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7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807C8E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807C8E">
              <w:rPr>
                <w:color w:val="000000"/>
                <w:sz w:val="20"/>
                <w:szCs w:val="20"/>
              </w:rPr>
              <w:t>0430029730;04300</w:t>
            </w:r>
            <w:r w:rsidRPr="00807C8E">
              <w:rPr>
                <w:color w:val="000000"/>
                <w:sz w:val="20"/>
                <w:szCs w:val="20"/>
                <w:lang w:val="en-US"/>
              </w:rPr>
              <w:t>S3130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sz w:val="20"/>
                <w:szCs w:val="20"/>
              </w:rPr>
            </w:pPr>
            <w:r w:rsidRPr="00644FE4">
              <w:rPr>
                <w:sz w:val="20"/>
                <w:szCs w:val="20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415,1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644FE4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369,9</w:t>
            </w:r>
          </w:p>
        </w:tc>
      </w:tr>
      <w:tr w:rsidR="003377A5" w:rsidRPr="00644FE4" w:rsidTr="003377A5">
        <w:trPr>
          <w:trHeight w:val="171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 xml:space="preserve">организация </w:t>
            </w:r>
            <w:r w:rsidRPr="00793F8C">
              <w:rPr>
                <w:color w:val="000000"/>
                <w:sz w:val="20"/>
                <w:szCs w:val="20"/>
              </w:rPr>
              <w:br/>
              <w:t>регулярных перевозок детей из мест проживания к местам отдыха в лагеря с дневным пребыванием на базе образовательных учреждений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17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411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644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</w:t>
            </w:r>
            <w:proofErr w:type="gramStart"/>
            <w:r w:rsidRPr="00793F8C">
              <w:rPr>
                <w:color w:val="000000"/>
                <w:sz w:val="20"/>
                <w:szCs w:val="20"/>
              </w:rPr>
              <w:t>и  тепловой</w:t>
            </w:r>
            <w:proofErr w:type="gramEnd"/>
            <w:r w:rsidRPr="00793F8C">
              <w:rPr>
                <w:color w:val="000000"/>
                <w:sz w:val="20"/>
                <w:szCs w:val="20"/>
              </w:rPr>
              <w:t xml:space="preserve"> обработки, в размере 5% для предприятий, обслуживающих оздоровительные лагеря с дневным пребыванием детей при муниципальных бюджетных </w:t>
            </w:r>
            <w:proofErr w:type="spellStart"/>
            <w:r w:rsidRPr="00793F8C">
              <w:rPr>
                <w:color w:val="000000"/>
                <w:sz w:val="20"/>
                <w:szCs w:val="20"/>
              </w:rPr>
              <w:t>образова</w:t>
            </w:r>
            <w:proofErr w:type="spellEnd"/>
            <w:r w:rsidRPr="00793F8C">
              <w:rPr>
                <w:color w:val="000000"/>
                <w:sz w:val="20"/>
                <w:szCs w:val="20"/>
              </w:rPr>
              <w:t>- тельных учреждениях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1 157,2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644FE4" w:rsidTr="003377A5">
        <w:trPr>
          <w:trHeight w:val="27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644FE4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1 265,1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1 397,6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1 367,2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1 451,5</w:t>
            </w:r>
          </w:p>
        </w:tc>
      </w:tr>
    </w:tbl>
    <w:p w:rsidR="003377A5" w:rsidRDefault="003377A5" w:rsidP="003377A5">
      <w:pPr>
        <w:rPr>
          <w:sz w:val="20"/>
          <w:szCs w:val="20"/>
        </w:rPr>
      </w:pPr>
    </w:p>
    <w:p w:rsidR="003377A5" w:rsidRDefault="003377A5" w:rsidP="003377A5">
      <w:pPr>
        <w:rPr>
          <w:sz w:val="20"/>
          <w:szCs w:val="20"/>
        </w:rPr>
      </w:pPr>
    </w:p>
    <w:p w:rsidR="003377A5" w:rsidRDefault="003377A5" w:rsidP="003377A5">
      <w:pPr>
        <w:rPr>
          <w:sz w:val="20"/>
          <w:szCs w:val="20"/>
        </w:rPr>
      </w:pPr>
    </w:p>
    <w:p w:rsidR="003377A5" w:rsidRDefault="003377A5" w:rsidP="003377A5">
      <w:pPr>
        <w:rPr>
          <w:sz w:val="20"/>
          <w:szCs w:val="20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1.4 Строки основного мероприятия 3</w:t>
      </w:r>
      <w:r w:rsidRPr="00617300">
        <w:rPr>
          <w:sz w:val="28"/>
          <w:szCs w:val="28"/>
        </w:rPr>
        <w:t>.</w:t>
      </w:r>
      <w:r>
        <w:rPr>
          <w:sz w:val="28"/>
          <w:szCs w:val="28"/>
        </w:rPr>
        <w:t>18</w:t>
      </w:r>
      <w:r w:rsidRPr="00617300">
        <w:rPr>
          <w:sz w:val="28"/>
          <w:szCs w:val="28"/>
        </w:rPr>
        <w:t>. изложить в редакции:</w:t>
      </w:r>
    </w:p>
    <w:p w:rsidR="003377A5" w:rsidRDefault="003377A5" w:rsidP="003377A5">
      <w:pPr>
        <w:rPr>
          <w:sz w:val="28"/>
          <w:szCs w:val="28"/>
        </w:rPr>
      </w:pPr>
    </w:p>
    <w:tbl>
      <w:tblPr>
        <w:tblW w:w="1559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134"/>
        <w:gridCol w:w="709"/>
        <w:gridCol w:w="992"/>
        <w:gridCol w:w="1276"/>
        <w:gridCol w:w="567"/>
        <w:gridCol w:w="1417"/>
        <w:gridCol w:w="851"/>
        <w:gridCol w:w="1275"/>
        <w:gridCol w:w="993"/>
        <w:gridCol w:w="1134"/>
        <w:gridCol w:w="992"/>
        <w:gridCol w:w="850"/>
      </w:tblGrid>
      <w:tr w:rsidR="003377A5" w:rsidRPr="00793F8C" w:rsidTr="003377A5">
        <w:trPr>
          <w:trHeight w:val="124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Основное мероприятие 3.18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793F8C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793F8C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0430057730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793F8C" w:rsidTr="003377A5">
        <w:trPr>
          <w:trHeight w:val="309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793F8C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0430057730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sz w:val="20"/>
                <w:szCs w:val="20"/>
              </w:rPr>
            </w:pPr>
            <w:r w:rsidRPr="00793F8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14 570,4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793F8C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793F8C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377A5" w:rsidRDefault="003377A5" w:rsidP="003377A5">
      <w:pPr>
        <w:rPr>
          <w:sz w:val="20"/>
          <w:szCs w:val="20"/>
        </w:rPr>
      </w:pPr>
    </w:p>
    <w:p w:rsidR="003377A5" w:rsidRPr="00644FE4" w:rsidRDefault="003377A5" w:rsidP="003377A5">
      <w:pPr>
        <w:rPr>
          <w:sz w:val="20"/>
          <w:szCs w:val="20"/>
        </w:rPr>
      </w:pPr>
    </w:p>
    <w:p w:rsidR="003377A5" w:rsidRPr="00AF2165" w:rsidRDefault="003377A5" w:rsidP="003377A5">
      <w:pPr>
        <w:ind w:firstLine="708"/>
        <w:rPr>
          <w:sz w:val="28"/>
          <w:szCs w:val="28"/>
        </w:rPr>
      </w:pPr>
      <w:r w:rsidRPr="00AF2165">
        <w:rPr>
          <w:sz w:val="28"/>
          <w:szCs w:val="28"/>
        </w:rPr>
        <w:t>4. Итоговые строки таблицы читать в редакции:</w:t>
      </w:r>
    </w:p>
    <w:tbl>
      <w:tblPr>
        <w:tblW w:w="1559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418"/>
        <w:gridCol w:w="709"/>
        <w:gridCol w:w="567"/>
        <w:gridCol w:w="567"/>
        <w:gridCol w:w="567"/>
        <w:gridCol w:w="992"/>
        <w:gridCol w:w="1276"/>
        <w:gridCol w:w="1275"/>
        <w:gridCol w:w="1560"/>
        <w:gridCol w:w="1417"/>
        <w:gridCol w:w="1276"/>
        <w:gridCol w:w="850"/>
      </w:tblGrid>
      <w:tr w:rsidR="003377A5" w:rsidRPr="00AF2165" w:rsidTr="003377A5">
        <w:trPr>
          <w:trHeight w:val="94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2165">
              <w:rPr>
                <w:color w:val="000000"/>
                <w:sz w:val="20"/>
                <w:szCs w:val="20"/>
              </w:rPr>
              <w:t>Муници</w:t>
            </w:r>
            <w:proofErr w:type="spellEnd"/>
            <w:r w:rsidRPr="00AF216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F2165">
              <w:rPr>
                <w:color w:val="000000"/>
                <w:sz w:val="20"/>
                <w:szCs w:val="20"/>
              </w:rPr>
              <w:t>пальная</w:t>
            </w:r>
            <w:proofErr w:type="spellEnd"/>
            <w:proofErr w:type="gramEnd"/>
            <w:r w:rsidRPr="00AF216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«Социальная поддержка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2165">
              <w:rPr>
                <w:color w:val="000000"/>
                <w:sz w:val="20"/>
                <w:szCs w:val="20"/>
              </w:rPr>
              <w:t>всего,в</w:t>
            </w:r>
            <w:proofErr w:type="spellEnd"/>
            <w:proofErr w:type="gramEnd"/>
            <w:r w:rsidRPr="00AF2165">
              <w:rPr>
                <w:color w:val="000000"/>
                <w:sz w:val="20"/>
                <w:szCs w:val="20"/>
              </w:rPr>
              <w:t xml:space="preserve">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856 428,0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897 348,6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925 994,3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860 000,5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991 305,3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988 697,8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1 032 301,9</w:t>
            </w:r>
          </w:p>
        </w:tc>
      </w:tr>
      <w:tr w:rsidR="003377A5" w:rsidRPr="00AF2165" w:rsidTr="003377A5">
        <w:trPr>
          <w:trHeight w:val="94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AF2165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AF2165">
              <w:rPr>
                <w:color w:val="000000"/>
                <w:sz w:val="20"/>
                <w:szCs w:val="20"/>
              </w:rPr>
              <w:t xml:space="preserve"> района, 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817 139,1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853 281,2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878 889,9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811 646,8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941 156,4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936 719,4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979 411,5</w:t>
            </w:r>
          </w:p>
        </w:tc>
      </w:tr>
      <w:tr w:rsidR="003377A5" w:rsidRPr="00AF2165" w:rsidTr="003377A5">
        <w:trPr>
          <w:trHeight w:val="9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</w:tr>
      <w:tr w:rsidR="003377A5" w:rsidRPr="00AF2165" w:rsidTr="003377A5">
        <w:trPr>
          <w:trHeight w:val="8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174 695,6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199 724,1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209 288,4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155 186,0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167 524,1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131 790,0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134 089,7</w:t>
            </w:r>
          </w:p>
        </w:tc>
      </w:tr>
      <w:tr w:rsidR="003377A5" w:rsidRPr="00AF2165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631 908,2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640 766,3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657 866,6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643 907,6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764 149,0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794 125,9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834 071,1</w:t>
            </w:r>
          </w:p>
        </w:tc>
      </w:tr>
      <w:tr w:rsidR="003377A5" w:rsidRPr="00AF2165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10 535,3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12 790,8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11 734,9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12 553,2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9 483,3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10 803,5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11 250,7</w:t>
            </w:r>
          </w:p>
        </w:tc>
      </w:tr>
      <w:tr w:rsidR="003377A5" w:rsidRPr="00AF2165" w:rsidTr="003377A5">
        <w:trPr>
          <w:trHeight w:val="13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39 288,9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44 067,4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47 001,0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48 353,7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50 148,9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51 978,4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52 890,4</w:t>
            </w:r>
          </w:p>
        </w:tc>
      </w:tr>
      <w:tr w:rsidR="003377A5" w:rsidRPr="00AF2165" w:rsidTr="003377A5">
        <w:trPr>
          <w:trHeight w:val="8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738,7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548,9</w:t>
            </w:r>
          </w:p>
        </w:tc>
      </w:tr>
      <w:tr w:rsidR="003377A5" w:rsidRPr="00AF2165" w:rsidTr="003377A5">
        <w:trPr>
          <w:trHeight w:val="7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37 235,7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41 809,5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44 674,8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45 836,2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47 791,2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49 668,3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50 520,1</w:t>
            </w:r>
          </w:p>
        </w:tc>
      </w:tr>
      <w:tr w:rsidR="003377A5" w:rsidRPr="00AF2165" w:rsidTr="003377A5">
        <w:trPr>
          <w:trHeight w:val="82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1 847,3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1 778,8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1 850,1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1 782,3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1 821,4</w:t>
            </w:r>
          </w:p>
        </w:tc>
      </w:tr>
      <w:tr w:rsidR="003377A5" w:rsidRPr="00AF2165" w:rsidTr="003377A5">
        <w:trPr>
          <w:trHeight w:val="13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AF2165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AF2165">
              <w:rPr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AF2165" w:rsidTr="003377A5">
        <w:trPr>
          <w:trHeight w:val="9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AF2165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sz w:val="20"/>
                <w:szCs w:val="20"/>
              </w:rPr>
            </w:pPr>
            <w:r w:rsidRPr="00AF216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AF2165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AF216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7A5" w:rsidRPr="00946543" w:rsidTr="003377A5">
        <w:trPr>
          <w:trHeight w:val="127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543">
              <w:rPr>
                <w:color w:val="000000"/>
                <w:sz w:val="20"/>
                <w:szCs w:val="20"/>
              </w:rPr>
              <w:t>Подпро</w:t>
            </w:r>
            <w:proofErr w:type="spellEnd"/>
            <w:r w:rsidRPr="00946543">
              <w:rPr>
                <w:color w:val="000000"/>
                <w:sz w:val="20"/>
                <w:szCs w:val="20"/>
              </w:rPr>
              <w:t>- грамма</w:t>
            </w:r>
            <w:proofErr w:type="gramEnd"/>
            <w:r w:rsidRPr="00946543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«Социальная поддержка отдельных категорий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всего по подпрограмме 1: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521 093,9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548 852,7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532 443,0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450 127,3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489 975,9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503 582,3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518 919,9</w:t>
            </w:r>
          </w:p>
        </w:tc>
      </w:tr>
      <w:tr w:rsidR="003377A5" w:rsidRPr="00946543" w:rsidTr="003377A5">
        <w:trPr>
          <w:trHeight w:val="169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946543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9465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6543">
              <w:rPr>
                <w:color w:val="000000"/>
                <w:sz w:val="20"/>
                <w:szCs w:val="20"/>
              </w:rPr>
              <w:t>района ,</w:t>
            </w:r>
            <w:proofErr w:type="gramEnd"/>
            <w:r w:rsidRPr="00946543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521 093,9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548 852,7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532 443,0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450 127,3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489 975,9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503 582,3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518 919,9</w:t>
            </w:r>
          </w:p>
        </w:tc>
      </w:tr>
      <w:tr w:rsidR="003377A5" w:rsidRPr="00946543" w:rsidTr="003377A5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115 763,1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128 796,3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134 453,8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83 651,5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76 484,6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78 096,0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78 444,2</w:t>
            </w:r>
          </w:p>
        </w:tc>
      </w:tr>
      <w:tr w:rsidR="003377A5" w:rsidRPr="00946543" w:rsidTr="003377A5">
        <w:trPr>
          <w:trHeight w:val="82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399 076,3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410 405,7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390 494,7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358 088,5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405 972,5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418 803,6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433 625,5</w:t>
            </w:r>
          </w:p>
        </w:tc>
      </w:tr>
      <w:tr w:rsidR="003377A5" w:rsidRPr="00946543" w:rsidTr="003377A5">
        <w:trPr>
          <w:trHeight w:val="9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6 254,5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9 650,7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7 494,5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8 387,3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7 518,8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6 682,7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6 850,2</w:t>
            </w:r>
          </w:p>
        </w:tc>
      </w:tr>
      <w:tr w:rsidR="003377A5" w:rsidRPr="00946543" w:rsidTr="003377A5">
        <w:trPr>
          <w:trHeight w:val="142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543">
              <w:rPr>
                <w:color w:val="000000"/>
                <w:sz w:val="20"/>
                <w:szCs w:val="20"/>
              </w:rPr>
              <w:t>Подпро</w:t>
            </w:r>
            <w:proofErr w:type="spellEnd"/>
            <w:r w:rsidRPr="00946543">
              <w:rPr>
                <w:color w:val="000000"/>
                <w:sz w:val="20"/>
                <w:szCs w:val="20"/>
              </w:rPr>
              <w:t>- грамма</w:t>
            </w:r>
            <w:proofErr w:type="gramEnd"/>
            <w:r w:rsidRPr="00946543"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всего по подпрограмме 3, в том числе: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186 313,9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219 387,3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238 566,0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242 426,8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278 458,5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248 634,4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258 618,1</w:t>
            </w:r>
          </w:p>
        </w:tc>
      </w:tr>
      <w:tr w:rsidR="003377A5" w:rsidRPr="00946543" w:rsidTr="003377A5">
        <w:trPr>
          <w:trHeight w:val="201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946543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946543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147 025,0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175 319,9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191 461,6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194 073,1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228 309,6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196 656,0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205 727,7</w:t>
            </w:r>
          </w:p>
        </w:tc>
      </w:tr>
      <w:tr w:rsidR="003377A5" w:rsidRPr="00946543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58 932,5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70 927,8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74 834,6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71 534,5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53 694,0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55 645,5</w:t>
            </w:r>
          </w:p>
        </w:tc>
      </w:tr>
      <w:tr w:rsidR="003377A5" w:rsidRPr="00946543" w:rsidTr="003377A5">
        <w:trPr>
          <w:trHeight w:val="78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88 092,5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104 377,1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116 620,5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122 525,6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137 257,1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142 950,2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150 070,1</w:t>
            </w:r>
          </w:p>
        </w:tc>
      </w:tr>
      <w:tr w:rsidR="003377A5" w:rsidRPr="00946543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12,1</w:t>
            </w:r>
          </w:p>
        </w:tc>
      </w:tr>
      <w:tr w:rsidR="003377A5" w:rsidRPr="00946543" w:rsidTr="003377A5">
        <w:trPr>
          <w:trHeight w:val="126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39 288,9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44 067,4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47 001,0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48 353,7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50 148,9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51 978,4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52 890,4</w:t>
            </w:r>
          </w:p>
        </w:tc>
      </w:tr>
      <w:tr w:rsidR="003377A5" w:rsidRPr="00946543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738,7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548,9</w:t>
            </w:r>
          </w:p>
        </w:tc>
      </w:tr>
      <w:tr w:rsidR="003377A5" w:rsidRPr="00946543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37 235,7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41 809,5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44 674,8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45 836,2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47 791,2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49 668,3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50 520,1</w:t>
            </w:r>
          </w:p>
        </w:tc>
      </w:tr>
      <w:tr w:rsidR="003377A5" w:rsidRPr="00946543" w:rsidTr="003377A5">
        <w:trPr>
          <w:trHeight w:val="8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1 847,3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1 778,8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1 850,1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1 782,3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1 821,4</w:t>
            </w:r>
          </w:p>
        </w:tc>
      </w:tr>
      <w:tr w:rsidR="003377A5" w:rsidRPr="00946543" w:rsidTr="003377A5">
        <w:trPr>
          <w:trHeight w:val="21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7A5" w:rsidRPr="00946543" w:rsidRDefault="003377A5" w:rsidP="00916A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946543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946543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sz w:val="20"/>
                <w:szCs w:val="20"/>
              </w:rPr>
            </w:pPr>
            <w:r w:rsidRPr="0094654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7A5" w:rsidRPr="00946543" w:rsidRDefault="003377A5" w:rsidP="00916A13">
            <w:pPr>
              <w:jc w:val="right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377A5" w:rsidRDefault="003377A5" w:rsidP="003377A5">
      <w:pPr>
        <w:rPr>
          <w:sz w:val="28"/>
          <w:szCs w:val="28"/>
        </w:rPr>
      </w:pPr>
    </w:p>
    <w:p w:rsidR="003377A5" w:rsidRDefault="003377A5" w:rsidP="003377A5">
      <w:pPr>
        <w:rPr>
          <w:sz w:val="28"/>
          <w:szCs w:val="28"/>
        </w:rPr>
      </w:pPr>
      <w:r w:rsidRPr="008A7677">
        <w:rPr>
          <w:sz w:val="28"/>
          <w:szCs w:val="28"/>
        </w:rPr>
        <w:t xml:space="preserve"> </w:t>
      </w:r>
    </w:p>
    <w:p w:rsidR="003377A5" w:rsidRPr="008A7677" w:rsidRDefault="003377A5" w:rsidP="003377A5">
      <w:pPr>
        <w:rPr>
          <w:sz w:val="28"/>
          <w:szCs w:val="28"/>
        </w:rPr>
      </w:pPr>
      <w:r w:rsidRPr="008A7677">
        <w:rPr>
          <w:sz w:val="28"/>
          <w:szCs w:val="28"/>
        </w:rPr>
        <w:t>Управляющий делами</w:t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8A7677">
        <w:rPr>
          <w:sz w:val="28"/>
          <w:szCs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3377A5" w:rsidRDefault="003377A5">
      <w:pPr>
        <w:pStyle w:val="a3"/>
        <w:tabs>
          <w:tab w:val="clear" w:pos="4536"/>
          <w:tab w:val="clear" w:pos="9072"/>
        </w:tabs>
      </w:pPr>
    </w:p>
    <w:p w:rsidR="003377A5" w:rsidRDefault="003377A5">
      <w:pPr>
        <w:pStyle w:val="a3"/>
        <w:tabs>
          <w:tab w:val="clear" w:pos="4536"/>
          <w:tab w:val="clear" w:pos="9072"/>
        </w:tabs>
      </w:pPr>
    </w:p>
    <w:p w:rsidR="003377A5" w:rsidRDefault="003377A5">
      <w:pPr>
        <w:pStyle w:val="a3"/>
        <w:tabs>
          <w:tab w:val="clear" w:pos="4536"/>
          <w:tab w:val="clear" w:pos="9072"/>
        </w:tabs>
      </w:pPr>
    </w:p>
    <w:p w:rsidR="003377A5" w:rsidRDefault="003377A5">
      <w:pPr>
        <w:pStyle w:val="a3"/>
        <w:tabs>
          <w:tab w:val="clear" w:pos="4536"/>
          <w:tab w:val="clear" w:pos="9072"/>
        </w:tabs>
      </w:pPr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3377A5" w:rsidRPr="00104A03" w:rsidTr="00916A13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7A5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3377A5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 постановлению</w:t>
            </w:r>
            <w:r w:rsidR="00CE7E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3377A5" w:rsidRPr="00104A03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3377A5" w:rsidRPr="00104A03" w:rsidTr="00916A13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3377A5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3377A5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3377A5" w:rsidRDefault="003377A5" w:rsidP="00916A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7A5" w:rsidRPr="00104A03" w:rsidRDefault="003377A5" w:rsidP="00CE7EB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CE7E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13.08.2018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CE7E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1387</w:t>
            </w:r>
            <w:bookmarkStart w:id="3" w:name="_GoBack"/>
            <w:bookmarkEnd w:id="3"/>
          </w:p>
        </w:tc>
      </w:tr>
    </w:tbl>
    <w:p w:rsidR="003377A5" w:rsidRDefault="003377A5" w:rsidP="003377A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3377A5" w:rsidRDefault="003377A5" w:rsidP="003377A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3377A5" w:rsidRDefault="003377A5" w:rsidP="003377A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45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3377A5" w:rsidRPr="003377A5" w:rsidTr="00916A13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6"/>
                <w:szCs w:val="26"/>
              </w:rPr>
            </w:pPr>
            <w:r w:rsidRPr="003377A5"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r w:rsidRPr="003377A5">
              <w:rPr>
                <w:sz w:val="28"/>
                <w:szCs w:val="28"/>
              </w:rPr>
              <w:t>ный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3377A5" w:rsidRPr="003377A5" w:rsidTr="00916A13">
        <w:trPr>
          <w:trHeight w:val="106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ind w:right="-108"/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ind w:left="-108" w:hanging="284"/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2020</w:t>
            </w:r>
          </w:p>
        </w:tc>
      </w:tr>
    </w:tbl>
    <w:p w:rsidR="003377A5" w:rsidRPr="003377A5" w:rsidRDefault="003377A5" w:rsidP="003377A5">
      <w:pPr>
        <w:rPr>
          <w:sz w:val="2"/>
          <w:szCs w:val="2"/>
        </w:rPr>
      </w:pPr>
    </w:p>
    <w:tbl>
      <w:tblPr>
        <w:tblW w:w="1817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3377A5" w:rsidRPr="003377A5" w:rsidTr="00916A13">
        <w:trPr>
          <w:gridAfter w:val="2"/>
          <w:wAfter w:w="2725" w:type="dxa"/>
          <w:trHeight w:val="315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10</w:t>
            </w:r>
          </w:p>
        </w:tc>
      </w:tr>
      <w:tr w:rsidR="003377A5" w:rsidRPr="003377A5" w:rsidTr="00916A13">
        <w:trPr>
          <w:gridAfter w:val="2"/>
          <w:wAfter w:w="2725" w:type="dxa"/>
          <w:trHeight w:val="63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894238,8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1025624,0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1023209,5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1067313,6</w:t>
            </w:r>
          </w:p>
        </w:tc>
      </w:tr>
      <w:tr w:rsidR="003377A5" w:rsidRPr="003377A5" w:rsidTr="00916A13">
        <w:trPr>
          <w:gridAfter w:val="2"/>
          <w:wAfter w:w="2725" w:type="dxa"/>
          <w:trHeight w:val="65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689743,8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811940,2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843794,2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884591,2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155924,7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168031,70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132317,8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134638,6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14332,0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11333,4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12585,8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13072,1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34238,3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34318,7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34511,7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35011,7</w:t>
            </w:r>
          </w:p>
        </w:tc>
      </w:tr>
      <w:tr w:rsidR="003377A5" w:rsidRPr="003377A5" w:rsidTr="00916A13">
        <w:trPr>
          <w:gridAfter w:val="2"/>
          <w:wAfter w:w="2725" w:type="dxa"/>
          <w:trHeight w:val="4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 xml:space="preserve">«Социальная поддержка отдельных </w:t>
            </w:r>
            <w:r w:rsidRPr="003377A5">
              <w:rPr>
                <w:sz w:val="28"/>
                <w:szCs w:val="28"/>
              </w:rPr>
              <w:lastRenderedPageBreak/>
              <w:t>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450127,3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489975,9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503582,3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518919,9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358088,5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405972,5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418803,6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433625,5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83651,5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76484,6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78096,0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78444,2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3377A5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8387,3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7518,8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6682,7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6850,2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377A5"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 w:rsidRPr="003377A5"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3377A5" w:rsidRPr="003377A5" w:rsidTr="00916A13">
        <w:trPr>
          <w:gridAfter w:val="2"/>
          <w:wAfter w:w="2725" w:type="dxa"/>
          <w:trHeight w:val="4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377A5"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 w:rsidRPr="003377A5"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11,7</w:t>
            </w:r>
          </w:p>
        </w:tc>
      </w:tr>
      <w:tr w:rsidR="003377A5" w:rsidRPr="003377A5" w:rsidTr="00916A13">
        <w:trPr>
          <w:gridAfter w:val="2"/>
          <w:wAfter w:w="2725" w:type="dxa"/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Подпрограмма 3</w:t>
            </w: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«</w:t>
            </w:r>
            <w:proofErr w:type="gramStart"/>
            <w:r w:rsidRPr="003377A5">
              <w:rPr>
                <w:sz w:val="28"/>
                <w:szCs w:val="28"/>
              </w:rPr>
              <w:t>Совершенство-</w:t>
            </w:r>
            <w:proofErr w:type="spellStart"/>
            <w:r w:rsidRPr="003377A5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3377A5"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242426,8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278458,5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248634,4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258618,1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168361,8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185048,3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192618,5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bCs/>
                <w:w w:val="60"/>
                <w:sz w:val="28"/>
                <w:szCs w:val="28"/>
              </w:rPr>
              <w:t>200590,2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72273,2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91547,10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54221,8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56194,4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  <w:lang w:val="en-US"/>
              </w:rPr>
              <w:t>1 </w:t>
            </w:r>
            <w:r w:rsidRPr="003377A5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1863,1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1794,1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1833,5</w:t>
            </w:r>
          </w:p>
        </w:tc>
      </w:tr>
      <w:tr w:rsidR="003377A5" w:rsidRPr="003377A5" w:rsidTr="00916A13">
        <w:trPr>
          <w:gridAfter w:val="2"/>
          <w:wAfter w:w="2725" w:type="dxa"/>
          <w:trHeight w:val="70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377A5"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 w:rsidRPr="003377A5"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</w:tr>
      <w:tr w:rsidR="003377A5" w:rsidRPr="003377A5" w:rsidTr="00916A13">
        <w:trPr>
          <w:gridAfter w:val="2"/>
          <w:wAfter w:w="2725" w:type="dxa"/>
          <w:trHeight w:val="397"/>
        </w:trPr>
        <w:tc>
          <w:tcPr>
            <w:tcW w:w="1844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</w:p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201673,0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257177,9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270981,1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289763,9</w:t>
            </w:r>
          </w:p>
        </w:tc>
      </w:tr>
      <w:tr w:rsidR="003377A5" w:rsidRPr="003377A5" w:rsidTr="00916A13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163293,50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220919,4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232372,1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250375,5</w:t>
            </w:r>
          </w:p>
        </w:tc>
      </w:tr>
      <w:tr w:rsidR="003377A5" w:rsidRPr="003377A5" w:rsidTr="00916A13">
        <w:trPr>
          <w:gridAfter w:val="2"/>
          <w:wAfter w:w="2725" w:type="dxa"/>
          <w:trHeight w:val="52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-</w:t>
            </w:r>
          </w:p>
        </w:tc>
      </w:tr>
      <w:tr w:rsidR="003377A5" w:rsidRPr="003377A5" w:rsidTr="00916A13">
        <w:trPr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4152,90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1951,5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4109,0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0"/>
                <w:sz w:val="28"/>
                <w:szCs w:val="28"/>
              </w:rPr>
              <w:t>4388,4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3377A5" w:rsidRPr="003377A5" w:rsidTr="00916A13">
        <w:trPr>
          <w:gridAfter w:val="2"/>
          <w:wAfter w:w="2725" w:type="dxa"/>
          <w:trHeight w:val="958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7A5" w:rsidRPr="003377A5" w:rsidRDefault="003377A5" w:rsidP="00916A13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rPr>
                <w:sz w:val="28"/>
                <w:szCs w:val="28"/>
              </w:rPr>
            </w:pPr>
            <w:r w:rsidRPr="003377A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34226,6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34307,0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34500,0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w w:val="66"/>
                <w:sz w:val="28"/>
                <w:szCs w:val="28"/>
              </w:rPr>
            </w:pPr>
          </w:p>
          <w:p w:rsidR="003377A5" w:rsidRPr="003377A5" w:rsidRDefault="003377A5" w:rsidP="00916A13">
            <w:pPr>
              <w:jc w:val="center"/>
              <w:rPr>
                <w:sz w:val="28"/>
                <w:szCs w:val="28"/>
              </w:rPr>
            </w:pPr>
            <w:r w:rsidRPr="003377A5">
              <w:rPr>
                <w:w w:val="66"/>
                <w:sz w:val="28"/>
                <w:szCs w:val="28"/>
              </w:rPr>
              <w:t>35000,0</w:t>
            </w:r>
          </w:p>
        </w:tc>
      </w:tr>
    </w:tbl>
    <w:p w:rsidR="003377A5" w:rsidRDefault="003377A5" w:rsidP="003377A5">
      <w:pPr>
        <w:rPr>
          <w:sz w:val="28"/>
          <w:szCs w:val="28"/>
        </w:rPr>
      </w:pPr>
    </w:p>
    <w:p w:rsidR="003377A5" w:rsidRDefault="003377A5" w:rsidP="003377A5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3377A5" w:rsidRDefault="003377A5">
      <w:pPr>
        <w:pStyle w:val="a3"/>
        <w:tabs>
          <w:tab w:val="clear" w:pos="4536"/>
          <w:tab w:val="clear" w:pos="9072"/>
        </w:tabs>
      </w:pPr>
    </w:p>
    <w:sectPr w:rsidR="003377A5" w:rsidSect="003377A5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D0" w:rsidRDefault="00984AD0">
      <w:r>
        <w:separator/>
      </w:r>
    </w:p>
  </w:endnote>
  <w:endnote w:type="continuationSeparator" w:id="0">
    <w:p w:rsidR="00984AD0" w:rsidRDefault="0098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E7EB6" w:rsidRPr="00CE7EB6">
      <w:rPr>
        <w:noProof/>
        <w:sz w:val="14"/>
      </w:rPr>
      <w:t>09.08.2018 12:40:00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CE7EB6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E7EB6">
      <w:rPr>
        <w:noProof/>
        <w:sz w:val="14"/>
      </w:rPr>
      <w:t>19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D0" w:rsidRDefault="00984AD0">
      <w:r>
        <w:separator/>
      </w:r>
    </w:p>
  </w:footnote>
  <w:footnote w:type="continuationSeparator" w:id="0">
    <w:p w:rsidR="00984AD0" w:rsidRDefault="0098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597521F"/>
    <w:multiLevelType w:val="hybridMultilevel"/>
    <w:tmpl w:val="E7C882DE"/>
    <w:lvl w:ilvl="0" w:tplc="34527AD0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6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5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14"/>
  </w:num>
  <w:num w:numId="5">
    <w:abstractNumId w:val="33"/>
  </w:num>
  <w:num w:numId="6">
    <w:abstractNumId w:val="6"/>
  </w:num>
  <w:num w:numId="7">
    <w:abstractNumId w:val="10"/>
  </w:num>
  <w:num w:numId="8">
    <w:abstractNumId w:val="25"/>
  </w:num>
  <w:num w:numId="9">
    <w:abstractNumId w:val="5"/>
  </w:num>
  <w:num w:numId="10">
    <w:abstractNumId w:val="36"/>
  </w:num>
  <w:num w:numId="11">
    <w:abstractNumId w:val="30"/>
  </w:num>
  <w:num w:numId="12">
    <w:abstractNumId w:val="27"/>
  </w:num>
  <w:num w:numId="13">
    <w:abstractNumId w:val="35"/>
  </w:num>
  <w:num w:numId="14">
    <w:abstractNumId w:val="12"/>
  </w:num>
  <w:num w:numId="15">
    <w:abstractNumId w:val="24"/>
  </w:num>
  <w:num w:numId="16">
    <w:abstractNumId w:val="8"/>
  </w:num>
  <w:num w:numId="17">
    <w:abstractNumId w:val="15"/>
  </w:num>
  <w:num w:numId="18">
    <w:abstractNumId w:val="9"/>
  </w:num>
  <w:num w:numId="19">
    <w:abstractNumId w:val="34"/>
  </w:num>
  <w:num w:numId="20">
    <w:abstractNumId w:val="31"/>
  </w:num>
  <w:num w:numId="21">
    <w:abstractNumId w:val="13"/>
  </w:num>
  <w:num w:numId="22">
    <w:abstractNumId w:val="20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11"/>
  </w:num>
  <w:num w:numId="28">
    <w:abstractNumId w:val="3"/>
  </w:num>
  <w:num w:numId="29">
    <w:abstractNumId w:val="21"/>
  </w:num>
  <w:num w:numId="30">
    <w:abstractNumId w:val="19"/>
  </w:num>
  <w:num w:numId="31">
    <w:abstractNumId w:val="32"/>
  </w:num>
  <w:num w:numId="32">
    <w:abstractNumId w:val="17"/>
  </w:num>
  <w:num w:numId="33">
    <w:abstractNumId w:val="7"/>
  </w:num>
  <w:num w:numId="34">
    <w:abstractNumId w:val="26"/>
  </w:num>
  <w:num w:numId="35">
    <w:abstractNumId w:val="2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77A5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84AD0"/>
    <w:rsid w:val="009E1F9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E7EB6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3377A5"/>
    <w:pPr>
      <w:widowControl w:val="0"/>
      <w:spacing w:after="8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rsid w:val="003377A5"/>
    <w:pPr>
      <w:spacing w:after="80"/>
    </w:pPr>
    <w:rPr>
      <w:rFonts w:eastAsia="Calibri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3377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77A5"/>
    <w:rPr>
      <w:sz w:val="44"/>
    </w:rPr>
  </w:style>
  <w:style w:type="paragraph" w:styleId="a9">
    <w:name w:val="Balloon Text"/>
    <w:link w:val="aa"/>
    <w:uiPriority w:val="99"/>
    <w:qFormat/>
    <w:rsid w:val="003377A5"/>
    <w:pPr>
      <w:widowControl w:val="0"/>
      <w:spacing w:after="80"/>
    </w:pPr>
    <w:rPr>
      <w:rFonts w:ascii="Tahoma" w:hAnsi="Tahoma" w:cs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rsid w:val="003377A5"/>
    <w:rPr>
      <w:rFonts w:ascii="Tahoma" w:hAnsi="Tahoma" w:cs="Tahoma"/>
      <w:sz w:val="16"/>
      <w:szCs w:val="16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3377A5"/>
    <w:rPr>
      <w:sz w:val="24"/>
      <w:szCs w:val="24"/>
    </w:rPr>
  </w:style>
  <w:style w:type="paragraph" w:customStyle="1" w:styleId="ConsPlusNormal">
    <w:name w:val="ConsPlusNormal"/>
    <w:qFormat/>
    <w:rsid w:val="003377A5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3377A5"/>
    <w:pPr>
      <w:spacing w:after="80"/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3377A5"/>
    <w:rPr>
      <w:sz w:val="26"/>
      <w:lang w:eastAsia="zh-CN"/>
    </w:rPr>
  </w:style>
  <w:style w:type="paragraph" w:customStyle="1" w:styleId="ab">
    <w:name w:val="Отчетный"/>
    <w:qFormat/>
    <w:rsid w:val="003377A5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3377A5"/>
    <w:rPr>
      <w:sz w:val="28"/>
    </w:rPr>
  </w:style>
  <w:style w:type="paragraph" w:customStyle="1" w:styleId="Style5">
    <w:name w:val="Style5"/>
    <w:uiPriority w:val="99"/>
    <w:qFormat/>
    <w:rsid w:val="003377A5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c">
    <w:name w:val="line number"/>
    <w:basedOn w:val="a0"/>
    <w:uiPriority w:val="99"/>
    <w:unhideWhenUsed/>
    <w:rsid w:val="003377A5"/>
  </w:style>
  <w:style w:type="numbering" w:customStyle="1" w:styleId="11">
    <w:name w:val="Нет списка1"/>
    <w:next w:val="a2"/>
    <w:uiPriority w:val="99"/>
    <w:semiHidden/>
    <w:unhideWhenUsed/>
    <w:rsid w:val="003377A5"/>
  </w:style>
  <w:style w:type="table" w:styleId="ad">
    <w:name w:val="Table Grid"/>
    <w:basedOn w:val="a1"/>
    <w:uiPriority w:val="59"/>
    <w:rsid w:val="003377A5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3377A5"/>
  </w:style>
  <w:style w:type="numbering" w:customStyle="1" w:styleId="3">
    <w:name w:val="Нет списка3"/>
    <w:next w:val="a2"/>
    <w:uiPriority w:val="99"/>
    <w:semiHidden/>
    <w:unhideWhenUsed/>
    <w:rsid w:val="003377A5"/>
  </w:style>
  <w:style w:type="numbering" w:customStyle="1" w:styleId="4">
    <w:name w:val="Нет списка4"/>
    <w:next w:val="a2"/>
    <w:uiPriority w:val="99"/>
    <w:semiHidden/>
    <w:unhideWhenUsed/>
    <w:rsid w:val="003377A5"/>
  </w:style>
  <w:style w:type="character" w:styleId="ae">
    <w:name w:val="Hyperlink"/>
    <w:basedOn w:val="a0"/>
    <w:uiPriority w:val="99"/>
    <w:unhideWhenUsed/>
    <w:rsid w:val="003377A5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3377A5"/>
    <w:rPr>
      <w:color w:val="800080"/>
      <w:u w:val="single"/>
    </w:rPr>
  </w:style>
  <w:style w:type="paragraph" w:customStyle="1" w:styleId="font5">
    <w:name w:val="font5"/>
    <w:basedOn w:val="a"/>
    <w:rsid w:val="003377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3377A5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3377A5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377A5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3377A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3377A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3377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377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3377A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3377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377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3377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3377A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3377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3377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3377A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3377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3377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3377A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3377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3377A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3377A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3377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3377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3377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3377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d"/>
    <w:uiPriority w:val="59"/>
    <w:rsid w:val="003377A5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dcterms:created xsi:type="dcterms:W3CDTF">2018-08-09T09:40:00Z</dcterms:created>
  <dcterms:modified xsi:type="dcterms:W3CDTF">2018-08-16T13:32:00Z</dcterms:modified>
</cp:coreProperties>
</file>