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12C7A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5A3E5C">
        <w:rPr>
          <w:sz w:val="28"/>
        </w:rPr>
        <w:t>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2064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C54A18" w:rsidRPr="00EF681F" w:rsidRDefault="00C54A18" w:rsidP="00CB6C29">
      <w:pPr>
        <w:spacing w:line="228" w:lineRule="auto"/>
        <w:ind w:right="5782"/>
        <w:jc w:val="both"/>
        <w:rPr>
          <w:sz w:val="28"/>
          <w:szCs w:val="28"/>
        </w:rPr>
      </w:pPr>
      <w:bookmarkStart w:id="2" w:name="Наименование"/>
      <w:bookmarkEnd w:id="2"/>
      <w:r w:rsidRPr="00EF681F">
        <w:rPr>
          <w:sz w:val="28"/>
          <w:szCs w:val="28"/>
        </w:rPr>
        <w:t>Об организации работы по предоставлению мер социальной</w:t>
      </w:r>
      <w:r w:rsidR="005A3E5C"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 xml:space="preserve">поддержки отдельным категориям </w:t>
      </w:r>
    </w:p>
    <w:p w:rsidR="00C54A18" w:rsidRPr="00364924" w:rsidRDefault="00C54A18" w:rsidP="00CB6C29">
      <w:pPr>
        <w:spacing w:line="228" w:lineRule="auto"/>
        <w:ind w:right="5782"/>
        <w:jc w:val="both"/>
        <w:rPr>
          <w:b/>
          <w:sz w:val="28"/>
          <w:szCs w:val="28"/>
        </w:rPr>
      </w:pPr>
      <w:r w:rsidRPr="00EF681F">
        <w:rPr>
          <w:sz w:val="28"/>
          <w:szCs w:val="28"/>
        </w:rPr>
        <w:t>граждан Белокалитвинского района в 20</w:t>
      </w:r>
      <w:r>
        <w:rPr>
          <w:sz w:val="28"/>
          <w:szCs w:val="28"/>
        </w:rPr>
        <w:t>18</w:t>
      </w:r>
      <w:r w:rsidRPr="00EF681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                     </w:t>
      </w:r>
    </w:p>
    <w:p w:rsidR="00C54A18" w:rsidRDefault="00C54A18" w:rsidP="00CB6C29">
      <w:pPr>
        <w:spacing w:line="228" w:lineRule="auto"/>
        <w:rPr>
          <w:b/>
          <w:spacing w:val="10"/>
          <w:sz w:val="28"/>
          <w:szCs w:val="28"/>
        </w:rPr>
      </w:pPr>
      <w:r w:rsidRPr="00EF681F">
        <w:rPr>
          <w:b/>
          <w:spacing w:val="10"/>
          <w:sz w:val="28"/>
          <w:szCs w:val="28"/>
        </w:rPr>
        <w:t xml:space="preserve">      </w:t>
      </w:r>
    </w:p>
    <w:p w:rsidR="00C54A18" w:rsidRDefault="00C54A18" w:rsidP="00CB6C29">
      <w:pPr>
        <w:spacing w:line="228" w:lineRule="auto"/>
        <w:ind w:firstLine="708"/>
        <w:jc w:val="both"/>
        <w:rPr>
          <w:sz w:val="28"/>
          <w:szCs w:val="28"/>
        </w:rPr>
      </w:pPr>
      <w:r w:rsidRPr="00EF681F">
        <w:rPr>
          <w:sz w:val="28"/>
          <w:szCs w:val="28"/>
        </w:rPr>
        <w:t xml:space="preserve">В целях предоставления мер социальной поддержки отдельным категориям граждан Белокалитвинского района </w:t>
      </w:r>
      <w:r>
        <w:rPr>
          <w:sz w:val="28"/>
          <w:szCs w:val="28"/>
        </w:rPr>
        <w:t>в соответствии с Областным законом Ростовской области от 03.08.2007 №</w:t>
      </w:r>
      <w:r w:rsidR="005A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758-ЗС «О наделении органов местного самоуправления государственными полномочиями Ростовской области по предоставлению гражданам субсидий на оплату жилых помещений и коммунальных услуг», Областным законом Ростовской области от 31.07.2009 </w:t>
      </w:r>
      <w:r w:rsidR="005A3E5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</w:t>
      </w:r>
      <w:r w:rsidR="005A3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274-ЗС «О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граждан» и </w:t>
      </w:r>
      <w:r w:rsidRPr="00EF681F">
        <w:rPr>
          <w:sz w:val="28"/>
          <w:szCs w:val="28"/>
        </w:rPr>
        <w:t>с действующим</w:t>
      </w:r>
      <w:r>
        <w:rPr>
          <w:sz w:val="28"/>
          <w:szCs w:val="28"/>
        </w:rPr>
        <w:t>и</w:t>
      </w:r>
      <w:r w:rsidRPr="00EF68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Ростовской </w:t>
      </w:r>
      <w:r w:rsidRPr="00EF681F">
        <w:rPr>
          <w:sz w:val="28"/>
          <w:szCs w:val="28"/>
        </w:rPr>
        <w:t>области порядк</w:t>
      </w:r>
      <w:r>
        <w:rPr>
          <w:sz w:val="28"/>
          <w:szCs w:val="28"/>
        </w:rPr>
        <w:t>ами</w:t>
      </w:r>
      <w:r w:rsidRPr="00EF681F">
        <w:rPr>
          <w:sz w:val="28"/>
          <w:szCs w:val="28"/>
        </w:rPr>
        <w:t>, утвержденными постановлени</w:t>
      </w:r>
      <w:r>
        <w:rPr>
          <w:sz w:val="28"/>
          <w:szCs w:val="28"/>
        </w:rPr>
        <w:t>ями</w:t>
      </w:r>
      <w:r w:rsidRPr="00EF681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Ростовской области  от 09.12.2011 №</w:t>
      </w:r>
      <w:r w:rsidR="005A3E5C">
        <w:rPr>
          <w:sz w:val="28"/>
          <w:szCs w:val="28"/>
        </w:rPr>
        <w:t xml:space="preserve"> </w:t>
      </w:r>
      <w:r>
        <w:rPr>
          <w:sz w:val="28"/>
          <w:szCs w:val="28"/>
        </w:rPr>
        <w:t>212 «О порядке расходования субвенций, поступающих в областной бюджет из федерального бюджета на финансовое обеспечение расходов по оплате жилищно-коммунальных услуг, оказываемых отдельным категориям граждан, а также на выплату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призыву», от 15.12.2011 №</w:t>
      </w:r>
      <w:r w:rsidR="005A3E5C">
        <w:rPr>
          <w:sz w:val="28"/>
          <w:szCs w:val="28"/>
        </w:rPr>
        <w:t xml:space="preserve"> </w:t>
      </w:r>
      <w:r>
        <w:rPr>
          <w:sz w:val="28"/>
          <w:szCs w:val="28"/>
        </w:rPr>
        <w:t>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 об условиях и порядке их предоставления»,</w:t>
      </w:r>
    </w:p>
    <w:p w:rsidR="005A3E5C" w:rsidRDefault="005A3E5C" w:rsidP="00CB6C29">
      <w:pPr>
        <w:spacing w:line="228" w:lineRule="auto"/>
        <w:jc w:val="center"/>
        <w:rPr>
          <w:sz w:val="28"/>
          <w:szCs w:val="28"/>
        </w:rPr>
      </w:pPr>
    </w:p>
    <w:p w:rsidR="00C54A18" w:rsidRDefault="00C54A18" w:rsidP="00CB6C29">
      <w:pPr>
        <w:spacing w:line="228" w:lineRule="auto"/>
        <w:jc w:val="center"/>
        <w:rPr>
          <w:sz w:val="28"/>
          <w:szCs w:val="28"/>
        </w:rPr>
      </w:pPr>
      <w:r w:rsidRPr="005C24D6">
        <w:rPr>
          <w:sz w:val="28"/>
          <w:szCs w:val="28"/>
        </w:rPr>
        <w:t>П</w:t>
      </w:r>
      <w:r>
        <w:rPr>
          <w:sz w:val="28"/>
          <w:szCs w:val="28"/>
        </w:rPr>
        <w:t>ОСТАНОВЛЯЮ</w:t>
      </w:r>
      <w:r w:rsidRPr="005C24D6">
        <w:rPr>
          <w:sz w:val="28"/>
          <w:szCs w:val="28"/>
        </w:rPr>
        <w:t>:</w:t>
      </w:r>
    </w:p>
    <w:p w:rsidR="00C54A18" w:rsidRPr="00CB6C29" w:rsidRDefault="00C54A18" w:rsidP="00CB6C29">
      <w:pPr>
        <w:numPr>
          <w:ilvl w:val="0"/>
          <w:numId w:val="5"/>
        </w:numPr>
        <w:tabs>
          <w:tab w:val="left" w:pos="0"/>
        </w:tabs>
        <w:spacing w:line="228" w:lineRule="auto"/>
        <w:ind w:left="0" w:firstLine="705"/>
        <w:jc w:val="both"/>
        <w:rPr>
          <w:sz w:val="28"/>
          <w:szCs w:val="28"/>
        </w:rPr>
      </w:pPr>
      <w:r w:rsidRPr="00CB6C29">
        <w:rPr>
          <w:sz w:val="28"/>
          <w:szCs w:val="28"/>
        </w:rPr>
        <w:t xml:space="preserve">Утвердить поставщиков, </w:t>
      </w:r>
      <w:r w:rsidR="00BA547B" w:rsidRPr="00CB6C29">
        <w:rPr>
          <w:sz w:val="28"/>
          <w:szCs w:val="28"/>
        </w:rPr>
        <w:t>предоставляющих услуги</w:t>
      </w:r>
      <w:r w:rsidRPr="00CB6C29">
        <w:rPr>
          <w:sz w:val="28"/>
          <w:szCs w:val="28"/>
        </w:rPr>
        <w:t xml:space="preserve"> </w:t>
      </w:r>
      <w:r w:rsidR="00BA547B" w:rsidRPr="00CB6C29">
        <w:rPr>
          <w:sz w:val="28"/>
          <w:szCs w:val="28"/>
        </w:rPr>
        <w:t>по перевозке</w:t>
      </w:r>
      <w:r w:rsidRPr="00CB6C29">
        <w:rPr>
          <w:sz w:val="28"/>
          <w:szCs w:val="28"/>
        </w:rPr>
        <w:t xml:space="preserve">  льготных</w:t>
      </w:r>
      <w:r w:rsidR="00CB6C29" w:rsidRPr="00CB6C29">
        <w:rPr>
          <w:sz w:val="28"/>
          <w:szCs w:val="28"/>
        </w:rPr>
        <w:t xml:space="preserve"> </w:t>
      </w:r>
      <w:r w:rsidRPr="00CB6C29">
        <w:rPr>
          <w:sz w:val="28"/>
          <w:szCs w:val="28"/>
        </w:rPr>
        <w:t>категорий граждан, зубопротезированию и  по погребению умерших, невостребованных и неопознанных трупов в соответствии с нормативными правовыми актами социальной направленности, согласно приложению №</w:t>
      </w:r>
      <w:r w:rsidR="00CB6C29">
        <w:rPr>
          <w:sz w:val="28"/>
          <w:szCs w:val="28"/>
        </w:rPr>
        <w:t xml:space="preserve"> </w:t>
      </w:r>
      <w:r w:rsidRPr="00CB6C29">
        <w:rPr>
          <w:sz w:val="28"/>
          <w:szCs w:val="28"/>
        </w:rPr>
        <w:t>1.</w:t>
      </w:r>
    </w:p>
    <w:p w:rsidR="00C54A18" w:rsidRPr="00EF681F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сводные данные исследования пассажиропотока  льготных категорий граждан, имеющих право на бесплатный проезд в общественном транспорте городских и внутрирайонных маршрутов Белокалитвинского района и расчет долей на возмещение транспортным предприятиям расходов, связанных с предоставлением мер социальной поддержки гражданам в соответствии с федеральными, согласно приложению №</w:t>
      </w:r>
      <w:r w:rsidR="00BA547B">
        <w:rPr>
          <w:sz w:val="28"/>
          <w:szCs w:val="28"/>
        </w:rPr>
        <w:t xml:space="preserve"> </w:t>
      </w:r>
      <w:r>
        <w:rPr>
          <w:sz w:val="28"/>
          <w:szCs w:val="28"/>
        </w:rPr>
        <w:t>2, и областными, согласно приложениям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3,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4, нормативными правовыми актами.</w:t>
      </w:r>
    </w:p>
    <w:p w:rsidR="00C54A18" w:rsidRPr="00EF681F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681F">
        <w:rPr>
          <w:sz w:val="28"/>
          <w:szCs w:val="28"/>
        </w:rPr>
        <w:t>Управлению социальной защиты населения Администрации Белокалитвинского района (далее - Управление):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F681F">
        <w:rPr>
          <w:sz w:val="28"/>
          <w:szCs w:val="28"/>
        </w:rPr>
        <w:t>.1.</w:t>
      </w:r>
      <w:r>
        <w:rPr>
          <w:sz w:val="28"/>
          <w:szCs w:val="28"/>
        </w:rPr>
        <w:t xml:space="preserve"> Осуществлять учет и подтверждение права на предоставление гражданам  субсидий на оплату жилых помещений и коммунальных услуг,  материальной и иной помощи для погребения, мер социальной поддержки, адресной социальной выплаты в связи с ростом тарифов на холодное водоснабжение и водоотведение  (далее – социальные выплаты) г</w:t>
      </w:r>
      <w:r w:rsidRPr="00EF681F">
        <w:rPr>
          <w:sz w:val="28"/>
          <w:szCs w:val="28"/>
        </w:rPr>
        <w:t>раждан</w:t>
      </w:r>
      <w:r>
        <w:rPr>
          <w:sz w:val="28"/>
          <w:szCs w:val="28"/>
        </w:rPr>
        <w:t>ам</w:t>
      </w:r>
      <w:r w:rsidRPr="00EF681F">
        <w:rPr>
          <w:sz w:val="28"/>
          <w:szCs w:val="28"/>
        </w:rPr>
        <w:t xml:space="preserve"> Белокалитвинского района, </w:t>
      </w:r>
      <w:r>
        <w:rPr>
          <w:sz w:val="28"/>
          <w:szCs w:val="28"/>
        </w:rPr>
        <w:t>установленных следующими нормативными правовыми актами</w:t>
      </w:r>
      <w:r w:rsidRPr="00EF681F">
        <w:rPr>
          <w:sz w:val="28"/>
          <w:szCs w:val="28"/>
        </w:rPr>
        <w:t>: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1)  Федеральным законом от 12.01.1995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5-ФЗ «О ветеранах»;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Федеральным законом от 24.11.1995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181-ФЗ «О социальной защите инвалидов в Российской Федерации»;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3) Законом Российской Федерации от 15.05.1991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АЭС»;</w:t>
      </w:r>
    </w:p>
    <w:p w:rsidR="00C54A18" w:rsidRPr="00F60823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Федеральным законом от 26.11.1998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«Теча»;</w:t>
      </w:r>
    </w:p>
    <w:p w:rsidR="00C54A18" w:rsidRPr="00E8096E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 w:rsidRPr="00E8096E">
        <w:rPr>
          <w:sz w:val="28"/>
          <w:szCs w:val="28"/>
        </w:rPr>
        <w:t xml:space="preserve">5) </w:t>
      </w:r>
      <w:r>
        <w:rPr>
          <w:sz w:val="28"/>
          <w:szCs w:val="28"/>
        </w:rPr>
        <w:t>Федеральным законом от 10.01.2002 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Федеральным законом от 19.05.1995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81-ФЗ «О государственных пособиях гражданам, имею</w:t>
      </w:r>
      <w:r w:rsidRPr="00B40A1F">
        <w:rPr>
          <w:sz w:val="28"/>
          <w:szCs w:val="28"/>
        </w:rPr>
        <w:t>щ</w:t>
      </w:r>
      <w:r>
        <w:rPr>
          <w:sz w:val="28"/>
          <w:szCs w:val="28"/>
        </w:rPr>
        <w:t>им детей»;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7) Федеральным законом от 25.04.2002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40-ФЗ «Об обязательном страховании гражданской ответственности владельцев транспортных средств»;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8) Постановлением Верховного Совета Российской Федерации от 27.12.1991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2123-1 «О распространении действия Закона РСФСР «О социальной защите граждан, </w:t>
      </w:r>
      <w:r w:rsidR="00BA547B">
        <w:rPr>
          <w:sz w:val="28"/>
          <w:szCs w:val="28"/>
        </w:rPr>
        <w:t>подвергшихся воздействию</w:t>
      </w:r>
      <w:r>
        <w:rPr>
          <w:sz w:val="28"/>
          <w:szCs w:val="28"/>
        </w:rPr>
        <w:t xml:space="preserve"> радиации вследствие катастрофы на Чернобыльской АЭС» на граждан из подразделений особого риска»;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C72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14.12.2005 </w:t>
      </w:r>
      <w:r w:rsidR="00CB6C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761 «О предоставлении субсидий на оплату жилого помещения и коммунальных услуг»;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10) Указом Президента Российской Федерации от 07.05.2012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606 «О мерах по реализации демографической политики Российской Федерации»;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11) Приказом Министерства здравоохранения и социального развития Российской Федерации от 23.12.2009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1012н «Об утверждении Порядка и условий назначения и выплаты государственных пособий гражданам, имеющим детей»;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12) Областным законом от 22.10.2004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175-ЗС «О социальной поддержке ветеранов труда»;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Областным законом от 22.10.2004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164-ЗС «О социальной поддержке граждан, пострадавших от политических репрессий»;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14) Областным законом от 20.09.2007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763-ЗС «О ветеранах труда Ростовской области»;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15) Областным законом от 22.10.2004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165-ЗС «О социальной поддержке детства в Ростовской области»;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16) Областным законом от 17.01.2005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274-ЗС «О социальной поддержке отдельных категорий граждан, работающих и проживающих в Ростовской области»;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17) Областным законом от 22.10.2004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163-ЗС «О социальной поддержке тружеников тыла»;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18) Областным законом от 04.05.2016 № 511-ЗС «О предоставлении компенсации расходов на уплату взносов на капитальный ремонт отдельным категориям граждан»;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19) Областным законом от 22.10.2004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176-ЗС «О государственном ежемесячном пособии на ребенка гражданам, проживающим на территории Ростовской области»;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Pr="003368F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Областным законом от 03.05.2005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303-ЗС «О предоставлении материальной и иной помощи для погребения умерших за счет средств областного бюджета»;</w:t>
      </w:r>
      <w:r w:rsidRPr="003368F4">
        <w:rPr>
          <w:sz w:val="28"/>
          <w:szCs w:val="28"/>
        </w:rPr>
        <w:t xml:space="preserve"> 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21) Областным законом от 22.06.2012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882-ЗС «О ежемесячной денежной выплате на третьего или последующих детей гражданам Российской Федерации, проживающим на территории Ростовской области»; 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22) Областным законом от 22.10.2004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174-ЗС «Об адресной социальной помощи в Ростовской области»;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23) Областным законом от 18.11.2011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727-ЗС «О региональном материнском капитале»;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24) Постановлением Правительства Ростовской области от 04.07.2013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429 «Об оказании адресной социальной помощи на основании социального контракта»;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25) Постановлением Правительства Ростовской области от 05.07.2012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588 «О порядке оказания адресной социальной помощи в Ростовской области»;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26) Постановлением Правительства Ростовской области от 29.12.2012</w:t>
      </w:r>
      <w:r w:rsidR="00CB6C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1159 «О расходовании средств областного бюджета на предоставление ежемесячной денежной выплаты на третьего ребенка или последующих детей, установлении величины среднедушевого денежного дохода населения для определения права на ее получение, а также порядке учета доходов семьи и исчисления среднедушевого дохода семьи»;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27) Постановлением Правительства Ростовской области от 23.12.2011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281 «О предоставлении мер социальной поддержки беременных женщин из малоимущих семей, кормящих матерей и детей в возрасте до трех лет из малоимущих семей»;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28) Постановлением Правительства Ростовской области от 30.12.2011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311 «О Порядке предоставления адресной социальной выплаты, а также о Порядке расходования средств областного бюджета на её предоставление»;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29) Постановлением Правительства Ростовской области от 05.07.2012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593 «О предоставлении гражданам в целях оказания социальной поддержки субсидий на оплату жилого помещения и коммунальных услуг в Ростовской области»;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30) Решением Собрания депутатов Белокалитвинского района от 27.08.2009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405 «Об утверждении Положения об условиях и порядке назначения государственной пенсии за выслугу лет лицам, замещавшим муниципальные должности и должности муниципальной службы»;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31) Федеральным законом от 20.07.2012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125-ФЗ «О донорстве крови и ее компонентов»;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32) Постановлением Правительства Ростовской области от 11.07.2014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499 «О порядке использования гражданами средств регионального материнского капитала».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81F">
        <w:rPr>
          <w:sz w:val="28"/>
          <w:szCs w:val="28"/>
        </w:rPr>
        <w:t>.2.</w:t>
      </w:r>
      <w:r>
        <w:rPr>
          <w:sz w:val="28"/>
          <w:szCs w:val="28"/>
        </w:rPr>
        <w:t xml:space="preserve"> З</w:t>
      </w:r>
      <w:r w:rsidRPr="00EF681F">
        <w:rPr>
          <w:sz w:val="28"/>
          <w:szCs w:val="28"/>
        </w:rPr>
        <w:t xml:space="preserve">аключить договоры с поставщиками услуг, определенными </w:t>
      </w:r>
      <w:r>
        <w:rPr>
          <w:sz w:val="28"/>
          <w:szCs w:val="28"/>
        </w:rPr>
        <w:t>приложением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постановлению,</w:t>
      </w:r>
      <w:r w:rsidRPr="00EF681F">
        <w:rPr>
          <w:sz w:val="28"/>
          <w:szCs w:val="28"/>
        </w:rPr>
        <w:t xml:space="preserve"> о возмещении расходов за предоставленные меры социальной поддержки</w:t>
      </w:r>
      <w:r>
        <w:rPr>
          <w:sz w:val="28"/>
          <w:szCs w:val="28"/>
        </w:rPr>
        <w:t xml:space="preserve"> в соответствии с нормативными правовыми актами, указанными в абзацах 12-14, 17, 20 подпункта 3.1. пункта 3 настоящего постановления.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Заключить соглашения об информационном обмене данными для расчета компенсации на оплату жилого помещения и коммунальных услуг отдельным категориям граждан с организациями, осуществляющими расчеты по оплате жилищно-коммунальных услуг. 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Осуществлять социальные выплаты,</w:t>
      </w:r>
      <w:r w:rsidRPr="007F1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предусмотренные нормативными правовыми актами, указанными в подпункте 3.1 пункта </w:t>
      </w:r>
      <w:r w:rsidR="00BA547B">
        <w:rPr>
          <w:sz w:val="28"/>
          <w:szCs w:val="28"/>
        </w:rPr>
        <w:t>3 настоящего</w:t>
      </w:r>
      <w:r>
        <w:rPr>
          <w:sz w:val="28"/>
          <w:szCs w:val="28"/>
        </w:rPr>
        <w:t xml:space="preserve"> постановления, гражданам в денежной форме путем перечисления на открытые ими в кредитных организациях (банках) банковские счета, либо путем выплаты (доставки) денежных средств через почтовые и доставочные предприятия, на основании заключенных договоров:</w:t>
      </w:r>
    </w:p>
    <w:p w:rsidR="00C54A18" w:rsidRDefault="00C54A18" w:rsidP="00CB6C29">
      <w:pPr>
        <w:numPr>
          <w:ilvl w:val="1"/>
          <w:numId w:val="4"/>
        </w:numPr>
        <w:suppressAutoHyphens/>
        <w:spacing w:line="228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зачислении денежных средств на счета по вкладам — с публичным акционерным обществом «Сбербанк России», филиалом «Ростовский» открытого </w:t>
      </w:r>
      <w:r w:rsidR="00BA547B">
        <w:rPr>
          <w:sz w:val="28"/>
          <w:szCs w:val="28"/>
        </w:rPr>
        <w:t>акционерного общества</w:t>
      </w:r>
      <w:r>
        <w:rPr>
          <w:sz w:val="28"/>
          <w:szCs w:val="28"/>
        </w:rPr>
        <w:t xml:space="preserve"> «ОТП банк», акционерным обществом Ростовский региональный филиал акционерного общества «Россельхозбанк»;</w:t>
      </w:r>
    </w:p>
    <w:p w:rsidR="00C54A18" w:rsidRDefault="00C54A18" w:rsidP="00CB6C29">
      <w:pPr>
        <w:numPr>
          <w:ilvl w:val="1"/>
          <w:numId w:val="4"/>
        </w:numPr>
        <w:suppressAutoHyphens/>
        <w:spacing w:line="228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 доставке социальных выплат — с обществом с ограниченной ответственностью «Доверие», федеральным государственным унитарным предприятием «Почта России».</w:t>
      </w:r>
    </w:p>
    <w:p w:rsidR="00C54A18" w:rsidRPr="00EF681F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81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F681F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EF681F">
        <w:rPr>
          <w:sz w:val="28"/>
          <w:szCs w:val="28"/>
        </w:rPr>
        <w:t>существлять возмещение расходов за бесплатный проезд льготных категорий граждан в городском пассажирском транспорте (кроме такс</w:t>
      </w:r>
      <w:r>
        <w:rPr>
          <w:sz w:val="28"/>
          <w:szCs w:val="28"/>
        </w:rPr>
        <w:t>и</w:t>
      </w:r>
      <w:r w:rsidRPr="00EF681F">
        <w:rPr>
          <w:sz w:val="28"/>
          <w:szCs w:val="28"/>
        </w:rPr>
        <w:t>), автомобильном транспорте общего пользования (кроме такси), внутрирайонных маршрутов</w:t>
      </w:r>
      <w:r>
        <w:rPr>
          <w:sz w:val="28"/>
          <w:szCs w:val="28"/>
        </w:rPr>
        <w:t xml:space="preserve">, в соответствии с нормативными правовыми актами, указанными в абзацах </w:t>
      </w:r>
      <w:r w:rsidR="00CB6C29">
        <w:rPr>
          <w:sz w:val="28"/>
          <w:szCs w:val="28"/>
        </w:rPr>
        <w:t xml:space="preserve"> </w:t>
      </w:r>
      <w:r w:rsidRPr="00245B9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45B9E">
        <w:rPr>
          <w:sz w:val="28"/>
          <w:szCs w:val="28"/>
        </w:rPr>
        <w:t>-1</w:t>
      </w:r>
      <w:r>
        <w:rPr>
          <w:sz w:val="28"/>
          <w:szCs w:val="28"/>
        </w:rPr>
        <w:t>4,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17 подпункта 3.1. пункта 3 настоящего постановления,</w:t>
      </w:r>
      <w:r w:rsidRPr="00EF681F">
        <w:rPr>
          <w:sz w:val="28"/>
          <w:szCs w:val="28"/>
        </w:rPr>
        <w:t xml:space="preserve"> ежемесячно согласно заключенным договорам с транспортными предприятиями и отчетам на </w:t>
      </w:r>
      <w:r>
        <w:rPr>
          <w:sz w:val="28"/>
          <w:szCs w:val="28"/>
        </w:rPr>
        <w:t>первое</w:t>
      </w:r>
      <w:r w:rsidRPr="00EF681F">
        <w:rPr>
          <w:sz w:val="28"/>
          <w:szCs w:val="28"/>
        </w:rPr>
        <w:t xml:space="preserve"> число месяца, в котором осуществляется финансирование, в размере </w:t>
      </w:r>
      <w:r w:rsidR="00CB6C29">
        <w:rPr>
          <w:sz w:val="28"/>
          <w:szCs w:val="28"/>
        </w:rPr>
        <w:t xml:space="preserve">              </w:t>
      </w:r>
      <w:r w:rsidRPr="00EF681F">
        <w:rPr>
          <w:sz w:val="28"/>
          <w:szCs w:val="28"/>
        </w:rPr>
        <w:t>2</w:t>
      </w:r>
      <w:r>
        <w:rPr>
          <w:sz w:val="28"/>
          <w:szCs w:val="28"/>
        </w:rPr>
        <w:t>65</w:t>
      </w:r>
      <w:r w:rsidRPr="00EF681F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</w:t>
      </w:r>
      <w:r w:rsidRPr="00EF681F">
        <w:rPr>
          <w:sz w:val="28"/>
          <w:szCs w:val="28"/>
        </w:rPr>
        <w:t xml:space="preserve"> в месяц на каждого льготника, по количеству фактически перевезенных граждан, получивших единые проездные талоны, с учетом расчета долей на возмещение расходов транспортным предприятиям в соответствии с приложением №</w:t>
      </w:r>
      <w:r w:rsidR="00BA547B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постановлению</w:t>
      </w:r>
      <w:r w:rsidRPr="00EF681F">
        <w:rPr>
          <w:sz w:val="28"/>
          <w:szCs w:val="28"/>
        </w:rPr>
        <w:t xml:space="preserve">, но не более месячной стоимости общего количества выданных единых проездных талонов. Отчеты транспортных предприятий о фактическом предоставлении мер социальной поддержки </w:t>
      </w:r>
      <w:r w:rsidRPr="00EF681F">
        <w:rPr>
          <w:sz w:val="28"/>
          <w:szCs w:val="28"/>
        </w:rPr>
        <w:lastRenderedPageBreak/>
        <w:t xml:space="preserve">гражданам подлежат обязательному согласованию с отделом </w:t>
      </w:r>
      <w:r>
        <w:rPr>
          <w:sz w:val="28"/>
          <w:szCs w:val="28"/>
        </w:rPr>
        <w:t>строительства, промышленности, транспорта, связи</w:t>
      </w:r>
      <w:r w:rsidRPr="00EF681F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трации Белокалитвинского района.</w:t>
      </w:r>
    </w:p>
    <w:p w:rsidR="00C54A18" w:rsidRDefault="00C54A18" w:rsidP="00CB6C29">
      <w:pPr>
        <w:suppressAutoHyphens/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Финансовому управлению Администрации Белокалитвинского района производить финансирование Управления для осуществления социальных выплат на основании сводной бюджетной росписи бюджета Белокалитвинского района в пределах лимитов бюджетных обязательств в установленном для исполнения местного бюджета порядке.</w:t>
      </w:r>
    </w:p>
    <w:p w:rsidR="00C54A18" w:rsidRPr="00537867" w:rsidRDefault="00C54A18" w:rsidP="00CB6C29">
      <w:pPr>
        <w:suppressAutoHyphens/>
        <w:spacing w:line="228" w:lineRule="auto"/>
        <w:ind w:firstLine="705"/>
        <w:jc w:val="both"/>
        <w:rPr>
          <w:sz w:val="28"/>
          <w:szCs w:val="28"/>
        </w:rPr>
      </w:pPr>
      <w:r w:rsidRPr="00537867">
        <w:rPr>
          <w:sz w:val="28"/>
          <w:szCs w:val="28"/>
        </w:rPr>
        <w:t xml:space="preserve">5. Заместителю главы Администрации Белокалитвинского района по жилищно-коммунальному хозяйству и строительству Дохнову </w:t>
      </w:r>
      <w:r w:rsidR="00BA547B" w:rsidRPr="00537867">
        <w:rPr>
          <w:sz w:val="28"/>
          <w:szCs w:val="28"/>
        </w:rPr>
        <w:t xml:space="preserve">В.М. </w:t>
      </w:r>
      <w:bookmarkStart w:id="3" w:name="_GoBack"/>
      <w:bookmarkEnd w:id="3"/>
      <w:r w:rsidRPr="00537867">
        <w:rPr>
          <w:sz w:val="28"/>
          <w:szCs w:val="28"/>
        </w:rPr>
        <w:t xml:space="preserve">обеспечить заключение соглашений о взаимодействии по вопросам, связанным с предоставлением Управлению на безвозмездной основе сведений, необходимых для расчета компенсации на оплату жилого помещения и коммунальных услуг отдельным категориям граждан, с организациями, осуществляющими расчеты по оплате жилищно-коммунальных услуг. </w:t>
      </w:r>
    </w:p>
    <w:p w:rsidR="00C54A18" w:rsidRPr="00EF681F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681F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строительства, промышленности, транспорта, связи</w:t>
      </w:r>
      <w:r w:rsidRPr="00EF681F">
        <w:rPr>
          <w:sz w:val="28"/>
          <w:szCs w:val="28"/>
        </w:rPr>
        <w:t xml:space="preserve"> Администрации Белокалитвинского района для финансирования расходов транспортным предприятиям за предоставленный проезд льготным категориям граждан </w:t>
      </w:r>
      <w:r>
        <w:rPr>
          <w:sz w:val="28"/>
          <w:szCs w:val="28"/>
        </w:rPr>
        <w:t>обеспечить ежегодное</w:t>
      </w:r>
      <w:r w:rsidRPr="00EF681F">
        <w:rPr>
          <w:sz w:val="28"/>
          <w:szCs w:val="28"/>
        </w:rPr>
        <w:t xml:space="preserve"> исследова</w:t>
      </w:r>
      <w:r>
        <w:rPr>
          <w:sz w:val="28"/>
          <w:szCs w:val="28"/>
        </w:rPr>
        <w:t>ние</w:t>
      </w:r>
      <w:r w:rsidRPr="00EF681F">
        <w:rPr>
          <w:sz w:val="28"/>
          <w:szCs w:val="28"/>
        </w:rPr>
        <w:t xml:space="preserve"> пассажиропоток</w:t>
      </w:r>
      <w:r>
        <w:rPr>
          <w:sz w:val="28"/>
          <w:szCs w:val="28"/>
        </w:rPr>
        <w:t>а</w:t>
      </w:r>
      <w:r w:rsidRPr="00EF681F">
        <w:rPr>
          <w:sz w:val="28"/>
          <w:szCs w:val="28"/>
        </w:rPr>
        <w:t xml:space="preserve"> льготных категорий граждан.</w:t>
      </w:r>
    </w:p>
    <w:p w:rsidR="00C54A18" w:rsidRPr="00EF681F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681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общество с ограниченной ответственностью «Калитваавтотранс»</w:t>
      </w:r>
      <w:r w:rsidRPr="00EF681F">
        <w:rPr>
          <w:sz w:val="28"/>
          <w:szCs w:val="28"/>
        </w:rPr>
        <w:t xml:space="preserve"> уполномоченным предприятием на получение</w:t>
      </w:r>
      <w:r>
        <w:rPr>
          <w:sz w:val="28"/>
          <w:szCs w:val="28"/>
        </w:rPr>
        <w:t xml:space="preserve"> сумм, вырученных от реализации федеральным льготникам единых социальных проездных билетов от публичного акционерного общества «Сбербанк России»,</w:t>
      </w:r>
      <w:r w:rsidRPr="00EF681F">
        <w:rPr>
          <w:sz w:val="28"/>
          <w:szCs w:val="28"/>
        </w:rPr>
        <w:t xml:space="preserve"> Белокалитвинского почтамта У</w:t>
      </w:r>
      <w:r>
        <w:rPr>
          <w:sz w:val="28"/>
          <w:szCs w:val="28"/>
        </w:rPr>
        <w:t xml:space="preserve">правления Федеральной </w:t>
      </w:r>
      <w:r w:rsidRPr="00EF681F">
        <w:rPr>
          <w:sz w:val="28"/>
          <w:szCs w:val="28"/>
        </w:rPr>
        <w:t>П</w:t>
      </w:r>
      <w:r>
        <w:rPr>
          <w:sz w:val="28"/>
          <w:szCs w:val="28"/>
        </w:rPr>
        <w:t xml:space="preserve">очтовой </w:t>
      </w:r>
      <w:r w:rsidRPr="00EF681F">
        <w:rPr>
          <w:sz w:val="28"/>
          <w:szCs w:val="28"/>
        </w:rPr>
        <w:t>С</w:t>
      </w:r>
      <w:r>
        <w:rPr>
          <w:sz w:val="28"/>
          <w:szCs w:val="28"/>
        </w:rPr>
        <w:t>вязи</w:t>
      </w:r>
      <w:r w:rsidRPr="00EF681F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остовской области</w:t>
      </w:r>
      <w:r w:rsidRPr="00EF681F">
        <w:rPr>
          <w:sz w:val="28"/>
          <w:szCs w:val="28"/>
        </w:rPr>
        <w:t xml:space="preserve"> – филиала Ф</w:t>
      </w:r>
      <w:r>
        <w:rPr>
          <w:sz w:val="28"/>
          <w:szCs w:val="28"/>
        </w:rPr>
        <w:t xml:space="preserve">едерального государственного унитарного предприятия </w:t>
      </w:r>
      <w:r w:rsidRPr="00EF681F">
        <w:rPr>
          <w:sz w:val="28"/>
          <w:szCs w:val="28"/>
        </w:rPr>
        <w:t xml:space="preserve">«Почта России»,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EF681F">
        <w:rPr>
          <w:sz w:val="28"/>
          <w:szCs w:val="28"/>
        </w:rPr>
        <w:t>«</w:t>
      </w:r>
      <w:r>
        <w:rPr>
          <w:sz w:val="28"/>
          <w:szCs w:val="28"/>
        </w:rPr>
        <w:t>Доверие</w:t>
      </w:r>
      <w:r w:rsidRPr="00EF681F">
        <w:rPr>
          <w:sz w:val="28"/>
          <w:szCs w:val="28"/>
        </w:rPr>
        <w:t>» (далее - Доставщики)</w:t>
      </w:r>
      <w:r>
        <w:rPr>
          <w:sz w:val="28"/>
          <w:szCs w:val="28"/>
        </w:rPr>
        <w:t>.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EF681F">
        <w:rPr>
          <w:sz w:val="28"/>
          <w:szCs w:val="28"/>
        </w:rPr>
        <w:t>О</w:t>
      </w:r>
      <w:r>
        <w:rPr>
          <w:sz w:val="28"/>
          <w:szCs w:val="28"/>
        </w:rPr>
        <w:t>бществу с ограниченной ответственностью «Калитваавтотранс»</w:t>
      </w:r>
      <w:r w:rsidRPr="00EF681F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>заключенных с транспортным предприяти</w:t>
      </w:r>
      <w:r>
        <w:rPr>
          <w:sz w:val="28"/>
          <w:szCs w:val="28"/>
        </w:rPr>
        <w:t>ем</w:t>
      </w:r>
      <w:r w:rsidRPr="00EF681F">
        <w:rPr>
          <w:sz w:val="28"/>
          <w:szCs w:val="28"/>
        </w:rPr>
        <w:t xml:space="preserve"> договоров при зачислении на расчетный счет средств, поступивших от Доставщиков, производить распределение и перечисление этих средств</w:t>
      </w:r>
      <w:r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>транспортн</w:t>
      </w:r>
      <w:r>
        <w:rPr>
          <w:sz w:val="28"/>
          <w:szCs w:val="28"/>
        </w:rPr>
        <w:t>о</w:t>
      </w:r>
      <w:r w:rsidRPr="00EF681F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F681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EF681F">
        <w:rPr>
          <w:sz w:val="28"/>
          <w:szCs w:val="28"/>
        </w:rPr>
        <w:t>, осуществляющ</w:t>
      </w:r>
      <w:r>
        <w:rPr>
          <w:sz w:val="28"/>
          <w:szCs w:val="28"/>
        </w:rPr>
        <w:t>ему</w:t>
      </w:r>
      <w:r w:rsidRPr="00EF681F">
        <w:rPr>
          <w:sz w:val="28"/>
          <w:szCs w:val="28"/>
        </w:rPr>
        <w:t xml:space="preserve"> бесплатную перевозку федераль</w:t>
      </w:r>
      <w:r>
        <w:rPr>
          <w:sz w:val="28"/>
          <w:szCs w:val="28"/>
        </w:rPr>
        <w:t>ных льготников, с учетом долей расходов, согласно приложению №</w:t>
      </w:r>
      <w:r w:rsidR="00CB6C29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C54A18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C495C">
        <w:rPr>
          <w:sz w:val="28"/>
          <w:szCs w:val="28"/>
        </w:rPr>
        <w:t>. Настоящее постановление вступает в силу с 01 января 2018 года и подлежит официальному опубликованию.</w:t>
      </w:r>
    </w:p>
    <w:p w:rsidR="00C54A18" w:rsidRPr="00F4436B" w:rsidRDefault="00C54A18" w:rsidP="00CB6C29">
      <w:pPr>
        <w:spacing w:line="228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F681F">
        <w:rPr>
          <w:sz w:val="28"/>
          <w:szCs w:val="28"/>
        </w:rPr>
        <w:t>Контроль за выполнением настоящего постановления  возложить на</w:t>
      </w:r>
      <w:r>
        <w:rPr>
          <w:sz w:val="28"/>
          <w:szCs w:val="28"/>
        </w:rPr>
        <w:t xml:space="preserve"> </w:t>
      </w:r>
      <w:r w:rsidRPr="00EF681F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EF681F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 Белокалитвинского </w:t>
      </w:r>
      <w:r w:rsidRPr="00EF681F">
        <w:rPr>
          <w:sz w:val="28"/>
          <w:szCs w:val="28"/>
        </w:rPr>
        <w:t xml:space="preserve">района по социальным вопросам </w:t>
      </w:r>
      <w:r>
        <w:rPr>
          <w:sz w:val="28"/>
          <w:szCs w:val="28"/>
        </w:rPr>
        <w:t xml:space="preserve">Е.Н. Керенцеву и </w:t>
      </w:r>
      <w:r w:rsidRPr="00F4436B">
        <w:rPr>
          <w:sz w:val="28"/>
          <w:szCs w:val="28"/>
        </w:rPr>
        <w:t>заместителя главы Администрации Белокалитвинского района по жилищно-коммунальному хозяйству и строительству В.М. Дохнова.</w:t>
      </w:r>
    </w:p>
    <w:p w:rsidR="00C54A18" w:rsidRDefault="00C54A18" w:rsidP="00C54A18">
      <w:pPr>
        <w:tabs>
          <w:tab w:val="num" w:pos="1440"/>
        </w:tabs>
        <w:rPr>
          <w:sz w:val="28"/>
          <w:szCs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C54A18" w:rsidRDefault="00CB6C29" w:rsidP="00CB6C29">
      <w:pPr>
        <w:rPr>
          <w:sz w:val="28"/>
        </w:rPr>
      </w:pPr>
      <w:r>
        <w:rPr>
          <w:sz w:val="28"/>
        </w:rPr>
        <w:t>Верно:</w:t>
      </w:r>
    </w:p>
    <w:p w:rsidR="00CB6C29" w:rsidRPr="00CB6C29" w:rsidRDefault="00CB6C29" w:rsidP="00CB6C29">
      <w:pPr>
        <w:rPr>
          <w:sz w:val="28"/>
        </w:rPr>
        <w:sectPr w:rsidR="00CB6C29" w:rsidRPr="00CB6C29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C54A18" w:rsidRPr="005C24D6" w:rsidRDefault="00C54A18" w:rsidP="00C54A18">
      <w:pPr>
        <w:ind w:left="4956" w:firstLine="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C24D6">
        <w:rPr>
          <w:sz w:val="28"/>
          <w:szCs w:val="28"/>
        </w:rPr>
        <w:t>риложение № 1</w:t>
      </w:r>
    </w:p>
    <w:p w:rsidR="00C54A18" w:rsidRDefault="00C54A18" w:rsidP="00C54A18">
      <w:pPr>
        <w:ind w:left="360"/>
        <w:jc w:val="right"/>
        <w:rPr>
          <w:sz w:val="28"/>
          <w:szCs w:val="28"/>
        </w:rPr>
      </w:pP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5C24D6">
        <w:rPr>
          <w:sz w:val="28"/>
          <w:szCs w:val="28"/>
        </w:rPr>
        <w:t>к постановлению Администрации</w:t>
      </w:r>
    </w:p>
    <w:p w:rsidR="00C54A18" w:rsidRPr="005C24D6" w:rsidRDefault="00C54A18" w:rsidP="00C54A18">
      <w:pPr>
        <w:ind w:left="360"/>
        <w:jc w:val="right"/>
        <w:rPr>
          <w:sz w:val="28"/>
          <w:szCs w:val="28"/>
        </w:rPr>
      </w:pPr>
      <w:r w:rsidRPr="005C24D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</w:t>
      </w:r>
      <w:r w:rsidRPr="005C24D6">
        <w:rPr>
          <w:sz w:val="28"/>
          <w:szCs w:val="28"/>
        </w:rPr>
        <w:t>Белокалитвинского района</w:t>
      </w:r>
    </w:p>
    <w:p w:rsidR="00C54A18" w:rsidRDefault="00C54A18" w:rsidP="00C54A18">
      <w:pPr>
        <w:ind w:left="360"/>
        <w:jc w:val="right"/>
        <w:rPr>
          <w:sz w:val="28"/>
          <w:szCs w:val="28"/>
        </w:rPr>
      </w:pP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 w:rsidRPr="005C24D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CB6C29">
        <w:rPr>
          <w:sz w:val="28"/>
          <w:szCs w:val="28"/>
        </w:rPr>
        <w:t xml:space="preserve">от </w:t>
      </w:r>
      <w:r w:rsidR="00612C7A">
        <w:rPr>
          <w:sz w:val="28"/>
          <w:szCs w:val="28"/>
        </w:rPr>
        <w:t>29</w:t>
      </w:r>
      <w:r w:rsidR="00CB6C29">
        <w:rPr>
          <w:sz w:val="28"/>
          <w:szCs w:val="28"/>
        </w:rPr>
        <w:t xml:space="preserve">.12. </w:t>
      </w:r>
      <w:r w:rsidRPr="005C24D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C24D6">
        <w:rPr>
          <w:sz w:val="28"/>
          <w:szCs w:val="28"/>
        </w:rPr>
        <w:t xml:space="preserve"> №</w:t>
      </w:r>
      <w:r w:rsidR="00612C7A">
        <w:rPr>
          <w:sz w:val="28"/>
          <w:szCs w:val="28"/>
        </w:rPr>
        <w:t xml:space="preserve"> 2064</w:t>
      </w:r>
    </w:p>
    <w:p w:rsidR="00C54A18" w:rsidRPr="005C24D6" w:rsidRDefault="00C54A18" w:rsidP="00C54A18">
      <w:pPr>
        <w:ind w:left="360"/>
        <w:jc w:val="both"/>
        <w:rPr>
          <w:sz w:val="28"/>
          <w:szCs w:val="28"/>
        </w:rPr>
      </w:pPr>
    </w:p>
    <w:p w:rsidR="00C54A18" w:rsidRDefault="00C54A18" w:rsidP="00C54A18">
      <w:pPr>
        <w:ind w:left="360"/>
        <w:jc w:val="center"/>
        <w:rPr>
          <w:sz w:val="28"/>
          <w:szCs w:val="28"/>
        </w:rPr>
      </w:pPr>
      <w:r w:rsidRPr="005C24D6">
        <w:rPr>
          <w:sz w:val="28"/>
          <w:szCs w:val="28"/>
        </w:rPr>
        <w:t xml:space="preserve">Перечень поставщиков, предоставляющих услуги по перевозке льготных </w:t>
      </w:r>
      <w:r>
        <w:rPr>
          <w:sz w:val="28"/>
          <w:szCs w:val="28"/>
        </w:rPr>
        <w:t>ка</w:t>
      </w:r>
      <w:r w:rsidRPr="005C24D6">
        <w:rPr>
          <w:sz w:val="28"/>
          <w:szCs w:val="28"/>
        </w:rPr>
        <w:t xml:space="preserve">тегорий граждан, </w:t>
      </w:r>
      <w:r>
        <w:rPr>
          <w:sz w:val="28"/>
          <w:szCs w:val="28"/>
        </w:rPr>
        <w:t xml:space="preserve">зубопротезированию </w:t>
      </w:r>
      <w:r w:rsidRPr="005C24D6">
        <w:rPr>
          <w:sz w:val="28"/>
          <w:szCs w:val="28"/>
        </w:rPr>
        <w:t xml:space="preserve">и по погребению умерших, невостребованных и неопознанных трупов в соответствии с нормативными правовыми актами </w:t>
      </w:r>
      <w:r>
        <w:rPr>
          <w:sz w:val="28"/>
          <w:szCs w:val="28"/>
        </w:rPr>
        <w:t>социальной направленности</w:t>
      </w:r>
    </w:p>
    <w:p w:rsidR="00C54A18" w:rsidRPr="009511D6" w:rsidRDefault="00C54A18" w:rsidP="00C54A18">
      <w:pPr>
        <w:ind w:left="36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126"/>
        <w:gridCol w:w="5386"/>
      </w:tblGrid>
      <w:tr w:rsidR="00C54A18" w:rsidRPr="009511D6" w:rsidTr="00D23C5F">
        <w:tc>
          <w:tcPr>
            <w:tcW w:w="567" w:type="dxa"/>
          </w:tcPr>
          <w:p w:rsidR="00C54A18" w:rsidRPr="009511D6" w:rsidRDefault="00C54A18" w:rsidP="00D23C5F">
            <w:pPr>
              <w:jc w:val="center"/>
            </w:pPr>
          </w:p>
          <w:p w:rsidR="00C54A18" w:rsidRPr="009511D6" w:rsidRDefault="00C54A18" w:rsidP="00D23C5F">
            <w:pPr>
              <w:jc w:val="center"/>
            </w:pPr>
            <w:r w:rsidRPr="009511D6">
              <w:t>№ п/п</w:t>
            </w:r>
          </w:p>
        </w:tc>
        <w:tc>
          <w:tcPr>
            <w:tcW w:w="1985" w:type="dxa"/>
          </w:tcPr>
          <w:p w:rsidR="00C54A18" w:rsidRPr="009511D6" w:rsidRDefault="00C54A18" w:rsidP="00D23C5F">
            <w:pPr>
              <w:jc w:val="center"/>
            </w:pPr>
            <w:r w:rsidRPr="009511D6">
              <w:t>Наименование поставщика</w:t>
            </w:r>
          </w:p>
        </w:tc>
        <w:tc>
          <w:tcPr>
            <w:tcW w:w="2126" w:type="dxa"/>
          </w:tcPr>
          <w:p w:rsidR="00C54A18" w:rsidRPr="009511D6" w:rsidRDefault="00C54A18" w:rsidP="00D23C5F">
            <w:pPr>
              <w:jc w:val="center"/>
            </w:pPr>
            <w:r w:rsidRPr="009511D6">
              <w:t>Вид услуги</w:t>
            </w:r>
          </w:p>
        </w:tc>
        <w:tc>
          <w:tcPr>
            <w:tcW w:w="5386" w:type="dxa"/>
          </w:tcPr>
          <w:p w:rsidR="00C54A18" w:rsidRPr="009511D6" w:rsidRDefault="00C54A18" w:rsidP="00D23C5F">
            <w:pPr>
              <w:jc w:val="center"/>
            </w:pPr>
            <w:r w:rsidRPr="009511D6">
              <w:t>Наименование нормативного правового акта, в соответствии с которым предоставляется льготируемая услуга</w:t>
            </w:r>
          </w:p>
        </w:tc>
      </w:tr>
      <w:tr w:rsidR="00C54A18" w:rsidRPr="009511D6" w:rsidTr="00D23C5F">
        <w:tc>
          <w:tcPr>
            <w:tcW w:w="567" w:type="dxa"/>
          </w:tcPr>
          <w:p w:rsidR="00C54A18" w:rsidRPr="009511D6" w:rsidRDefault="00C54A18" w:rsidP="00D23C5F">
            <w:pPr>
              <w:jc w:val="center"/>
            </w:pPr>
            <w:r w:rsidRPr="009511D6">
              <w:t>1</w:t>
            </w:r>
          </w:p>
        </w:tc>
        <w:tc>
          <w:tcPr>
            <w:tcW w:w="1985" w:type="dxa"/>
          </w:tcPr>
          <w:p w:rsidR="00C54A18" w:rsidRPr="009511D6" w:rsidRDefault="00C54A18" w:rsidP="00D23C5F">
            <w:pPr>
              <w:jc w:val="center"/>
            </w:pPr>
            <w:r w:rsidRPr="009511D6">
              <w:t>2</w:t>
            </w:r>
          </w:p>
        </w:tc>
        <w:tc>
          <w:tcPr>
            <w:tcW w:w="2126" w:type="dxa"/>
          </w:tcPr>
          <w:p w:rsidR="00C54A18" w:rsidRPr="009511D6" w:rsidRDefault="00C54A18" w:rsidP="00D23C5F">
            <w:pPr>
              <w:jc w:val="center"/>
            </w:pPr>
            <w:r w:rsidRPr="009511D6">
              <w:t>3</w:t>
            </w:r>
          </w:p>
        </w:tc>
        <w:tc>
          <w:tcPr>
            <w:tcW w:w="5386" w:type="dxa"/>
          </w:tcPr>
          <w:p w:rsidR="00C54A18" w:rsidRPr="009511D6" w:rsidRDefault="00C54A18" w:rsidP="00D23C5F">
            <w:pPr>
              <w:jc w:val="center"/>
            </w:pPr>
            <w:r w:rsidRPr="009511D6">
              <w:t>4</w:t>
            </w:r>
          </w:p>
        </w:tc>
      </w:tr>
      <w:tr w:rsidR="00C54A18" w:rsidRPr="009511D6" w:rsidTr="00D23C5F">
        <w:tc>
          <w:tcPr>
            <w:tcW w:w="567" w:type="dxa"/>
          </w:tcPr>
          <w:p w:rsidR="00C54A18" w:rsidRPr="009511D6" w:rsidRDefault="00C54A18" w:rsidP="00D23C5F">
            <w:r w:rsidRPr="009511D6">
              <w:t>1</w:t>
            </w:r>
          </w:p>
        </w:tc>
        <w:tc>
          <w:tcPr>
            <w:tcW w:w="1985" w:type="dxa"/>
          </w:tcPr>
          <w:p w:rsidR="00C54A18" w:rsidRPr="009511D6" w:rsidRDefault="00C54A18" w:rsidP="00CB6C29">
            <w:r w:rsidRPr="009511D6">
              <w:t>Муниципальное бюджетное учреждение здравоохранения  г. Белая Калитва «Стоматологи</w:t>
            </w:r>
            <w:r>
              <w:t>-</w:t>
            </w:r>
            <w:r w:rsidRPr="009511D6">
              <w:t xml:space="preserve">ческая </w:t>
            </w:r>
            <w:r>
              <w:t>п</w:t>
            </w:r>
            <w:r w:rsidRPr="009511D6">
              <w:t xml:space="preserve">оликлиника» </w:t>
            </w:r>
          </w:p>
        </w:tc>
        <w:tc>
          <w:tcPr>
            <w:tcW w:w="2126" w:type="dxa"/>
          </w:tcPr>
          <w:p w:rsidR="00C54A18" w:rsidRPr="009511D6" w:rsidRDefault="00C54A18" w:rsidP="00D23C5F">
            <w:r w:rsidRPr="009511D6">
              <w:t>Зубопротезирова</w:t>
            </w:r>
            <w:r>
              <w:t>-</w:t>
            </w:r>
            <w:r w:rsidRPr="009511D6">
              <w:t>ние</w:t>
            </w:r>
          </w:p>
        </w:tc>
        <w:tc>
          <w:tcPr>
            <w:tcW w:w="5386" w:type="dxa"/>
          </w:tcPr>
          <w:p w:rsidR="00C54A18" w:rsidRPr="009511D6" w:rsidRDefault="00C54A18" w:rsidP="00D23C5F">
            <w:r w:rsidRPr="009511D6">
              <w:t>Областные законы: от 22.10.2004 №163-ЗС «О социальной поддержке тружеников тыла», от 22.10.2004 №164-ЗС «О социальной поддержке граждан, пострадавших от политических репрессий», от 22.10.2004 №175-ЗС «О социальной поддержке ветеранов труда», от 20.09.2007 №763-ЗС «О ветеранах труда Ростовской области»</w:t>
            </w:r>
          </w:p>
        </w:tc>
      </w:tr>
      <w:tr w:rsidR="00C54A18" w:rsidRPr="009511D6" w:rsidTr="00D23C5F">
        <w:trPr>
          <w:trHeight w:val="3729"/>
        </w:trPr>
        <w:tc>
          <w:tcPr>
            <w:tcW w:w="567" w:type="dxa"/>
          </w:tcPr>
          <w:p w:rsidR="00C54A18" w:rsidRPr="009511D6" w:rsidRDefault="00C54A18" w:rsidP="00D23C5F">
            <w:r>
              <w:t>2</w:t>
            </w:r>
          </w:p>
        </w:tc>
        <w:tc>
          <w:tcPr>
            <w:tcW w:w="1985" w:type="dxa"/>
          </w:tcPr>
          <w:p w:rsidR="00C54A18" w:rsidRPr="009511D6" w:rsidRDefault="00C54A18" w:rsidP="00D23C5F">
            <w:r w:rsidRPr="009511D6">
              <w:t xml:space="preserve"> Общество с ограниченной ответственностью «Автобаза №2», Общество с ограниченной ответственностью «Калитваавто</w:t>
            </w:r>
            <w:r>
              <w:t>-</w:t>
            </w:r>
            <w:r w:rsidRPr="009511D6">
              <w:t>транс»</w:t>
            </w:r>
          </w:p>
        </w:tc>
        <w:tc>
          <w:tcPr>
            <w:tcW w:w="2126" w:type="dxa"/>
          </w:tcPr>
          <w:p w:rsidR="00C54A18" w:rsidRPr="009511D6" w:rsidRDefault="00C54A18" w:rsidP="00D23C5F">
            <w:r w:rsidRPr="009511D6">
              <w:t>Проезд на автомобильном транспорте общего пользования городских и внутрирайонных маршрутов</w:t>
            </w:r>
          </w:p>
        </w:tc>
        <w:tc>
          <w:tcPr>
            <w:tcW w:w="5386" w:type="dxa"/>
          </w:tcPr>
          <w:p w:rsidR="00C54A18" w:rsidRPr="009511D6" w:rsidRDefault="00C54A18" w:rsidP="00D23C5F">
            <w:r w:rsidRPr="009511D6">
              <w:t>Федеральные законы: от 12.01.1995 №5-ФЗ «О ветеранах», от 24.11.1995 №181-ФЗ «О социальной защите инвалидов в Российской Федерации», Закон РФ от 15.05.1991 №1244-1 «О социальной защите граждан, подвергшихся воздействию радиации вследствие катастрофы на Чернобыльской АЭС»; Областные законы:  от 22.10.2004 №163-ЗС «О социальной поддержке тружеников тыла», от 22.10.2004 №164-ЗС «О социальной поддержке граждан, пострадавших от политических репрессий», от 22.10.2004 №175-ЗС «О социальной поддержке ветеранов труда, от 20.09.2007 №763-ЗС «О ветеранах труда Ростовской области»</w:t>
            </w:r>
          </w:p>
        </w:tc>
      </w:tr>
      <w:tr w:rsidR="00C54A18" w:rsidRPr="009511D6" w:rsidTr="00D23C5F">
        <w:tc>
          <w:tcPr>
            <w:tcW w:w="567" w:type="dxa"/>
          </w:tcPr>
          <w:p w:rsidR="00C54A18" w:rsidRPr="009511D6" w:rsidRDefault="00C54A18" w:rsidP="00D23C5F">
            <w:r>
              <w:t>4</w:t>
            </w:r>
          </w:p>
        </w:tc>
        <w:tc>
          <w:tcPr>
            <w:tcW w:w="1985" w:type="dxa"/>
          </w:tcPr>
          <w:p w:rsidR="00C54A18" w:rsidRPr="009511D6" w:rsidRDefault="00C54A18" w:rsidP="00D23C5F">
            <w:r>
              <w:t>Общество с ограниченной ответственностью «Ритуал»</w:t>
            </w:r>
          </w:p>
        </w:tc>
        <w:tc>
          <w:tcPr>
            <w:tcW w:w="2126" w:type="dxa"/>
          </w:tcPr>
          <w:p w:rsidR="00C54A18" w:rsidRPr="009511D6" w:rsidRDefault="00C54A18" w:rsidP="00D23C5F">
            <w:r w:rsidRPr="009511D6">
              <w:t>Оказание услуг по погребению умерших, невостребованных и неопознанных трупов</w:t>
            </w:r>
          </w:p>
        </w:tc>
        <w:tc>
          <w:tcPr>
            <w:tcW w:w="5386" w:type="dxa"/>
          </w:tcPr>
          <w:p w:rsidR="00C54A18" w:rsidRPr="009511D6" w:rsidRDefault="00C54A18" w:rsidP="00D23C5F">
            <w:r w:rsidRPr="009511D6">
              <w:t>Областной закон от 03.05.2005 №303-ЗС «О предоставлении материальной и иной помощи для погребения умерших за с</w:t>
            </w:r>
            <w:r>
              <w:t>чет средств областного бюджета»</w:t>
            </w:r>
          </w:p>
          <w:p w:rsidR="00C54A18" w:rsidRPr="009511D6" w:rsidRDefault="00C54A18" w:rsidP="00D23C5F"/>
        </w:tc>
      </w:tr>
    </w:tbl>
    <w:p w:rsidR="00C54A18" w:rsidRDefault="00C54A18" w:rsidP="00C54A18"/>
    <w:p w:rsidR="00CB6C29" w:rsidRDefault="00CB6C29" w:rsidP="00C54A18"/>
    <w:p w:rsidR="00C54A18" w:rsidRDefault="00C54A18" w:rsidP="00C54A18">
      <w:pPr>
        <w:ind w:left="360" w:hanging="360"/>
        <w:rPr>
          <w:sz w:val="28"/>
          <w:szCs w:val="28"/>
        </w:rPr>
      </w:pPr>
    </w:p>
    <w:p w:rsidR="00C54A18" w:rsidRDefault="00C54A18" w:rsidP="00C54A18">
      <w:pPr>
        <w:ind w:left="360" w:hanging="360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B40A1F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B40A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40A1F">
        <w:rPr>
          <w:sz w:val="28"/>
          <w:szCs w:val="28"/>
        </w:rPr>
        <w:t>Л.Г. Василенко</w:t>
      </w:r>
    </w:p>
    <w:p w:rsidR="00C54A18" w:rsidRDefault="00C54A18">
      <w:pPr>
        <w:pStyle w:val="a3"/>
        <w:tabs>
          <w:tab w:val="clear" w:pos="4536"/>
          <w:tab w:val="clear" w:pos="9072"/>
        </w:tabs>
        <w:sectPr w:rsidR="00C54A18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C54A18" w:rsidRPr="00021304" w:rsidRDefault="00C54A18" w:rsidP="00C54A18">
      <w:pPr>
        <w:ind w:left="9912" w:firstLine="708"/>
        <w:jc w:val="right"/>
        <w:rPr>
          <w:sz w:val="28"/>
          <w:szCs w:val="28"/>
        </w:rPr>
      </w:pPr>
      <w:r w:rsidRPr="00021304">
        <w:rPr>
          <w:sz w:val="28"/>
          <w:szCs w:val="28"/>
        </w:rPr>
        <w:lastRenderedPageBreak/>
        <w:t>Приложение № 2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   к постановлению Администрации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21304">
        <w:rPr>
          <w:sz w:val="28"/>
          <w:szCs w:val="28"/>
        </w:rPr>
        <w:t xml:space="preserve">    Белокалитвинского района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CB6C29">
        <w:rPr>
          <w:sz w:val="28"/>
          <w:szCs w:val="28"/>
        </w:rPr>
        <w:t xml:space="preserve">от </w:t>
      </w:r>
      <w:r w:rsidR="00612C7A">
        <w:rPr>
          <w:sz w:val="28"/>
          <w:szCs w:val="28"/>
        </w:rPr>
        <w:t>29</w:t>
      </w:r>
      <w:r w:rsidR="00CB6C29">
        <w:rPr>
          <w:sz w:val="28"/>
          <w:szCs w:val="28"/>
        </w:rPr>
        <w:t xml:space="preserve">.12. </w:t>
      </w:r>
      <w:r w:rsidRPr="00021304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021304">
        <w:rPr>
          <w:sz w:val="28"/>
          <w:szCs w:val="28"/>
        </w:rPr>
        <w:t xml:space="preserve"> №</w:t>
      </w:r>
      <w:r w:rsidR="00612C7A">
        <w:rPr>
          <w:sz w:val="28"/>
          <w:szCs w:val="28"/>
        </w:rPr>
        <w:t xml:space="preserve"> 2064</w:t>
      </w:r>
    </w:p>
    <w:p w:rsidR="00C54A18" w:rsidRDefault="00C54A18" w:rsidP="00C54A18">
      <w:pPr>
        <w:jc w:val="center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C54A18" w:rsidRDefault="00C54A18" w:rsidP="00C54A18">
      <w:pPr>
        <w:jc w:val="center"/>
      </w:pPr>
      <w:r>
        <w:t xml:space="preserve">         </w:t>
      </w:r>
    </w:p>
    <w:p w:rsidR="00C54A18" w:rsidRPr="003B5FA2" w:rsidRDefault="00C54A18" w:rsidP="00C54A18">
      <w:pPr>
        <w:jc w:val="center"/>
        <w:rPr>
          <w:szCs w:val="28"/>
        </w:rPr>
      </w:pPr>
      <w:r w:rsidRPr="003B5FA2">
        <w:rPr>
          <w:szCs w:val="28"/>
        </w:rPr>
        <w:t xml:space="preserve">                               Сводные данные исследования пассажиропотока федеральных льготников в общественном транспорте </w:t>
      </w:r>
    </w:p>
    <w:p w:rsidR="00C54A18" w:rsidRPr="003B5FA2" w:rsidRDefault="00C54A18" w:rsidP="00C54A18">
      <w:pPr>
        <w:jc w:val="center"/>
        <w:rPr>
          <w:szCs w:val="28"/>
        </w:rPr>
      </w:pPr>
      <w:r>
        <w:rPr>
          <w:szCs w:val="28"/>
        </w:rPr>
        <w:t xml:space="preserve">                  </w:t>
      </w:r>
      <w:r w:rsidRPr="003B5FA2">
        <w:rPr>
          <w:szCs w:val="28"/>
        </w:rPr>
        <w:t xml:space="preserve">городских и внутрирайонных маршрутов Белокалитвинского района и расчет долей расходов транспортных предприятий </w:t>
      </w:r>
    </w:p>
    <w:tbl>
      <w:tblPr>
        <w:tblpPr w:leftFromText="180" w:rightFromText="180" w:vertAnchor="text" w:horzAnchor="margin" w:tblpXSpec="center" w:tblpY="42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334"/>
        <w:gridCol w:w="2940"/>
        <w:gridCol w:w="2100"/>
        <w:gridCol w:w="2240"/>
        <w:gridCol w:w="2240"/>
        <w:gridCol w:w="1871"/>
      </w:tblGrid>
      <w:tr w:rsidR="00C54A18" w:rsidTr="00D23C5F">
        <w:tc>
          <w:tcPr>
            <w:tcW w:w="834" w:type="dxa"/>
            <w:vAlign w:val="center"/>
          </w:tcPr>
          <w:p w:rsidR="00C54A18" w:rsidRDefault="00C54A18" w:rsidP="00D23C5F">
            <w:pPr>
              <w:jc w:val="center"/>
            </w:pPr>
            <w:r>
              <w:t>№ п/п</w:t>
            </w:r>
          </w:p>
        </w:tc>
        <w:tc>
          <w:tcPr>
            <w:tcW w:w="3334" w:type="dxa"/>
            <w:vAlign w:val="center"/>
          </w:tcPr>
          <w:p w:rsidR="00C54A18" w:rsidRDefault="00C54A18" w:rsidP="00D23C5F">
            <w:pPr>
              <w:jc w:val="center"/>
            </w:pPr>
            <w:r>
              <w:t>Наименование</w:t>
            </w:r>
          </w:p>
          <w:p w:rsidR="00C54A18" w:rsidRDefault="00C54A18" w:rsidP="00D23C5F">
            <w:pPr>
              <w:jc w:val="center"/>
            </w:pPr>
            <w:r>
              <w:t>предприятия</w:t>
            </w:r>
          </w:p>
        </w:tc>
        <w:tc>
          <w:tcPr>
            <w:tcW w:w="2940" w:type="dxa"/>
          </w:tcPr>
          <w:p w:rsidR="00C54A18" w:rsidRDefault="00C54A18" w:rsidP="00D23C5F">
            <w:pPr>
              <w:jc w:val="center"/>
            </w:pPr>
            <w:r>
              <w:t>Среднедневное количество перевезенных граждан по обследованиям, проведенным в октябре-ноябре 2017 года (чел.)</w:t>
            </w:r>
          </w:p>
        </w:tc>
        <w:tc>
          <w:tcPr>
            <w:tcW w:w="2100" w:type="dxa"/>
          </w:tcPr>
          <w:p w:rsidR="00C54A18" w:rsidRDefault="00C54A18" w:rsidP="00D23C5F">
            <w:pPr>
              <w:jc w:val="center"/>
            </w:pPr>
            <w:r>
              <w:t>Среднедневные расходы льготных перевозок на одного человека (руб.)</w:t>
            </w:r>
          </w:p>
        </w:tc>
        <w:tc>
          <w:tcPr>
            <w:tcW w:w="2240" w:type="dxa"/>
          </w:tcPr>
          <w:p w:rsidR="00C54A18" w:rsidRDefault="00C54A18" w:rsidP="00D23C5F">
            <w:pPr>
              <w:jc w:val="center"/>
            </w:pPr>
            <w:r>
              <w:t>Прогнозируемое количество перевезенных граждан до конца 2018 года (тыс.чел.)</w:t>
            </w:r>
          </w:p>
        </w:tc>
        <w:tc>
          <w:tcPr>
            <w:tcW w:w="2240" w:type="dxa"/>
          </w:tcPr>
          <w:p w:rsidR="00C54A18" w:rsidRDefault="00C54A18" w:rsidP="00D23C5F">
            <w:pPr>
              <w:jc w:val="center"/>
            </w:pPr>
            <w:r>
              <w:t>Прогнозируемые расходы льготных перевозок, (тыс.руб.)</w:t>
            </w:r>
          </w:p>
        </w:tc>
        <w:tc>
          <w:tcPr>
            <w:tcW w:w="1871" w:type="dxa"/>
          </w:tcPr>
          <w:p w:rsidR="00C54A18" w:rsidRDefault="00C54A18" w:rsidP="00D23C5F">
            <w:pPr>
              <w:jc w:val="center"/>
            </w:pPr>
            <w:r>
              <w:t>Доля предприятия в общем объеме расходов льготных перевозок, %</w:t>
            </w:r>
          </w:p>
        </w:tc>
      </w:tr>
      <w:tr w:rsidR="00C54A18" w:rsidTr="00D23C5F">
        <w:tc>
          <w:tcPr>
            <w:tcW w:w="834" w:type="dxa"/>
            <w:vAlign w:val="center"/>
          </w:tcPr>
          <w:p w:rsidR="00C54A18" w:rsidRDefault="00C54A18" w:rsidP="00D23C5F">
            <w:pPr>
              <w:jc w:val="center"/>
            </w:pPr>
            <w:r>
              <w:t>1.</w:t>
            </w:r>
          </w:p>
        </w:tc>
        <w:tc>
          <w:tcPr>
            <w:tcW w:w="3334" w:type="dxa"/>
            <w:vAlign w:val="center"/>
          </w:tcPr>
          <w:p w:rsidR="00C54A18" w:rsidRDefault="00C54A18" w:rsidP="00D23C5F">
            <w:r>
              <w:t>ООО «Автобаза № 2»</w:t>
            </w:r>
          </w:p>
          <w:p w:rsidR="00C54A18" w:rsidRDefault="00C54A18" w:rsidP="00D23C5F"/>
        </w:tc>
        <w:tc>
          <w:tcPr>
            <w:tcW w:w="294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210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224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224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871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C54A18" w:rsidTr="00D23C5F">
        <w:tc>
          <w:tcPr>
            <w:tcW w:w="834" w:type="dxa"/>
            <w:vAlign w:val="center"/>
          </w:tcPr>
          <w:p w:rsidR="00C54A18" w:rsidRDefault="00C54A18" w:rsidP="00D23C5F">
            <w:pPr>
              <w:jc w:val="center"/>
            </w:pPr>
            <w:r>
              <w:t>2.</w:t>
            </w:r>
          </w:p>
        </w:tc>
        <w:tc>
          <w:tcPr>
            <w:tcW w:w="3334" w:type="dxa"/>
            <w:vAlign w:val="center"/>
          </w:tcPr>
          <w:p w:rsidR="00C54A18" w:rsidRDefault="00C54A18" w:rsidP="00D23C5F">
            <w:r>
              <w:t>ООО «Калитваавтотранс»</w:t>
            </w:r>
          </w:p>
          <w:p w:rsidR="00C54A18" w:rsidRDefault="00C54A18" w:rsidP="00D23C5F"/>
        </w:tc>
        <w:tc>
          <w:tcPr>
            <w:tcW w:w="294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210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224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2240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737,9</w:t>
            </w:r>
          </w:p>
        </w:tc>
        <w:tc>
          <w:tcPr>
            <w:tcW w:w="1871" w:type="dxa"/>
            <w:vAlign w:val="center"/>
          </w:tcPr>
          <w:p w:rsidR="00C54A18" w:rsidRPr="001B65A1" w:rsidRDefault="00C54A18" w:rsidP="00D23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C54A18" w:rsidTr="00D23C5F">
        <w:tc>
          <w:tcPr>
            <w:tcW w:w="4168" w:type="dxa"/>
            <w:gridSpan w:val="2"/>
            <w:vAlign w:val="center"/>
          </w:tcPr>
          <w:p w:rsidR="00C54A18" w:rsidRDefault="00C54A18" w:rsidP="00D23C5F">
            <w:pPr>
              <w:jc w:val="right"/>
              <w:rPr>
                <w:b/>
              </w:rPr>
            </w:pPr>
          </w:p>
          <w:p w:rsidR="00C54A18" w:rsidRPr="001B65A1" w:rsidRDefault="00C54A18" w:rsidP="00D23C5F">
            <w:pPr>
              <w:rPr>
                <w:b/>
              </w:rPr>
            </w:pPr>
            <w:r w:rsidRPr="001B65A1">
              <w:rPr>
                <w:b/>
              </w:rPr>
              <w:t>Итого</w:t>
            </w:r>
          </w:p>
          <w:p w:rsidR="00C54A18" w:rsidRPr="001B65A1" w:rsidRDefault="00C54A18" w:rsidP="00D23C5F">
            <w:pPr>
              <w:jc w:val="center"/>
              <w:rPr>
                <w:b/>
              </w:rPr>
            </w:pPr>
          </w:p>
        </w:tc>
        <w:tc>
          <w:tcPr>
            <w:tcW w:w="2940" w:type="dxa"/>
            <w:vAlign w:val="center"/>
          </w:tcPr>
          <w:p w:rsidR="00C54A18" w:rsidRPr="001B65A1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</w:t>
            </w:r>
          </w:p>
        </w:tc>
        <w:tc>
          <w:tcPr>
            <w:tcW w:w="2100" w:type="dxa"/>
            <w:vAlign w:val="center"/>
          </w:tcPr>
          <w:p w:rsidR="00C54A18" w:rsidRPr="000662C9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2240" w:type="dxa"/>
            <w:vAlign w:val="center"/>
          </w:tcPr>
          <w:p w:rsidR="00C54A18" w:rsidRPr="001B65A1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37,2</w:t>
            </w:r>
          </w:p>
        </w:tc>
        <w:tc>
          <w:tcPr>
            <w:tcW w:w="2240" w:type="dxa"/>
            <w:vAlign w:val="center"/>
          </w:tcPr>
          <w:p w:rsidR="00C54A18" w:rsidRPr="001B65A1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973,4</w:t>
            </w:r>
          </w:p>
        </w:tc>
        <w:tc>
          <w:tcPr>
            <w:tcW w:w="1871" w:type="dxa"/>
            <w:vAlign w:val="center"/>
          </w:tcPr>
          <w:p w:rsidR="00C54A18" w:rsidRPr="001B65A1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C54A18" w:rsidRPr="003B5FA2" w:rsidRDefault="00C54A18" w:rsidP="00C54A18">
      <w:pPr>
        <w:jc w:val="center"/>
        <w:rPr>
          <w:szCs w:val="28"/>
        </w:rPr>
      </w:pPr>
      <w:r>
        <w:rPr>
          <w:szCs w:val="28"/>
        </w:rPr>
        <w:t xml:space="preserve">                      </w:t>
      </w:r>
      <w:r w:rsidRPr="003B5FA2">
        <w:rPr>
          <w:szCs w:val="28"/>
        </w:rPr>
        <w:t xml:space="preserve">в общем объеме расходов, связанных с предоставлением мер социальной поддержки федеральным льготникам </w:t>
      </w:r>
    </w:p>
    <w:p w:rsidR="00C54A18" w:rsidRPr="003B5FA2" w:rsidRDefault="00C54A18" w:rsidP="00C54A18">
      <w:pPr>
        <w:jc w:val="center"/>
        <w:rPr>
          <w:szCs w:val="28"/>
        </w:rPr>
      </w:pPr>
    </w:p>
    <w:p w:rsidR="00C54A18" w:rsidRDefault="00C54A18" w:rsidP="00C54A18">
      <w:pPr>
        <w:ind w:left="360" w:hanging="360"/>
        <w:rPr>
          <w:sz w:val="28"/>
          <w:szCs w:val="28"/>
        </w:rPr>
      </w:pPr>
    </w:p>
    <w:p w:rsidR="00CB6C29" w:rsidRDefault="00CB6C29" w:rsidP="00C54A18">
      <w:pPr>
        <w:ind w:left="360" w:hanging="360"/>
        <w:rPr>
          <w:sz w:val="28"/>
          <w:szCs w:val="28"/>
        </w:rPr>
      </w:pPr>
    </w:p>
    <w:p w:rsidR="00C54A18" w:rsidRDefault="00C54A18" w:rsidP="00C54A18">
      <w:pPr>
        <w:ind w:left="360" w:hanging="360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Pr="00B40A1F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Pr="00B40A1F">
        <w:rPr>
          <w:sz w:val="28"/>
          <w:szCs w:val="28"/>
        </w:rPr>
        <w:t>Л.Г. Василенко</w:t>
      </w:r>
    </w:p>
    <w:p w:rsidR="00C54A18" w:rsidRDefault="00C54A18" w:rsidP="00C54A18">
      <w:pPr>
        <w:suppressAutoHyphens/>
        <w:rPr>
          <w:sz w:val="28"/>
          <w:szCs w:val="28"/>
          <w:lang w:eastAsia="ar-SA"/>
        </w:rPr>
      </w:pPr>
    </w:p>
    <w:p w:rsidR="00C54A18" w:rsidRDefault="00C54A18" w:rsidP="00C54A18">
      <w:pPr>
        <w:suppressAutoHyphens/>
        <w:rPr>
          <w:sz w:val="28"/>
          <w:szCs w:val="28"/>
          <w:lang w:eastAsia="ar-SA"/>
        </w:rPr>
      </w:pPr>
    </w:p>
    <w:p w:rsidR="00CB6C29" w:rsidRDefault="00C54A18" w:rsidP="00C54A18">
      <w:pPr>
        <w:ind w:left="8496" w:firstLine="708"/>
        <w:jc w:val="right"/>
        <w:rPr>
          <w:szCs w:val="28"/>
        </w:rPr>
        <w:sectPr w:rsidR="00CB6C29" w:rsidSect="00C54A18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</w:t>
      </w:r>
    </w:p>
    <w:p w:rsidR="00C54A18" w:rsidRPr="00021304" w:rsidRDefault="00C54A18" w:rsidP="00C54A18">
      <w:pPr>
        <w:ind w:left="8496" w:firstLine="708"/>
        <w:jc w:val="right"/>
        <w:rPr>
          <w:sz w:val="28"/>
          <w:szCs w:val="28"/>
        </w:rPr>
      </w:pPr>
      <w:r>
        <w:rPr>
          <w:szCs w:val="28"/>
        </w:rPr>
        <w:lastRenderedPageBreak/>
        <w:t xml:space="preserve"> </w:t>
      </w:r>
      <w:r w:rsidRPr="00021304">
        <w:rPr>
          <w:sz w:val="28"/>
          <w:szCs w:val="28"/>
        </w:rPr>
        <w:t>Приложение № 3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021304">
        <w:rPr>
          <w:sz w:val="28"/>
          <w:szCs w:val="28"/>
        </w:rPr>
        <w:t>к постановлению Администрации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21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Б</w:t>
      </w:r>
      <w:r w:rsidRPr="00021304">
        <w:rPr>
          <w:sz w:val="28"/>
          <w:szCs w:val="28"/>
        </w:rPr>
        <w:t>елокалитвинского района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CB6C29">
        <w:rPr>
          <w:sz w:val="28"/>
          <w:szCs w:val="28"/>
        </w:rPr>
        <w:t xml:space="preserve">от </w:t>
      </w:r>
      <w:r w:rsidR="00612C7A">
        <w:rPr>
          <w:sz w:val="28"/>
          <w:szCs w:val="28"/>
        </w:rPr>
        <w:t>29</w:t>
      </w:r>
      <w:r w:rsidR="00CB6C29">
        <w:rPr>
          <w:sz w:val="28"/>
          <w:szCs w:val="28"/>
        </w:rPr>
        <w:t xml:space="preserve">.12. </w:t>
      </w:r>
      <w:r w:rsidRPr="00021304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021304">
        <w:rPr>
          <w:sz w:val="28"/>
          <w:szCs w:val="28"/>
        </w:rPr>
        <w:t xml:space="preserve"> №</w:t>
      </w:r>
      <w:r w:rsidR="00612C7A">
        <w:rPr>
          <w:sz w:val="28"/>
          <w:szCs w:val="28"/>
        </w:rPr>
        <w:t xml:space="preserve"> 2064</w:t>
      </w:r>
    </w:p>
    <w:p w:rsidR="00C54A18" w:rsidRPr="003B5FA2" w:rsidRDefault="00C54A18" w:rsidP="00C54A18">
      <w:pPr>
        <w:jc w:val="center"/>
        <w:rPr>
          <w:szCs w:val="28"/>
        </w:rPr>
      </w:pPr>
      <w:r w:rsidRPr="003B5FA2">
        <w:rPr>
          <w:szCs w:val="28"/>
        </w:rPr>
        <w:t xml:space="preserve">                                                          </w:t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</w:r>
      <w:r w:rsidRPr="003B5FA2">
        <w:rPr>
          <w:szCs w:val="28"/>
        </w:rPr>
        <w:tab/>
        <w:t xml:space="preserve">                     </w:t>
      </w:r>
    </w:p>
    <w:p w:rsidR="00C54A18" w:rsidRPr="003B5FA2" w:rsidRDefault="00C54A18" w:rsidP="00C54A18">
      <w:pPr>
        <w:jc w:val="center"/>
        <w:rPr>
          <w:szCs w:val="28"/>
        </w:rPr>
      </w:pPr>
      <w:r>
        <w:rPr>
          <w:szCs w:val="28"/>
        </w:rPr>
        <w:t>Сводные д</w:t>
      </w:r>
      <w:r w:rsidRPr="003B5FA2">
        <w:rPr>
          <w:szCs w:val="28"/>
        </w:rPr>
        <w:t xml:space="preserve">анные обследования пассажиропотока льготных категорий граждан, имеющих право на бесплатный проезд </w:t>
      </w:r>
    </w:p>
    <w:tbl>
      <w:tblPr>
        <w:tblpPr w:leftFromText="180" w:rightFromText="180" w:vertAnchor="text" w:horzAnchor="margin" w:tblpXSpec="center" w:tblpY="57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54A18" w:rsidRPr="00A12F8B" w:rsidTr="00D23C5F">
        <w:tc>
          <w:tcPr>
            <w:tcW w:w="392" w:type="dxa"/>
            <w:vMerge w:val="restart"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№п/п</w:t>
            </w:r>
          </w:p>
        </w:tc>
        <w:tc>
          <w:tcPr>
            <w:tcW w:w="1701" w:type="dxa"/>
            <w:vMerge w:val="restart"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402" w:type="dxa"/>
            <w:gridSpan w:val="4"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Среднедневное количество перевезенных граждан по обследо</w:t>
            </w:r>
            <w:r>
              <w:rPr>
                <w:sz w:val="22"/>
                <w:szCs w:val="22"/>
              </w:rPr>
              <w:t>ваниям, проведенным в октябре-ноябре 2017 года</w:t>
            </w:r>
            <w:r w:rsidRPr="00A12F8B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3402" w:type="dxa"/>
            <w:gridSpan w:val="4"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Среднедневные расходы льготных перевозок на одного человека (руб.)</w:t>
            </w:r>
          </w:p>
        </w:tc>
        <w:tc>
          <w:tcPr>
            <w:tcW w:w="3402" w:type="dxa"/>
            <w:gridSpan w:val="4"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Прогнозируемое количество пе</w:t>
            </w:r>
            <w:r>
              <w:rPr>
                <w:sz w:val="22"/>
                <w:szCs w:val="22"/>
              </w:rPr>
              <w:t>ревезенных граждан до конца 2018</w:t>
            </w:r>
            <w:r w:rsidRPr="00A12F8B">
              <w:rPr>
                <w:sz w:val="22"/>
                <w:szCs w:val="22"/>
              </w:rPr>
              <w:t xml:space="preserve"> года (тыс.чел.)</w:t>
            </w:r>
          </w:p>
        </w:tc>
        <w:tc>
          <w:tcPr>
            <w:tcW w:w="3402" w:type="dxa"/>
            <w:gridSpan w:val="4"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Прогнозируемые расходы льготных перевозок,</w:t>
            </w:r>
            <w:r>
              <w:rPr>
                <w:sz w:val="22"/>
                <w:szCs w:val="22"/>
              </w:rPr>
              <w:t xml:space="preserve"> до конца 2018</w:t>
            </w:r>
            <w:r w:rsidRPr="00A12F8B">
              <w:rPr>
                <w:sz w:val="22"/>
                <w:szCs w:val="22"/>
              </w:rPr>
              <w:t xml:space="preserve"> года (тыс.руб.)</w:t>
            </w:r>
          </w:p>
        </w:tc>
      </w:tr>
      <w:tr w:rsidR="00C54A18" w:rsidRPr="00A12F8B" w:rsidTr="00D23C5F">
        <w:tc>
          <w:tcPr>
            <w:tcW w:w="392" w:type="dxa"/>
            <w:vMerge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 РО</w:t>
            </w: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Труж.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Реаби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 РО</w:t>
            </w: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Труж.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Реаби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614AF">
              <w:rPr>
                <w:sz w:val="20"/>
                <w:szCs w:val="20"/>
              </w:rPr>
              <w:t>руда РО</w:t>
            </w: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Труж.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Реаби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614AF">
              <w:rPr>
                <w:sz w:val="20"/>
                <w:szCs w:val="20"/>
              </w:rPr>
              <w:t>руда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Ветер.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труда РО</w:t>
            </w:r>
          </w:p>
        </w:tc>
        <w:tc>
          <w:tcPr>
            <w:tcW w:w="850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Труж.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тыла</w:t>
            </w:r>
          </w:p>
        </w:tc>
        <w:tc>
          <w:tcPr>
            <w:tcW w:w="851" w:type="dxa"/>
          </w:tcPr>
          <w:p w:rsidR="00C54A18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Реаби</w:t>
            </w:r>
          </w:p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лит.</w:t>
            </w:r>
          </w:p>
        </w:tc>
      </w:tr>
      <w:tr w:rsidR="00C54A18" w:rsidRPr="00E614AF" w:rsidTr="00D23C5F">
        <w:trPr>
          <w:trHeight w:val="851"/>
        </w:trPr>
        <w:tc>
          <w:tcPr>
            <w:tcW w:w="392" w:type="dxa"/>
          </w:tcPr>
          <w:p w:rsidR="00C54A18" w:rsidRPr="00A12F8B" w:rsidRDefault="00C54A18" w:rsidP="00D2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54A18" w:rsidRPr="00A12F8B" w:rsidRDefault="00C54A18" w:rsidP="00D23C5F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ООО «Автобаза№2»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5656,5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564,6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</w:tr>
      <w:tr w:rsidR="00C54A18" w:rsidRPr="00E614AF" w:rsidTr="00D23C5F">
        <w:trPr>
          <w:trHeight w:val="851"/>
        </w:trPr>
        <w:tc>
          <w:tcPr>
            <w:tcW w:w="392" w:type="dxa"/>
          </w:tcPr>
          <w:p w:rsidR="00C54A18" w:rsidRPr="00A12F8B" w:rsidRDefault="00C54A18" w:rsidP="00D23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54A18" w:rsidRPr="00A12F8B" w:rsidRDefault="00C54A18" w:rsidP="00D23C5F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ООО «Калитваавтотранс»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2990,0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268,0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1091,4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247,1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18335,5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4744,3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1799,5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</w:t>
            </w:r>
          </w:p>
        </w:tc>
      </w:tr>
      <w:tr w:rsidR="00C54A18" w:rsidRPr="00E614AF" w:rsidTr="00D23C5F">
        <w:trPr>
          <w:trHeight w:val="851"/>
        </w:trPr>
        <w:tc>
          <w:tcPr>
            <w:tcW w:w="392" w:type="dxa"/>
          </w:tcPr>
          <w:p w:rsidR="00C54A18" w:rsidRPr="00A12F8B" w:rsidRDefault="00C54A18" w:rsidP="00D23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54A18" w:rsidRPr="001B65A1" w:rsidRDefault="00C54A18" w:rsidP="00D23C5F">
            <w:pPr>
              <w:jc w:val="center"/>
              <w:rPr>
                <w:b/>
                <w:sz w:val="22"/>
                <w:szCs w:val="22"/>
              </w:rPr>
            </w:pPr>
          </w:p>
          <w:p w:rsidR="00C54A18" w:rsidRPr="001B65A1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 w:rsidRPr="001B65A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3369,0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304,0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28,9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30,4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30,7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32,8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1229,7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284,0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110,9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23992,0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6279,3</w:t>
            </w:r>
          </w:p>
        </w:tc>
        <w:tc>
          <w:tcPr>
            <w:tcW w:w="850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2364,1</w:t>
            </w:r>
          </w:p>
        </w:tc>
        <w:tc>
          <w:tcPr>
            <w:tcW w:w="851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496,3</w:t>
            </w:r>
          </w:p>
        </w:tc>
      </w:tr>
    </w:tbl>
    <w:p w:rsidR="00C54A18" w:rsidRPr="003B5FA2" w:rsidRDefault="00C54A18" w:rsidP="00C54A18">
      <w:pPr>
        <w:jc w:val="center"/>
        <w:rPr>
          <w:szCs w:val="28"/>
        </w:rPr>
      </w:pPr>
      <w:r w:rsidRPr="003B5FA2">
        <w:rPr>
          <w:szCs w:val="28"/>
        </w:rPr>
        <w:t xml:space="preserve">на всех видах городского пассажирского транспорта и на автомобильном транспорте общего пользования внутрирайонных маршрутов в соответствии с областными нормативными правовыми актами </w:t>
      </w:r>
    </w:p>
    <w:p w:rsidR="00C54A18" w:rsidRPr="003B5FA2" w:rsidRDefault="00C54A18" w:rsidP="00C54A18">
      <w:pPr>
        <w:rPr>
          <w:szCs w:val="28"/>
        </w:rPr>
      </w:pPr>
      <w:r>
        <w:t xml:space="preserve">      </w:t>
      </w:r>
    </w:p>
    <w:p w:rsidR="00C54A18" w:rsidRDefault="00C54A18" w:rsidP="00C54A18">
      <w:pPr>
        <w:ind w:left="360" w:hanging="360"/>
        <w:rPr>
          <w:sz w:val="28"/>
          <w:szCs w:val="28"/>
        </w:rPr>
      </w:pPr>
    </w:p>
    <w:p w:rsidR="00CB6C29" w:rsidRDefault="00CB6C29" w:rsidP="00C54A18">
      <w:pPr>
        <w:ind w:left="360" w:hanging="360"/>
        <w:rPr>
          <w:sz w:val="28"/>
          <w:szCs w:val="28"/>
        </w:rPr>
      </w:pPr>
    </w:p>
    <w:p w:rsidR="00C54A18" w:rsidRDefault="00C54A18" w:rsidP="00C54A18">
      <w:pPr>
        <w:ind w:left="360" w:hanging="360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Pr="00B40A1F">
        <w:rPr>
          <w:sz w:val="28"/>
          <w:szCs w:val="28"/>
        </w:rPr>
        <w:tab/>
        <w:t xml:space="preserve">          Л.Г. Василенко</w:t>
      </w:r>
    </w:p>
    <w:p w:rsidR="00C54A18" w:rsidRDefault="00C54A18" w:rsidP="00C54A18">
      <w:pPr>
        <w:suppressAutoHyphens/>
        <w:rPr>
          <w:sz w:val="28"/>
          <w:szCs w:val="28"/>
        </w:rPr>
      </w:pPr>
    </w:p>
    <w:p w:rsidR="00C54A18" w:rsidRDefault="00C54A18" w:rsidP="00C54A18">
      <w:pPr>
        <w:suppressAutoHyphens/>
        <w:rPr>
          <w:sz w:val="28"/>
          <w:szCs w:val="28"/>
        </w:rPr>
      </w:pPr>
    </w:p>
    <w:p w:rsidR="00C54A18" w:rsidRDefault="00C54A18" w:rsidP="00C54A18">
      <w:pPr>
        <w:ind w:left="9912" w:firstLine="708"/>
        <w:jc w:val="right"/>
        <w:rPr>
          <w:sz w:val="28"/>
          <w:szCs w:val="28"/>
        </w:rPr>
      </w:pPr>
    </w:p>
    <w:p w:rsidR="00C54A18" w:rsidRDefault="00C54A18" w:rsidP="00C54A18">
      <w:pPr>
        <w:ind w:left="9912" w:firstLine="708"/>
        <w:jc w:val="right"/>
        <w:rPr>
          <w:sz w:val="28"/>
          <w:szCs w:val="28"/>
        </w:rPr>
      </w:pPr>
    </w:p>
    <w:p w:rsidR="00CB6C29" w:rsidRDefault="00CB6C29" w:rsidP="00C54A18">
      <w:pPr>
        <w:ind w:left="9912" w:firstLine="708"/>
        <w:jc w:val="right"/>
        <w:rPr>
          <w:sz w:val="28"/>
          <w:szCs w:val="28"/>
        </w:rPr>
        <w:sectPr w:rsidR="00CB6C29" w:rsidSect="00C54A18">
          <w:pgSz w:w="16838" w:h="11906" w:orient="landscape" w:code="9"/>
          <w:pgMar w:top="1304" w:right="1134" w:bottom="567" w:left="1134" w:header="397" w:footer="567" w:gutter="0"/>
          <w:cols w:space="708"/>
          <w:docGrid w:linePitch="360"/>
        </w:sectPr>
      </w:pPr>
    </w:p>
    <w:p w:rsidR="00C54A18" w:rsidRPr="00021304" w:rsidRDefault="00C54A18" w:rsidP="00C54A18">
      <w:pPr>
        <w:ind w:left="9912" w:firstLine="708"/>
        <w:jc w:val="right"/>
        <w:rPr>
          <w:sz w:val="28"/>
          <w:szCs w:val="28"/>
        </w:rPr>
      </w:pPr>
      <w:r w:rsidRPr="00021304">
        <w:rPr>
          <w:sz w:val="28"/>
          <w:szCs w:val="28"/>
        </w:rPr>
        <w:lastRenderedPageBreak/>
        <w:t xml:space="preserve">    Приложение № 4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   к постановлению Администрации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021304">
        <w:rPr>
          <w:sz w:val="28"/>
          <w:szCs w:val="28"/>
        </w:rPr>
        <w:t xml:space="preserve">  Белокалитвинского района</w:t>
      </w:r>
    </w:p>
    <w:p w:rsidR="00C54A18" w:rsidRPr="00021304" w:rsidRDefault="00C54A18" w:rsidP="00C54A18">
      <w:pPr>
        <w:ind w:left="360"/>
        <w:jc w:val="right"/>
        <w:rPr>
          <w:sz w:val="28"/>
          <w:szCs w:val="28"/>
        </w:rPr>
      </w:pPr>
      <w:r w:rsidRPr="000213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CB6C29">
        <w:rPr>
          <w:sz w:val="28"/>
          <w:szCs w:val="28"/>
        </w:rPr>
        <w:t xml:space="preserve">от </w:t>
      </w:r>
      <w:r w:rsidR="00612C7A">
        <w:rPr>
          <w:sz w:val="28"/>
          <w:szCs w:val="28"/>
        </w:rPr>
        <w:t>29</w:t>
      </w:r>
      <w:r w:rsidR="00CB6C29">
        <w:rPr>
          <w:sz w:val="28"/>
          <w:szCs w:val="28"/>
        </w:rPr>
        <w:t xml:space="preserve">.12. </w:t>
      </w:r>
      <w:r w:rsidRPr="00021304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021304">
        <w:rPr>
          <w:sz w:val="28"/>
          <w:szCs w:val="28"/>
        </w:rPr>
        <w:t xml:space="preserve"> №</w:t>
      </w:r>
      <w:r w:rsidR="00612C7A">
        <w:rPr>
          <w:sz w:val="28"/>
          <w:szCs w:val="28"/>
        </w:rPr>
        <w:t xml:space="preserve"> 2064</w:t>
      </w:r>
    </w:p>
    <w:p w:rsidR="00C54A18" w:rsidRDefault="00C54A18" w:rsidP="00C54A18">
      <w:pPr>
        <w:jc w:val="right"/>
      </w:pPr>
    </w:p>
    <w:p w:rsidR="00C54A18" w:rsidRPr="003B5FA2" w:rsidRDefault="00C54A18" w:rsidP="00C54A18">
      <w:pPr>
        <w:jc w:val="center"/>
      </w:pPr>
      <w:r w:rsidRPr="003B5FA2">
        <w:t xml:space="preserve">                                                                                                                                                         </w:t>
      </w:r>
    </w:p>
    <w:p w:rsidR="00C54A18" w:rsidRPr="003B5FA2" w:rsidRDefault="00C54A18" w:rsidP="00C54A18">
      <w:pPr>
        <w:jc w:val="center"/>
      </w:pPr>
      <w:r w:rsidRPr="003B5FA2">
        <w:t xml:space="preserve">Расчет долей на возмещение расходов транспортным предприятиям, связанных с предоставлением </w:t>
      </w:r>
    </w:p>
    <w:p w:rsidR="00C54A18" w:rsidRDefault="00C54A18" w:rsidP="00C54A18">
      <w:pPr>
        <w:jc w:val="center"/>
      </w:pPr>
      <w:r w:rsidRPr="003B5FA2">
        <w:t xml:space="preserve">мер социальной поддержки гражданам в соответствии с  областными нормативными правовыми актами </w:t>
      </w:r>
    </w:p>
    <w:p w:rsidR="00C54A18" w:rsidRPr="003B5FA2" w:rsidRDefault="00C54A18" w:rsidP="00C54A18">
      <w:pPr>
        <w:jc w:val="center"/>
      </w:pPr>
    </w:p>
    <w:tbl>
      <w:tblPr>
        <w:tblW w:w="159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88"/>
        <w:gridCol w:w="1134"/>
        <w:gridCol w:w="1134"/>
        <w:gridCol w:w="1134"/>
        <w:gridCol w:w="993"/>
        <w:gridCol w:w="1159"/>
        <w:gridCol w:w="1135"/>
        <w:gridCol w:w="1134"/>
        <w:gridCol w:w="1108"/>
        <w:gridCol w:w="1162"/>
        <w:gridCol w:w="1134"/>
        <w:gridCol w:w="1135"/>
        <w:gridCol w:w="1135"/>
      </w:tblGrid>
      <w:tr w:rsidR="00C54A18" w:rsidTr="00CB6C29">
        <w:tc>
          <w:tcPr>
            <w:tcW w:w="422" w:type="dxa"/>
            <w:vMerge w:val="restart"/>
          </w:tcPr>
          <w:p w:rsidR="00C54A18" w:rsidRDefault="00C54A18" w:rsidP="00D23C5F">
            <w:pPr>
              <w:pStyle w:val="2-11"/>
              <w:spacing w:after="0"/>
            </w:pPr>
            <w:r>
              <w:t>№ п/п</w:t>
            </w:r>
          </w:p>
        </w:tc>
        <w:tc>
          <w:tcPr>
            <w:tcW w:w="1988" w:type="dxa"/>
            <w:vMerge w:val="restart"/>
          </w:tcPr>
          <w:p w:rsidR="00C54A18" w:rsidRPr="00A12F8B" w:rsidRDefault="00C54A18" w:rsidP="00D23C5F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4395" w:type="dxa"/>
            <w:gridSpan w:val="4"/>
          </w:tcPr>
          <w:p w:rsidR="00C54A18" w:rsidRPr="00A12F8B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Прогнозируемые расходы льготных перев</w:t>
            </w:r>
            <w:r>
              <w:rPr>
                <w:sz w:val="22"/>
                <w:szCs w:val="22"/>
              </w:rPr>
              <w:t>озок до конца 2018</w:t>
            </w:r>
            <w:r w:rsidRPr="00A12F8B">
              <w:rPr>
                <w:sz w:val="22"/>
                <w:szCs w:val="22"/>
              </w:rPr>
              <w:t xml:space="preserve"> года (тыс.руб.)</w:t>
            </w:r>
          </w:p>
        </w:tc>
        <w:tc>
          <w:tcPr>
            <w:tcW w:w="4536" w:type="dxa"/>
            <w:gridSpan w:val="4"/>
          </w:tcPr>
          <w:p w:rsidR="00C54A18" w:rsidRDefault="00C54A18" w:rsidP="00D23C5F">
            <w:pPr>
              <w:pStyle w:val="2-11"/>
              <w:spacing w:after="0"/>
              <w:jc w:val="center"/>
            </w:pPr>
            <w:r>
              <w:t>Установленные лимиты бюджетного финансирования (тыс.руб.)</w:t>
            </w:r>
          </w:p>
        </w:tc>
        <w:tc>
          <w:tcPr>
            <w:tcW w:w="4566" w:type="dxa"/>
            <w:gridSpan w:val="4"/>
          </w:tcPr>
          <w:p w:rsidR="00C54A18" w:rsidRPr="00A12F8B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Доля предприятия в общем объеме средств, подлежащая возмещению, %</w:t>
            </w:r>
          </w:p>
        </w:tc>
      </w:tr>
      <w:tr w:rsidR="00C54A18" w:rsidTr="00CB6C29">
        <w:trPr>
          <w:trHeight w:val="1468"/>
        </w:trPr>
        <w:tc>
          <w:tcPr>
            <w:tcW w:w="422" w:type="dxa"/>
            <w:vMerge/>
          </w:tcPr>
          <w:p w:rsidR="00C54A18" w:rsidRDefault="00C54A18" w:rsidP="00D23C5F">
            <w:pPr>
              <w:pStyle w:val="2-11"/>
              <w:spacing w:after="0"/>
            </w:pPr>
          </w:p>
        </w:tc>
        <w:tc>
          <w:tcPr>
            <w:tcW w:w="1988" w:type="dxa"/>
            <w:vMerge/>
          </w:tcPr>
          <w:p w:rsidR="00C54A18" w:rsidRPr="00A12F8B" w:rsidRDefault="00C54A18" w:rsidP="00D23C5F">
            <w:pPr>
              <w:pStyle w:val="2-11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 РО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Труж.</w:t>
            </w:r>
            <w:r w:rsidRPr="00437518">
              <w:rPr>
                <w:sz w:val="22"/>
                <w:szCs w:val="22"/>
              </w:rPr>
              <w:t xml:space="preserve"> тыла</w:t>
            </w:r>
          </w:p>
        </w:tc>
        <w:tc>
          <w:tcPr>
            <w:tcW w:w="993" w:type="dxa"/>
            <w:vAlign w:val="center"/>
          </w:tcPr>
          <w:p w:rsidR="00C54A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Реаби</w:t>
            </w:r>
          </w:p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лит.</w:t>
            </w:r>
          </w:p>
        </w:tc>
        <w:tc>
          <w:tcPr>
            <w:tcW w:w="1159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</w:t>
            </w:r>
          </w:p>
          <w:p w:rsidR="00C54A18" w:rsidRPr="00437518" w:rsidRDefault="00C54A18" w:rsidP="00D23C5F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 РО</w:t>
            </w:r>
          </w:p>
          <w:p w:rsidR="00C54A18" w:rsidRPr="00437518" w:rsidRDefault="00C54A18" w:rsidP="00D23C5F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Труж.</w:t>
            </w:r>
            <w:r w:rsidRPr="00437518">
              <w:rPr>
                <w:sz w:val="22"/>
                <w:szCs w:val="22"/>
              </w:rPr>
              <w:t xml:space="preserve"> тыла</w:t>
            </w:r>
          </w:p>
          <w:p w:rsidR="00C54A18" w:rsidRPr="00437518" w:rsidRDefault="00C54A18" w:rsidP="00D23C5F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C54A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Реаби</w:t>
            </w:r>
          </w:p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лит.</w:t>
            </w:r>
          </w:p>
          <w:p w:rsidR="00C54A18" w:rsidRPr="00437518" w:rsidRDefault="00C54A18" w:rsidP="00D23C5F">
            <w:pPr>
              <w:pStyle w:val="2-11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37518">
              <w:rPr>
                <w:sz w:val="22"/>
                <w:szCs w:val="22"/>
              </w:rPr>
              <w:t>етераны труда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Ветераны труда РО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Труж.</w:t>
            </w:r>
            <w:r w:rsidRPr="00437518">
              <w:rPr>
                <w:sz w:val="22"/>
                <w:szCs w:val="22"/>
              </w:rPr>
              <w:t xml:space="preserve"> тыла</w:t>
            </w:r>
          </w:p>
        </w:tc>
        <w:tc>
          <w:tcPr>
            <w:tcW w:w="1135" w:type="dxa"/>
            <w:vAlign w:val="center"/>
          </w:tcPr>
          <w:p w:rsidR="00C54A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Реаби</w:t>
            </w:r>
          </w:p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лит.</w:t>
            </w:r>
          </w:p>
        </w:tc>
      </w:tr>
      <w:tr w:rsidR="00C54A18" w:rsidTr="00CB6C29">
        <w:trPr>
          <w:trHeight w:val="567"/>
        </w:trPr>
        <w:tc>
          <w:tcPr>
            <w:tcW w:w="422" w:type="dxa"/>
          </w:tcPr>
          <w:p w:rsidR="00C54A18" w:rsidRPr="00123E67" w:rsidRDefault="00C54A18" w:rsidP="00D23C5F">
            <w:pPr>
              <w:pStyle w:val="2-11"/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8" w:type="dxa"/>
          </w:tcPr>
          <w:p w:rsidR="00C54A18" w:rsidRPr="00A12F8B" w:rsidRDefault="00C54A18" w:rsidP="00D23C5F">
            <w:pPr>
              <w:pStyle w:val="2-11"/>
              <w:spacing w:after="0"/>
              <w:rPr>
                <w:sz w:val="22"/>
                <w:szCs w:val="22"/>
              </w:rPr>
            </w:pPr>
            <w:r w:rsidRPr="00A12F8B">
              <w:rPr>
                <w:sz w:val="22"/>
                <w:szCs w:val="22"/>
              </w:rPr>
              <w:t>ООО «Автобаза№2»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5656,5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1535,0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564,6</w:t>
            </w:r>
          </w:p>
        </w:tc>
        <w:tc>
          <w:tcPr>
            <w:tcW w:w="993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  <w:tc>
          <w:tcPr>
            <w:tcW w:w="1159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4056,4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1274,5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248,0</w:t>
            </w:r>
          </w:p>
        </w:tc>
        <w:tc>
          <w:tcPr>
            <w:tcW w:w="1108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1162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24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24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24</w:t>
            </w:r>
          </w:p>
        </w:tc>
      </w:tr>
      <w:tr w:rsidR="00C54A18" w:rsidTr="00CB6C29">
        <w:trPr>
          <w:trHeight w:val="711"/>
        </w:trPr>
        <w:tc>
          <w:tcPr>
            <w:tcW w:w="422" w:type="dxa"/>
          </w:tcPr>
          <w:p w:rsidR="00C54A18" w:rsidRPr="00123E67" w:rsidRDefault="00C54A18" w:rsidP="00D23C5F">
            <w:pPr>
              <w:pStyle w:val="2-11"/>
              <w:spacing w:after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8" w:type="dxa"/>
          </w:tcPr>
          <w:p w:rsidR="00C54A18" w:rsidRPr="00E614AF" w:rsidRDefault="00C54A18" w:rsidP="00D23C5F">
            <w:pPr>
              <w:pStyle w:val="2-11"/>
              <w:spacing w:after="0"/>
              <w:jc w:val="left"/>
              <w:rPr>
                <w:sz w:val="20"/>
                <w:szCs w:val="20"/>
              </w:rPr>
            </w:pPr>
            <w:r w:rsidRPr="00E614AF">
              <w:rPr>
                <w:sz w:val="20"/>
                <w:szCs w:val="20"/>
              </w:rPr>
              <w:t>ООО «Калитваавтотранс»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18335,5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4744,3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1799,5</w:t>
            </w:r>
          </w:p>
        </w:tc>
        <w:tc>
          <w:tcPr>
            <w:tcW w:w="993" w:type="dxa"/>
            <w:vAlign w:val="center"/>
          </w:tcPr>
          <w:p w:rsidR="00C54A18" w:rsidRPr="00E614AF" w:rsidRDefault="00C54A18" w:rsidP="00D23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</w:t>
            </w:r>
          </w:p>
        </w:tc>
        <w:tc>
          <w:tcPr>
            <w:tcW w:w="1159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12845,3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4036,1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785,5</w:t>
            </w:r>
          </w:p>
        </w:tc>
        <w:tc>
          <w:tcPr>
            <w:tcW w:w="1108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205,4</w:t>
            </w:r>
          </w:p>
        </w:tc>
        <w:tc>
          <w:tcPr>
            <w:tcW w:w="1162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76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76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sz w:val="22"/>
                <w:szCs w:val="22"/>
              </w:rPr>
            </w:pPr>
            <w:r w:rsidRPr="00437518">
              <w:rPr>
                <w:sz w:val="22"/>
                <w:szCs w:val="22"/>
              </w:rPr>
              <w:t>76</w:t>
            </w:r>
          </w:p>
        </w:tc>
      </w:tr>
      <w:tr w:rsidR="00C54A18" w:rsidTr="00CB6C29">
        <w:trPr>
          <w:trHeight w:val="795"/>
        </w:trPr>
        <w:tc>
          <w:tcPr>
            <w:tcW w:w="2410" w:type="dxa"/>
            <w:gridSpan w:val="2"/>
          </w:tcPr>
          <w:p w:rsidR="00C54A18" w:rsidRDefault="00C54A18" w:rsidP="00D23C5F"/>
          <w:p w:rsidR="00C54A18" w:rsidRPr="00FE5311" w:rsidRDefault="00C54A18" w:rsidP="00D23C5F">
            <w:pPr>
              <w:jc w:val="center"/>
              <w:rPr>
                <w:b/>
              </w:rPr>
            </w:pPr>
            <w:r w:rsidRPr="00FE5311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23992,0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6279,3</w:t>
            </w:r>
          </w:p>
        </w:tc>
        <w:tc>
          <w:tcPr>
            <w:tcW w:w="1134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2364,1</w:t>
            </w:r>
          </w:p>
        </w:tc>
        <w:tc>
          <w:tcPr>
            <w:tcW w:w="993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496,3</w:t>
            </w:r>
          </w:p>
        </w:tc>
        <w:tc>
          <w:tcPr>
            <w:tcW w:w="1159" w:type="dxa"/>
            <w:vAlign w:val="center"/>
          </w:tcPr>
          <w:p w:rsidR="00C54A18" w:rsidRPr="00E614AF" w:rsidRDefault="00C54A18" w:rsidP="00D23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16901,7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5310,6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1033,5</w:t>
            </w:r>
          </w:p>
        </w:tc>
        <w:tc>
          <w:tcPr>
            <w:tcW w:w="1108" w:type="dxa"/>
            <w:vAlign w:val="center"/>
          </w:tcPr>
          <w:p w:rsidR="00C54A18" w:rsidRPr="00437518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270,3</w:t>
            </w:r>
          </w:p>
        </w:tc>
        <w:tc>
          <w:tcPr>
            <w:tcW w:w="1162" w:type="dxa"/>
            <w:vAlign w:val="center"/>
          </w:tcPr>
          <w:p w:rsidR="00C54A18" w:rsidRPr="00437518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 w:rsidRPr="0043751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54A18" w:rsidRPr="00437518" w:rsidRDefault="00C54A18" w:rsidP="00D23C5F">
            <w:pPr>
              <w:pStyle w:val="2-11"/>
              <w:spacing w:after="0"/>
              <w:jc w:val="center"/>
              <w:rPr>
                <w:b/>
                <w:sz w:val="22"/>
                <w:szCs w:val="22"/>
              </w:rPr>
            </w:pPr>
            <w:r w:rsidRPr="0043751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 w:rsidRPr="0043751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5" w:type="dxa"/>
            <w:vAlign w:val="center"/>
          </w:tcPr>
          <w:p w:rsidR="00C54A18" w:rsidRPr="00437518" w:rsidRDefault="00C54A18" w:rsidP="00D23C5F">
            <w:pPr>
              <w:jc w:val="center"/>
              <w:rPr>
                <w:b/>
                <w:sz w:val="22"/>
                <w:szCs w:val="22"/>
              </w:rPr>
            </w:pPr>
            <w:r w:rsidRPr="00437518">
              <w:rPr>
                <w:b/>
                <w:sz w:val="22"/>
                <w:szCs w:val="22"/>
              </w:rPr>
              <w:t>100</w:t>
            </w:r>
          </w:p>
        </w:tc>
      </w:tr>
    </w:tbl>
    <w:p w:rsidR="00C54A18" w:rsidRDefault="00C54A18" w:rsidP="00C54A18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4A18" w:rsidRDefault="00C54A18" w:rsidP="00C54A18">
      <w:pPr>
        <w:ind w:left="360"/>
        <w:rPr>
          <w:spacing w:val="10"/>
          <w:szCs w:val="28"/>
        </w:rPr>
      </w:pPr>
    </w:p>
    <w:p w:rsidR="00C54A18" w:rsidRDefault="00C54A18" w:rsidP="00C54A18">
      <w:pPr>
        <w:ind w:left="360" w:hanging="360"/>
        <w:rPr>
          <w:sz w:val="28"/>
          <w:szCs w:val="28"/>
        </w:rPr>
      </w:pPr>
    </w:p>
    <w:p w:rsidR="00C54A18" w:rsidRDefault="00C54A18" w:rsidP="00C54A18">
      <w:pPr>
        <w:ind w:left="360" w:hanging="360"/>
        <w:rPr>
          <w:sz w:val="28"/>
          <w:szCs w:val="28"/>
        </w:rPr>
      </w:pPr>
      <w:r w:rsidRPr="00B40A1F">
        <w:rPr>
          <w:sz w:val="28"/>
          <w:szCs w:val="28"/>
        </w:rPr>
        <w:t>Управляющий делами</w:t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="00CB6C29">
        <w:rPr>
          <w:sz w:val="28"/>
          <w:szCs w:val="28"/>
        </w:rPr>
        <w:tab/>
      </w:r>
      <w:r w:rsidRPr="00B40A1F">
        <w:rPr>
          <w:sz w:val="28"/>
          <w:szCs w:val="28"/>
        </w:rPr>
        <w:tab/>
      </w:r>
      <w:r w:rsidRPr="00B40A1F">
        <w:rPr>
          <w:sz w:val="28"/>
          <w:szCs w:val="28"/>
        </w:rPr>
        <w:tab/>
        <w:t xml:space="preserve">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C54A18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1E" w:rsidRDefault="00D4791E">
      <w:r>
        <w:separator/>
      </w:r>
    </w:p>
  </w:endnote>
  <w:endnote w:type="continuationSeparator" w:id="0">
    <w:p w:rsidR="00D4791E" w:rsidRDefault="00D4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6C29" w:rsidRPr="00CB6C29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B6C29">
      <w:rPr>
        <w:noProof/>
        <w:sz w:val="14"/>
        <w:lang w:val="en-US"/>
      </w:rPr>
      <w:t>G</w:t>
    </w:r>
    <w:r w:rsidR="00CB6C29" w:rsidRPr="00CB6C29">
      <w:rPr>
        <w:noProof/>
        <w:sz w:val="14"/>
      </w:rPr>
      <w:t>:\Мои документы\Постановления\соц_поддержка-2018.</w:t>
    </w:r>
    <w:r w:rsidR="00CB6C2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A547B" w:rsidRPr="00BA547B">
      <w:rPr>
        <w:noProof/>
        <w:sz w:val="14"/>
      </w:rPr>
      <w:t>1/12/2018 2:42:00</w:t>
    </w:r>
    <w:r w:rsidR="00BA547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5A3E5C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5A3E5C">
      <w:rPr>
        <w:sz w:val="14"/>
      </w:rPr>
      <w:t xml:space="preserve">. </w:t>
    </w:r>
    <w:r>
      <w:rPr>
        <w:sz w:val="14"/>
      </w:rPr>
      <w:fldChar w:fldCharType="begin"/>
    </w:r>
    <w:r w:rsidRPr="005A3E5C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5A3E5C">
      <w:rPr>
        <w:sz w:val="14"/>
      </w:rPr>
      <w:instrText xml:space="preserve"> </w:instrText>
    </w:r>
    <w:r>
      <w:rPr>
        <w:sz w:val="14"/>
      </w:rPr>
      <w:fldChar w:fldCharType="separate"/>
    </w:r>
    <w:r w:rsidR="00BA547B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A547B">
      <w:rPr>
        <w:noProof/>
        <w:sz w:val="14"/>
      </w:rPr>
      <w:t>9</w:t>
    </w:r>
    <w:r>
      <w:rPr>
        <w:sz w:val="14"/>
      </w:rPr>
      <w:fldChar w:fldCharType="end"/>
    </w:r>
    <w:r w:rsidRPr="005A3E5C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1E" w:rsidRDefault="00D4791E">
      <w:r>
        <w:separator/>
      </w:r>
    </w:p>
  </w:footnote>
  <w:footnote w:type="continuationSeparator" w:id="0">
    <w:p w:rsidR="00D4791E" w:rsidRDefault="00D4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A2020FA"/>
    <w:multiLevelType w:val="hybridMultilevel"/>
    <w:tmpl w:val="CA1AC302"/>
    <w:lvl w:ilvl="0" w:tplc="EF34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18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4F70BC"/>
    <w:rsid w:val="00505B80"/>
    <w:rsid w:val="00506564"/>
    <w:rsid w:val="00506965"/>
    <w:rsid w:val="00507DD5"/>
    <w:rsid w:val="005134A0"/>
    <w:rsid w:val="005162D6"/>
    <w:rsid w:val="005361B2"/>
    <w:rsid w:val="00573433"/>
    <w:rsid w:val="005A3E5C"/>
    <w:rsid w:val="00612C7A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A2FCA"/>
    <w:rsid w:val="00BA547B"/>
    <w:rsid w:val="00BB6ED2"/>
    <w:rsid w:val="00BD1E76"/>
    <w:rsid w:val="00C202E1"/>
    <w:rsid w:val="00C534ED"/>
    <w:rsid w:val="00C54A18"/>
    <w:rsid w:val="00C651E0"/>
    <w:rsid w:val="00CA0926"/>
    <w:rsid w:val="00CB6C29"/>
    <w:rsid w:val="00CC3551"/>
    <w:rsid w:val="00CE740C"/>
    <w:rsid w:val="00CF6248"/>
    <w:rsid w:val="00D129B6"/>
    <w:rsid w:val="00D25DED"/>
    <w:rsid w:val="00D33728"/>
    <w:rsid w:val="00D41E71"/>
    <w:rsid w:val="00D46DAB"/>
    <w:rsid w:val="00D4791E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2FE781-7323-4B48-93FD-BA9518B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A32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32E9"/>
    <w:rPr>
      <w:rFonts w:ascii="Tahoma" w:hAnsi="Tahoma" w:cs="Tahoma"/>
      <w:sz w:val="16"/>
      <w:szCs w:val="16"/>
    </w:rPr>
  </w:style>
  <w:style w:type="paragraph" w:customStyle="1" w:styleId="2-11">
    <w:name w:val="содержание2-11"/>
    <w:basedOn w:val="a"/>
    <w:rsid w:val="00C54A18"/>
    <w:p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&#1064;&#1072;&#1073;&#1083;&#1086;&#1085;&#1099;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25</TotalTime>
  <Pages>9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Любовь Алентьева</cp:lastModifiedBy>
  <cp:revision>6</cp:revision>
  <cp:lastPrinted>2017-12-27T12:23:00Z</cp:lastPrinted>
  <dcterms:created xsi:type="dcterms:W3CDTF">2017-12-27T12:04:00Z</dcterms:created>
  <dcterms:modified xsi:type="dcterms:W3CDTF">2018-02-07T14:16:00Z</dcterms:modified>
</cp:coreProperties>
</file>