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30D28317" w:rsidR="00D6716F" w:rsidRPr="000B24BD" w:rsidRDefault="00D6716F" w:rsidP="00D6716F">
      <w:pPr>
        <w:spacing w:before="120"/>
        <w:jc w:val="center"/>
        <w:rPr>
          <w:sz w:val="28"/>
          <w:lang w:val="en-US"/>
        </w:rPr>
      </w:pPr>
      <w:r>
        <w:rPr>
          <w:sz w:val="28"/>
        </w:rPr>
        <w:t xml:space="preserve">от </w:t>
      </w:r>
      <w:r w:rsidR="000B24BD" w:rsidRPr="000B24BD">
        <w:rPr>
          <w:sz w:val="28"/>
        </w:rPr>
        <w:t>25</w:t>
      </w:r>
      <w:r w:rsidR="00C70947">
        <w:rPr>
          <w:sz w:val="28"/>
        </w:rPr>
        <w:t>.</w:t>
      </w:r>
      <w:r w:rsidR="002D781F">
        <w:rPr>
          <w:sz w:val="28"/>
        </w:rPr>
        <w:t>0</w:t>
      </w:r>
      <w:r w:rsidR="00A14DC7">
        <w:rPr>
          <w:sz w:val="28"/>
        </w:rPr>
        <w:t>3</w:t>
      </w:r>
      <w:r w:rsidR="000D47D1">
        <w:rPr>
          <w:sz w:val="28"/>
        </w:rPr>
        <w:t>.</w:t>
      </w:r>
      <w:r w:rsidR="002D781F">
        <w:rPr>
          <w:sz w:val="28"/>
        </w:rPr>
        <w:t xml:space="preserve"> </w:t>
      </w:r>
      <w:proofErr w:type="gramStart"/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0B24BD">
        <w:rPr>
          <w:sz w:val="28"/>
          <w:lang w:val="en-US"/>
        </w:rPr>
        <w:t>391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5F3636C" w14:textId="77777777" w:rsidR="00AD4704" w:rsidRPr="00515349" w:rsidRDefault="00AD4704" w:rsidP="00B47ED3">
      <w:pPr>
        <w:pStyle w:val="1"/>
        <w:rPr>
          <w:b/>
          <w:sz w:val="28"/>
          <w:szCs w:val="28"/>
        </w:rPr>
      </w:pPr>
      <w:r w:rsidRPr="00515349">
        <w:rPr>
          <w:b/>
          <w:sz w:val="28"/>
          <w:szCs w:val="28"/>
        </w:rPr>
        <w:t>Об утверждении отчета о реализации муниципальной программы Белокалитвинского района «Развитие культуры и туризма» и эффективности использ</w:t>
      </w:r>
      <w:r>
        <w:rPr>
          <w:b/>
          <w:sz w:val="28"/>
          <w:szCs w:val="28"/>
        </w:rPr>
        <w:t>ования бюджетных средств за 2023</w:t>
      </w:r>
      <w:r w:rsidRPr="00515349">
        <w:rPr>
          <w:b/>
          <w:sz w:val="28"/>
          <w:szCs w:val="28"/>
        </w:rPr>
        <w:t xml:space="preserve"> год</w:t>
      </w:r>
    </w:p>
    <w:p w14:paraId="3539D1FE" w14:textId="77777777" w:rsidR="00AD4704" w:rsidRPr="00555E55" w:rsidRDefault="00AD4704" w:rsidP="00AD4704">
      <w:pPr>
        <w:tabs>
          <w:tab w:val="left" w:pos="709"/>
          <w:tab w:val="left" w:pos="4928"/>
        </w:tabs>
        <w:ind w:right="-148"/>
        <w:jc w:val="center"/>
        <w:rPr>
          <w:b/>
        </w:rPr>
      </w:pPr>
    </w:p>
    <w:p w14:paraId="0639DA1D" w14:textId="77777777" w:rsidR="00AD4704" w:rsidRDefault="00AD4704" w:rsidP="00AD4704">
      <w:pPr>
        <w:spacing w:line="228" w:lineRule="auto"/>
        <w:ind w:firstLine="720"/>
        <w:jc w:val="both"/>
      </w:pPr>
      <w:r>
        <w:t xml:space="preserve">   </w:t>
      </w:r>
    </w:p>
    <w:p w14:paraId="74714008" w14:textId="77777777" w:rsidR="00AD4704" w:rsidRPr="00515349" w:rsidRDefault="00AD4704" w:rsidP="00AD4704">
      <w:pPr>
        <w:ind w:firstLine="720"/>
        <w:jc w:val="both"/>
        <w:rPr>
          <w:sz w:val="28"/>
          <w:szCs w:val="28"/>
        </w:rPr>
      </w:pPr>
      <w:r w:rsidRPr="00515349">
        <w:rPr>
          <w:sz w:val="28"/>
          <w:szCs w:val="28"/>
        </w:rPr>
        <w:t>В соответствии с постановлением Администрации Белокалитвинского района от 26.02.2018 №</w:t>
      </w:r>
      <w:r>
        <w:rPr>
          <w:sz w:val="28"/>
          <w:szCs w:val="28"/>
        </w:rPr>
        <w:t xml:space="preserve"> </w:t>
      </w:r>
      <w:r w:rsidRPr="00515349">
        <w:rPr>
          <w:sz w:val="28"/>
          <w:szCs w:val="28"/>
        </w:rPr>
        <w:t>279 «Об утверждении Порядка разработки, реализации и оценки эффективности муниципальных программ Белокалитвинского района»</w:t>
      </w:r>
      <w:r>
        <w:rPr>
          <w:sz w:val="28"/>
          <w:szCs w:val="28"/>
        </w:rPr>
        <w:t xml:space="preserve">, </w:t>
      </w:r>
      <w:r w:rsidRPr="00515349">
        <w:rPr>
          <w:sz w:val="28"/>
          <w:szCs w:val="28"/>
        </w:rPr>
        <w:t xml:space="preserve">Администрация Белокалитвинского района </w:t>
      </w:r>
      <w:r w:rsidRPr="00515349">
        <w:rPr>
          <w:b/>
          <w:spacing w:val="60"/>
          <w:sz w:val="28"/>
          <w:szCs w:val="28"/>
        </w:rPr>
        <w:t>постановляет</w:t>
      </w:r>
      <w:r w:rsidRPr="00515349">
        <w:rPr>
          <w:sz w:val="28"/>
          <w:szCs w:val="28"/>
        </w:rPr>
        <w:t>:</w:t>
      </w:r>
    </w:p>
    <w:p w14:paraId="37B26745" w14:textId="77777777" w:rsidR="00AD4704" w:rsidRPr="00515349" w:rsidRDefault="00AD4704" w:rsidP="00AD4704">
      <w:pPr>
        <w:pStyle w:val="ConsNormal"/>
        <w:widowControl/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2309F5A" w14:textId="77777777" w:rsidR="00AD4704" w:rsidRPr="00515349" w:rsidRDefault="00AD4704" w:rsidP="00AD4704">
      <w:pPr>
        <w:pStyle w:val="ConsNormal"/>
        <w:widowControl/>
        <w:numPr>
          <w:ilvl w:val="0"/>
          <w:numId w:val="9"/>
        </w:numPr>
        <w:tabs>
          <w:tab w:val="num" w:pos="0"/>
          <w:tab w:val="left" w:pos="1080"/>
          <w:tab w:val="left" w:pos="1440"/>
        </w:tabs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5349">
        <w:rPr>
          <w:rFonts w:ascii="Times New Roman" w:hAnsi="Times New Roman" w:cs="Times New Roman"/>
          <w:sz w:val="28"/>
          <w:szCs w:val="28"/>
        </w:rPr>
        <w:t xml:space="preserve">Утвердить отчет о реализации муниципальной программы </w:t>
      </w:r>
      <w:r w:rsidRPr="00515349">
        <w:rPr>
          <w:rFonts w:ascii="Times New Roman" w:hAnsi="Times New Roman"/>
          <w:sz w:val="28"/>
          <w:szCs w:val="28"/>
        </w:rPr>
        <w:t>Белокалитвинского района «Развитие культуры и туризма</w:t>
      </w:r>
      <w:r w:rsidRPr="00515349">
        <w:rPr>
          <w:rFonts w:ascii="Times New Roman" w:hAnsi="Times New Roman" w:cs="Times New Roman"/>
          <w:sz w:val="28"/>
          <w:szCs w:val="28"/>
        </w:rPr>
        <w:t>» (далее «Программа»),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349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Белокалитвинского района </w:t>
      </w:r>
      <w:r w:rsidRPr="00515349">
        <w:rPr>
          <w:rFonts w:ascii="Times New Roman" w:hAnsi="Times New Roman"/>
          <w:sz w:val="28"/>
          <w:szCs w:val="28"/>
        </w:rPr>
        <w:t>от 10.12.2018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349">
        <w:rPr>
          <w:rFonts w:ascii="Times New Roman" w:hAnsi="Times New Roman"/>
          <w:sz w:val="28"/>
          <w:szCs w:val="28"/>
        </w:rPr>
        <w:t>2139</w:t>
      </w:r>
      <w:r w:rsidRPr="0051534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515349">
        <w:rPr>
          <w:rFonts w:ascii="Times New Roman" w:hAnsi="Times New Roman"/>
          <w:sz w:val="28"/>
          <w:szCs w:val="28"/>
        </w:rPr>
        <w:t>Белокалитвинского района «Развитие культуры и туризма</w:t>
      </w:r>
      <w:r w:rsidRPr="00515349">
        <w:rPr>
          <w:rFonts w:ascii="Times New Roman" w:hAnsi="Times New Roman" w:cs="Times New Roman"/>
          <w:sz w:val="28"/>
          <w:szCs w:val="28"/>
        </w:rPr>
        <w:t>» и эффективности использ</w:t>
      </w:r>
      <w:r>
        <w:rPr>
          <w:rFonts w:ascii="Times New Roman" w:hAnsi="Times New Roman" w:cs="Times New Roman"/>
          <w:sz w:val="28"/>
          <w:szCs w:val="28"/>
        </w:rPr>
        <w:t>ования бюджетных средств за 2023</w:t>
      </w:r>
      <w:r w:rsidRPr="00515349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14:paraId="2E5E1F01" w14:textId="77777777" w:rsidR="00AD4704" w:rsidRPr="00515349" w:rsidRDefault="00AD4704" w:rsidP="00AD4704">
      <w:pPr>
        <w:numPr>
          <w:ilvl w:val="0"/>
          <w:numId w:val="9"/>
        </w:numPr>
        <w:tabs>
          <w:tab w:val="left" w:pos="725"/>
          <w:tab w:val="left" w:pos="993"/>
          <w:tab w:val="num" w:pos="3060"/>
        </w:tabs>
        <w:autoSpaceDE w:val="0"/>
        <w:ind w:left="0" w:firstLine="720"/>
        <w:jc w:val="both"/>
        <w:rPr>
          <w:sz w:val="28"/>
          <w:szCs w:val="28"/>
        </w:rPr>
      </w:pPr>
      <w:r w:rsidRPr="00515349">
        <w:rPr>
          <w:sz w:val="28"/>
          <w:szCs w:val="28"/>
        </w:rPr>
        <w:t>Постановление вступает в силу со дня его принятия и размещается на официальном сайте Администрации Белокалитвинского района.</w:t>
      </w:r>
    </w:p>
    <w:p w14:paraId="6BD84500" w14:textId="77777777" w:rsidR="00AD4704" w:rsidRPr="00515349" w:rsidRDefault="00AD4704" w:rsidP="00AD4704">
      <w:pPr>
        <w:ind w:firstLine="720"/>
        <w:jc w:val="both"/>
        <w:rPr>
          <w:sz w:val="28"/>
          <w:szCs w:val="28"/>
        </w:rPr>
      </w:pPr>
      <w:r w:rsidRPr="00515349">
        <w:rPr>
          <w:sz w:val="28"/>
          <w:szCs w:val="28"/>
        </w:rPr>
        <w:t>3. Контроль за выполнением постановления возложить на заместителя главы Администрации Белокалитвинского района по молодежной политике, спорту, культуре и вопросам казачества Мирскую М.В.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3504196D" w:rsidR="00D6716F" w:rsidRDefault="000D1E8A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>И.о.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4553A595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0D1E8A">
        <w:rPr>
          <w:b w:val="0"/>
        </w:rPr>
        <w:t>Д.Ю. Устименко</w:t>
      </w:r>
    </w:p>
    <w:p w14:paraId="0AFB3E26" w14:textId="77777777" w:rsidR="00AD4704" w:rsidRDefault="00AD4704" w:rsidP="00872883">
      <w:pPr>
        <w:rPr>
          <w:sz w:val="28"/>
        </w:rPr>
        <w:sectPr w:rsidR="00AD4704" w:rsidSect="002568AB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638BE090" w14:textId="77777777" w:rsidR="00AD4704" w:rsidRPr="001A7340" w:rsidRDefault="00AD4704" w:rsidP="000B24BD">
      <w:pPr>
        <w:widowControl w:val="0"/>
        <w:ind w:right="-23"/>
        <w:jc w:val="right"/>
        <w:rPr>
          <w:sz w:val="28"/>
          <w:szCs w:val="28"/>
        </w:rPr>
      </w:pPr>
      <w:r w:rsidRPr="001A7340">
        <w:rPr>
          <w:sz w:val="28"/>
          <w:szCs w:val="28"/>
        </w:rPr>
        <w:lastRenderedPageBreak/>
        <w:t xml:space="preserve">Приложение </w:t>
      </w:r>
    </w:p>
    <w:p w14:paraId="0832ED53" w14:textId="77777777" w:rsidR="00AD4704" w:rsidRPr="001A7340" w:rsidRDefault="00AD4704" w:rsidP="000B24BD">
      <w:pPr>
        <w:widowControl w:val="0"/>
        <w:ind w:right="-23"/>
        <w:jc w:val="right"/>
        <w:rPr>
          <w:sz w:val="28"/>
          <w:szCs w:val="28"/>
        </w:rPr>
      </w:pPr>
      <w:r w:rsidRPr="001A7340">
        <w:rPr>
          <w:sz w:val="28"/>
          <w:szCs w:val="28"/>
        </w:rPr>
        <w:t xml:space="preserve">к постановлению </w:t>
      </w:r>
    </w:p>
    <w:p w14:paraId="24C74A0B" w14:textId="77777777" w:rsidR="00AD4704" w:rsidRPr="001A7340" w:rsidRDefault="00AD4704" w:rsidP="000B24BD">
      <w:pPr>
        <w:widowControl w:val="0"/>
        <w:ind w:right="-23"/>
        <w:jc w:val="right"/>
        <w:rPr>
          <w:sz w:val="28"/>
          <w:szCs w:val="28"/>
        </w:rPr>
      </w:pPr>
      <w:r w:rsidRPr="001A7340">
        <w:rPr>
          <w:sz w:val="28"/>
          <w:szCs w:val="28"/>
        </w:rPr>
        <w:t xml:space="preserve">Администрации </w:t>
      </w:r>
    </w:p>
    <w:p w14:paraId="0C704704" w14:textId="77777777" w:rsidR="00AD4704" w:rsidRPr="001A7340" w:rsidRDefault="00AD4704" w:rsidP="000B24BD">
      <w:pPr>
        <w:widowControl w:val="0"/>
        <w:ind w:right="-23"/>
        <w:jc w:val="right"/>
        <w:rPr>
          <w:sz w:val="28"/>
          <w:szCs w:val="28"/>
        </w:rPr>
      </w:pPr>
      <w:r w:rsidRPr="001A7340">
        <w:rPr>
          <w:sz w:val="28"/>
          <w:szCs w:val="28"/>
        </w:rPr>
        <w:t xml:space="preserve">Белокалитвинского района </w:t>
      </w:r>
    </w:p>
    <w:p w14:paraId="4A610EB6" w14:textId="55C21571" w:rsidR="00AD4704" w:rsidRPr="00515349" w:rsidRDefault="00AD4704" w:rsidP="000B24BD">
      <w:pPr>
        <w:widowControl w:val="0"/>
        <w:ind w:right="-23"/>
        <w:jc w:val="right"/>
        <w:rPr>
          <w:rFonts w:eastAsia="Calibri"/>
          <w:sz w:val="28"/>
          <w:szCs w:val="28"/>
        </w:rPr>
      </w:pPr>
      <w:r w:rsidRPr="001A7340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1A7340">
        <w:rPr>
          <w:sz w:val="28"/>
          <w:szCs w:val="28"/>
        </w:rPr>
        <w:t xml:space="preserve">     от </w:t>
      </w:r>
      <w:r w:rsidR="000B24BD">
        <w:rPr>
          <w:sz w:val="28"/>
          <w:szCs w:val="28"/>
          <w:lang w:val="en-US"/>
        </w:rPr>
        <w:t>25</w:t>
      </w:r>
      <w:r w:rsidR="00B47ED3">
        <w:rPr>
          <w:sz w:val="28"/>
          <w:szCs w:val="28"/>
        </w:rPr>
        <w:t xml:space="preserve">.03. </w:t>
      </w:r>
      <w:r w:rsidRPr="001A7340">
        <w:rPr>
          <w:sz w:val="28"/>
          <w:szCs w:val="28"/>
        </w:rPr>
        <w:t>2024 №</w:t>
      </w:r>
      <w:r w:rsidRPr="00515349">
        <w:rPr>
          <w:sz w:val="28"/>
          <w:szCs w:val="28"/>
        </w:rPr>
        <w:t xml:space="preserve"> </w:t>
      </w:r>
      <w:r w:rsidR="000B24BD">
        <w:rPr>
          <w:sz w:val="28"/>
          <w:szCs w:val="28"/>
          <w:lang w:val="en-US"/>
        </w:rPr>
        <w:t>391</w:t>
      </w:r>
      <w:r>
        <w:rPr>
          <w:sz w:val="28"/>
          <w:szCs w:val="28"/>
        </w:rPr>
        <w:t xml:space="preserve">    </w:t>
      </w:r>
    </w:p>
    <w:p w14:paraId="087E470B" w14:textId="77777777" w:rsidR="00AD4704" w:rsidRPr="001A7340" w:rsidRDefault="00AD4704" w:rsidP="00AD4704">
      <w:pPr>
        <w:widowControl w:val="0"/>
        <w:spacing w:line="322" w:lineRule="exact"/>
        <w:ind w:right="-20"/>
        <w:jc w:val="right"/>
      </w:pPr>
    </w:p>
    <w:p w14:paraId="6F782C30" w14:textId="77777777" w:rsidR="00AD4704" w:rsidRPr="00B47ED3" w:rsidRDefault="00AD4704" w:rsidP="00B47ED3">
      <w:pPr>
        <w:widowControl w:val="0"/>
        <w:ind w:right="-23"/>
        <w:jc w:val="center"/>
        <w:rPr>
          <w:sz w:val="26"/>
          <w:szCs w:val="26"/>
        </w:rPr>
      </w:pPr>
      <w:r w:rsidRPr="00B47ED3">
        <w:rPr>
          <w:sz w:val="26"/>
          <w:szCs w:val="26"/>
        </w:rPr>
        <w:t>Отчет</w:t>
      </w:r>
    </w:p>
    <w:p w14:paraId="70441A4E" w14:textId="77777777" w:rsidR="00AD4704" w:rsidRPr="00B47ED3" w:rsidRDefault="00AD4704" w:rsidP="00B47ED3">
      <w:pPr>
        <w:widowControl w:val="0"/>
        <w:ind w:right="-23"/>
        <w:jc w:val="center"/>
        <w:rPr>
          <w:rFonts w:eastAsia="Calibri"/>
          <w:sz w:val="26"/>
          <w:szCs w:val="26"/>
        </w:rPr>
      </w:pPr>
      <w:r w:rsidRPr="00B47ED3">
        <w:rPr>
          <w:sz w:val="26"/>
          <w:szCs w:val="26"/>
        </w:rPr>
        <w:t xml:space="preserve"> о реализации </w:t>
      </w:r>
      <w:r w:rsidRPr="00B47ED3">
        <w:rPr>
          <w:rFonts w:eastAsia="Calibri"/>
          <w:sz w:val="26"/>
          <w:szCs w:val="26"/>
        </w:rPr>
        <w:t>муниципальной программы Белокалитвинского района «Развитие культуры и туризма» за 2023 год</w:t>
      </w:r>
    </w:p>
    <w:p w14:paraId="7FB21FB0" w14:textId="77777777" w:rsidR="00AD4704" w:rsidRPr="00B47ED3" w:rsidRDefault="00AD4704" w:rsidP="00B47ED3">
      <w:pPr>
        <w:widowControl w:val="0"/>
        <w:ind w:right="-20"/>
        <w:rPr>
          <w:sz w:val="26"/>
          <w:szCs w:val="26"/>
        </w:rPr>
      </w:pPr>
    </w:p>
    <w:p w14:paraId="6F769ECB" w14:textId="77777777" w:rsidR="00AD4704" w:rsidRPr="00B47ED3" w:rsidRDefault="00AD4704" w:rsidP="00B47ED3">
      <w:pPr>
        <w:tabs>
          <w:tab w:val="left" w:pos="851"/>
        </w:tabs>
        <w:contextualSpacing/>
        <w:jc w:val="center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Раздел 1. Конкретные результаты, достигнутые за </w:t>
      </w:r>
      <w:r w:rsidRPr="00B47ED3">
        <w:rPr>
          <w:rFonts w:eastAsia="TimesNewRoman"/>
          <w:kern w:val="2"/>
          <w:sz w:val="26"/>
          <w:szCs w:val="26"/>
        </w:rPr>
        <w:t>2023</w:t>
      </w:r>
      <w:r w:rsidRPr="00B47ED3">
        <w:rPr>
          <w:kern w:val="2"/>
          <w:sz w:val="26"/>
          <w:szCs w:val="26"/>
        </w:rPr>
        <w:t xml:space="preserve"> год</w:t>
      </w:r>
    </w:p>
    <w:p w14:paraId="34B6B554" w14:textId="77777777" w:rsidR="00AD4704" w:rsidRPr="00B47ED3" w:rsidRDefault="00AD4704" w:rsidP="00B47ED3">
      <w:pPr>
        <w:tabs>
          <w:tab w:val="left" w:pos="851"/>
        </w:tabs>
        <w:contextualSpacing/>
        <w:jc w:val="center"/>
        <w:rPr>
          <w:kern w:val="2"/>
          <w:sz w:val="26"/>
          <w:szCs w:val="26"/>
        </w:rPr>
      </w:pPr>
    </w:p>
    <w:p w14:paraId="60571A6D" w14:textId="77777777" w:rsidR="00AD4704" w:rsidRPr="00B47ED3" w:rsidRDefault="00AD4704" w:rsidP="00B47ED3">
      <w:pPr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 xml:space="preserve">В целях создания условий для сохранения и развития культурного и исторического наследия Белокалитвинского района, а также комплексного развития туризма для формирования конкурентоспособной туристкой индустрии, способствующей социально-экономическому развитию Белокалитвинского района в рамках реализации </w:t>
      </w:r>
      <w:r w:rsidRPr="00B47ED3">
        <w:rPr>
          <w:rFonts w:eastAsia="Calibri"/>
          <w:sz w:val="26"/>
          <w:szCs w:val="26"/>
        </w:rPr>
        <w:t>муниципальной</w:t>
      </w:r>
      <w:r w:rsidRPr="00B47ED3">
        <w:rPr>
          <w:sz w:val="26"/>
          <w:szCs w:val="26"/>
        </w:rPr>
        <w:t xml:space="preserve"> программы </w:t>
      </w:r>
      <w:r w:rsidRPr="00B47ED3">
        <w:rPr>
          <w:rFonts w:eastAsia="Calibri"/>
          <w:sz w:val="26"/>
          <w:szCs w:val="26"/>
        </w:rPr>
        <w:t xml:space="preserve">Белокалитвинского района </w:t>
      </w:r>
      <w:r w:rsidRPr="00B47ED3">
        <w:rPr>
          <w:rFonts w:eastAsia="TimesNewRoman"/>
          <w:kern w:val="2"/>
          <w:sz w:val="26"/>
          <w:szCs w:val="26"/>
        </w:rPr>
        <w:t>«Развитие культуры и туризма</w:t>
      </w:r>
      <w:r w:rsidRPr="00B47ED3">
        <w:rPr>
          <w:sz w:val="26"/>
          <w:szCs w:val="26"/>
        </w:rPr>
        <w:t xml:space="preserve">», утвержденной постановлением Администрации </w:t>
      </w:r>
      <w:r w:rsidRPr="00B47ED3">
        <w:rPr>
          <w:rFonts w:eastAsia="Calibri"/>
          <w:sz w:val="26"/>
          <w:szCs w:val="26"/>
        </w:rPr>
        <w:t>Белокалитвинского района</w:t>
      </w:r>
      <w:r w:rsidRPr="00B47ED3">
        <w:rPr>
          <w:sz w:val="26"/>
          <w:szCs w:val="26"/>
        </w:rPr>
        <w:t xml:space="preserve"> от 10.12.2018 № 2139 (далее – </w:t>
      </w:r>
      <w:r w:rsidRPr="00B47ED3">
        <w:rPr>
          <w:rFonts w:eastAsia="Calibri"/>
          <w:sz w:val="26"/>
          <w:szCs w:val="26"/>
        </w:rPr>
        <w:t>муниципальн</w:t>
      </w:r>
      <w:r w:rsidRPr="00B47ED3">
        <w:rPr>
          <w:sz w:val="26"/>
          <w:szCs w:val="26"/>
        </w:rPr>
        <w:t xml:space="preserve">ая программа), ответственным исполнителем и участниками </w:t>
      </w:r>
      <w:r w:rsidRPr="00B47ED3">
        <w:rPr>
          <w:rFonts w:eastAsia="Calibri"/>
          <w:sz w:val="26"/>
          <w:szCs w:val="26"/>
        </w:rPr>
        <w:t>муниципальной</w:t>
      </w:r>
      <w:r w:rsidRPr="00B47ED3">
        <w:rPr>
          <w:sz w:val="26"/>
          <w:szCs w:val="26"/>
        </w:rPr>
        <w:t xml:space="preserve"> программы в </w:t>
      </w:r>
      <w:r w:rsidRPr="00B47ED3">
        <w:rPr>
          <w:rFonts w:eastAsia="TimesNewRoman"/>
          <w:kern w:val="2"/>
          <w:sz w:val="26"/>
          <w:szCs w:val="26"/>
        </w:rPr>
        <w:t>2023</w:t>
      </w:r>
      <w:r w:rsidRPr="00B47ED3">
        <w:rPr>
          <w:kern w:val="2"/>
          <w:sz w:val="26"/>
          <w:szCs w:val="26"/>
        </w:rPr>
        <w:t xml:space="preserve"> году</w:t>
      </w:r>
      <w:r w:rsidRPr="00B47ED3">
        <w:rPr>
          <w:sz w:val="26"/>
          <w:szCs w:val="26"/>
        </w:rPr>
        <w:t xml:space="preserve"> реализован комплекс мероприятий,</w:t>
      </w:r>
      <w:r w:rsidRPr="00B47ED3">
        <w:rPr>
          <w:kern w:val="2"/>
          <w:sz w:val="26"/>
          <w:szCs w:val="26"/>
        </w:rPr>
        <w:t xml:space="preserve"> </w:t>
      </w:r>
      <w:r w:rsidRPr="00B47ED3">
        <w:rPr>
          <w:sz w:val="26"/>
          <w:szCs w:val="26"/>
        </w:rPr>
        <w:t>в результате которых:</w:t>
      </w:r>
    </w:p>
    <w:p w14:paraId="089DA94F" w14:textId="77777777" w:rsidR="00AD4704" w:rsidRPr="00B47ED3" w:rsidRDefault="00AD4704" w:rsidP="00B47ED3">
      <w:pPr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 xml:space="preserve">- увеличился книжный фонд в библиотеках района, </w:t>
      </w:r>
    </w:p>
    <w:p w14:paraId="2374E9C8" w14:textId="77777777" w:rsidR="00AD4704" w:rsidRPr="00B47ED3" w:rsidRDefault="00AD4704" w:rsidP="00B47ED3">
      <w:pPr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- произведены текущие ремонты учреждений культуры,</w:t>
      </w:r>
    </w:p>
    <w:p w14:paraId="57396C54" w14:textId="77777777" w:rsidR="00AD4704" w:rsidRPr="00B47ED3" w:rsidRDefault="00AD4704" w:rsidP="00B47ED3">
      <w:pPr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- приобретено компьютерное оборудование и оргтехника для библиотек,</w:t>
      </w:r>
    </w:p>
    <w:p w14:paraId="50FDC814" w14:textId="77777777" w:rsidR="00AD4704" w:rsidRPr="00B47ED3" w:rsidRDefault="00AD4704" w:rsidP="00B47ED3">
      <w:pPr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 xml:space="preserve">-увеличилось число клубных формирований и участников мероприятий, приобретены основные средства (звуковое оборудование, оргтехника) для нужд учреждений культуры, </w:t>
      </w:r>
    </w:p>
    <w:p w14:paraId="32F180E2" w14:textId="77777777" w:rsidR="00AD4704" w:rsidRPr="00B47ED3" w:rsidRDefault="00AD4704" w:rsidP="00B47ED3">
      <w:pPr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- сохранение контингента учащихся в учреждениях дополнительного образования детей, подведомственных отделу культуры Администрации Белокалитвинского района.</w:t>
      </w:r>
    </w:p>
    <w:p w14:paraId="75EA1ADE" w14:textId="77777777" w:rsidR="00AD4704" w:rsidRPr="00B47ED3" w:rsidRDefault="00AD4704" w:rsidP="00B47ED3">
      <w:pPr>
        <w:ind w:firstLine="709"/>
        <w:jc w:val="both"/>
        <w:rPr>
          <w:sz w:val="26"/>
          <w:szCs w:val="26"/>
        </w:rPr>
      </w:pPr>
    </w:p>
    <w:p w14:paraId="31159C67" w14:textId="77777777" w:rsidR="00AD4704" w:rsidRPr="00B47ED3" w:rsidRDefault="00AD4704" w:rsidP="00B47ED3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Раздел 2. Результаты реализации основных мероприятий, приоритетных основных мероприятий, а также сведения о достижении контрольных событий </w:t>
      </w:r>
      <w:r w:rsidRPr="00B47ED3">
        <w:rPr>
          <w:rFonts w:eastAsia="Calibri"/>
          <w:sz w:val="26"/>
          <w:szCs w:val="26"/>
        </w:rPr>
        <w:t>муниципальной</w:t>
      </w:r>
      <w:r w:rsidRPr="00B47ED3">
        <w:rPr>
          <w:kern w:val="2"/>
          <w:sz w:val="26"/>
          <w:szCs w:val="26"/>
        </w:rPr>
        <w:t xml:space="preserve"> программы</w:t>
      </w:r>
    </w:p>
    <w:p w14:paraId="251DE8AC" w14:textId="77777777" w:rsidR="00AD4704" w:rsidRPr="00B47ED3" w:rsidRDefault="00AD4704" w:rsidP="00B47ED3">
      <w:pPr>
        <w:autoSpaceDE w:val="0"/>
        <w:autoSpaceDN w:val="0"/>
        <w:adjustRightInd w:val="0"/>
        <w:ind w:firstLine="567"/>
        <w:jc w:val="both"/>
        <w:rPr>
          <w:kern w:val="2"/>
          <w:sz w:val="26"/>
          <w:szCs w:val="26"/>
        </w:rPr>
      </w:pPr>
    </w:p>
    <w:p w14:paraId="00745A11" w14:textId="2F0AE8CC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sz w:val="26"/>
          <w:szCs w:val="26"/>
        </w:rPr>
        <w:t xml:space="preserve">Достижению результатов в </w:t>
      </w:r>
      <w:r w:rsidRPr="00B47ED3">
        <w:rPr>
          <w:rFonts w:eastAsia="TimesNewRoman"/>
          <w:sz w:val="26"/>
          <w:szCs w:val="26"/>
        </w:rPr>
        <w:t>2023</w:t>
      </w:r>
      <w:r w:rsidRPr="00B47ED3">
        <w:rPr>
          <w:sz w:val="26"/>
          <w:szCs w:val="26"/>
        </w:rPr>
        <w:t xml:space="preserve"> году способствовала реализация</w:t>
      </w:r>
      <w:r w:rsidR="00B47ED3">
        <w:rPr>
          <w:sz w:val="26"/>
          <w:szCs w:val="26"/>
        </w:rPr>
        <w:t xml:space="preserve"> </w:t>
      </w:r>
      <w:r w:rsidRPr="00B47ED3">
        <w:rPr>
          <w:kern w:val="2"/>
          <w:sz w:val="26"/>
          <w:szCs w:val="26"/>
        </w:rPr>
        <w:t xml:space="preserve">ответственным исполнителем, соисполнителем и участниками </w:t>
      </w:r>
      <w:r w:rsidRPr="00B47ED3">
        <w:rPr>
          <w:rFonts w:eastAsia="Calibri"/>
          <w:sz w:val="26"/>
          <w:szCs w:val="26"/>
        </w:rPr>
        <w:t>муниципальной</w:t>
      </w:r>
      <w:r w:rsidRPr="00B47ED3">
        <w:rPr>
          <w:sz w:val="26"/>
          <w:szCs w:val="26"/>
        </w:rPr>
        <w:t xml:space="preserve"> программы</w:t>
      </w:r>
      <w:r w:rsidRPr="00B47ED3">
        <w:rPr>
          <w:kern w:val="2"/>
          <w:sz w:val="26"/>
          <w:szCs w:val="26"/>
        </w:rPr>
        <w:t xml:space="preserve"> основных мероприятий, приоритетных основных мероприятий.</w:t>
      </w:r>
    </w:p>
    <w:p w14:paraId="0AAFF3D4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В рамках подпрограммы 1 </w:t>
      </w:r>
      <w:r w:rsidRPr="00B47ED3">
        <w:rPr>
          <w:rFonts w:eastAsia="TimesNewRoman"/>
          <w:kern w:val="2"/>
          <w:sz w:val="26"/>
          <w:szCs w:val="26"/>
        </w:rPr>
        <w:t>«Обеспечение деятельности библиотек</w:t>
      </w:r>
      <w:r w:rsidRPr="00B47ED3">
        <w:rPr>
          <w:sz w:val="26"/>
          <w:szCs w:val="26"/>
        </w:rPr>
        <w:t xml:space="preserve">», </w:t>
      </w:r>
      <w:r w:rsidRPr="00B47ED3">
        <w:rPr>
          <w:kern w:val="2"/>
          <w:sz w:val="26"/>
          <w:szCs w:val="26"/>
        </w:rPr>
        <w:t>предусмотрена реализация</w:t>
      </w:r>
      <w:r w:rsidRPr="00B47ED3">
        <w:rPr>
          <w:sz w:val="26"/>
          <w:szCs w:val="26"/>
        </w:rPr>
        <w:t xml:space="preserve"> 5-и</w:t>
      </w:r>
      <w:r w:rsidRPr="00B47ED3">
        <w:rPr>
          <w:kern w:val="2"/>
          <w:sz w:val="26"/>
          <w:szCs w:val="26"/>
        </w:rPr>
        <w:t xml:space="preserve"> основных мероприятий.</w:t>
      </w:r>
    </w:p>
    <w:p w14:paraId="1B29C198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1.1. «Развитие библиотечного дела» выполнено.</w:t>
      </w:r>
    </w:p>
    <w:p w14:paraId="2BF49E54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1.2. «Повышение заработной платы» выполнено.</w:t>
      </w:r>
    </w:p>
    <w:p w14:paraId="626ABDE4" w14:textId="77777777" w:rsidR="00AD4704" w:rsidRPr="00B47ED3" w:rsidRDefault="00AD4704" w:rsidP="00B47ED3">
      <w:pPr>
        <w:ind w:firstLine="709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1.3. «Комплектование книжных фондов» выполнено.</w:t>
      </w:r>
    </w:p>
    <w:p w14:paraId="3403ACF5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1.4. «Приобретение компьютерного оборудования и       оргтехники для библиотек» выполнен.</w:t>
      </w:r>
    </w:p>
    <w:p w14:paraId="0C0EFBFD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1.9. «Государственная поддержка отрасли культуры за счет средств резервного фонда Правительства Ростовской области» выполнено.</w:t>
      </w:r>
    </w:p>
    <w:p w14:paraId="35E5C93D" w14:textId="77777777" w:rsidR="00AD4704" w:rsidRPr="00B47ED3" w:rsidRDefault="00AD4704" w:rsidP="00B47ED3">
      <w:pPr>
        <w:ind w:firstLine="709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lastRenderedPageBreak/>
        <w:t xml:space="preserve">В рамках подпрограммы 2. </w:t>
      </w:r>
      <w:r w:rsidRPr="00B47ED3">
        <w:rPr>
          <w:rFonts w:eastAsia="TimesNewRoman"/>
          <w:kern w:val="2"/>
          <w:sz w:val="26"/>
          <w:szCs w:val="26"/>
        </w:rPr>
        <w:t>«Обеспечение деятельности музея</w:t>
      </w:r>
      <w:r w:rsidRPr="00B47ED3">
        <w:rPr>
          <w:sz w:val="26"/>
          <w:szCs w:val="26"/>
        </w:rPr>
        <w:t xml:space="preserve">», </w:t>
      </w:r>
      <w:r w:rsidRPr="00B47ED3">
        <w:rPr>
          <w:kern w:val="2"/>
          <w:sz w:val="26"/>
          <w:szCs w:val="26"/>
        </w:rPr>
        <w:t>предусмотрена реализация</w:t>
      </w:r>
      <w:r w:rsidRPr="00B47ED3">
        <w:rPr>
          <w:sz w:val="26"/>
          <w:szCs w:val="26"/>
        </w:rPr>
        <w:t xml:space="preserve"> 4-х</w:t>
      </w:r>
      <w:r w:rsidRPr="00B47ED3">
        <w:rPr>
          <w:kern w:val="2"/>
          <w:sz w:val="26"/>
          <w:szCs w:val="26"/>
        </w:rPr>
        <w:t xml:space="preserve"> основных мероприятий.</w:t>
      </w:r>
    </w:p>
    <w:p w14:paraId="4B660911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2.1. «Развитие музейного дела» выполнено.</w:t>
      </w:r>
    </w:p>
    <w:p w14:paraId="2476BE33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2.2. «Повышение заработной платы» выполнено.</w:t>
      </w:r>
    </w:p>
    <w:p w14:paraId="7A6B6904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2.3. «Текущий ремонт музея» выполнено.</w:t>
      </w:r>
    </w:p>
    <w:p w14:paraId="05A8AB07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2.4 «Техническое оснащение региональных и муниципальных музеев» выполнено.</w:t>
      </w:r>
    </w:p>
    <w:p w14:paraId="32B5E6AA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В рамках подпрограммы 3. </w:t>
      </w:r>
      <w:r w:rsidRPr="00B47ED3">
        <w:rPr>
          <w:rFonts w:eastAsia="TimesNewRoman"/>
          <w:kern w:val="2"/>
          <w:sz w:val="26"/>
          <w:szCs w:val="26"/>
        </w:rPr>
        <w:t>«Обеспечение деятельности дворцов и домов культуры</w:t>
      </w:r>
      <w:r w:rsidRPr="00B47ED3">
        <w:rPr>
          <w:sz w:val="26"/>
          <w:szCs w:val="26"/>
        </w:rPr>
        <w:t xml:space="preserve">», </w:t>
      </w:r>
      <w:r w:rsidRPr="00B47ED3">
        <w:rPr>
          <w:kern w:val="2"/>
          <w:sz w:val="26"/>
          <w:szCs w:val="26"/>
        </w:rPr>
        <w:t>предусмотрена реализация</w:t>
      </w:r>
      <w:r w:rsidRPr="00B47ED3">
        <w:rPr>
          <w:sz w:val="26"/>
          <w:szCs w:val="26"/>
        </w:rPr>
        <w:t xml:space="preserve"> 5-и</w:t>
      </w:r>
      <w:r w:rsidRPr="00B47ED3">
        <w:rPr>
          <w:kern w:val="2"/>
          <w:sz w:val="26"/>
          <w:szCs w:val="26"/>
        </w:rPr>
        <w:t xml:space="preserve"> основных мероприятий.</w:t>
      </w:r>
    </w:p>
    <w:p w14:paraId="075EC74D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3.1. «Развитие культурно-досуговой деятельности» выполнено.</w:t>
      </w:r>
    </w:p>
    <w:p w14:paraId="5A1089A5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3.2. «Повышение заработной платы» выполнено.</w:t>
      </w:r>
    </w:p>
    <w:p w14:paraId="477D7361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3.3. «Приобретение основных средств» выполнено.</w:t>
      </w:r>
    </w:p>
    <w:p w14:paraId="32C0346B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3.5. «Ремонт клубных учреждений» выполнено.</w:t>
      </w:r>
    </w:p>
    <w:p w14:paraId="12A7C118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3.14. «Капитальный ремонт муниципальных учреждений культуры» выполнено.</w:t>
      </w:r>
    </w:p>
    <w:p w14:paraId="48A76F7D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В рамках подпрограммы 4. </w:t>
      </w:r>
      <w:r w:rsidRPr="00B47ED3">
        <w:rPr>
          <w:rFonts w:eastAsia="TimesNewRoman"/>
          <w:kern w:val="2"/>
          <w:sz w:val="26"/>
          <w:szCs w:val="26"/>
        </w:rPr>
        <w:t>«Мероприятия в сфере культуры</w:t>
      </w:r>
      <w:r w:rsidRPr="00B47ED3">
        <w:rPr>
          <w:sz w:val="26"/>
          <w:szCs w:val="26"/>
        </w:rPr>
        <w:t xml:space="preserve">», </w:t>
      </w:r>
      <w:r w:rsidRPr="00B47ED3">
        <w:rPr>
          <w:kern w:val="2"/>
          <w:sz w:val="26"/>
          <w:szCs w:val="26"/>
        </w:rPr>
        <w:t>предусмотрена реализация</w:t>
      </w:r>
      <w:r w:rsidRPr="00B47ED3">
        <w:rPr>
          <w:sz w:val="26"/>
          <w:szCs w:val="26"/>
        </w:rPr>
        <w:t xml:space="preserve"> 1-го</w:t>
      </w:r>
      <w:r w:rsidRPr="00B47ED3">
        <w:rPr>
          <w:kern w:val="2"/>
          <w:sz w:val="26"/>
          <w:szCs w:val="26"/>
        </w:rPr>
        <w:t xml:space="preserve"> основного мероприятия.</w:t>
      </w:r>
    </w:p>
    <w:p w14:paraId="5A6CE9F9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4.1. «Обеспечение организации и проведения культурно-массовых мероприятий» выполнено.</w:t>
      </w:r>
    </w:p>
    <w:p w14:paraId="1F58CDF3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В рамках подпрограммы 5. </w:t>
      </w:r>
      <w:r w:rsidRPr="00B47ED3">
        <w:rPr>
          <w:rFonts w:eastAsia="TimesNewRoman"/>
          <w:kern w:val="2"/>
          <w:sz w:val="26"/>
          <w:szCs w:val="26"/>
        </w:rPr>
        <w:t>«Обеспечение деятельности образовательных учреждений культуры</w:t>
      </w:r>
      <w:r w:rsidRPr="00B47ED3">
        <w:rPr>
          <w:sz w:val="26"/>
          <w:szCs w:val="26"/>
        </w:rPr>
        <w:t xml:space="preserve">», </w:t>
      </w:r>
      <w:r w:rsidRPr="00B47ED3">
        <w:rPr>
          <w:kern w:val="2"/>
          <w:sz w:val="26"/>
          <w:szCs w:val="26"/>
        </w:rPr>
        <w:t>предусмотрена реализация</w:t>
      </w:r>
      <w:r w:rsidRPr="00B47ED3">
        <w:rPr>
          <w:sz w:val="26"/>
          <w:szCs w:val="26"/>
        </w:rPr>
        <w:t xml:space="preserve"> 1-ого</w:t>
      </w:r>
      <w:r w:rsidRPr="00B47ED3">
        <w:rPr>
          <w:kern w:val="2"/>
          <w:sz w:val="26"/>
          <w:szCs w:val="26"/>
        </w:rPr>
        <w:t xml:space="preserve"> основного мероприятия.</w:t>
      </w:r>
    </w:p>
    <w:p w14:paraId="2CE1AA9C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5.1. «Развитие дополнительного образования детей в сфере культуры и образования» выполнено.</w:t>
      </w:r>
    </w:p>
    <w:p w14:paraId="685AF983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В рамках подпрограммы 6. </w:t>
      </w:r>
      <w:r w:rsidRPr="00B47ED3">
        <w:rPr>
          <w:rFonts w:eastAsia="TimesNewRoman"/>
          <w:kern w:val="2"/>
          <w:sz w:val="26"/>
          <w:szCs w:val="26"/>
        </w:rPr>
        <w:t>«Обеспечение деятельности централизованной бухгалтерии</w:t>
      </w:r>
      <w:r w:rsidRPr="00B47ED3">
        <w:rPr>
          <w:sz w:val="26"/>
          <w:szCs w:val="26"/>
        </w:rPr>
        <w:t xml:space="preserve">», </w:t>
      </w:r>
      <w:r w:rsidRPr="00B47ED3">
        <w:rPr>
          <w:kern w:val="2"/>
          <w:sz w:val="26"/>
          <w:szCs w:val="26"/>
        </w:rPr>
        <w:t>предусмотрена реализация</w:t>
      </w:r>
      <w:r w:rsidRPr="00B47ED3">
        <w:rPr>
          <w:sz w:val="26"/>
          <w:szCs w:val="26"/>
        </w:rPr>
        <w:t xml:space="preserve"> 1-ого</w:t>
      </w:r>
      <w:r w:rsidRPr="00B47ED3">
        <w:rPr>
          <w:kern w:val="2"/>
          <w:sz w:val="26"/>
          <w:szCs w:val="26"/>
        </w:rPr>
        <w:t xml:space="preserve"> основного мероприятия.</w:t>
      </w:r>
    </w:p>
    <w:p w14:paraId="05230470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6.1. «Обеспечение бухгалтерского обслуживания учреждений культуры» выполнено.</w:t>
      </w:r>
    </w:p>
    <w:p w14:paraId="2B6DFB1B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В рамках подпрограммы 7. </w:t>
      </w:r>
      <w:r w:rsidRPr="00B47ED3">
        <w:rPr>
          <w:rFonts w:eastAsia="TimesNewRoman"/>
          <w:kern w:val="2"/>
          <w:sz w:val="26"/>
          <w:szCs w:val="26"/>
        </w:rPr>
        <w:t>«Охрана и сохранение объектов культурного наследия</w:t>
      </w:r>
      <w:r w:rsidRPr="00B47ED3">
        <w:rPr>
          <w:sz w:val="26"/>
          <w:szCs w:val="26"/>
        </w:rPr>
        <w:t xml:space="preserve">», </w:t>
      </w:r>
      <w:r w:rsidRPr="00B47ED3">
        <w:rPr>
          <w:kern w:val="2"/>
          <w:sz w:val="26"/>
          <w:szCs w:val="26"/>
        </w:rPr>
        <w:t>предусмотрена реализация</w:t>
      </w:r>
      <w:r w:rsidRPr="00B47ED3">
        <w:rPr>
          <w:sz w:val="26"/>
          <w:szCs w:val="26"/>
        </w:rPr>
        <w:t xml:space="preserve"> 1-ого</w:t>
      </w:r>
      <w:r w:rsidRPr="00B47ED3">
        <w:rPr>
          <w:kern w:val="2"/>
          <w:sz w:val="26"/>
          <w:szCs w:val="26"/>
        </w:rPr>
        <w:t xml:space="preserve"> основного мероприятия.</w:t>
      </w:r>
    </w:p>
    <w:p w14:paraId="3546FA0D" w14:textId="3FAB71D3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Основное мероприятие 7.3. «Реализация проектов инициативного бюджетирования (капитальный ремонт мемориала, расположенного по адресу </w:t>
      </w:r>
      <w:r w:rsidR="00B47ED3">
        <w:rPr>
          <w:kern w:val="2"/>
          <w:sz w:val="26"/>
          <w:szCs w:val="26"/>
        </w:rPr>
        <w:t xml:space="preserve">                               </w:t>
      </w:r>
      <w:r w:rsidRPr="00B47ED3">
        <w:rPr>
          <w:kern w:val="2"/>
          <w:sz w:val="26"/>
          <w:szCs w:val="26"/>
        </w:rPr>
        <w:t>с.</w:t>
      </w:r>
      <w:r w:rsidR="00B47ED3">
        <w:rPr>
          <w:kern w:val="2"/>
          <w:sz w:val="26"/>
          <w:szCs w:val="26"/>
        </w:rPr>
        <w:t xml:space="preserve"> </w:t>
      </w:r>
      <w:proofErr w:type="spellStart"/>
      <w:r w:rsidRPr="00B47ED3">
        <w:rPr>
          <w:kern w:val="2"/>
          <w:sz w:val="26"/>
          <w:szCs w:val="26"/>
        </w:rPr>
        <w:t>Литвиновка</w:t>
      </w:r>
      <w:proofErr w:type="spellEnd"/>
      <w:r w:rsidRPr="00B47ED3">
        <w:rPr>
          <w:kern w:val="2"/>
          <w:sz w:val="26"/>
          <w:szCs w:val="26"/>
        </w:rPr>
        <w:t>, ул. Центральная,)» выполнено.</w:t>
      </w:r>
    </w:p>
    <w:p w14:paraId="7EF383E2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В рамках подпрограммы 8. </w:t>
      </w:r>
      <w:r w:rsidRPr="00B47ED3">
        <w:rPr>
          <w:rFonts w:eastAsia="TimesNewRoman"/>
          <w:kern w:val="2"/>
          <w:sz w:val="26"/>
          <w:szCs w:val="26"/>
        </w:rPr>
        <w:t>«Развитие туризма</w:t>
      </w:r>
      <w:r w:rsidRPr="00B47ED3">
        <w:rPr>
          <w:sz w:val="26"/>
          <w:szCs w:val="26"/>
        </w:rPr>
        <w:t xml:space="preserve">», </w:t>
      </w:r>
      <w:r w:rsidRPr="00B47ED3">
        <w:rPr>
          <w:kern w:val="2"/>
          <w:sz w:val="26"/>
          <w:szCs w:val="26"/>
        </w:rPr>
        <w:t>предусмотрена реализация</w:t>
      </w:r>
      <w:r w:rsidRPr="00B47ED3">
        <w:rPr>
          <w:sz w:val="26"/>
          <w:szCs w:val="26"/>
        </w:rPr>
        <w:t xml:space="preserve"> 1-ого</w:t>
      </w:r>
      <w:r w:rsidRPr="00B47ED3">
        <w:rPr>
          <w:kern w:val="2"/>
          <w:sz w:val="26"/>
          <w:szCs w:val="26"/>
        </w:rPr>
        <w:t xml:space="preserve"> основного мероприятия.</w:t>
      </w:r>
    </w:p>
    <w:p w14:paraId="5F177A06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8.1. «Повышение конкурентоспособности туристского продукта посредством развития въездного и внутреннего туризма, формирование привлекательного образа Белокалитвинского района» выполнено.</w:t>
      </w:r>
    </w:p>
    <w:p w14:paraId="22B11B03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В рамках подпрограммы 9. </w:t>
      </w:r>
      <w:r w:rsidRPr="00B47ED3">
        <w:rPr>
          <w:rFonts w:eastAsia="TimesNewRoman"/>
          <w:kern w:val="2"/>
          <w:sz w:val="26"/>
          <w:szCs w:val="26"/>
        </w:rPr>
        <w:t>«Обеспечение реализации муниципальной программы</w:t>
      </w:r>
      <w:r w:rsidRPr="00B47ED3">
        <w:rPr>
          <w:sz w:val="26"/>
          <w:szCs w:val="26"/>
        </w:rPr>
        <w:t xml:space="preserve">», </w:t>
      </w:r>
      <w:r w:rsidRPr="00B47ED3">
        <w:rPr>
          <w:kern w:val="2"/>
          <w:sz w:val="26"/>
          <w:szCs w:val="26"/>
        </w:rPr>
        <w:t>предусмотрена реализация</w:t>
      </w:r>
      <w:r w:rsidRPr="00B47ED3">
        <w:rPr>
          <w:sz w:val="26"/>
          <w:szCs w:val="26"/>
        </w:rPr>
        <w:t xml:space="preserve"> 2-х</w:t>
      </w:r>
      <w:r w:rsidRPr="00B47ED3">
        <w:rPr>
          <w:kern w:val="2"/>
          <w:sz w:val="26"/>
          <w:szCs w:val="26"/>
        </w:rPr>
        <w:t xml:space="preserve"> основных мероприятий.</w:t>
      </w:r>
    </w:p>
    <w:p w14:paraId="7F660BF7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9.1. «Расходы на содержание аппарата отдела культуры» выполнено.</w:t>
      </w:r>
    </w:p>
    <w:p w14:paraId="08E606AF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Основное мероприятие 9.2. «Ежегодные разовые выплаты мастерам народной культуры» выполнено.</w:t>
      </w:r>
    </w:p>
    <w:p w14:paraId="7B9B161A" w14:textId="77777777" w:rsidR="00AD4704" w:rsidRPr="00B47ED3" w:rsidRDefault="00AD4704" w:rsidP="00B47ED3">
      <w:pPr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 xml:space="preserve">Сведения о выполнении основных мероприятий, </w:t>
      </w:r>
      <w:r w:rsidRPr="00B47ED3">
        <w:rPr>
          <w:kern w:val="2"/>
          <w:sz w:val="26"/>
          <w:szCs w:val="26"/>
        </w:rPr>
        <w:t>приоритетных основных мероприятий</w:t>
      </w:r>
      <w:r w:rsidRPr="00B47ED3">
        <w:rPr>
          <w:sz w:val="26"/>
          <w:szCs w:val="26"/>
        </w:rPr>
        <w:t xml:space="preserve">, а также контрольных событий </w:t>
      </w:r>
      <w:r w:rsidRPr="00B47ED3">
        <w:rPr>
          <w:rFonts w:eastAsia="Calibri"/>
          <w:sz w:val="26"/>
          <w:szCs w:val="26"/>
        </w:rPr>
        <w:t>муниципальной</w:t>
      </w:r>
      <w:r w:rsidRPr="00B47ED3">
        <w:rPr>
          <w:sz w:val="26"/>
          <w:szCs w:val="26"/>
        </w:rPr>
        <w:t xml:space="preserve"> программы приведены в приложении № 1 к отчету о реализации </w:t>
      </w:r>
      <w:r w:rsidRPr="00B47ED3">
        <w:rPr>
          <w:rFonts w:eastAsia="Calibri"/>
          <w:sz w:val="26"/>
          <w:szCs w:val="26"/>
        </w:rPr>
        <w:t>муниципальной</w:t>
      </w:r>
      <w:r w:rsidRPr="00B47ED3">
        <w:rPr>
          <w:sz w:val="26"/>
          <w:szCs w:val="26"/>
        </w:rPr>
        <w:t xml:space="preserve"> программы.</w:t>
      </w:r>
    </w:p>
    <w:p w14:paraId="07ABDBEF" w14:textId="77777777" w:rsidR="00AD4704" w:rsidRPr="00B47ED3" w:rsidRDefault="00AD4704" w:rsidP="00B47ED3">
      <w:pPr>
        <w:ind w:firstLine="709"/>
        <w:jc w:val="both"/>
        <w:rPr>
          <w:sz w:val="26"/>
          <w:szCs w:val="26"/>
        </w:rPr>
      </w:pPr>
    </w:p>
    <w:p w14:paraId="6721164C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lastRenderedPageBreak/>
        <w:t xml:space="preserve">Раздел 3. Анализ факторов, повлиявших </w:t>
      </w:r>
      <w:r w:rsidRPr="00B47ED3">
        <w:rPr>
          <w:kern w:val="2"/>
          <w:sz w:val="26"/>
          <w:szCs w:val="26"/>
        </w:rPr>
        <w:br/>
        <w:t xml:space="preserve">на ход реализации </w:t>
      </w:r>
      <w:r w:rsidRPr="00B47ED3">
        <w:rPr>
          <w:rFonts w:eastAsia="Calibri"/>
          <w:sz w:val="26"/>
          <w:szCs w:val="26"/>
        </w:rPr>
        <w:t>муниципальной</w:t>
      </w:r>
      <w:r w:rsidRPr="00B47ED3">
        <w:rPr>
          <w:kern w:val="2"/>
          <w:sz w:val="26"/>
          <w:szCs w:val="26"/>
        </w:rPr>
        <w:t xml:space="preserve"> программы</w:t>
      </w:r>
    </w:p>
    <w:p w14:paraId="7B613D78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14:paraId="394A4C4A" w14:textId="2F3A771B" w:rsidR="00AD4704" w:rsidRPr="00B47ED3" w:rsidRDefault="00AD4704" w:rsidP="00B47ED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В </w:t>
      </w:r>
      <w:r w:rsidRPr="00B47ED3">
        <w:rPr>
          <w:rFonts w:eastAsia="TimesNewRoman"/>
          <w:kern w:val="2"/>
          <w:sz w:val="26"/>
          <w:szCs w:val="26"/>
        </w:rPr>
        <w:t>2023</w:t>
      </w:r>
      <w:r w:rsidRPr="00B47ED3">
        <w:rPr>
          <w:kern w:val="2"/>
          <w:sz w:val="26"/>
          <w:szCs w:val="26"/>
        </w:rPr>
        <w:t xml:space="preserve"> году на ход реализации </w:t>
      </w:r>
      <w:r w:rsidRPr="00B47ED3">
        <w:rPr>
          <w:rFonts w:eastAsia="Calibri"/>
          <w:sz w:val="26"/>
          <w:szCs w:val="26"/>
        </w:rPr>
        <w:t>муниципальной</w:t>
      </w:r>
      <w:r w:rsidRPr="00B47ED3">
        <w:rPr>
          <w:kern w:val="2"/>
          <w:sz w:val="26"/>
          <w:szCs w:val="26"/>
        </w:rPr>
        <w:t xml:space="preserve"> программы оказывали</w:t>
      </w:r>
      <w:r w:rsidRPr="00B47ED3">
        <w:rPr>
          <w:kern w:val="2"/>
          <w:sz w:val="26"/>
          <w:szCs w:val="26"/>
        </w:rPr>
        <w:br/>
        <w:t xml:space="preserve"> влияние следующие факторы: отсутствуют. </w:t>
      </w:r>
    </w:p>
    <w:p w14:paraId="725D9230" w14:textId="77777777" w:rsidR="00AD4704" w:rsidRPr="00B47ED3" w:rsidRDefault="00AD4704" w:rsidP="00B47ED3">
      <w:pPr>
        <w:tabs>
          <w:tab w:val="left" w:pos="567"/>
        </w:tabs>
        <w:autoSpaceDE w:val="0"/>
        <w:autoSpaceDN w:val="0"/>
        <w:adjustRightInd w:val="0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ab/>
      </w:r>
    </w:p>
    <w:p w14:paraId="0ABE3D71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Раздел 4. Сведения об использовании бюджетных ассигнований </w:t>
      </w:r>
      <w:r w:rsidRPr="00B47ED3">
        <w:rPr>
          <w:kern w:val="2"/>
          <w:sz w:val="26"/>
          <w:szCs w:val="26"/>
        </w:rPr>
        <w:br/>
        <w:t>и внебюджетных средств на реализацию муниципальной программы</w:t>
      </w:r>
    </w:p>
    <w:p w14:paraId="3F47D139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14:paraId="413241E3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Объем запланированных расходов на реализацию муниципальной программы на </w:t>
      </w:r>
      <w:r w:rsidRPr="00B47ED3">
        <w:rPr>
          <w:rFonts w:eastAsia="TimesNewRoman"/>
          <w:kern w:val="2"/>
          <w:sz w:val="26"/>
          <w:szCs w:val="26"/>
        </w:rPr>
        <w:t>2023</w:t>
      </w:r>
      <w:r w:rsidRPr="00B47ED3">
        <w:rPr>
          <w:kern w:val="2"/>
          <w:sz w:val="26"/>
          <w:szCs w:val="26"/>
        </w:rPr>
        <w:t xml:space="preserve"> год составил 305636,2 тыс. рублей, в том числе по источникам финансирования:</w:t>
      </w:r>
    </w:p>
    <w:p w14:paraId="40167490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местный бюджет – 164347,9 тыс. рублей;</w:t>
      </w:r>
    </w:p>
    <w:p w14:paraId="38827CA6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бюджет поселений – 11884,7 тыс. рублей.</w:t>
      </w:r>
    </w:p>
    <w:p w14:paraId="00F4B8F6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поступления из федерального бюджета – 1293,2 тыс. рублей;</w:t>
      </w:r>
    </w:p>
    <w:p w14:paraId="476861E0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областной бюджет – 120929,2 тыс. рублей;</w:t>
      </w:r>
    </w:p>
    <w:p w14:paraId="0A7FA42C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внебюджетные источники – 7181,2 тыс. рублей.</w:t>
      </w:r>
    </w:p>
    <w:p w14:paraId="5DC9EA19" w14:textId="30FB725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spacing w:val="-4"/>
          <w:kern w:val="2"/>
          <w:sz w:val="26"/>
          <w:szCs w:val="26"/>
        </w:rPr>
      </w:pPr>
      <w:r w:rsidRPr="00B47ED3">
        <w:rPr>
          <w:spacing w:val="-4"/>
          <w:kern w:val="2"/>
          <w:sz w:val="26"/>
          <w:szCs w:val="26"/>
        </w:rPr>
        <w:t xml:space="preserve">План ассигнований в соответствии с решением Собрания депутатов Белокалитвинского района от 27.12.2022 № 80 «О бюджете Белокалитвинского района на 2023 год и на плановый период 2024 и 2025 годов» составил </w:t>
      </w:r>
      <w:r w:rsidRPr="00B47ED3">
        <w:rPr>
          <w:kern w:val="2"/>
          <w:sz w:val="26"/>
          <w:szCs w:val="26"/>
        </w:rPr>
        <w:t xml:space="preserve">305636,2 </w:t>
      </w:r>
      <w:r w:rsidRPr="00B47ED3">
        <w:rPr>
          <w:spacing w:val="-4"/>
          <w:kern w:val="2"/>
          <w:sz w:val="26"/>
          <w:szCs w:val="26"/>
        </w:rPr>
        <w:t xml:space="preserve">тыс. рублей. В соответствии со сводной бюджетной росписью – </w:t>
      </w:r>
      <w:r w:rsidRPr="00B47ED3">
        <w:rPr>
          <w:kern w:val="2"/>
          <w:sz w:val="26"/>
          <w:szCs w:val="26"/>
        </w:rPr>
        <w:t xml:space="preserve">305636,2 </w:t>
      </w:r>
      <w:r w:rsidRPr="00B47ED3">
        <w:rPr>
          <w:spacing w:val="-4"/>
          <w:kern w:val="2"/>
          <w:sz w:val="26"/>
          <w:szCs w:val="26"/>
        </w:rPr>
        <w:t>тыс. рублей, в том числе по источникам финансирования:</w:t>
      </w:r>
    </w:p>
    <w:p w14:paraId="2626B12D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областной бюджет – 120929,2 тыс. рублей;</w:t>
      </w:r>
    </w:p>
    <w:p w14:paraId="3567DAFF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поступления из федерального бюджета – 1293,2 тыс. рублей.</w:t>
      </w:r>
    </w:p>
    <w:p w14:paraId="6C4945B2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Исполнение расходов по муниципальной программе составило 298549,2 тыс. рублей, в том числе по источникам финансирования:</w:t>
      </w:r>
    </w:p>
    <w:p w14:paraId="5203AE6E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местный бюджет – 164238,8 тыс. рублей;</w:t>
      </w:r>
    </w:p>
    <w:p w14:paraId="72479A09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бюджет поселений – 11884,7 тыс. рублей.</w:t>
      </w:r>
    </w:p>
    <w:p w14:paraId="3FED3093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поступления из федерального бюджета – 1293,2 тыс. рублей;</w:t>
      </w:r>
    </w:p>
    <w:p w14:paraId="096D410F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областной бюджет – 113980,8 тыс. рублей;</w:t>
      </w:r>
    </w:p>
    <w:p w14:paraId="3F65A521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внебюджетные источники – 7151,7 тыс. рублей.</w:t>
      </w:r>
    </w:p>
    <w:p w14:paraId="397CC42C" w14:textId="77777777" w:rsidR="00AD4704" w:rsidRPr="00B47ED3" w:rsidRDefault="00AD4704" w:rsidP="00B47ED3">
      <w:pPr>
        <w:jc w:val="both"/>
        <w:rPr>
          <w:rFonts w:eastAsia="Calibri"/>
          <w:kern w:val="2"/>
          <w:sz w:val="26"/>
          <w:szCs w:val="26"/>
        </w:rPr>
      </w:pPr>
      <w:r w:rsidRPr="00B47ED3">
        <w:rPr>
          <w:rFonts w:eastAsia="Calibri"/>
          <w:kern w:val="2"/>
          <w:sz w:val="26"/>
          <w:szCs w:val="26"/>
        </w:rPr>
        <w:t xml:space="preserve">Объем неосвоенных бюджетных ассигнований </w:t>
      </w:r>
      <w:r w:rsidRPr="00B47ED3">
        <w:rPr>
          <w:rFonts w:eastAsia="Calibri"/>
          <w:color w:val="000000"/>
          <w:kern w:val="2"/>
          <w:sz w:val="26"/>
          <w:szCs w:val="26"/>
        </w:rPr>
        <w:t>местного</w:t>
      </w:r>
      <w:r w:rsidRPr="00B47ED3">
        <w:rPr>
          <w:rFonts w:eastAsia="Calibri"/>
          <w:kern w:val="2"/>
          <w:sz w:val="26"/>
          <w:szCs w:val="26"/>
        </w:rPr>
        <w:t xml:space="preserve"> бюджета </w:t>
      </w:r>
      <w:r w:rsidRPr="00B47ED3">
        <w:rPr>
          <w:rFonts w:eastAsia="Calibri"/>
          <w:kern w:val="2"/>
          <w:sz w:val="26"/>
          <w:szCs w:val="26"/>
        </w:rPr>
        <w:br/>
      </w:r>
      <w:proofErr w:type="gramStart"/>
      <w:r w:rsidRPr="00B47ED3">
        <w:rPr>
          <w:rFonts w:eastAsia="Calibri"/>
          <w:spacing w:val="-4"/>
          <w:kern w:val="2"/>
          <w:sz w:val="26"/>
          <w:szCs w:val="26"/>
        </w:rPr>
        <w:t>составил  109</w:t>
      </w:r>
      <w:proofErr w:type="gramEnd"/>
      <w:r w:rsidRPr="00B47ED3">
        <w:rPr>
          <w:rFonts w:eastAsia="Calibri"/>
          <w:spacing w:val="-4"/>
          <w:kern w:val="2"/>
          <w:sz w:val="26"/>
          <w:szCs w:val="26"/>
        </w:rPr>
        <w:t>,1 тыс. рублей,</w:t>
      </w:r>
      <w:r w:rsidRPr="00B47ED3">
        <w:rPr>
          <w:rFonts w:eastAsia="Calibri"/>
          <w:kern w:val="2"/>
          <w:sz w:val="26"/>
          <w:szCs w:val="26"/>
        </w:rPr>
        <w:t xml:space="preserve"> из них: </w:t>
      </w:r>
    </w:p>
    <w:p w14:paraId="4D4DDC9D" w14:textId="395E3D69" w:rsidR="00AD4704" w:rsidRPr="00B47ED3" w:rsidRDefault="00AD4704" w:rsidP="00B47ED3">
      <w:pPr>
        <w:ind w:firstLine="709"/>
        <w:jc w:val="both"/>
        <w:rPr>
          <w:rFonts w:eastAsia="Calibri"/>
          <w:kern w:val="2"/>
          <w:sz w:val="26"/>
          <w:szCs w:val="26"/>
        </w:rPr>
      </w:pPr>
      <w:r w:rsidRPr="00B47ED3">
        <w:rPr>
          <w:rFonts w:eastAsia="Calibri"/>
          <w:kern w:val="2"/>
          <w:sz w:val="26"/>
          <w:szCs w:val="26"/>
        </w:rPr>
        <w:t xml:space="preserve"> </w:t>
      </w:r>
      <w:r w:rsidRPr="00B47ED3">
        <w:rPr>
          <w:rFonts w:eastAsia="Calibri"/>
          <w:spacing w:val="-4"/>
          <w:kern w:val="2"/>
          <w:sz w:val="26"/>
          <w:szCs w:val="26"/>
        </w:rPr>
        <w:t xml:space="preserve">6948,4 тыс. рублей </w:t>
      </w:r>
      <w:r w:rsidRPr="00B47ED3">
        <w:rPr>
          <w:rFonts w:eastAsia="Calibri"/>
          <w:kern w:val="2"/>
          <w:sz w:val="26"/>
          <w:szCs w:val="26"/>
        </w:rPr>
        <w:t>– 2 причина экономия по факту выполненных работ.</w:t>
      </w:r>
    </w:p>
    <w:p w14:paraId="3F153F9D" w14:textId="77777777" w:rsidR="00AD4704" w:rsidRPr="00B47ED3" w:rsidRDefault="00AD4704" w:rsidP="00B47ED3">
      <w:pPr>
        <w:ind w:firstLine="709"/>
        <w:rPr>
          <w:rFonts w:eastAsia="Calibri"/>
          <w:kern w:val="2"/>
          <w:sz w:val="26"/>
          <w:szCs w:val="26"/>
        </w:rPr>
      </w:pPr>
    </w:p>
    <w:p w14:paraId="17328A67" w14:textId="533E00C7" w:rsidR="00AD4704" w:rsidRPr="00B47ED3" w:rsidRDefault="00AD4704" w:rsidP="00B47ED3">
      <w:pPr>
        <w:ind w:firstLine="709"/>
        <w:jc w:val="both"/>
        <w:rPr>
          <w:rFonts w:eastAsia="Calibri"/>
          <w:kern w:val="2"/>
          <w:sz w:val="26"/>
          <w:szCs w:val="26"/>
        </w:rPr>
      </w:pPr>
      <w:r w:rsidRPr="00B47ED3">
        <w:rPr>
          <w:rFonts w:eastAsia="Calibri"/>
          <w:kern w:val="2"/>
          <w:sz w:val="26"/>
          <w:szCs w:val="26"/>
        </w:rPr>
        <w:t xml:space="preserve">Сведения об использовании бюджетных ассигнований и внебюджетных средств на реализацию </w:t>
      </w:r>
      <w:r w:rsidRPr="00B47ED3">
        <w:rPr>
          <w:kern w:val="2"/>
          <w:sz w:val="26"/>
          <w:szCs w:val="26"/>
        </w:rPr>
        <w:t>муниципальной</w:t>
      </w:r>
      <w:r w:rsidRPr="00B47ED3">
        <w:rPr>
          <w:rFonts w:eastAsia="Calibri"/>
          <w:kern w:val="2"/>
          <w:sz w:val="26"/>
          <w:szCs w:val="26"/>
        </w:rPr>
        <w:t xml:space="preserve"> п</w:t>
      </w:r>
      <w:r w:rsidRPr="00B47ED3">
        <w:rPr>
          <w:kern w:val="2"/>
          <w:sz w:val="26"/>
          <w:szCs w:val="26"/>
        </w:rPr>
        <w:t>рограммы за</w:t>
      </w:r>
      <w:r w:rsidRPr="00B47ED3">
        <w:rPr>
          <w:rFonts w:eastAsia="Calibri"/>
          <w:kern w:val="2"/>
          <w:sz w:val="26"/>
          <w:szCs w:val="26"/>
        </w:rPr>
        <w:t xml:space="preserve"> </w:t>
      </w:r>
      <w:r w:rsidRPr="00B47ED3">
        <w:rPr>
          <w:rFonts w:eastAsia="TimesNewRoman"/>
          <w:kern w:val="2"/>
          <w:sz w:val="26"/>
          <w:szCs w:val="26"/>
        </w:rPr>
        <w:t>2023</w:t>
      </w:r>
      <w:r w:rsidRPr="00B47ED3">
        <w:rPr>
          <w:kern w:val="2"/>
          <w:sz w:val="26"/>
          <w:szCs w:val="26"/>
        </w:rPr>
        <w:t xml:space="preserve"> год</w:t>
      </w:r>
      <w:r w:rsidRPr="00B47ED3">
        <w:rPr>
          <w:sz w:val="26"/>
          <w:szCs w:val="26"/>
        </w:rPr>
        <w:t xml:space="preserve"> </w:t>
      </w:r>
      <w:r w:rsidRPr="00B47ED3">
        <w:rPr>
          <w:rFonts w:eastAsia="Calibri"/>
          <w:kern w:val="2"/>
          <w:sz w:val="26"/>
          <w:szCs w:val="26"/>
        </w:rPr>
        <w:t xml:space="preserve">приведены в приложении № 2 к отчету о реализации </w:t>
      </w:r>
      <w:r w:rsidRPr="00B47ED3">
        <w:rPr>
          <w:kern w:val="2"/>
          <w:sz w:val="26"/>
          <w:szCs w:val="26"/>
        </w:rPr>
        <w:t>муниципальной</w:t>
      </w:r>
      <w:r w:rsidRPr="00B47ED3">
        <w:rPr>
          <w:rFonts w:eastAsia="Calibri"/>
          <w:kern w:val="2"/>
          <w:sz w:val="26"/>
          <w:szCs w:val="26"/>
        </w:rPr>
        <w:t xml:space="preserve"> программы.</w:t>
      </w:r>
    </w:p>
    <w:p w14:paraId="08F44486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14:paraId="1DF57783" w14:textId="77777777" w:rsidR="00AD4704" w:rsidRPr="00B47ED3" w:rsidRDefault="00AD4704" w:rsidP="00B47ED3">
      <w:pPr>
        <w:contextualSpacing/>
        <w:jc w:val="center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Раздел 5. Сведения о достижении </w:t>
      </w:r>
      <w:r w:rsidRPr="00B47ED3">
        <w:rPr>
          <w:kern w:val="2"/>
          <w:sz w:val="26"/>
          <w:szCs w:val="26"/>
        </w:rPr>
        <w:br/>
        <w:t xml:space="preserve">значений показателей муниципальной программы, </w:t>
      </w:r>
    </w:p>
    <w:p w14:paraId="6CF6A438" w14:textId="77777777" w:rsidR="00AD4704" w:rsidRPr="00B47ED3" w:rsidRDefault="00AD4704" w:rsidP="00B47ED3">
      <w:pPr>
        <w:contextualSpacing/>
        <w:jc w:val="center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подпрограмм муниципальной программы за </w:t>
      </w:r>
      <w:r w:rsidRPr="00B47ED3">
        <w:rPr>
          <w:rFonts w:eastAsia="TimesNewRoman"/>
          <w:kern w:val="2"/>
          <w:sz w:val="26"/>
          <w:szCs w:val="26"/>
        </w:rPr>
        <w:t>2023</w:t>
      </w:r>
      <w:r w:rsidRPr="00B47ED3">
        <w:rPr>
          <w:kern w:val="2"/>
          <w:sz w:val="26"/>
          <w:szCs w:val="26"/>
        </w:rPr>
        <w:t xml:space="preserve"> год</w:t>
      </w:r>
    </w:p>
    <w:p w14:paraId="4D06EB0F" w14:textId="77777777" w:rsidR="00AD4704" w:rsidRPr="00B47ED3" w:rsidRDefault="00AD4704" w:rsidP="00B47ED3">
      <w:pPr>
        <w:contextualSpacing/>
        <w:jc w:val="center"/>
        <w:rPr>
          <w:kern w:val="2"/>
          <w:sz w:val="26"/>
          <w:szCs w:val="26"/>
        </w:rPr>
      </w:pPr>
    </w:p>
    <w:p w14:paraId="1D747BE3" w14:textId="0CB0C383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Муниципальной</w:t>
      </w:r>
      <w:r w:rsidRPr="00B47ED3">
        <w:rPr>
          <w:sz w:val="26"/>
          <w:szCs w:val="26"/>
        </w:rPr>
        <w:t xml:space="preserve"> программой и подпрограммами </w:t>
      </w:r>
      <w:r w:rsidRPr="00B47ED3">
        <w:rPr>
          <w:kern w:val="2"/>
          <w:sz w:val="26"/>
          <w:szCs w:val="26"/>
        </w:rPr>
        <w:t>муниципальной</w:t>
      </w:r>
      <w:r w:rsidRPr="00B47ED3">
        <w:rPr>
          <w:sz w:val="26"/>
          <w:szCs w:val="26"/>
        </w:rPr>
        <w:t xml:space="preserve"> программы предусмотрено 27 показателей, по 25 из которых фактические значения соответствуют плановым, по 2 показателям фактические значения меньше плановых.</w:t>
      </w:r>
    </w:p>
    <w:p w14:paraId="18C17A5A" w14:textId="77777777" w:rsidR="00AD4704" w:rsidRPr="00B47ED3" w:rsidRDefault="00AD4704" w:rsidP="00B47ED3">
      <w:pPr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ab/>
        <w:t>Показатель 1 «</w:t>
      </w:r>
      <w:r w:rsidRPr="00B47ED3">
        <w:rPr>
          <w:sz w:val="26"/>
          <w:szCs w:val="26"/>
        </w:rPr>
        <w:t>Число культурно-массовых мероприятий</w:t>
      </w:r>
      <w:r w:rsidRPr="00B47ED3">
        <w:rPr>
          <w:kern w:val="2"/>
          <w:sz w:val="26"/>
          <w:szCs w:val="26"/>
        </w:rPr>
        <w:t xml:space="preserve">» – плановое значение 9400, фактическое значение 9560. </w:t>
      </w:r>
    </w:p>
    <w:p w14:paraId="517F7BBA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lastRenderedPageBreak/>
        <w:t>Показатель 2 «</w:t>
      </w:r>
      <w:r w:rsidRPr="00B47ED3">
        <w:rPr>
          <w:sz w:val="26"/>
          <w:szCs w:val="26"/>
        </w:rPr>
        <w:t>Число клубных формирований</w:t>
      </w:r>
      <w:r w:rsidRPr="00B47ED3">
        <w:rPr>
          <w:kern w:val="2"/>
          <w:sz w:val="26"/>
          <w:szCs w:val="26"/>
        </w:rPr>
        <w:t>» – плановое значение 406, фактическое значение 411.</w:t>
      </w:r>
    </w:p>
    <w:p w14:paraId="22BA6EC8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Показатель 3 «</w:t>
      </w:r>
      <w:r w:rsidRPr="00B47ED3">
        <w:rPr>
          <w:sz w:val="26"/>
          <w:szCs w:val="26"/>
        </w:rPr>
        <w:t>Число участников клубных формирований</w:t>
      </w:r>
      <w:r w:rsidRPr="00B47ED3">
        <w:rPr>
          <w:kern w:val="2"/>
          <w:sz w:val="26"/>
          <w:szCs w:val="26"/>
        </w:rPr>
        <w:t>» – плановое значение 7290, фактическое значение 7344.</w:t>
      </w:r>
      <w:r w:rsidRPr="00B47ED3">
        <w:rPr>
          <w:rFonts w:eastAsia="Calibri"/>
          <w:sz w:val="26"/>
          <w:szCs w:val="26"/>
        </w:rPr>
        <w:t xml:space="preserve"> Активная работа руководителей коллективов по популяризации деятельности клубных формирований.</w:t>
      </w:r>
      <w:r w:rsidRPr="00B47ED3">
        <w:rPr>
          <w:kern w:val="2"/>
          <w:sz w:val="26"/>
          <w:szCs w:val="26"/>
        </w:rPr>
        <w:t xml:space="preserve"> </w:t>
      </w:r>
    </w:p>
    <w:p w14:paraId="6538AAD2" w14:textId="77777777" w:rsidR="00AD4704" w:rsidRPr="00B47ED3" w:rsidRDefault="00AD4704" w:rsidP="00B47ED3">
      <w:pPr>
        <w:ind w:firstLine="708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Показатель 4 «</w:t>
      </w:r>
      <w:r w:rsidRPr="00B47ED3">
        <w:rPr>
          <w:sz w:val="26"/>
          <w:szCs w:val="26"/>
        </w:rPr>
        <w:t>Индикатор коллективного творчества: число формирований самодеятельного народного творчества, отнесенное к общему числу клубных формирований</w:t>
      </w:r>
      <w:r w:rsidRPr="00B47ED3">
        <w:rPr>
          <w:kern w:val="2"/>
          <w:sz w:val="26"/>
          <w:szCs w:val="26"/>
        </w:rPr>
        <w:t xml:space="preserve">» – плановое значение </w:t>
      </w:r>
      <w:r w:rsidRPr="00B47ED3">
        <w:rPr>
          <w:rFonts w:eastAsia="Calibri"/>
          <w:sz w:val="26"/>
          <w:szCs w:val="26"/>
        </w:rPr>
        <w:t>0,61</w:t>
      </w:r>
      <w:r w:rsidRPr="00B47ED3">
        <w:rPr>
          <w:kern w:val="2"/>
          <w:sz w:val="26"/>
          <w:szCs w:val="26"/>
        </w:rPr>
        <w:t xml:space="preserve">, фактическое значение </w:t>
      </w:r>
      <w:r w:rsidRPr="00B47ED3">
        <w:rPr>
          <w:rFonts w:eastAsia="Calibri"/>
          <w:sz w:val="26"/>
          <w:szCs w:val="26"/>
        </w:rPr>
        <w:t>0,61.</w:t>
      </w:r>
    </w:p>
    <w:p w14:paraId="49FE3505" w14:textId="77777777" w:rsidR="00AD4704" w:rsidRPr="00B47ED3" w:rsidRDefault="00AD4704" w:rsidP="00B47ED3">
      <w:pPr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          Показатель 5 «</w:t>
      </w:r>
      <w:r w:rsidRPr="00B47ED3">
        <w:rPr>
          <w:sz w:val="26"/>
          <w:szCs w:val="26"/>
        </w:rPr>
        <w:t>Число посещений библиотек</w:t>
      </w:r>
      <w:r w:rsidRPr="00B47ED3">
        <w:rPr>
          <w:kern w:val="2"/>
          <w:sz w:val="26"/>
          <w:szCs w:val="26"/>
        </w:rPr>
        <w:t xml:space="preserve">» – плановое значение 451320, фактическое значение 535727. </w:t>
      </w:r>
    </w:p>
    <w:p w14:paraId="3844EEE3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Показатель 6 «</w:t>
      </w:r>
      <w:r w:rsidRPr="00B47ED3">
        <w:rPr>
          <w:sz w:val="26"/>
          <w:szCs w:val="26"/>
        </w:rPr>
        <w:t>Количество выданных документов</w:t>
      </w:r>
      <w:r w:rsidRPr="00B47ED3">
        <w:rPr>
          <w:kern w:val="2"/>
          <w:sz w:val="26"/>
          <w:szCs w:val="26"/>
        </w:rPr>
        <w:t xml:space="preserve">» – плановое значение 864387, фактическое значение 703702. </w:t>
      </w:r>
    </w:p>
    <w:p w14:paraId="478D4DC9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Показатель 7 «</w:t>
      </w:r>
      <w:r w:rsidRPr="00B47ED3">
        <w:rPr>
          <w:sz w:val="26"/>
          <w:szCs w:val="26"/>
        </w:rPr>
        <w:t>Индикатор охвата учащихся дополнительным образованием</w:t>
      </w:r>
      <w:r w:rsidRPr="00B47ED3">
        <w:rPr>
          <w:kern w:val="2"/>
          <w:sz w:val="26"/>
          <w:szCs w:val="26"/>
        </w:rPr>
        <w:t xml:space="preserve">» – плановое значение 13,5, фактическое значение 13,5. </w:t>
      </w:r>
    </w:p>
    <w:p w14:paraId="12EDF143" w14:textId="77777777" w:rsidR="00AD4704" w:rsidRPr="00B47ED3" w:rsidRDefault="00AD4704" w:rsidP="00B47ED3">
      <w:pPr>
        <w:ind w:firstLine="708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Показатель 8 «</w:t>
      </w:r>
      <w:r w:rsidRPr="00B47ED3">
        <w:rPr>
          <w:sz w:val="26"/>
          <w:szCs w:val="26"/>
        </w:rPr>
        <w:t>Индикатор уровня квалификации преподавателей</w:t>
      </w:r>
      <w:r w:rsidRPr="00B47ED3">
        <w:rPr>
          <w:kern w:val="2"/>
          <w:sz w:val="26"/>
          <w:szCs w:val="26"/>
        </w:rPr>
        <w:t xml:space="preserve">» – плановое значение 80,0 - фактическое значение 80. </w:t>
      </w:r>
    </w:p>
    <w:p w14:paraId="4D4D57A1" w14:textId="77777777" w:rsidR="00AD4704" w:rsidRPr="00B47ED3" w:rsidRDefault="00AD4704" w:rsidP="00B47ED3">
      <w:pPr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           Показатель 9 «</w:t>
      </w:r>
      <w:r w:rsidRPr="00B47ED3">
        <w:rPr>
          <w:sz w:val="26"/>
          <w:szCs w:val="26"/>
        </w:rPr>
        <w:t>Число посещений выставок и экспозиций музея</w:t>
      </w:r>
      <w:r w:rsidRPr="00B47ED3">
        <w:rPr>
          <w:kern w:val="2"/>
          <w:sz w:val="26"/>
          <w:szCs w:val="26"/>
        </w:rPr>
        <w:t xml:space="preserve">» – плановое значение 5250, фактическое значение 5514. </w:t>
      </w:r>
    </w:p>
    <w:p w14:paraId="2B278F7C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Показатель 10 «</w:t>
      </w:r>
      <w:r w:rsidRPr="00B47ED3">
        <w:rPr>
          <w:sz w:val="26"/>
          <w:szCs w:val="26"/>
        </w:rPr>
        <w:t>Доля объектов культурного наследия, находящихся в удовлетворительном состоянии от общего количества объектов</w:t>
      </w:r>
      <w:r w:rsidRPr="00B47ED3">
        <w:rPr>
          <w:kern w:val="2"/>
          <w:sz w:val="26"/>
          <w:szCs w:val="26"/>
        </w:rPr>
        <w:t>» – плановое значение 75,0, фактическое значение 75,0.</w:t>
      </w:r>
    </w:p>
    <w:p w14:paraId="27B85347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Показатель 11 «</w:t>
      </w:r>
      <w:r w:rsidRPr="00B47ED3">
        <w:rPr>
          <w:sz w:val="26"/>
          <w:szCs w:val="26"/>
        </w:rPr>
        <w:t>Ведение бухгалтерского учета и отчетности</w:t>
      </w:r>
      <w:r w:rsidRPr="00B47ED3">
        <w:rPr>
          <w:kern w:val="2"/>
          <w:sz w:val="26"/>
          <w:szCs w:val="26"/>
        </w:rPr>
        <w:t xml:space="preserve">» – плановое значение 9, фактическое значение 9. </w:t>
      </w:r>
    </w:p>
    <w:p w14:paraId="655F8C5A" w14:textId="77777777" w:rsidR="00AD4704" w:rsidRPr="00B47ED3" w:rsidRDefault="00AD4704" w:rsidP="00B47ED3">
      <w:pPr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          Показатель 1.1 «</w:t>
      </w:r>
      <w:r w:rsidRPr="00B47ED3">
        <w:rPr>
          <w:sz w:val="26"/>
          <w:szCs w:val="26"/>
        </w:rPr>
        <w:t>Число посещений библиотек</w:t>
      </w:r>
      <w:r w:rsidRPr="00B47ED3">
        <w:rPr>
          <w:kern w:val="2"/>
          <w:sz w:val="26"/>
          <w:szCs w:val="26"/>
        </w:rPr>
        <w:t xml:space="preserve">» – плановое значение 451320, фактическое значение 535727. </w:t>
      </w:r>
    </w:p>
    <w:p w14:paraId="1D98566D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Показатель 1.2 «</w:t>
      </w:r>
      <w:r w:rsidRPr="00B47ED3">
        <w:rPr>
          <w:sz w:val="26"/>
          <w:szCs w:val="26"/>
        </w:rPr>
        <w:t>Количество выданных документов</w:t>
      </w:r>
      <w:r w:rsidRPr="00B47ED3">
        <w:rPr>
          <w:kern w:val="2"/>
          <w:sz w:val="26"/>
          <w:szCs w:val="26"/>
        </w:rPr>
        <w:t xml:space="preserve">» – плановое значение 864387, фактическое значение 703702. </w:t>
      </w:r>
    </w:p>
    <w:p w14:paraId="7838657E" w14:textId="77777777" w:rsidR="00AD4704" w:rsidRPr="00B47ED3" w:rsidRDefault="00AD4704" w:rsidP="00B47ED3">
      <w:pPr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          Показатель 2.1 «</w:t>
      </w:r>
      <w:r w:rsidRPr="00B47ED3">
        <w:rPr>
          <w:sz w:val="26"/>
          <w:szCs w:val="26"/>
        </w:rPr>
        <w:t>Число посещений выставок и экспозиций музея</w:t>
      </w:r>
      <w:r w:rsidRPr="00B47ED3">
        <w:rPr>
          <w:kern w:val="2"/>
          <w:sz w:val="26"/>
          <w:szCs w:val="26"/>
        </w:rPr>
        <w:t xml:space="preserve">» – плановое значение 5250, фактическое значение 5514. </w:t>
      </w:r>
    </w:p>
    <w:p w14:paraId="269A8112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Показатель 3.1 «</w:t>
      </w:r>
      <w:r w:rsidRPr="00B47ED3">
        <w:rPr>
          <w:sz w:val="26"/>
          <w:szCs w:val="26"/>
        </w:rPr>
        <w:t>Число клубных формирований</w:t>
      </w:r>
      <w:r w:rsidRPr="00B47ED3">
        <w:rPr>
          <w:kern w:val="2"/>
          <w:sz w:val="26"/>
          <w:szCs w:val="26"/>
        </w:rPr>
        <w:t>» – плановое значение 406, фактическое значение 411.</w:t>
      </w:r>
    </w:p>
    <w:p w14:paraId="10565167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Показатель 3.2 «</w:t>
      </w:r>
      <w:r w:rsidRPr="00B47ED3">
        <w:rPr>
          <w:sz w:val="26"/>
          <w:szCs w:val="26"/>
        </w:rPr>
        <w:t>Число участников клубных формирований</w:t>
      </w:r>
      <w:r w:rsidRPr="00B47ED3">
        <w:rPr>
          <w:kern w:val="2"/>
          <w:sz w:val="26"/>
          <w:szCs w:val="26"/>
        </w:rPr>
        <w:t>» – плановое значение 7290, фактическое значение 7344.</w:t>
      </w:r>
      <w:r w:rsidRPr="00B47ED3">
        <w:rPr>
          <w:rFonts w:eastAsia="Calibri"/>
          <w:sz w:val="26"/>
          <w:szCs w:val="26"/>
        </w:rPr>
        <w:t xml:space="preserve"> Активная работа руководителей коллективов по популяризации деятельности клубных формирований.</w:t>
      </w:r>
      <w:r w:rsidRPr="00B47ED3">
        <w:rPr>
          <w:kern w:val="2"/>
          <w:sz w:val="26"/>
          <w:szCs w:val="26"/>
        </w:rPr>
        <w:t xml:space="preserve"> </w:t>
      </w:r>
    </w:p>
    <w:p w14:paraId="5A7DA94B" w14:textId="77777777" w:rsidR="00AD4704" w:rsidRPr="00B47ED3" w:rsidRDefault="00AD4704" w:rsidP="00B47ED3">
      <w:pPr>
        <w:ind w:firstLine="708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Показатель 3.3 «</w:t>
      </w:r>
      <w:r w:rsidRPr="00B47ED3">
        <w:rPr>
          <w:sz w:val="26"/>
          <w:szCs w:val="26"/>
        </w:rPr>
        <w:t>Индикатор коллективного творчества: число формирований самодеятельного народного творчества, отнесенное к общему числу клубных формирований</w:t>
      </w:r>
      <w:r w:rsidRPr="00B47ED3">
        <w:rPr>
          <w:kern w:val="2"/>
          <w:sz w:val="26"/>
          <w:szCs w:val="26"/>
        </w:rPr>
        <w:t>» – плановое значение 0,61, фактическое значение 0,61.</w:t>
      </w:r>
    </w:p>
    <w:p w14:paraId="21D48A06" w14:textId="77777777" w:rsidR="00AD4704" w:rsidRPr="00B47ED3" w:rsidRDefault="00AD4704" w:rsidP="00B47ED3">
      <w:pPr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          Показатель 4.1. «</w:t>
      </w:r>
      <w:r w:rsidRPr="00B47ED3">
        <w:rPr>
          <w:sz w:val="26"/>
          <w:szCs w:val="26"/>
        </w:rPr>
        <w:t>Число культурно-массовых мероприятий</w:t>
      </w:r>
      <w:r w:rsidRPr="00B47ED3">
        <w:rPr>
          <w:kern w:val="2"/>
          <w:sz w:val="26"/>
          <w:szCs w:val="26"/>
        </w:rPr>
        <w:t xml:space="preserve">» – плановое значение 9400, фактическое значение 9560. </w:t>
      </w:r>
    </w:p>
    <w:p w14:paraId="71BFD19B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Показатель 5.1. «</w:t>
      </w:r>
      <w:r w:rsidRPr="00B47ED3">
        <w:rPr>
          <w:sz w:val="26"/>
          <w:szCs w:val="26"/>
        </w:rPr>
        <w:t>Индикатор охвата учащихся дополнительным образованием</w:t>
      </w:r>
      <w:r w:rsidRPr="00B47ED3">
        <w:rPr>
          <w:kern w:val="2"/>
          <w:sz w:val="26"/>
          <w:szCs w:val="26"/>
        </w:rPr>
        <w:t>» – плановое значение 13,5, фактическое значение 13,5.</w:t>
      </w:r>
    </w:p>
    <w:p w14:paraId="66D927CF" w14:textId="77777777" w:rsidR="00AD4704" w:rsidRPr="00B47ED3" w:rsidRDefault="00AD4704" w:rsidP="00B47ED3">
      <w:pPr>
        <w:ind w:firstLine="708"/>
        <w:jc w:val="both"/>
        <w:rPr>
          <w:sz w:val="26"/>
          <w:szCs w:val="26"/>
        </w:rPr>
      </w:pPr>
      <w:r w:rsidRPr="00B47ED3">
        <w:rPr>
          <w:kern w:val="2"/>
          <w:sz w:val="26"/>
          <w:szCs w:val="26"/>
        </w:rPr>
        <w:t>Показатель 5.2. «</w:t>
      </w:r>
      <w:r w:rsidRPr="00B47ED3">
        <w:rPr>
          <w:sz w:val="26"/>
          <w:szCs w:val="26"/>
        </w:rPr>
        <w:t>Индикатор уровня квалификации преподавателей</w:t>
      </w:r>
      <w:r w:rsidRPr="00B47ED3">
        <w:rPr>
          <w:kern w:val="2"/>
          <w:sz w:val="26"/>
          <w:szCs w:val="26"/>
        </w:rPr>
        <w:t xml:space="preserve">» – плановое значение 80, фактическое значение 80. </w:t>
      </w:r>
    </w:p>
    <w:p w14:paraId="33D91DD2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 Показатель 6.1.  «</w:t>
      </w:r>
      <w:r w:rsidRPr="00B47ED3">
        <w:rPr>
          <w:sz w:val="26"/>
          <w:szCs w:val="26"/>
        </w:rPr>
        <w:t>Ведение бухгалтерского учета и отчетности</w:t>
      </w:r>
      <w:r w:rsidRPr="00B47ED3">
        <w:rPr>
          <w:kern w:val="2"/>
          <w:sz w:val="26"/>
          <w:szCs w:val="26"/>
        </w:rPr>
        <w:t xml:space="preserve">» – плановое значение 9, фактическое значение 9. </w:t>
      </w:r>
    </w:p>
    <w:p w14:paraId="2B59D12A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Показатель 7.1. «</w:t>
      </w:r>
      <w:r w:rsidRPr="00B47ED3">
        <w:rPr>
          <w:sz w:val="26"/>
          <w:szCs w:val="26"/>
        </w:rPr>
        <w:t>Доля объектов культурного наследия, находящихся в удовлетворительном состоянии от общего количества объектов</w:t>
      </w:r>
      <w:r w:rsidRPr="00B47ED3">
        <w:rPr>
          <w:kern w:val="2"/>
          <w:sz w:val="26"/>
          <w:szCs w:val="26"/>
        </w:rPr>
        <w:t>» – плановое значение 75,0, фактическое значение 75,0.</w:t>
      </w:r>
    </w:p>
    <w:p w14:paraId="2FBA03DD" w14:textId="77777777" w:rsidR="00AD4704" w:rsidRPr="00B47ED3" w:rsidRDefault="00AD4704" w:rsidP="00B47ED3">
      <w:pPr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lastRenderedPageBreak/>
        <w:t xml:space="preserve">          Показатель 8.1. «</w:t>
      </w:r>
      <w:r w:rsidRPr="00B47ED3">
        <w:rPr>
          <w:sz w:val="26"/>
          <w:szCs w:val="26"/>
        </w:rPr>
        <w:t>Количество прибывающих в район туристов</w:t>
      </w:r>
      <w:r w:rsidRPr="00B47ED3">
        <w:rPr>
          <w:kern w:val="2"/>
          <w:sz w:val="26"/>
          <w:szCs w:val="26"/>
        </w:rPr>
        <w:t xml:space="preserve">» – плановое </w:t>
      </w:r>
      <w:proofErr w:type="gramStart"/>
      <w:r w:rsidRPr="00B47ED3">
        <w:rPr>
          <w:kern w:val="2"/>
          <w:sz w:val="26"/>
          <w:szCs w:val="26"/>
        </w:rPr>
        <w:t>значение  15</w:t>
      </w:r>
      <w:proofErr w:type="gramEnd"/>
      <w:r w:rsidRPr="00B47ED3">
        <w:rPr>
          <w:kern w:val="2"/>
          <w:sz w:val="26"/>
          <w:szCs w:val="26"/>
        </w:rPr>
        <w:t>,7, фактическое значение 15,7.</w:t>
      </w:r>
    </w:p>
    <w:p w14:paraId="0E32F354" w14:textId="77777777" w:rsidR="00AD4704" w:rsidRPr="00B47ED3" w:rsidRDefault="00AD4704" w:rsidP="00B47ED3">
      <w:pPr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           Показатель 8.2. «</w:t>
      </w:r>
      <w:r w:rsidRPr="00B47ED3">
        <w:rPr>
          <w:sz w:val="26"/>
          <w:szCs w:val="26"/>
        </w:rPr>
        <w:t>Размер номерного фонда средств размещения</w:t>
      </w:r>
      <w:r w:rsidRPr="00B47ED3">
        <w:rPr>
          <w:kern w:val="2"/>
          <w:sz w:val="26"/>
          <w:szCs w:val="26"/>
        </w:rPr>
        <w:t xml:space="preserve">» – плановое значение 247, фактическое значение 247. </w:t>
      </w:r>
    </w:p>
    <w:p w14:paraId="53ADA047" w14:textId="77777777" w:rsidR="00AD4704" w:rsidRPr="00B47ED3" w:rsidRDefault="00AD4704" w:rsidP="00B47ED3">
      <w:pPr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 xml:space="preserve">Сведения о достижении значений показателей </w:t>
      </w:r>
      <w:r w:rsidRPr="00B47ED3">
        <w:rPr>
          <w:kern w:val="2"/>
          <w:sz w:val="26"/>
          <w:szCs w:val="26"/>
        </w:rPr>
        <w:t>муниципальной</w:t>
      </w:r>
      <w:r w:rsidRPr="00B47ED3">
        <w:rPr>
          <w:sz w:val="26"/>
          <w:szCs w:val="26"/>
        </w:rPr>
        <w:t xml:space="preserve"> программы, подпрограмм </w:t>
      </w:r>
      <w:r w:rsidRPr="00B47ED3">
        <w:rPr>
          <w:kern w:val="2"/>
          <w:sz w:val="26"/>
          <w:szCs w:val="26"/>
        </w:rPr>
        <w:t>муниципальной</w:t>
      </w:r>
      <w:r w:rsidRPr="00B47ED3">
        <w:rPr>
          <w:sz w:val="26"/>
          <w:szCs w:val="26"/>
        </w:rPr>
        <w:t xml:space="preserve"> программы с обоснованием отклонений по показателям приведены в приложении № 3 к отчету о реализации </w:t>
      </w:r>
      <w:r w:rsidRPr="00B47ED3">
        <w:rPr>
          <w:kern w:val="2"/>
          <w:sz w:val="26"/>
          <w:szCs w:val="26"/>
        </w:rPr>
        <w:t>муниципальной</w:t>
      </w:r>
      <w:r w:rsidRPr="00B47ED3">
        <w:rPr>
          <w:sz w:val="26"/>
          <w:szCs w:val="26"/>
        </w:rPr>
        <w:t xml:space="preserve"> программы. </w:t>
      </w:r>
    </w:p>
    <w:p w14:paraId="46EA9790" w14:textId="77777777" w:rsidR="00AD4704" w:rsidRPr="00B47ED3" w:rsidRDefault="00AD4704" w:rsidP="00B47ED3">
      <w:pPr>
        <w:jc w:val="both"/>
        <w:rPr>
          <w:kern w:val="2"/>
          <w:sz w:val="26"/>
          <w:szCs w:val="26"/>
        </w:rPr>
      </w:pPr>
    </w:p>
    <w:p w14:paraId="30C54C00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 xml:space="preserve">Раздел 6. Результаты оценки </w:t>
      </w:r>
      <w:r w:rsidRPr="00B47ED3">
        <w:rPr>
          <w:kern w:val="2"/>
          <w:sz w:val="26"/>
          <w:szCs w:val="26"/>
        </w:rPr>
        <w:br/>
        <w:t>эффективности реализации муниципальной программы</w:t>
      </w:r>
    </w:p>
    <w:p w14:paraId="1C0169EE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D497F56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 xml:space="preserve">Эффективность </w:t>
      </w:r>
      <w:r w:rsidRPr="00B47ED3">
        <w:rPr>
          <w:kern w:val="2"/>
          <w:sz w:val="26"/>
          <w:szCs w:val="26"/>
        </w:rPr>
        <w:t>муниципальной</w:t>
      </w:r>
      <w:r w:rsidRPr="00B47ED3">
        <w:rPr>
          <w:sz w:val="26"/>
          <w:szCs w:val="26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B47ED3">
        <w:rPr>
          <w:kern w:val="2"/>
          <w:sz w:val="26"/>
          <w:szCs w:val="26"/>
        </w:rPr>
        <w:t>муниципальной</w:t>
      </w:r>
      <w:r w:rsidRPr="00B47ED3">
        <w:rPr>
          <w:sz w:val="26"/>
          <w:szCs w:val="26"/>
        </w:rPr>
        <w:t xml:space="preserve"> программы.</w:t>
      </w:r>
    </w:p>
    <w:p w14:paraId="07A70912" w14:textId="77777777" w:rsidR="00AD4704" w:rsidRPr="00B47ED3" w:rsidRDefault="00AD4704" w:rsidP="00B47ED3">
      <w:pPr>
        <w:numPr>
          <w:ilvl w:val="0"/>
          <w:numId w:val="10"/>
        </w:numPr>
        <w:jc w:val="both"/>
        <w:rPr>
          <w:sz w:val="26"/>
          <w:szCs w:val="26"/>
        </w:rPr>
      </w:pPr>
      <w:r w:rsidRPr="00B47ED3">
        <w:rPr>
          <w:sz w:val="26"/>
          <w:szCs w:val="26"/>
        </w:rPr>
        <w:t xml:space="preserve">Степень достижения целевых показателей </w:t>
      </w:r>
      <w:r w:rsidRPr="00B47ED3">
        <w:rPr>
          <w:kern w:val="2"/>
          <w:sz w:val="26"/>
          <w:szCs w:val="26"/>
        </w:rPr>
        <w:t>муниципальной</w:t>
      </w:r>
      <w:r w:rsidRPr="00B47ED3">
        <w:rPr>
          <w:sz w:val="26"/>
          <w:szCs w:val="26"/>
        </w:rPr>
        <w:t xml:space="preserve"> программы, подпрограмм </w:t>
      </w:r>
      <w:r w:rsidRPr="00B47ED3">
        <w:rPr>
          <w:kern w:val="2"/>
          <w:sz w:val="26"/>
          <w:szCs w:val="26"/>
        </w:rPr>
        <w:t>муниципальной</w:t>
      </w:r>
      <w:r w:rsidRPr="00B47ED3">
        <w:rPr>
          <w:sz w:val="26"/>
          <w:szCs w:val="26"/>
        </w:rPr>
        <w:t xml:space="preserve"> программы:</w:t>
      </w:r>
    </w:p>
    <w:p w14:paraId="2E13B0B6" w14:textId="77777777" w:rsidR="00AD4704" w:rsidRPr="00B47ED3" w:rsidRDefault="00AD4704" w:rsidP="00B47ED3">
      <w:pPr>
        <w:ind w:left="1069"/>
        <w:jc w:val="both"/>
        <w:rPr>
          <w:sz w:val="26"/>
          <w:szCs w:val="26"/>
        </w:rPr>
      </w:pPr>
    </w:p>
    <w:p w14:paraId="446F004C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1 – 1,0;</w:t>
      </w:r>
    </w:p>
    <w:p w14:paraId="716B36B4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2 – 1,0;</w:t>
      </w:r>
    </w:p>
    <w:p w14:paraId="391E8217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3 – 1,0;</w:t>
      </w:r>
    </w:p>
    <w:p w14:paraId="62717901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4 – 1,0;</w:t>
      </w:r>
    </w:p>
    <w:p w14:paraId="363C1499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5 – 1,0;</w:t>
      </w:r>
    </w:p>
    <w:p w14:paraId="39EF0760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6 – 0,0;</w:t>
      </w:r>
    </w:p>
    <w:p w14:paraId="21FAC6E4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7 – 1,0;</w:t>
      </w:r>
    </w:p>
    <w:p w14:paraId="2CACEA94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8 – 1,0;</w:t>
      </w:r>
    </w:p>
    <w:p w14:paraId="00AFE9C4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9 – 1,0;</w:t>
      </w:r>
    </w:p>
    <w:p w14:paraId="77A7A7F1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10 – 1,0;</w:t>
      </w:r>
    </w:p>
    <w:p w14:paraId="75E2BB0A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11 – 1,0;</w:t>
      </w:r>
    </w:p>
    <w:p w14:paraId="162E68FE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12 – 1,0;</w:t>
      </w:r>
    </w:p>
    <w:p w14:paraId="0D7EA394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13 – 0,0;</w:t>
      </w:r>
    </w:p>
    <w:p w14:paraId="4E562D4C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1.1 – 1,0;</w:t>
      </w:r>
    </w:p>
    <w:p w14:paraId="5B148FDA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1.2 – 1,0;</w:t>
      </w:r>
    </w:p>
    <w:p w14:paraId="3EDF96D5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2.1 – 1,0;</w:t>
      </w:r>
    </w:p>
    <w:p w14:paraId="22AA2DCA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3.1 – 1,0;</w:t>
      </w:r>
    </w:p>
    <w:p w14:paraId="75AB7200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3.2 – 1,0;</w:t>
      </w:r>
    </w:p>
    <w:p w14:paraId="4D415F1D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3.3 – 1,0;</w:t>
      </w:r>
    </w:p>
    <w:p w14:paraId="5FEAB1C7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4.1 – 1,0;</w:t>
      </w:r>
    </w:p>
    <w:p w14:paraId="49B2FBC1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5.1 – 1,0;</w:t>
      </w:r>
    </w:p>
    <w:p w14:paraId="7270FA7F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 xml:space="preserve">степень достижения целевого показателя 5.2 – 1,0; </w:t>
      </w:r>
    </w:p>
    <w:p w14:paraId="7346BCBD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6.1 – 1,0;</w:t>
      </w:r>
    </w:p>
    <w:p w14:paraId="7BC3A05C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7.1 – 1,0;</w:t>
      </w:r>
    </w:p>
    <w:p w14:paraId="1AEBD373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7.2 – 1,0;</w:t>
      </w:r>
    </w:p>
    <w:p w14:paraId="641B9726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8.1 – 1,0;</w:t>
      </w:r>
    </w:p>
    <w:p w14:paraId="11828BBD" w14:textId="77777777" w:rsidR="00AD4704" w:rsidRPr="00B47ED3" w:rsidRDefault="00AD4704" w:rsidP="00B47E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ED3">
        <w:rPr>
          <w:sz w:val="26"/>
          <w:szCs w:val="26"/>
        </w:rPr>
        <w:t>степень достижения целевого показателя 8.1 – 1,0.</w:t>
      </w:r>
    </w:p>
    <w:p w14:paraId="58377999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Суммарная оценка степени достижения целевых показателей муниципальной программы составляет 0,926 что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14:paraId="6340B54D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lastRenderedPageBreak/>
        <w:t>2. 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14:paraId="44783931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Степень реализации основных мероприятий, приоритетных основных мероприятий составляет 1,0   что характеризует высокий     уровень эффективности реализации муниципальной программы по степени реализации основных мероприятий, приоритетных основных мероприятий.</w:t>
      </w:r>
    </w:p>
    <w:p w14:paraId="5336EE0F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3. Бюджетная эффективность реализации Программы рассчитывается в несколько этапов.</w:t>
      </w:r>
    </w:p>
    <w:p w14:paraId="7D578671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3.1. Степень реализации основных мероприятий, приоритетных основных мероприятий, финансируемых за счет средств местного бюджета оценивается как доля мероприятий, выполненных в полном объеме.</w:t>
      </w:r>
    </w:p>
    <w:p w14:paraId="21CDAAD1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Степень реализации основных мероприятий, приоритетных основных мероприятий муниципальной программы составляет 1,0.</w:t>
      </w:r>
    </w:p>
    <w:p w14:paraId="6A1EE0E0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3.2. 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3DA5E01F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Степень соответствия запланированному уровню расходов:</w:t>
      </w:r>
    </w:p>
    <w:p w14:paraId="1F93CA93" w14:textId="77777777" w:rsidR="00AD4704" w:rsidRPr="00B47ED3" w:rsidRDefault="00AD4704" w:rsidP="00B47ED3">
      <w:pPr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164238,8 тыс. рублей /164377,9 тыс. рублей = 1,0.</w:t>
      </w:r>
    </w:p>
    <w:p w14:paraId="03CF1D8E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47ED3">
        <w:rPr>
          <w:kern w:val="2"/>
          <w:sz w:val="26"/>
          <w:szCs w:val="26"/>
        </w:rPr>
        <w:t>3.3. 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14:paraId="3BAD943F" w14:textId="77777777" w:rsidR="00AD4704" w:rsidRPr="00B47ED3" w:rsidRDefault="00AD4704" w:rsidP="00B47ED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6"/>
          <w:szCs w:val="26"/>
        </w:rPr>
      </w:pPr>
      <w:r w:rsidRPr="00B47ED3">
        <w:rPr>
          <w:rFonts w:eastAsia="Calibri"/>
          <w:kern w:val="2"/>
          <w:sz w:val="26"/>
          <w:szCs w:val="26"/>
        </w:rPr>
        <w:t xml:space="preserve">Уровень реализации </w:t>
      </w:r>
      <w:r w:rsidRPr="00B47ED3">
        <w:rPr>
          <w:kern w:val="2"/>
          <w:sz w:val="26"/>
          <w:szCs w:val="26"/>
        </w:rPr>
        <w:t>муниципальной</w:t>
      </w:r>
      <w:r w:rsidRPr="00B47ED3">
        <w:rPr>
          <w:rFonts w:eastAsia="Calibri"/>
          <w:kern w:val="2"/>
          <w:sz w:val="26"/>
          <w:szCs w:val="26"/>
        </w:rPr>
        <w:t xml:space="preserve"> Программы в целом:</w:t>
      </w:r>
    </w:p>
    <w:p w14:paraId="0D1D0F8E" w14:textId="77777777" w:rsidR="00AD4704" w:rsidRPr="00B47ED3" w:rsidRDefault="00AD4704" w:rsidP="00B47ED3">
      <w:pPr>
        <w:ind w:firstLine="709"/>
        <w:jc w:val="both"/>
        <w:rPr>
          <w:rFonts w:eastAsia="Calibri"/>
          <w:kern w:val="2"/>
          <w:sz w:val="26"/>
          <w:szCs w:val="26"/>
        </w:rPr>
      </w:pPr>
      <w:r w:rsidRPr="00B47ED3">
        <w:rPr>
          <w:rFonts w:eastAsia="Calibri"/>
          <w:kern w:val="2"/>
          <w:sz w:val="26"/>
          <w:szCs w:val="26"/>
        </w:rPr>
        <w:t xml:space="preserve">0,926 х 0,5 + 1,0х 0,3 + 1,0 х 0,2 = 0,963 в связи с чем уровень реализации </w:t>
      </w:r>
      <w:r w:rsidRPr="00B47ED3">
        <w:rPr>
          <w:kern w:val="2"/>
          <w:sz w:val="26"/>
          <w:szCs w:val="26"/>
        </w:rPr>
        <w:t>муниципальной</w:t>
      </w:r>
      <w:r w:rsidRPr="00B47ED3">
        <w:rPr>
          <w:rFonts w:eastAsia="Calibri"/>
          <w:kern w:val="2"/>
          <w:sz w:val="26"/>
          <w:szCs w:val="26"/>
        </w:rPr>
        <w:t xml:space="preserve"> программы является высоким.</w:t>
      </w:r>
    </w:p>
    <w:p w14:paraId="5D4809B1" w14:textId="77777777" w:rsidR="00872883" w:rsidRDefault="00872883" w:rsidP="00872883">
      <w:pPr>
        <w:rPr>
          <w:sz w:val="28"/>
        </w:rPr>
      </w:pPr>
    </w:p>
    <w:p w14:paraId="0AE8418E" w14:textId="77777777" w:rsidR="00AD4704" w:rsidRDefault="00AD4704" w:rsidP="00872883">
      <w:pPr>
        <w:rPr>
          <w:sz w:val="28"/>
        </w:rPr>
        <w:sectPr w:rsidR="00AD4704" w:rsidSect="002568AB">
          <w:head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0B278B67" w14:textId="77777777" w:rsidR="00AD4704" w:rsidRPr="00220B99" w:rsidRDefault="00AD4704" w:rsidP="00AD470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</w:rPr>
      </w:pPr>
      <w:r w:rsidRPr="00220B99">
        <w:rPr>
          <w:rFonts w:eastAsia="Calibri"/>
        </w:rPr>
        <w:lastRenderedPageBreak/>
        <w:t>Таблица 1</w:t>
      </w:r>
    </w:p>
    <w:p w14:paraId="071BA558" w14:textId="77777777" w:rsidR="00AD4704" w:rsidRPr="00220B99" w:rsidRDefault="00AD4704" w:rsidP="00AD4704">
      <w:pPr>
        <w:widowControl w:val="0"/>
        <w:autoSpaceDE w:val="0"/>
        <w:autoSpaceDN w:val="0"/>
        <w:adjustRightInd w:val="0"/>
        <w:jc w:val="center"/>
      </w:pPr>
      <w:r w:rsidRPr="00220B99">
        <w:t>СВЕДЕНИЯ</w:t>
      </w:r>
    </w:p>
    <w:p w14:paraId="4AA2D9EA" w14:textId="77777777" w:rsidR="00AD4704" w:rsidRPr="00220B99" w:rsidRDefault="00AD4704" w:rsidP="00AD4704">
      <w:pPr>
        <w:widowControl w:val="0"/>
        <w:autoSpaceDE w:val="0"/>
        <w:autoSpaceDN w:val="0"/>
        <w:adjustRightInd w:val="0"/>
      </w:pPr>
      <w:r>
        <w:t xml:space="preserve">                                                     </w:t>
      </w:r>
      <w:r w:rsidRPr="00220B99">
        <w:t xml:space="preserve">о выполнении основных мероприятий </w:t>
      </w:r>
      <w:r>
        <w:t>муниципальной программы за 2023</w:t>
      </w:r>
      <w:r w:rsidRPr="00220B99">
        <w:t xml:space="preserve"> г.</w:t>
      </w:r>
    </w:p>
    <w:p w14:paraId="648EC1A5" w14:textId="77777777" w:rsidR="00AD4704" w:rsidRPr="00E73BEF" w:rsidRDefault="00AD4704" w:rsidP="00AD47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3A7B666" w14:textId="77777777" w:rsidR="00AD4704" w:rsidRPr="00E73BEF" w:rsidRDefault="00AD4704" w:rsidP="00AD470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372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3402"/>
        <w:gridCol w:w="2126"/>
        <w:gridCol w:w="1559"/>
        <w:gridCol w:w="1560"/>
        <w:gridCol w:w="1559"/>
        <w:gridCol w:w="1701"/>
        <w:gridCol w:w="1701"/>
        <w:gridCol w:w="1134"/>
      </w:tblGrid>
      <w:tr w:rsidR="00AD4704" w:rsidRPr="00E73BEF" w14:paraId="185990E6" w14:textId="77777777" w:rsidTr="00D5042F">
        <w:trPr>
          <w:trHeight w:val="202"/>
          <w:tblCellSpacing w:w="5" w:type="nil"/>
        </w:trPr>
        <w:tc>
          <w:tcPr>
            <w:tcW w:w="630" w:type="dxa"/>
            <w:vMerge w:val="restart"/>
          </w:tcPr>
          <w:p w14:paraId="640D50A0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0B99">
              <w:rPr>
                <w:rFonts w:eastAsia="Calibri"/>
              </w:rPr>
              <w:t>№ п/п</w:t>
            </w:r>
          </w:p>
        </w:tc>
        <w:tc>
          <w:tcPr>
            <w:tcW w:w="3402" w:type="dxa"/>
            <w:vMerge w:val="restart"/>
          </w:tcPr>
          <w:p w14:paraId="6DDB07B4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0B99">
              <w:rPr>
                <w:rFonts w:eastAsia="Calibri"/>
              </w:rPr>
              <w:t xml:space="preserve">Номер и наименование </w:t>
            </w:r>
            <w:r w:rsidRPr="00220B99">
              <w:rPr>
                <w:rFonts w:eastAsia="Calibri"/>
              </w:rPr>
              <w:br/>
            </w:r>
            <w:hyperlink w:anchor="Par1127" w:history="1">
              <w:r w:rsidRPr="00220B99">
                <w:rPr>
                  <w:rFonts w:eastAsia="Calibri"/>
                </w:rPr>
                <w:t>&lt;1&gt;</w:t>
              </w:r>
            </w:hyperlink>
          </w:p>
        </w:tc>
        <w:tc>
          <w:tcPr>
            <w:tcW w:w="2126" w:type="dxa"/>
            <w:vMerge w:val="restart"/>
          </w:tcPr>
          <w:p w14:paraId="06C36EB8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B99">
              <w:t xml:space="preserve">Ответственный </w:t>
            </w:r>
            <w:r w:rsidRPr="00220B99">
              <w:br/>
              <w:t xml:space="preserve"> исполнитель, соисполнитель, участник  </w:t>
            </w:r>
            <w:r w:rsidRPr="00220B99">
              <w:br/>
              <w:t>(должность/ ФИО)</w:t>
            </w:r>
          </w:p>
        </w:tc>
        <w:tc>
          <w:tcPr>
            <w:tcW w:w="1559" w:type="dxa"/>
            <w:vMerge w:val="restart"/>
          </w:tcPr>
          <w:p w14:paraId="127B32BB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0B99">
              <w:rPr>
                <w:rFonts w:eastAsia="Calibri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</w:tcPr>
          <w:p w14:paraId="1B55F804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0B99">
              <w:rPr>
                <w:rFonts w:eastAsia="Calibri"/>
              </w:rPr>
              <w:t>Фактический срок</w:t>
            </w:r>
          </w:p>
          <w:p w14:paraId="4C188140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402" w:type="dxa"/>
            <w:gridSpan w:val="2"/>
          </w:tcPr>
          <w:p w14:paraId="63235F3F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0B99">
              <w:rPr>
                <w:rFonts w:eastAsia="Calibri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14:paraId="5F09DC69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0B99">
              <w:rPr>
                <w:rFonts w:eastAsia="Calibri"/>
              </w:rPr>
              <w:t>Причины не реализации/ реализации не в полном объеме</w:t>
            </w:r>
          </w:p>
        </w:tc>
      </w:tr>
      <w:tr w:rsidR="00AD4704" w:rsidRPr="00E73BEF" w14:paraId="1A45FF6C" w14:textId="77777777" w:rsidTr="00D5042F">
        <w:trPr>
          <w:trHeight w:val="202"/>
          <w:tblCellSpacing w:w="5" w:type="nil"/>
        </w:trPr>
        <w:tc>
          <w:tcPr>
            <w:tcW w:w="630" w:type="dxa"/>
            <w:vMerge/>
          </w:tcPr>
          <w:p w14:paraId="3F18787C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402" w:type="dxa"/>
            <w:vMerge/>
          </w:tcPr>
          <w:p w14:paraId="28D2F7FA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14:paraId="407FFDDF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14:paraId="093B3BDE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14:paraId="40745DAF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0B99">
              <w:rPr>
                <w:rFonts w:eastAsia="Calibri"/>
              </w:rPr>
              <w:t>начала реализации</w:t>
            </w:r>
          </w:p>
        </w:tc>
        <w:tc>
          <w:tcPr>
            <w:tcW w:w="1559" w:type="dxa"/>
          </w:tcPr>
          <w:p w14:paraId="4B3AD897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0B99">
              <w:rPr>
                <w:rFonts w:eastAsia="Calibri"/>
              </w:rPr>
              <w:t>окончания реализации</w:t>
            </w:r>
          </w:p>
        </w:tc>
        <w:tc>
          <w:tcPr>
            <w:tcW w:w="1701" w:type="dxa"/>
          </w:tcPr>
          <w:p w14:paraId="2B9406C7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220B99">
              <w:rPr>
                <w:rFonts w:eastAsia="Calibri"/>
              </w:rPr>
              <w:t>заплани-рованные</w:t>
            </w:r>
            <w:proofErr w:type="spellEnd"/>
          </w:p>
        </w:tc>
        <w:tc>
          <w:tcPr>
            <w:tcW w:w="1701" w:type="dxa"/>
          </w:tcPr>
          <w:p w14:paraId="68D4C5AD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достигнутые</w:t>
            </w:r>
          </w:p>
        </w:tc>
        <w:tc>
          <w:tcPr>
            <w:tcW w:w="1134" w:type="dxa"/>
            <w:vMerge/>
          </w:tcPr>
          <w:p w14:paraId="45B05F54" w14:textId="77777777" w:rsidR="00AD4704" w:rsidRPr="00220B99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AD4704" w:rsidRPr="00E73BEF" w14:paraId="29ECE00B" w14:textId="77777777" w:rsidTr="00D5042F">
        <w:trPr>
          <w:trHeight w:val="202"/>
          <w:tblCellSpacing w:w="5" w:type="nil"/>
        </w:trPr>
        <w:tc>
          <w:tcPr>
            <w:tcW w:w="630" w:type="dxa"/>
          </w:tcPr>
          <w:p w14:paraId="0A6486EA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D9866B8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6AA98505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14:paraId="04610B67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14:paraId="19FF2831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14:paraId="6CB594FF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14:paraId="0D21F97E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14:paraId="6B6D1E2E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14:paraId="542BA885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</w:tr>
      <w:tr w:rsidR="00AD4704" w:rsidRPr="00113648" w14:paraId="4BDE4B1D" w14:textId="77777777" w:rsidTr="00D5042F">
        <w:trPr>
          <w:trHeight w:val="202"/>
          <w:tblCellSpacing w:w="5" w:type="nil"/>
        </w:trPr>
        <w:tc>
          <w:tcPr>
            <w:tcW w:w="630" w:type="dxa"/>
          </w:tcPr>
          <w:p w14:paraId="7F5BC4C8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  <w:p w14:paraId="7E993519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96F771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>Подпрограмма 1. «Обеспечение деятельности библиотек»</w:t>
            </w:r>
          </w:p>
        </w:tc>
        <w:tc>
          <w:tcPr>
            <w:tcW w:w="2126" w:type="dxa"/>
          </w:tcPr>
          <w:p w14:paraId="789F9186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1C9EBBF7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560" w:type="dxa"/>
          </w:tcPr>
          <w:p w14:paraId="109DB6FE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559" w:type="dxa"/>
          </w:tcPr>
          <w:p w14:paraId="0D81F3F6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701" w:type="dxa"/>
          </w:tcPr>
          <w:p w14:paraId="4D78D4F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2F90100E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44C4C59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4704" w:rsidRPr="00113648" w14:paraId="6DD2FD40" w14:textId="77777777" w:rsidTr="00D5042F">
        <w:trPr>
          <w:trHeight w:val="263"/>
          <w:tblCellSpacing w:w="5" w:type="nil"/>
        </w:trPr>
        <w:tc>
          <w:tcPr>
            <w:tcW w:w="630" w:type="dxa"/>
          </w:tcPr>
          <w:p w14:paraId="29F47605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607988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Основное мероприятие </w:t>
            </w:r>
          </w:p>
          <w:p w14:paraId="6A231678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1.1 «Развитие библиотечного </w:t>
            </w:r>
            <w:proofErr w:type="gramStart"/>
            <w:r w:rsidRPr="00113648">
              <w:t>дела »</w:t>
            </w:r>
            <w:proofErr w:type="gramEnd"/>
          </w:p>
        </w:tc>
        <w:tc>
          <w:tcPr>
            <w:tcW w:w="2126" w:type="dxa"/>
          </w:tcPr>
          <w:p w14:paraId="5F21DF0C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Директор МБУК «</w:t>
            </w:r>
            <w:proofErr w:type="spellStart"/>
            <w:r>
              <w:t>Межпоселенческая</w:t>
            </w:r>
            <w:proofErr w:type="spellEnd"/>
            <w:r>
              <w:t xml:space="preserve"> центральная районная библиотека»</w:t>
            </w:r>
          </w:p>
          <w:p w14:paraId="3176A6F4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 xml:space="preserve">Дьяконова Т.В. </w:t>
            </w:r>
          </w:p>
        </w:tc>
        <w:tc>
          <w:tcPr>
            <w:tcW w:w="1559" w:type="dxa"/>
          </w:tcPr>
          <w:p w14:paraId="2FEF9F15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16B6A433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77C5FB83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014EB945" w14:textId="77777777" w:rsidR="00AD4704" w:rsidRPr="00113648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Стабильность или рост числа пользователей библиотеками, количества выданных документов</w:t>
            </w:r>
          </w:p>
        </w:tc>
        <w:tc>
          <w:tcPr>
            <w:tcW w:w="1701" w:type="dxa"/>
          </w:tcPr>
          <w:p w14:paraId="4426361A" w14:textId="77777777" w:rsidR="00AD4704" w:rsidRPr="00113648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Стабильность или рост числа пользователей библиотеками, количества выданных документов</w:t>
            </w:r>
          </w:p>
        </w:tc>
        <w:tc>
          <w:tcPr>
            <w:tcW w:w="1134" w:type="dxa"/>
          </w:tcPr>
          <w:p w14:paraId="08F65978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0C4B1EA8" w14:textId="77777777" w:rsidTr="00D5042F">
        <w:trPr>
          <w:tblCellSpacing w:w="5" w:type="nil"/>
        </w:trPr>
        <w:tc>
          <w:tcPr>
            <w:tcW w:w="630" w:type="dxa"/>
          </w:tcPr>
          <w:p w14:paraId="524A63FB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EA6509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Основное мероприятие </w:t>
            </w:r>
          </w:p>
          <w:p w14:paraId="5D32BD5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>1.2 «Повышение заработной платы»</w:t>
            </w:r>
          </w:p>
        </w:tc>
        <w:tc>
          <w:tcPr>
            <w:tcW w:w="2126" w:type="dxa"/>
          </w:tcPr>
          <w:p w14:paraId="7E97BAB4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Директор МБУК «</w:t>
            </w:r>
            <w:proofErr w:type="spellStart"/>
            <w:r>
              <w:t>Межпоселенческая</w:t>
            </w:r>
            <w:proofErr w:type="spellEnd"/>
            <w:r>
              <w:t xml:space="preserve"> центральная районная библиотека»</w:t>
            </w:r>
          </w:p>
          <w:p w14:paraId="1DE27963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 xml:space="preserve">Дьяконова Т.В.  </w:t>
            </w:r>
          </w:p>
        </w:tc>
        <w:tc>
          <w:tcPr>
            <w:tcW w:w="1559" w:type="dxa"/>
          </w:tcPr>
          <w:p w14:paraId="14579752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14:paraId="7F54DBC8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14:paraId="7580944B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60C5FF33" w14:textId="77777777" w:rsidR="00AD4704" w:rsidRPr="00113648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оплаты труда и повышение заработной платы работников учреждений культуры.</w:t>
            </w:r>
          </w:p>
        </w:tc>
        <w:tc>
          <w:tcPr>
            <w:tcW w:w="1701" w:type="dxa"/>
          </w:tcPr>
          <w:p w14:paraId="26DC2E68" w14:textId="77777777" w:rsidR="00AD4704" w:rsidRPr="00113648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оплаты труда и повышение заработной платы работников учреждений культуры.</w:t>
            </w:r>
          </w:p>
        </w:tc>
        <w:tc>
          <w:tcPr>
            <w:tcW w:w="1134" w:type="dxa"/>
          </w:tcPr>
          <w:p w14:paraId="67ED0E51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59D3257D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38E3D5B8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8AC0A6" w14:textId="77777777" w:rsidR="00AD4704" w:rsidRDefault="00AD4704" w:rsidP="00D5042F">
            <w:r>
              <w:t xml:space="preserve">Основное мероприятие </w:t>
            </w:r>
          </w:p>
          <w:p w14:paraId="410D5AC0" w14:textId="77777777" w:rsidR="00AD4704" w:rsidRPr="00113648" w:rsidRDefault="00AD4704" w:rsidP="00D5042F">
            <w:r>
              <w:t>1.3</w:t>
            </w:r>
            <w:r w:rsidRPr="00113648">
              <w:t xml:space="preserve"> «</w:t>
            </w:r>
            <w:r>
              <w:t>Комплектование книжных фондов библиотек»</w:t>
            </w:r>
          </w:p>
        </w:tc>
        <w:tc>
          <w:tcPr>
            <w:tcW w:w="2126" w:type="dxa"/>
          </w:tcPr>
          <w:p w14:paraId="385F454D" w14:textId="77777777" w:rsidR="00AD4704" w:rsidRDefault="00AD4704" w:rsidP="00D5042F">
            <w:r w:rsidRPr="00F90F06">
              <w:t>Директор МБУК «</w:t>
            </w:r>
            <w:proofErr w:type="spellStart"/>
            <w:r w:rsidRPr="00F90F06">
              <w:t>Межпоселенческая</w:t>
            </w:r>
            <w:proofErr w:type="spellEnd"/>
            <w:r w:rsidRPr="00F90F06">
              <w:t xml:space="preserve"> централ</w:t>
            </w:r>
            <w:r>
              <w:t>ь</w:t>
            </w:r>
            <w:r w:rsidRPr="00F90F06">
              <w:t xml:space="preserve">ная районная библиотека» </w:t>
            </w:r>
          </w:p>
          <w:p w14:paraId="39F274BD" w14:textId="77777777" w:rsidR="00AD4704" w:rsidRDefault="00AD4704" w:rsidP="00D5042F">
            <w:r>
              <w:t>Дьяконова Т.В.</w:t>
            </w:r>
          </w:p>
        </w:tc>
        <w:tc>
          <w:tcPr>
            <w:tcW w:w="1559" w:type="dxa"/>
          </w:tcPr>
          <w:p w14:paraId="2575415E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1E596A4C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674FB375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77A48523" w14:textId="77777777" w:rsidR="00AD4704" w:rsidRPr="00113648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средней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книгообеспече</w:t>
            </w: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proofErr w:type="spellEnd"/>
            <w:r w:rsidRPr="00113648"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ж</w:t>
            </w: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ителей новых поступлений</w:t>
            </w:r>
          </w:p>
        </w:tc>
        <w:tc>
          <w:tcPr>
            <w:tcW w:w="1701" w:type="dxa"/>
          </w:tcPr>
          <w:p w14:paraId="7D9496A8" w14:textId="77777777" w:rsidR="00AD4704" w:rsidRPr="00113648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средней </w:t>
            </w:r>
            <w:proofErr w:type="spellStart"/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книгообеспеченности</w:t>
            </w:r>
            <w:proofErr w:type="spellEnd"/>
            <w:r w:rsidRPr="00113648"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ж</w:t>
            </w: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ителей новых поступлений</w:t>
            </w:r>
          </w:p>
        </w:tc>
        <w:tc>
          <w:tcPr>
            <w:tcW w:w="1134" w:type="dxa"/>
          </w:tcPr>
          <w:p w14:paraId="4864B07A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0A1E8141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14521F34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83CBDC" w14:textId="77777777" w:rsidR="00AD4704" w:rsidRDefault="00AD4704" w:rsidP="00D5042F">
            <w:r>
              <w:t xml:space="preserve">Основное мероприятие </w:t>
            </w:r>
          </w:p>
          <w:p w14:paraId="343072B7" w14:textId="77777777" w:rsidR="00AD4704" w:rsidRDefault="00AD4704" w:rsidP="00D5042F">
            <w:r>
              <w:t>1.4</w:t>
            </w:r>
            <w:r w:rsidRPr="00113648">
              <w:t xml:space="preserve"> «</w:t>
            </w:r>
            <w:r>
              <w:t>Приобретение компьютерного оборудования и оргтехники для библиотек»</w:t>
            </w:r>
          </w:p>
        </w:tc>
        <w:tc>
          <w:tcPr>
            <w:tcW w:w="2126" w:type="dxa"/>
          </w:tcPr>
          <w:p w14:paraId="41ADAE5F" w14:textId="77777777" w:rsidR="00AD4704" w:rsidRDefault="00AD4704" w:rsidP="00D5042F">
            <w:r w:rsidRPr="00F90F06">
              <w:t>Директор МБУК «</w:t>
            </w:r>
            <w:proofErr w:type="spellStart"/>
            <w:r w:rsidRPr="00F90F06">
              <w:t>Межпоселенческая</w:t>
            </w:r>
            <w:proofErr w:type="spellEnd"/>
            <w:r w:rsidRPr="00F90F06">
              <w:t xml:space="preserve"> централ</w:t>
            </w:r>
            <w:r>
              <w:t>ь</w:t>
            </w:r>
            <w:r w:rsidRPr="00F90F06">
              <w:t xml:space="preserve">ная районная библиотека» </w:t>
            </w:r>
          </w:p>
          <w:p w14:paraId="3F074ED3" w14:textId="77777777" w:rsidR="00AD4704" w:rsidRPr="00F90F06" w:rsidRDefault="00AD4704" w:rsidP="00D5042F">
            <w:r>
              <w:t>Дьяконова Т.В.</w:t>
            </w:r>
          </w:p>
        </w:tc>
        <w:tc>
          <w:tcPr>
            <w:tcW w:w="1559" w:type="dxa"/>
          </w:tcPr>
          <w:p w14:paraId="1667C61A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262797E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57FC600C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07FD9D5B" w14:textId="77777777" w:rsidR="00AD4704" w:rsidRPr="00113648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0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библиотечным фондам, применение новых информационных технологий в представлении библиотечных фондах</w:t>
            </w:r>
          </w:p>
        </w:tc>
        <w:tc>
          <w:tcPr>
            <w:tcW w:w="1701" w:type="dxa"/>
          </w:tcPr>
          <w:p w14:paraId="278A5C3D" w14:textId="77777777" w:rsidR="00AD4704" w:rsidRPr="00113648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0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библиотечным фондам, применение новых информационных технологий в представлении библиотечных фондах</w:t>
            </w:r>
          </w:p>
        </w:tc>
        <w:tc>
          <w:tcPr>
            <w:tcW w:w="1134" w:type="dxa"/>
          </w:tcPr>
          <w:p w14:paraId="02016223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49465C40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4F51585B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B77F4D" w14:textId="77777777" w:rsidR="00AD4704" w:rsidRDefault="00AD4704" w:rsidP="00D5042F">
            <w:r>
              <w:t xml:space="preserve">Основное мероприятие </w:t>
            </w:r>
          </w:p>
          <w:p w14:paraId="609B9F3D" w14:textId="77777777" w:rsidR="00AD4704" w:rsidRPr="00113648" w:rsidRDefault="00AD4704" w:rsidP="00D5042F">
            <w:r>
              <w:t>1.9</w:t>
            </w:r>
            <w:r w:rsidRPr="00113648">
              <w:t xml:space="preserve"> «</w:t>
            </w:r>
            <w:r>
              <w:t xml:space="preserve">Государственная поддержка отрасли культуры за счет средств резервного фонда Правительства Ростовской </w:t>
            </w:r>
            <w:proofErr w:type="gramStart"/>
            <w:r>
              <w:t xml:space="preserve">области </w:t>
            </w:r>
            <w:r w:rsidRPr="00113648">
              <w:t>»</w:t>
            </w:r>
            <w:proofErr w:type="gramEnd"/>
          </w:p>
        </w:tc>
        <w:tc>
          <w:tcPr>
            <w:tcW w:w="2126" w:type="dxa"/>
          </w:tcPr>
          <w:p w14:paraId="4D38C126" w14:textId="77777777" w:rsidR="00AD4704" w:rsidRDefault="00AD4704" w:rsidP="00D5042F">
            <w:r w:rsidRPr="00C02A0C">
              <w:t>Директор МБУК «</w:t>
            </w:r>
            <w:proofErr w:type="spellStart"/>
            <w:r w:rsidRPr="00C02A0C">
              <w:t>Межпоселенческая</w:t>
            </w:r>
            <w:proofErr w:type="spellEnd"/>
            <w:r w:rsidRPr="00C02A0C">
              <w:t xml:space="preserve"> централ</w:t>
            </w:r>
            <w:r>
              <w:t>ь</w:t>
            </w:r>
            <w:r w:rsidRPr="00C02A0C">
              <w:t xml:space="preserve">ная районная библиотека» </w:t>
            </w:r>
            <w:r>
              <w:t>Дьяконова Т.В.</w:t>
            </w:r>
          </w:p>
        </w:tc>
        <w:tc>
          <w:tcPr>
            <w:tcW w:w="1559" w:type="dxa"/>
          </w:tcPr>
          <w:p w14:paraId="1556AE6B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396DE9A8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48A9A101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2E928E70" w14:textId="77777777" w:rsidR="00AD4704" w:rsidRPr="00113648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средней </w:t>
            </w:r>
            <w:proofErr w:type="spellStart"/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книгообеспеченности</w:t>
            </w:r>
            <w:proofErr w:type="spellEnd"/>
            <w:r w:rsidRPr="00113648"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ж</w:t>
            </w: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ителей новых поступлений</w:t>
            </w:r>
          </w:p>
        </w:tc>
        <w:tc>
          <w:tcPr>
            <w:tcW w:w="1701" w:type="dxa"/>
          </w:tcPr>
          <w:p w14:paraId="476F27D1" w14:textId="77777777" w:rsidR="00AD4704" w:rsidRPr="00113648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средней </w:t>
            </w:r>
            <w:proofErr w:type="spellStart"/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книгообеспеченности</w:t>
            </w:r>
            <w:proofErr w:type="spellEnd"/>
            <w:r w:rsidRPr="00113648"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ж</w:t>
            </w: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ителей новых поступлений</w:t>
            </w:r>
          </w:p>
        </w:tc>
        <w:tc>
          <w:tcPr>
            <w:tcW w:w="1134" w:type="dxa"/>
          </w:tcPr>
          <w:p w14:paraId="0E57618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2F4ED142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2B4DF106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242AA0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>Подпрограмма 2. «Обеспечение деятельности музея»</w:t>
            </w:r>
          </w:p>
        </w:tc>
        <w:tc>
          <w:tcPr>
            <w:tcW w:w="2126" w:type="dxa"/>
          </w:tcPr>
          <w:p w14:paraId="4E8425D9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3EACDAFC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60" w:type="dxa"/>
          </w:tcPr>
          <w:p w14:paraId="0859D7A2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9" w:type="dxa"/>
          </w:tcPr>
          <w:p w14:paraId="79B20C68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01" w:type="dxa"/>
          </w:tcPr>
          <w:p w14:paraId="3E92F894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275716EA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5316DDFB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26C5D420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7DBE9A1A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2AE271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</w:t>
            </w:r>
          </w:p>
          <w:p w14:paraId="4C3DBA6E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  <w:p w14:paraId="7725DC55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«Развитие музейного </w:t>
            </w:r>
            <w:proofErr w:type="gramStart"/>
            <w:r w:rsidRPr="00113648">
              <w:t>дела »</w:t>
            </w:r>
            <w:proofErr w:type="gramEnd"/>
          </w:p>
        </w:tc>
        <w:tc>
          <w:tcPr>
            <w:tcW w:w="2126" w:type="dxa"/>
          </w:tcPr>
          <w:p w14:paraId="0282A8E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Директор МБУК «Белокалитвинский историко-</w:t>
            </w:r>
            <w:r>
              <w:lastRenderedPageBreak/>
              <w:t>краеведческий музей»</w:t>
            </w:r>
          </w:p>
        </w:tc>
        <w:tc>
          <w:tcPr>
            <w:tcW w:w="1559" w:type="dxa"/>
          </w:tcPr>
          <w:p w14:paraId="69979CA2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31.12.2023</w:t>
            </w:r>
          </w:p>
        </w:tc>
        <w:tc>
          <w:tcPr>
            <w:tcW w:w="1560" w:type="dxa"/>
          </w:tcPr>
          <w:p w14:paraId="7860DB73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36CFD180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5DA4E5C1" w14:textId="77777777" w:rsidR="00AD4704" w:rsidRPr="008A4DF3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выставок и 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 музея</w:t>
            </w:r>
          </w:p>
        </w:tc>
        <w:tc>
          <w:tcPr>
            <w:tcW w:w="1701" w:type="dxa"/>
          </w:tcPr>
          <w:p w14:paraId="1A0EF72E" w14:textId="77777777" w:rsidR="00AD4704" w:rsidRPr="008A4DF3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выставок и </w:t>
            </w:r>
            <w:r w:rsidRPr="008A4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 музея</w:t>
            </w:r>
          </w:p>
        </w:tc>
        <w:tc>
          <w:tcPr>
            <w:tcW w:w="1134" w:type="dxa"/>
          </w:tcPr>
          <w:p w14:paraId="4B2D5FED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410AFDE0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0E679EFA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384A9E02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Основное мероприятие </w:t>
            </w:r>
          </w:p>
          <w:p w14:paraId="219C8D9E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>2.2 «Повышение заработной платы»</w:t>
            </w:r>
          </w:p>
        </w:tc>
        <w:tc>
          <w:tcPr>
            <w:tcW w:w="2126" w:type="dxa"/>
          </w:tcPr>
          <w:p w14:paraId="0DF1A68A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Директор МБУК «Белокалитвинский историко-краеведческий музей»</w:t>
            </w:r>
          </w:p>
          <w:p w14:paraId="0A8EC232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r>
              <w:t>Хлебнов</w:t>
            </w:r>
            <w:proofErr w:type="spellEnd"/>
            <w:r>
              <w:t xml:space="preserve"> В.А</w:t>
            </w:r>
          </w:p>
        </w:tc>
        <w:tc>
          <w:tcPr>
            <w:tcW w:w="1559" w:type="dxa"/>
          </w:tcPr>
          <w:p w14:paraId="21BCA546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5D1D2F3E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43AA3BE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74CA1491" w14:textId="77777777" w:rsidR="00AD4704" w:rsidRPr="008A4DF3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оплаты труда и повышение заработной платы работников учреждений культуры.</w:t>
            </w:r>
          </w:p>
        </w:tc>
        <w:tc>
          <w:tcPr>
            <w:tcW w:w="1701" w:type="dxa"/>
          </w:tcPr>
          <w:p w14:paraId="0783E93A" w14:textId="77777777" w:rsidR="00AD4704" w:rsidRPr="008A4DF3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оплаты труда и повышение заработной платы работников учреждений культуры.</w:t>
            </w:r>
          </w:p>
        </w:tc>
        <w:tc>
          <w:tcPr>
            <w:tcW w:w="1134" w:type="dxa"/>
          </w:tcPr>
          <w:p w14:paraId="6A9714E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1A95F11C" w14:textId="77777777" w:rsidTr="00D5042F">
        <w:trPr>
          <w:trHeight w:val="1411"/>
          <w:tblCellSpacing w:w="5" w:type="nil"/>
        </w:trPr>
        <w:tc>
          <w:tcPr>
            <w:tcW w:w="630" w:type="dxa"/>
          </w:tcPr>
          <w:p w14:paraId="5DBA472D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496A28" w14:textId="77777777" w:rsidR="00AD4704" w:rsidRDefault="00AD4704" w:rsidP="00D5042F">
            <w:r w:rsidRPr="00113648">
              <w:t xml:space="preserve">Основное мероприятие </w:t>
            </w:r>
          </w:p>
          <w:p w14:paraId="717A4E14" w14:textId="77777777" w:rsidR="00AD4704" w:rsidRPr="00113648" w:rsidRDefault="00AD4704" w:rsidP="00D5042F">
            <w:r w:rsidRPr="00113648">
              <w:t>2.3 «Текущий ремонт в учреждении»</w:t>
            </w:r>
          </w:p>
        </w:tc>
        <w:tc>
          <w:tcPr>
            <w:tcW w:w="2126" w:type="dxa"/>
          </w:tcPr>
          <w:p w14:paraId="7C125564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Директор МБУК «Белокалитвинский историко-краеведческий музей»</w:t>
            </w:r>
          </w:p>
          <w:p w14:paraId="6662CE8B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Хлебнов</w:t>
            </w:r>
            <w:proofErr w:type="spellEnd"/>
            <w:r>
              <w:t xml:space="preserve"> В.А</w:t>
            </w:r>
          </w:p>
        </w:tc>
        <w:tc>
          <w:tcPr>
            <w:tcW w:w="1559" w:type="dxa"/>
          </w:tcPr>
          <w:p w14:paraId="779A9604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007A0A66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64ED90BE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08D6B0E1" w14:textId="77777777" w:rsidR="00AD4704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зданий</w:t>
            </w:r>
          </w:p>
        </w:tc>
        <w:tc>
          <w:tcPr>
            <w:tcW w:w="1701" w:type="dxa"/>
          </w:tcPr>
          <w:p w14:paraId="2F4C5D3D" w14:textId="77777777" w:rsidR="00AD4704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зданий</w:t>
            </w:r>
          </w:p>
        </w:tc>
        <w:tc>
          <w:tcPr>
            <w:tcW w:w="1134" w:type="dxa"/>
          </w:tcPr>
          <w:p w14:paraId="1FA1BB2A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4C6AFCFF" w14:textId="77777777" w:rsidTr="00D5042F">
        <w:trPr>
          <w:trHeight w:val="1411"/>
          <w:tblCellSpacing w:w="5" w:type="nil"/>
        </w:trPr>
        <w:tc>
          <w:tcPr>
            <w:tcW w:w="630" w:type="dxa"/>
          </w:tcPr>
          <w:p w14:paraId="054F7127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B49E90" w14:textId="77777777" w:rsidR="00AD4704" w:rsidRDefault="00AD4704" w:rsidP="00D5042F">
            <w:r w:rsidRPr="00113648">
              <w:t xml:space="preserve">Основное мероприятие </w:t>
            </w:r>
          </w:p>
          <w:p w14:paraId="5333D965" w14:textId="77777777" w:rsidR="00AD4704" w:rsidRPr="00113648" w:rsidRDefault="00AD4704" w:rsidP="00D5042F">
            <w:r>
              <w:t>2.4</w:t>
            </w:r>
            <w:r w:rsidRPr="00113648">
              <w:t xml:space="preserve"> «</w:t>
            </w:r>
            <w:r>
              <w:t>Техническое оснащение региональных и муниципальных музеев</w:t>
            </w:r>
            <w:r w:rsidRPr="00113648">
              <w:t>»</w:t>
            </w:r>
          </w:p>
        </w:tc>
        <w:tc>
          <w:tcPr>
            <w:tcW w:w="2126" w:type="dxa"/>
          </w:tcPr>
          <w:p w14:paraId="0727E4CA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Директор МБУК «Белокалитвинский историко-краеведческий музей»</w:t>
            </w:r>
          </w:p>
          <w:p w14:paraId="2080DED8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Хлебнов</w:t>
            </w:r>
            <w:proofErr w:type="spellEnd"/>
            <w:r>
              <w:t xml:space="preserve"> В.А</w:t>
            </w:r>
          </w:p>
        </w:tc>
        <w:tc>
          <w:tcPr>
            <w:tcW w:w="1559" w:type="dxa"/>
          </w:tcPr>
          <w:p w14:paraId="0AF1C68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785B175D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599C4C8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5C31FADD" w14:textId="77777777" w:rsidR="00AD4704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зданий</w:t>
            </w:r>
          </w:p>
        </w:tc>
        <w:tc>
          <w:tcPr>
            <w:tcW w:w="1701" w:type="dxa"/>
          </w:tcPr>
          <w:p w14:paraId="0471E63A" w14:textId="77777777" w:rsidR="00AD4704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зданий</w:t>
            </w:r>
          </w:p>
        </w:tc>
        <w:tc>
          <w:tcPr>
            <w:tcW w:w="1134" w:type="dxa"/>
          </w:tcPr>
          <w:p w14:paraId="2099EECD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543CC421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3F78AA43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28AE33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>Подпрограмма 3. «Обеспечение деятельности дворцов и домов культуры»</w:t>
            </w:r>
          </w:p>
        </w:tc>
        <w:tc>
          <w:tcPr>
            <w:tcW w:w="2126" w:type="dxa"/>
          </w:tcPr>
          <w:p w14:paraId="1AAF968C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5D2F3F4A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560" w:type="dxa"/>
          </w:tcPr>
          <w:p w14:paraId="789BF031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559" w:type="dxa"/>
          </w:tcPr>
          <w:p w14:paraId="115A80BD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701" w:type="dxa"/>
          </w:tcPr>
          <w:p w14:paraId="58098CBA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0168B303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28A81BBC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1E2C4A64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3A3CFA3F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59135C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</w:t>
            </w:r>
          </w:p>
          <w:p w14:paraId="04488D69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 3.1 </w:t>
            </w:r>
          </w:p>
          <w:p w14:paraId="6E65B894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«Развитие культурно-досуговой </w:t>
            </w:r>
            <w:proofErr w:type="gramStart"/>
            <w:r w:rsidRPr="00113648">
              <w:t>деятельности »</w:t>
            </w:r>
            <w:proofErr w:type="gramEnd"/>
          </w:p>
        </w:tc>
        <w:tc>
          <w:tcPr>
            <w:tcW w:w="2126" w:type="dxa"/>
          </w:tcPr>
          <w:p w14:paraId="4F66F1E3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 xml:space="preserve">Директор МБУК «Дворец культуры им. </w:t>
            </w:r>
            <w:proofErr w:type="spellStart"/>
            <w:r>
              <w:t>В.П.Чкалова</w:t>
            </w:r>
            <w:proofErr w:type="spellEnd"/>
            <w:r>
              <w:t>»</w:t>
            </w:r>
          </w:p>
          <w:p w14:paraId="3B5A6F80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Нисанова</w:t>
            </w:r>
            <w:proofErr w:type="spellEnd"/>
            <w:r>
              <w:t xml:space="preserve"> О.Н.</w:t>
            </w:r>
          </w:p>
        </w:tc>
        <w:tc>
          <w:tcPr>
            <w:tcW w:w="1559" w:type="dxa"/>
          </w:tcPr>
          <w:p w14:paraId="177459C5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65A48CFE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74C1CF7A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4A41680A" w14:textId="77777777" w:rsidR="00AD4704" w:rsidRPr="008A4DF3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клубных формирований и участников в них</w:t>
            </w:r>
          </w:p>
        </w:tc>
        <w:tc>
          <w:tcPr>
            <w:tcW w:w="1701" w:type="dxa"/>
          </w:tcPr>
          <w:p w14:paraId="4A41370D" w14:textId="77777777" w:rsidR="00AD4704" w:rsidRPr="008A4DF3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клубных формирований и участников в них</w:t>
            </w:r>
          </w:p>
        </w:tc>
        <w:tc>
          <w:tcPr>
            <w:tcW w:w="1134" w:type="dxa"/>
          </w:tcPr>
          <w:p w14:paraId="42E9CB62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6C58C822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242EA55D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8A9BC1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Основное мероприятие </w:t>
            </w:r>
          </w:p>
          <w:p w14:paraId="5C861314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lastRenderedPageBreak/>
              <w:t>3.2 «Повышение заработной платы»</w:t>
            </w:r>
          </w:p>
        </w:tc>
        <w:tc>
          <w:tcPr>
            <w:tcW w:w="2126" w:type="dxa"/>
          </w:tcPr>
          <w:p w14:paraId="1E96C98C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Директор МБУК </w:t>
            </w:r>
            <w:r>
              <w:lastRenderedPageBreak/>
              <w:t xml:space="preserve">«Дворец культуры им. </w:t>
            </w:r>
            <w:proofErr w:type="spellStart"/>
            <w:r>
              <w:t>В.П.Чкалова</w:t>
            </w:r>
            <w:proofErr w:type="spellEnd"/>
            <w:r>
              <w:t>»</w:t>
            </w:r>
          </w:p>
          <w:p w14:paraId="19BECD30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Нисанова</w:t>
            </w:r>
            <w:proofErr w:type="spellEnd"/>
            <w:r>
              <w:t xml:space="preserve"> О.Н.</w:t>
            </w:r>
          </w:p>
        </w:tc>
        <w:tc>
          <w:tcPr>
            <w:tcW w:w="1559" w:type="dxa"/>
          </w:tcPr>
          <w:p w14:paraId="47D26F4C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31.12.2023</w:t>
            </w:r>
          </w:p>
        </w:tc>
        <w:tc>
          <w:tcPr>
            <w:tcW w:w="1560" w:type="dxa"/>
          </w:tcPr>
          <w:p w14:paraId="6F048DAC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1CBC023D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73AE9049" w14:textId="77777777" w:rsidR="00AD4704" w:rsidRPr="008A4DF3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оплаты труда и повышение заработной платы работников учреждений культуры.</w:t>
            </w:r>
          </w:p>
        </w:tc>
        <w:tc>
          <w:tcPr>
            <w:tcW w:w="1701" w:type="dxa"/>
          </w:tcPr>
          <w:p w14:paraId="0AE22E38" w14:textId="77777777" w:rsidR="00AD4704" w:rsidRPr="008A4DF3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оплаты труда и повышение заработной платы работников учреждений культуры.</w:t>
            </w:r>
          </w:p>
        </w:tc>
        <w:tc>
          <w:tcPr>
            <w:tcW w:w="1134" w:type="dxa"/>
          </w:tcPr>
          <w:p w14:paraId="2213CAD3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16D8BC8B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2502A522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85C8AA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Основное мероприятие </w:t>
            </w:r>
          </w:p>
          <w:p w14:paraId="34700E41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>3.3 «Приобретение основных средств»</w:t>
            </w:r>
          </w:p>
        </w:tc>
        <w:tc>
          <w:tcPr>
            <w:tcW w:w="2126" w:type="dxa"/>
          </w:tcPr>
          <w:p w14:paraId="49DFAE0D" w14:textId="77777777" w:rsidR="00AD4704" w:rsidRDefault="00AD4704" w:rsidP="00D5042F">
            <w:r w:rsidRPr="002467AD">
              <w:t xml:space="preserve">Директор МБУК «Дворец культуры </w:t>
            </w:r>
            <w:proofErr w:type="spellStart"/>
            <w:r w:rsidRPr="002467AD">
              <w:t>им.В.П.Чкалова</w:t>
            </w:r>
            <w:proofErr w:type="spellEnd"/>
            <w:r w:rsidRPr="002467AD">
              <w:t>»</w:t>
            </w:r>
          </w:p>
          <w:p w14:paraId="25250BC8" w14:textId="77777777" w:rsidR="00AD4704" w:rsidRDefault="00AD4704" w:rsidP="00D5042F">
            <w:proofErr w:type="spellStart"/>
            <w:r>
              <w:t>Нисанова</w:t>
            </w:r>
            <w:proofErr w:type="spellEnd"/>
            <w:r>
              <w:t xml:space="preserve"> О.Н.</w:t>
            </w:r>
          </w:p>
        </w:tc>
        <w:tc>
          <w:tcPr>
            <w:tcW w:w="1559" w:type="dxa"/>
          </w:tcPr>
          <w:p w14:paraId="1941B014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080CC07E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6C41515A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20DAD0A6" w14:textId="77777777" w:rsidR="00AD4704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здания</w:t>
            </w:r>
          </w:p>
        </w:tc>
        <w:tc>
          <w:tcPr>
            <w:tcW w:w="1701" w:type="dxa"/>
          </w:tcPr>
          <w:p w14:paraId="058339F7" w14:textId="77777777" w:rsidR="00AD4704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технического состояния здания </w:t>
            </w:r>
          </w:p>
        </w:tc>
        <w:tc>
          <w:tcPr>
            <w:tcW w:w="1134" w:type="dxa"/>
          </w:tcPr>
          <w:p w14:paraId="16535B0D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3E9A80D2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13C5EA87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C30234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Основное мероприятие </w:t>
            </w:r>
          </w:p>
          <w:p w14:paraId="16385178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>3.5 «Ремонт клубных учреждений»</w:t>
            </w:r>
          </w:p>
        </w:tc>
        <w:tc>
          <w:tcPr>
            <w:tcW w:w="2126" w:type="dxa"/>
          </w:tcPr>
          <w:p w14:paraId="099A3480" w14:textId="77777777" w:rsidR="00AD4704" w:rsidRDefault="00AD4704" w:rsidP="00D5042F">
            <w:r w:rsidRPr="002467AD">
              <w:t xml:space="preserve">Директор МБУК «Дворец культуры </w:t>
            </w:r>
            <w:proofErr w:type="spellStart"/>
            <w:r w:rsidRPr="002467AD">
              <w:t>им.В.П.Чкалова</w:t>
            </w:r>
            <w:proofErr w:type="spellEnd"/>
            <w:r w:rsidRPr="002467AD">
              <w:t>»</w:t>
            </w:r>
          </w:p>
          <w:p w14:paraId="7BDCC60C" w14:textId="77777777" w:rsidR="00AD4704" w:rsidRDefault="00AD4704" w:rsidP="00D5042F">
            <w:proofErr w:type="spellStart"/>
            <w:r>
              <w:t>Нисанова</w:t>
            </w:r>
            <w:proofErr w:type="spellEnd"/>
            <w:r>
              <w:t xml:space="preserve"> О.Н.</w:t>
            </w:r>
          </w:p>
        </w:tc>
        <w:tc>
          <w:tcPr>
            <w:tcW w:w="1559" w:type="dxa"/>
          </w:tcPr>
          <w:p w14:paraId="5FA6B95C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1A21FA22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2485998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3460C70F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CBD">
              <w:t>Улучшение технического состояния зданий</w:t>
            </w:r>
          </w:p>
        </w:tc>
        <w:tc>
          <w:tcPr>
            <w:tcW w:w="1701" w:type="dxa"/>
          </w:tcPr>
          <w:p w14:paraId="7FC1688E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CBD">
              <w:t>Улучшение технического состояния зданий</w:t>
            </w:r>
          </w:p>
        </w:tc>
        <w:tc>
          <w:tcPr>
            <w:tcW w:w="1134" w:type="dxa"/>
          </w:tcPr>
          <w:p w14:paraId="39D5152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1EDF1083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484CBC79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E75309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</w:t>
            </w:r>
          </w:p>
          <w:p w14:paraId="3F695B62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 xml:space="preserve">3.14 «Капитальный </w:t>
            </w:r>
            <w:proofErr w:type="gramStart"/>
            <w:r>
              <w:t>ремонт  муниципальных</w:t>
            </w:r>
            <w:proofErr w:type="gramEnd"/>
            <w:r>
              <w:t xml:space="preserve"> учреждений культуры»</w:t>
            </w:r>
          </w:p>
        </w:tc>
        <w:tc>
          <w:tcPr>
            <w:tcW w:w="2126" w:type="dxa"/>
          </w:tcPr>
          <w:p w14:paraId="47E393A5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Директора клубных учреждений</w:t>
            </w:r>
          </w:p>
          <w:p w14:paraId="00A40101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  <w:p w14:paraId="2EC73198" w14:textId="77777777" w:rsidR="00AD4704" w:rsidRPr="00757EE1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2AC670D5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19E36DD7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44F993C1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35A62F9D" w14:textId="77777777" w:rsidR="00AD4704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здания</w:t>
            </w:r>
          </w:p>
        </w:tc>
        <w:tc>
          <w:tcPr>
            <w:tcW w:w="1701" w:type="dxa"/>
          </w:tcPr>
          <w:p w14:paraId="437D69C2" w14:textId="77777777" w:rsidR="00AD4704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здания</w:t>
            </w:r>
          </w:p>
        </w:tc>
        <w:tc>
          <w:tcPr>
            <w:tcW w:w="1134" w:type="dxa"/>
          </w:tcPr>
          <w:p w14:paraId="3D4F1B82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0690D764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6E893399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8D75C3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Подпрограмма 4. «</w:t>
            </w:r>
            <w:r w:rsidRPr="00113648">
              <w:t>Мероприятия в сфере культуры»</w:t>
            </w:r>
          </w:p>
        </w:tc>
        <w:tc>
          <w:tcPr>
            <w:tcW w:w="2126" w:type="dxa"/>
          </w:tcPr>
          <w:p w14:paraId="6DEB7302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7CA80444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560" w:type="dxa"/>
          </w:tcPr>
          <w:p w14:paraId="54B89E50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559" w:type="dxa"/>
          </w:tcPr>
          <w:p w14:paraId="499E3569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701" w:type="dxa"/>
          </w:tcPr>
          <w:p w14:paraId="5573C885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55E08C2D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226E8FD6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3D51D691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7DA3D836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AA9B5D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</w:t>
            </w:r>
          </w:p>
          <w:p w14:paraId="5916E91E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 4.1 «Обеспечение организации и проведения культурно-массовых мероприятий»</w:t>
            </w:r>
          </w:p>
        </w:tc>
        <w:tc>
          <w:tcPr>
            <w:tcW w:w="2126" w:type="dxa"/>
          </w:tcPr>
          <w:p w14:paraId="5EFA15CA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2467AD">
              <w:t>Директор МБУК «Дворец культуры им.</w:t>
            </w:r>
            <w:r>
              <w:t xml:space="preserve"> </w:t>
            </w:r>
            <w:proofErr w:type="spellStart"/>
            <w:r w:rsidRPr="002467AD">
              <w:t>В.П.Чкалова</w:t>
            </w:r>
            <w:proofErr w:type="spellEnd"/>
            <w:r w:rsidRPr="002467AD">
              <w:t>»</w:t>
            </w:r>
          </w:p>
          <w:p w14:paraId="3B22C3D2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Нисанова</w:t>
            </w:r>
            <w:proofErr w:type="spellEnd"/>
            <w:r>
              <w:t xml:space="preserve"> О.Н.</w:t>
            </w:r>
          </w:p>
          <w:p w14:paraId="3FBF162C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20C26962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5D518E72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1CD28DF2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549C5148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CBD">
              <w:t>Увеличение количества проведенных культурно-массовых мероприятий</w:t>
            </w:r>
          </w:p>
        </w:tc>
        <w:tc>
          <w:tcPr>
            <w:tcW w:w="1701" w:type="dxa"/>
          </w:tcPr>
          <w:p w14:paraId="0BE7253B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CBD">
              <w:t>Увеличение количества проведенных культурно-массовых мероприятий</w:t>
            </w:r>
          </w:p>
        </w:tc>
        <w:tc>
          <w:tcPr>
            <w:tcW w:w="1134" w:type="dxa"/>
          </w:tcPr>
          <w:p w14:paraId="3D8BF564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04A1432B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07A15F55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D2ED82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Подпрограмма 5. «Обеспечение деятельности образовательных учреждений </w:t>
            </w:r>
            <w:r w:rsidRPr="00113648">
              <w:lastRenderedPageBreak/>
              <w:t>культуры»</w:t>
            </w:r>
          </w:p>
        </w:tc>
        <w:tc>
          <w:tcPr>
            <w:tcW w:w="2126" w:type="dxa"/>
          </w:tcPr>
          <w:p w14:paraId="3AEE85D2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6B908AD9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560" w:type="dxa"/>
          </w:tcPr>
          <w:p w14:paraId="232BA490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559" w:type="dxa"/>
          </w:tcPr>
          <w:p w14:paraId="5C54FA5C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701" w:type="dxa"/>
          </w:tcPr>
          <w:p w14:paraId="4315714A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28A803DE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50A92946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4F2F3189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399A68D7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B4DDFD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Основное мероприятие </w:t>
            </w:r>
          </w:p>
          <w:p w14:paraId="7CB52399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>5.1 «Развитие дополнительного образования детей в сфере культуры и образования»</w:t>
            </w:r>
          </w:p>
        </w:tc>
        <w:tc>
          <w:tcPr>
            <w:tcW w:w="2126" w:type="dxa"/>
          </w:tcPr>
          <w:p w14:paraId="4C23ABFA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Директора Учреждений дополнительного образования детей</w:t>
            </w:r>
          </w:p>
        </w:tc>
        <w:tc>
          <w:tcPr>
            <w:tcW w:w="1559" w:type="dxa"/>
          </w:tcPr>
          <w:p w14:paraId="0F89785B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27DAE911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142BF8E3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75F7C96B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CBD">
              <w:t>Стабильность или увеличение контингента учащихся</w:t>
            </w:r>
          </w:p>
        </w:tc>
        <w:tc>
          <w:tcPr>
            <w:tcW w:w="1701" w:type="dxa"/>
          </w:tcPr>
          <w:p w14:paraId="3DF70D79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CBD">
              <w:t>Стабильность или увеличение контингента учащихся</w:t>
            </w:r>
          </w:p>
        </w:tc>
        <w:tc>
          <w:tcPr>
            <w:tcW w:w="1134" w:type="dxa"/>
          </w:tcPr>
          <w:p w14:paraId="49CCC1A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716BFA59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608C423D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D60675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>Подпрограмма 6. «Обеспечение деятельности централизованной бухгалтерии»</w:t>
            </w:r>
          </w:p>
        </w:tc>
        <w:tc>
          <w:tcPr>
            <w:tcW w:w="2126" w:type="dxa"/>
          </w:tcPr>
          <w:p w14:paraId="50C2B0B6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580219D8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560" w:type="dxa"/>
          </w:tcPr>
          <w:p w14:paraId="63A66A9A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559" w:type="dxa"/>
          </w:tcPr>
          <w:p w14:paraId="02548EC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701" w:type="dxa"/>
          </w:tcPr>
          <w:p w14:paraId="00F74E28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2A7DF56E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3D3D3D78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2809734C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56701115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4C2A12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</w:t>
            </w:r>
          </w:p>
          <w:p w14:paraId="18F6CD68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 6.1 «Обеспечение бухгалтерского обслуживания учреждений культуры»</w:t>
            </w:r>
          </w:p>
        </w:tc>
        <w:tc>
          <w:tcPr>
            <w:tcW w:w="2126" w:type="dxa"/>
          </w:tcPr>
          <w:p w14:paraId="4F32D297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 xml:space="preserve">Начальник МБУ «Централизованная бухгалтерия учреждений </w:t>
            </w:r>
            <w:proofErr w:type="gramStart"/>
            <w:r>
              <w:t>культуры»  Казьмина</w:t>
            </w:r>
            <w:proofErr w:type="gramEnd"/>
            <w:r>
              <w:t xml:space="preserve"> Н.С.</w:t>
            </w:r>
          </w:p>
        </w:tc>
        <w:tc>
          <w:tcPr>
            <w:tcW w:w="1559" w:type="dxa"/>
          </w:tcPr>
          <w:p w14:paraId="6BC5D374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1F4DF8DC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0D50E32C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7327BAE4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CBD">
              <w:t>Организация бюджетного учета финансово-хозяйственной деятельности и контроль за целевым и рациональным использованием материальных и финансовых ресурсов</w:t>
            </w:r>
          </w:p>
        </w:tc>
        <w:tc>
          <w:tcPr>
            <w:tcW w:w="1701" w:type="dxa"/>
          </w:tcPr>
          <w:p w14:paraId="5639A79A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CBD">
              <w:t>Организация бюджетного учета финансово-хозяйственной деятельности и контроль за целевым и рациональным использованием материальных и финансовых ресурсов</w:t>
            </w:r>
          </w:p>
        </w:tc>
        <w:tc>
          <w:tcPr>
            <w:tcW w:w="1134" w:type="dxa"/>
          </w:tcPr>
          <w:p w14:paraId="7CDF92A3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1C0B1E5E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0D98FCA9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218EE6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</w:t>
            </w:r>
          </w:p>
          <w:p w14:paraId="3F73ED8A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 xml:space="preserve"> 6.2 </w:t>
            </w:r>
            <w:r w:rsidRPr="00113648">
              <w:t xml:space="preserve">«Обеспечение бухгалтерского обслуживания </w:t>
            </w:r>
            <w:r>
              <w:t>главного распорядителя бюджетных средств</w:t>
            </w:r>
            <w:r w:rsidRPr="00113648">
              <w:t>»</w:t>
            </w:r>
          </w:p>
        </w:tc>
        <w:tc>
          <w:tcPr>
            <w:tcW w:w="2126" w:type="dxa"/>
          </w:tcPr>
          <w:p w14:paraId="5D6C94C2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 xml:space="preserve">Начальник МБУ «Централизованная бухгалтерия учреждений </w:t>
            </w:r>
            <w:proofErr w:type="gramStart"/>
            <w:r>
              <w:t>культуры»  Казьмина</w:t>
            </w:r>
            <w:proofErr w:type="gramEnd"/>
            <w:r>
              <w:t xml:space="preserve"> Н.С.</w:t>
            </w:r>
          </w:p>
        </w:tc>
        <w:tc>
          <w:tcPr>
            <w:tcW w:w="1559" w:type="dxa"/>
          </w:tcPr>
          <w:p w14:paraId="2993B736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22E85934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46B2D76A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55FEC7D6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CBD">
              <w:t xml:space="preserve">Организация бюджетного учета финансово-хозяйственной деятельности и контроль за целевым и рациональным </w:t>
            </w:r>
            <w:r w:rsidRPr="00D23CBD">
              <w:lastRenderedPageBreak/>
              <w:t>ис</w:t>
            </w:r>
            <w:r w:rsidRPr="00515349">
              <w:rPr>
                <w:sz w:val="22"/>
                <w:szCs w:val="22"/>
              </w:rPr>
              <w:t xml:space="preserve">пользованием </w:t>
            </w:r>
            <w:r w:rsidRPr="00D23CBD">
              <w:t>материальных и финансовых ресурсов</w:t>
            </w:r>
          </w:p>
        </w:tc>
        <w:tc>
          <w:tcPr>
            <w:tcW w:w="1701" w:type="dxa"/>
          </w:tcPr>
          <w:p w14:paraId="2A453DC7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3CBD">
              <w:lastRenderedPageBreak/>
              <w:t xml:space="preserve">Организация бюджетного учета финансово-хозяйственной деятельности и контроль за целевым и рациональным </w:t>
            </w:r>
            <w:r w:rsidRPr="00D23CBD">
              <w:lastRenderedPageBreak/>
              <w:t>и</w:t>
            </w:r>
            <w:r w:rsidRPr="00515349">
              <w:rPr>
                <w:sz w:val="22"/>
                <w:szCs w:val="22"/>
              </w:rPr>
              <w:t xml:space="preserve">спользованием </w:t>
            </w:r>
            <w:r w:rsidRPr="00D23CBD">
              <w:t>материальных и финансовых ресурсов</w:t>
            </w:r>
          </w:p>
        </w:tc>
        <w:tc>
          <w:tcPr>
            <w:tcW w:w="1134" w:type="dxa"/>
          </w:tcPr>
          <w:p w14:paraId="3D5FB763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02ED593D" w14:textId="77777777" w:rsidTr="00D5042F">
        <w:trPr>
          <w:trHeight w:val="639"/>
          <w:tblCellSpacing w:w="5" w:type="nil"/>
        </w:trPr>
        <w:tc>
          <w:tcPr>
            <w:tcW w:w="630" w:type="dxa"/>
          </w:tcPr>
          <w:p w14:paraId="7198C7F9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3C94C5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Подпрограмма 7</w:t>
            </w:r>
            <w:r w:rsidRPr="00113648">
              <w:t>. «Обеспечение реализации муниципальной программы»</w:t>
            </w:r>
          </w:p>
        </w:tc>
        <w:tc>
          <w:tcPr>
            <w:tcW w:w="2126" w:type="dxa"/>
          </w:tcPr>
          <w:p w14:paraId="6824000A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48225B7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560" w:type="dxa"/>
          </w:tcPr>
          <w:p w14:paraId="691CE523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559" w:type="dxa"/>
          </w:tcPr>
          <w:p w14:paraId="148F4CEE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701" w:type="dxa"/>
          </w:tcPr>
          <w:p w14:paraId="5886F870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4CF5C072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0AE4B480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35D2FEAB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66851841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005E11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Основное мероприятие </w:t>
            </w:r>
          </w:p>
          <w:p w14:paraId="78258498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7.3</w:t>
            </w:r>
            <w:r w:rsidRPr="00113648">
              <w:t xml:space="preserve"> «</w:t>
            </w:r>
            <w:r>
              <w:t xml:space="preserve">Реализация проектов инициативного бюджетирования (капитальный ремонт мемориала, расположенного по адресу </w:t>
            </w:r>
            <w:proofErr w:type="spellStart"/>
            <w:r>
              <w:t>с.Литвиновка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)</w:t>
            </w:r>
            <w:r w:rsidRPr="00113648">
              <w:t>»</w:t>
            </w:r>
          </w:p>
        </w:tc>
        <w:tc>
          <w:tcPr>
            <w:tcW w:w="2126" w:type="dxa"/>
          </w:tcPr>
          <w:p w14:paraId="525CB3ED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Директора клубных учреждений</w:t>
            </w:r>
          </w:p>
          <w:p w14:paraId="496F7CEA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  <w:p w14:paraId="5517F379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12E45A54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5D69F52C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44EF7CB7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32904941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Улучшение материально-технического состояния памятников и мемориалов</w:t>
            </w:r>
          </w:p>
        </w:tc>
        <w:tc>
          <w:tcPr>
            <w:tcW w:w="1701" w:type="dxa"/>
          </w:tcPr>
          <w:p w14:paraId="6457151C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Улучшение материально-технического состояния памятников и мемориалов</w:t>
            </w:r>
          </w:p>
        </w:tc>
        <w:tc>
          <w:tcPr>
            <w:tcW w:w="1134" w:type="dxa"/>
          </w:tcPr>
          <w:p w14:paraId="7BD1AC7C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761874C6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7A80B611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D5A31C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Подпрограмма 8. «Развитие туризма</w:t>
            </w:r>
            <w:r w:rsidRPr="00113648">
              <w:t>»</w:t>
            </w:r>
          </w:p>
        </w:tc>
        <w:tc>
          <w:tcPr>
            <w:tcW w:w="2126" w:type="dxa"/>
          </w:tcPr>
          <w:p w14:paraId="3CDF499B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5D179061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560" w:type="dxa"/>
          </w:tcPr>
          <w:p w14:paraId="6C0AC79B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559" w:type="dxa"/>
          </w:tcPr>
          <w:p w14:paraId="74987480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701" w:type="dxa"/>
          </w:tcPr>
          <w:p w14:paraId="17BA419F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5F74329F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07C6F101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7AA07C11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2344BFBA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7BF659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8.1 «</w:t>
            </w:r>
            <w:r w:rsidRPr="00B770AE">
              <w:rPr>
                <w:kern w:val="2"/>
              </w:rPr>
              <w:t>Повышение конкурентоспособности туристского продукта посредством развития въездного и внутреннего туризма, формирование привлекательного образа Белокалитвинского района»</w:t>
            </w:r>
          </w:p>
        </w:tc>
        <w:tc>
          <w:tcPr>
            <w:tcW w:w="2126" w:type="dxa"/>
          </w:tcPr>
          <w:p w14:paraId="71A67B83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Администрация Белокалитвинского района, отдел экономики, малого бизнеса и местного самоуправления</w:t>
            </w:r>
          </w:p>
        </w:tc>
        <w:tc>
          <w:tcPr>
            <w:tcW w:w="1559" w:type="dxa"/>
          </w:tcPr>
          <w:p w14:paraId="1ADD3FDC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34E7AAB9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368D3FD8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63D703A1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Привлекательный образ Белокалитвинского района на туристическом рынке, доступность к туристской информации о Белокалитвинском районе</w:t>
            </w:r>
          </w:p>
        </w:tc>
        <w:tc>
          <w:tcPr>
            <w:tcW w:w="1701" w:type="dxa"/>
          </w:tcPr>
          <w:p w14:paraId="4AB3203D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Привлекательный образ Белокалитвинского района на туристическом рынке, доступность к туристской информации о Белокалитвинском районе</w:t>
            </w:r>
          </w:p>
        </w:tc>
        <w:tc>
          <w:tcPr>
            <w:tcW w:w="1134" w:type="dxa"/>
          </w:tcPr>
          <w:p w14:paraId="54E89B73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23350669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79C48A97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05AAC9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>Подпрограмма 9. «</w:t>
            </w:r>
            <w:r>
              <w:t>Охрана и сохранение объектов культурного наследия</w:t>
            </w:r>
            <w:r w:rsidRPr="00113648">
              <w:t>»</w:t>
            </w:r>
          </w:p>
        </w:tc>
        <w:tc>
          <w:tcPr>
            <w:tcW w:w="2126" w:type="dxa"/>
          </w:tcPr>
          <w:p w14:paraId="68759218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0172A1F3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560" w:type="dxa"/>
          </w:tcPr>
          <w:p w14:paraId="25BBAB17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559" w:type="dxa"/>
          </w:tcPr>
          <w:p w14:paraId="2B9F5398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701" w:type="dxa"/>
          </w:tcPr>
          <w:p w14:paraId="1A56C314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0D8691BA" w14:textId="77777777" w:rsidR="00AD4704" w:rsidRPr="00D23CBD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7E9131EB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2EB9C3FD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4443B9F1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413D8C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Основное мероприятие </w:t>
            </w:r>
          </w:p>
          <w:p w14:paraId="62E30C62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9.1 «Расходы на содержание </w:t>
            </w:r>
            <w:r w:rsidRPr="00113648">
              <w:lastRenderedPageBreak/>
              <w:t>аппарата отдела культуры»</w:t>
            </w:r>
          </w:p>
        </w:tc>
        <w:tc>
          <w:tcPr>
            <w:tcW w:w="2126" w:type="dxa"/>
          </w:tcPr>
          <w:p w14:paraId="3B5EF46D" w14:textId="77777777" w:rsidR="00AD4704" w:rsidRDefault="00AD4704" w:rsidP="00D5042F">
            <w:r w:rsidRPr="00BA2766">
              <w:lastRenderedPageBreak/>
              <w:t xml:space="preserve">Начальник отдела культуры </w:t>
            </w:r>
          </w:p>
          <w:p w14:paraId="44D3D7DC" w14:textId="77777777" w:rsidR="00AD4704" w:rsidRDefault="00AD4704" w:rsidP="00D5042F">
            <w:proofErr w:type="spellStart"/>
            <w:r>
              <w:lastRenderedPageBreak/>
              <w:t>Е.В.Грамм</w:t>
            </w:r>
            <w:proofErr w:type="spellEnd"/>
          </w:p>
        </w:tc>
        <w:tc>
          <w:tcPr>
            <w:tcW w:w="1559" w:type="dxa"/>
          </w:tcPr>
          <w:p w14:paraId="0E0CD9BC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31.12.2023</w:t>
            </w:r>
          </w:p>
        </w:tc>
        <w:tc>
          <w:tcPr>
            <w:tcW w:w="1560" w:type="dxa"/>
          </w:tcPr>
          <w:p w14:paraId="1E09A75D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736658B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38679FE8" w14:textId="77777777" w:rsidR="00AD4704" w:rsidRPr="00D23CBD" w:rsidRDefault="00AD4704" w:rsidP="00D5042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23CBD">
              <w:rPr>
                <w:kern w:val="2"/>
              </w:rPr>
              <w:t xml:space="preserve">Создание эффективной </w:t>
            </w:r>
            <w:r w:rsidRPr="00D23CBD">
              <w:rPr>
                <w:kern w:val="2"/>
              </w:rPr>
              <w:lastRenderedPageBreak/>
              <w:t>системы управления реализацией Программы, реализация в полном объеме мероприятий Программы, достижения ее целей и задач.</w:t>
            </w:r>
          </w:p>
        </w:tc>
        <w:tc>
          <w:tcPr>
            <w:tcW w:w="1701" w:type="dxa"/>
          </w:tcPr>
          <w:p w14:paraId="7A6E5F52" w14:textId="77777777" w:rsidR="00AD4704" w:rsidRPr="00D23CBD" w:rsidRDefault="00AD4704" w:rsidP="00D5042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23CBD">
              <w:rPr>
                <w:kern w:val="2"/>
              </w:rPr>
              <w:lastRenderedPageBreak/>
              <w:t xml:space="preserve">Создание эффективной </w:t>
            </w:r>
            <w:r w:rsidRPr="00D23CBD">
              <w:rPr>
                <w:kern w:val="2"/>
              </w:rPr>
              <w:lastRenderedPageBreak/>
              <w:t>системы управления реализацией Программы, реализация в полном объеме мероприятий Программы, достижения ее целей и задач.</w:t>
            </w:r>
          </w:p>
        </w:tc>
        <w:tc>
          <w:tcPr>
            <w:tcW w:w="1134" w:type="dxa"/>
          </w:tcPr>
          <w:p w14:paraId="774BB709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113648" w14:paraId="43EC3D56" w14:textId="77777777" w:rsidTr="00D5042F">
        <w:trPr>
          <w:trHeight w:val="360"/>
          <w:tblCellSpacing w:w="5" w:type="nil"/>
        </w:trPr>
        <w:tc>
          <w:tcPr>
            <w:tcW w:w="630" w:type="dxa"/>
          </w:tcPr>
          <w:p w14:paraId="27A09428" w14:textId="77777777" w:rsidR="00AD4704" w:rsidRPr="00E73BEF" w:rsidRDefault="00AD4704" w:rsidP="00D5042F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6094CD" w14:textId="77777777" w:rsidR="00AD4704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</w:t>
            </w:r>
          </w:p>
          <w:p w14:paraId="5239673F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 9.2 «Ежегодные разовые выплаты мастерам народной культуры»</w:t>
            </w:r>
          </w:p>
        </w:tc>
        <w:tc>
          <w:tcPr>
            <w:tcW w:w="2126" w:type="dxa"/>
          </w:tcPr>
          <w:p w14:paraId="7F3AAF81" w14:textId="77777777" w:rsidR="00AD4704" w:rsidRDefault="00AD4704" w:rsidP="00D5042F">
            <w:r w:rsidRPr="00BA2766">
              <w:t xml:space="preserve">Начальник отдела культуры </w:t>
            </w:r>
          </w:p>
          <w:p w14:paraId="096BDCFB" w14:textId="77777777" w:rsidR="00AD4704" w:rsidRDefault="00AD4704" w:rsidP="00D5042F">
            <w:proofErr w:type="spellStart"/>
            <w:r>
              <w:t>Е.В.Грамм</w:t>
            </w:r>
            <w:proofErr w:type="spellEnd"/>
          </w:p>
        </w:tc>
        <w:tc>
          <w:tcPr>
            <w:tcW w:w="1559" w:type="dxa"/>
          </w:tcPr>
          <w:p w14:paraId="0A093911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60" w:type="dxa"/>
          </w:tcPr>
          <w:p w14:paraId="1EDEF747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59" w:type="dxa"/>
          </w:tcPr>
          <w:p w14:paraId="6AC117D0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701" w:type="dxa"/>
          </w:tcPr>
          <w:p w14:paraId="0CBB692C" w14:textId="77777777" w:rsidR="00AD4704" w:rsidRPr="00D23CBD" w:rsidRDefault="00AD4704" w:rsidP="00D5042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23CBD">
              <w:rPr>
                <w:kern w:val="2"/>
              </w:rPr>
              <w:t>Поощрение мастеров народной культуры</w:t>
            </w:r>
          </w:p>
        </w:tc>
        <w:tc>
          <w:tcPr>
            <w:tcW w:w="1701" w:type="dxa"/>
          </w:tcPr>
          <w:p w14:paraId="0CBE71F6" w14:textId="77777777" w:rsidR="00AD4704" w:rsidRPr="00D23CBD" w:rsidRDefault="00AD4704" w:rsidP="00D5042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23CBD">
              <w:rPr>
                <w:kern w:val="2"/>
              </w:rPr>
              <w:t>Поощрение мастеров народной культуры</w:t>
            </w:r>
          </w:p>
        </w:tc>
        <w:tc>
          <w:tcPr>
            <w:tcW w:w="1134" w:type="dxa"/>
          </w:tcPr>
          <w:p w14:paraId="0126ADF5" w14:textId="77777777" w:rsidR="00AD4704" w:rsidRPr="00113648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7551DFB2" w14:textId="77777777" w:rsidR="00AD4704" w:rsidRDefault="00AD4704" w:rsidP="00872883">
      <w:pPr>
        <w:rPr>
          <w:sz w:val="28"/>
        </w:rPr>
      </w:pPr>
    </w:p>
    <w:p w14:paraId="1153F405" w14:textId="77777777" w:rsidR="00AD4704" w:rsidRDefault="00AD4704" w:rsidP="00872883">
      <w:pPr>
        <w:rPr>
          <w:sz w:val="28"/>
        </w:rPr>
      </w:pPr>
    </w:p>
    <w:p w14:paraId="5E2B065E" w14:textId="77777777" w:rsidR="00AD4704" w:rsidRDefault="00AD4704" w:rsidP="00872883">
      <w:pPr>
        <w:rPr>
          <w:sz w:val="28"/>
        </w:rPr>
        <w:sectPr w:rsidR="00AD4704" w:rsidSect="002568AB">
          <w:pgSz w:w="16838" w:h="11906" w:orient="landscape" w:code="9"/>
          <w:pgMar w:top="1701" w:right="1134" w:bottom="567" w:left="1134" w:header="397" w:footer="567" w:gutter="0"/>
          <w:cols w:space="708"/>
          <w:titlePg/>
          <w:docGrid w:linePitch="360"/>
        </w:sectPr>
      </w:pPr>
    </w:p>
    <w:p w14:paraId="33A01C6A" w14:textId="77777777" w:rsidR="00AD4704" w:rsidRDefault="00AD4704" w:rsidP="00AD4704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lastRenderedPageBreak/>
        <w:t xml:space="preserve">Таблица 2 </w:t>
      </w:r>
    </w:p>
    <w:p w14:paraId="206EE74D" w14:textId="77777777" w:rsidR="00AD4704" w:rsidRDefault="00AD4704" w:rsidP="00AD4704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14:paraId="59AC31D0" w14:textId="77777777" w:rsidR="00AD4704" w:rsidRPr="006D53FA" w:rsidRDefault="00AD4704" w:rsidP="00AD4704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14:paraId="3DFFE549" w14:textId="77777777" w:rsidR="00AD4704" w:rsidRPr="006D53FA" w:rsidRDefault="00AD4704" w:rsidP="00AD4704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D53FA">
        <w:rPr>
          <w:rFonts w:eastAsia="Calibri"/>
        </w:rPr>
        <w:t>СВЕДЕНИЯ</w:t>
      </w:r>
    </w:p>
    <w:p w14:paraId="1D0BEA81" w14:textId="77777777" w:rsidR="00AD4704" w:rsidRDefault="00AD4704" w:rsidP="00AD4704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D53FA">
        <w:rPr>
          <w:rFonts w:eastAsia="Calibri"/>
        </w:rPr>
        <w:t>об использовании бюджетных ассигно</w:t>
      </w:r>
      <w:r>
        <w:rPr>
          <w:rFonts w:eastAsia="Calibri"/>
        </w:rPr>
        <w:t>ваний и внебюджетных средств на</w:t>
      </w:r>
    </w:p>
    <w:p w14:paraId="6D300731" w14:textId="77777777" w:rsidR="00AD4704" w:rsidRPr="006D53FA" w:rsidRDefault="00AD4704" w:rsidP="00AD4704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реализацию </w:t>
      </w:r>
      <w:r>
        <w:t>муниципальной</w:t>
      </w:r>
      <w:r>
        <w:rPr>
          <w:rFonts w:eastAsia="Calibri"/>
        </w:rPr>
        <w:t xml:space="preserve"> программы за 2023</w:t>
      </w:r>
      <w:r w:rsidRPr="006D53FA">
        <w:rPr>
          <w:rFonts w:eastAsia="Calibri"/>
        </w:rPr>
        <w:t xml:space="preserve"> г.</w:t>
      </w:r>
    </w:p>
    <w:p w14:paraId="6690C2B5" w14:textId="77777777" w:rsidR="00AD4704" w:rsidRPr="006D53FA" w:rsidRDefault="00AD4704" w:rsidP="00AD4704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973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1"/>
        <w:gridCol w:w="2276"/>
        <w:gridCol w:w="1711"/>
        <w:gridCol w:w="1842"/>
        <w:gridCol w:w="1579"/>
      </w:tblGrid>
      <w:tr w:rsidR="00AD4704" w:rsidRPr="006D53FA" w14:paraId="5FB63441" w14:textId="77777777" w:rsidTr="00D5042F">
        <w:trPr>
          <w:trHeight w:val="323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A86C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 xml:space="preserve">Наименование </w:t>
            </w:r>
            <w:r>
              <w:t>муниципальной</w:t>
            </w:r>
            <w:r w:rsidRPr="006D53FA">
              <w:t xml:space="preserve"> программы, подпрограммы, основного мероприятия </w:t>
            </w:r>
            <w:hyperlink w:anchor="Par1127" w:history="1">
              <w:r w:rsidRPr="006D53FA">
                <w:rPr>
                  <w:rFonts w:cs="Calibri"/>
                  <w:bCs/>
                  <w:color w:val="000000"/>
                </w:rPr>
                <w:t>&lt;4&gt;</w:t>
              </w:r>
            </w:hyperlink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13EC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>Источники финансирования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6B3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>Объем расходов (тыс. рублей), предусмотренных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8717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 xml:space="preserve">Фактические </w:t>
            </w:r>
            <w:r w:rsidRPr="006D53FA">
              <w:br/>
              <w:t>расходы (тыс. рублей),</w:t>
            </w:r>
            <w:r w:rsidRPr="006D53FA">
              <w:br/>
            </w:r>
            <w:r w:rsidRPr="006D53FA">
              <w:rPr>
                <w:rFonts w:cs="Calibri"/>
                <w:bCs/>
                <w:color w:val="000000"/>
              </w:rPr>
              <w:t>&lt;1&gt;</w:t>
            </w:r>
            <w:r w:rsidRPr="006D53FA">
              <w:t xml:space="preserve"> </w:t>
            </w:r>
          </w:p>
        </w:tc>
      </w:tr>
      <w:tr w:rsidR="00AD4704" w:rsidRPr="006D53FA" w14:paraId="0A701070" w14:textId="77777777" w:rsidTr="00D5042F">
        <w:trPr>
          <w:trHeight w:val="1248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0D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98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73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муниципальной</w:t>
            </w:r>
            <w:r w:rsidRPr="006D53FA">
              <w:t xml:space="preserve"> программой </w:t>
            </w:r>
          </w:p>
          <w:p w14:paraId="28B5933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2AC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>сводной бюджетной росписью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11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08334234" w14:textId="77777777" w:rsidR="00AD4704" w:rsidRPr="006D53FA" w:rsidRDefault="00AD4704" w:rsidP="00AD470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</w:rPr>
      </w:pPr>
    </w:p>
    <w:tbl>
      <w:tblPr>
        <w:tblW w:w="973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1"/>
        <w:gridCol w:w="2275"/>
        <w:gridCol w:w="1712"/>
        <w:gridCol w:w="1842"/>
        <w:gridCol w:w="1579"/>
      </w:tblGrid>
      <w:tr w:rsidR="00AD4704" w:rsidRPr="006D53FA" w14:paraId="40CDA43C" w14:textId="77777777" w:rsidTr="00D5042F">
        <w:trPr>
          <w:trHeight w:val="270"/>
          <w:tblHeader/>
          <w:tblCellSpacing w:w="5" w:type="nil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A2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86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DD7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7EE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AF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>5</w:t>
            </w:r>
          </w:p>
        </w:tc>
      </w:tr>
      <w:tr w:rsidR="00AD4704" w:rsidRPr="006D53FA" w14:paraId="6CDC08CB" w14:textId="77777777" w:rsidTr="00D5042F">
        <w:trPr>
          <w:trHeight w:val="320"/>
          <w:tblCellSpacing w:w="5" w:type="nil"/>
        </w:trPr>
        <w:tc>
          <w:tcPr>
            <w:tcW w:w="23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226EC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Муниципальн</w:t>
            </w:r>
            <w:r w:rsidRPr="006D53FA">
              <w:t>ая</w:t>
            </w:r>
            <w:r w:rsidRPr="006D53FA">
              <w:br/>
              <w:t xml:space="preserve">программа      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D875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C64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305636,2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D64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298455,0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196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298549,1</w:t>
            </w:r>
          </w:p>
        </w:tc>
      </w:tr>
      <w:tr w:rsidR="00AD4704" w:rsidRPr="006D53FA" w14:paraId="6BDFCAD7" w14:textId="77777777" w:rsidTr="00D5042F">
        <w:trPr>
          <w:trHeight w:val="309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A354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B7FE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02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120929,2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683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120929,2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7A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113980,7</w:t>
            </w:r>
          </w:p>
        </w:tc>
      </w:tr>
      <w:tr w:rsidR="00AD4704" w:rsidRPr="006D53FA" w14:paraId="6C47B9E2" w14:textId="77777777" w:rsidTr="00D5042F">
        <w:trPr>
          <w:trHeight w:val="226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59B8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9860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860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1293,2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44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1293,2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D86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1293,2</w:t>
            </w:r>
          </w:p>
        </w:tc>
      </w:tr>
      <w:tr w:rsidR="00AD4704" w:rsidRPr="006D53FA" w14:paraId="4880D3ED" w14:textId="77777777" w:rsidTr="00D5042F">
        <w:trPr>
          <w:trHeight w:val="26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2F93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1616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390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164347,9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EF9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164347,9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BEE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164238,8</w:t>
            </w:r>
          </w:p>
        </w:tc>
      </w:tr>
      <w:tr w:rsidR="00AD4704" w:rsidRPr="006D53FA" w14:paraId="7B8E21D0" w14:textId="77777777" w:rsidTr="00D5042F">
        <w:trPr>
          <w:trHeight w:val="26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EF86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276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899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11884,7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26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11884,7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80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11884,7</w:t>
            </w:r>
          </w:p>
        </w:tc>
      </w:tr>
      <w:tr w:rsidR="00AD4704" w:rsidRPr="006D53FA" w14:paraId="748D3CCA" w14:textId="77777777" w:rsidTr="00D5042F">
        <w:trPr>
          <w:trHeight w:val="279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9E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D716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6D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7181,2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AE4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1A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7151,7</w:t>
            </w:r>
          </w:p>
        </w:tc>
      </w:tr>
      <w:tr w:rsidR="00AD4704" w:rsidRPr="006D53FA" w14:paraId="7D77BBF7" w14:textId="77777777" w:rsidTr="00D5042F">
        <w:trPr>
          <w:trHeight w:val="320"/>
          <w:tblCellSpacing w:w="5" w:type="nil"/>
        </w:trPr>
        <w:tc>
          <w:tcPr>
            <w:tcW w:w="23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620B8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6D53FA">
              <w:t xml:space="preserve">Подпрограмма 1. 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A3C9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83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51896,7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70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51753,8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F6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51892,5</w:t>
            </w:r>
          </w:p>
        </w:tc>
      </w:tr>
      <w:tr w:rsidR="00AD4704" w:rsidRPr="006D53FA" w14:paraId="7F79F324" w14:textId="77777777" w:rsidTr="00D5042F">
        <w:trPr>
          <w:trHeight w:val="248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F99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60FC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8DD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1581,8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43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1581,8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168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1581,7</w:t>
            </w:r>
          </w:p>
        </w:tc>
      </w:tr>
      <w:tr w:rsidR="00AD4704" w:rsidRPr="006D53FA" w14:paraId="69A2E5F9" w14:textId="77777777" w:rsidTr="00D5042F">
        <w:trPr>
          <w:trHeight w:val="334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196B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3D27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8C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88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293,2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F36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293,2</w:t>
            </w:r>
          </w:p>
        </w:tc>
      </w:tr>
      <w:tr w:rsidR="00AD4704" w:rsidRPr="006D53FA" w14:paraId="6B0CEE7B" w14:textId="77777777" w:rsidTr="00D5042F">
        <w:trPr>
          <w:trHeight w:val="257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D71C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D7D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EB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38780,6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0E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38780,6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D9F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38777,8</w:t>
            </w:r>
          </w:p>
        </w:tc>
      </w:tr>
      <w:tr w:rsidR="00AD4704" w:rsidRPr="006D53FA" w14:paraId="2E9D7B88" w14:textId="77777777" w:rsidTr="00D5042F">
        <w:trPr>
          <w:trHeight w:val="262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5CF2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0FB7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C5A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11098,2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9B2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11098,2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D84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11098,2</w:t>
            </w:r>
          </w:p>
        </w:tc>
      </w:tr>
      <w:tr w:rsidR="00AD4704" w:rsidRPr="006D53FA" w14:paraId="64DBF5C4" w14:textId="77777777" w:rsidTr="00D5042F">
        <w:trPr>
          <w:trHeight w:val="325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DE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9E7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BB6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142,9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556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53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141,4</w:t>
            </w:r>
          </w:p>
        </w:tc>
      </w:tr>
      <w:tr w:rsidR="00AD4704" w:rsidRPr="006D53FA" w14:paraId="5152C21B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03EE9" w14:textId="77777777" w:rsidR="00AD4704" w:rsidRPr="003A24F6" w:rsidRDefault="00AD4704" w:rsidP="00D5042F">
            <w:r>
              <w:t>Основное мероприятие 1.1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144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16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37749,5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2F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37606,6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DA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37748,0</w:t>
            </w:r>
          </w:p>
        </w:tc>
      </w:tr>
      <w:tr w:rsidR="00AD4704" w:rsidRPr="006D53FA" w14:paraId="4E958DD7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D6D5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3D50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E64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ED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8DA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76A80608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F52F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89BF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512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80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0C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38513B47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C4A6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808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2F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29298,9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3B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29298,9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1C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29298,9</w:t>
            </w:r>
          </w:p>
        </w:tc>
      </w:tr>
      <w:tr w:rsidR="00AD4704" w:rsidRPr="006D53FA" w14:paraId="22B7742C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BD54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CE0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42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8307,7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AB8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8307,7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1D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8307,7</w:t>
            </w:r>
          </w:p>
        </w:tc>
      </w:tr>
      <w:tr w:rsidR="00AD4704" w:rsidRPr="006D53FA" w14:paraId="0224D1C8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3D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D4B1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56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B7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55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141,4</w:t>
            </w:r>
          </w:p>
        </w:tc>
      </w:tr>
      <w:tr w:rsidR="00AD4704" w:rsidRPr="006D53FA" w14:paraId="48111B62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095D6" w14:textId="77777777" w:rsidR="00AD4704" w:rsidRPr="003A24F6" w:rsidRDefault="00AD4704" w:rsidP="00D5042F">
            <w:r>
              <w:t>Основное мероприятие 1.2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1BB7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F9A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12182,8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0C3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12182,8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29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12182,8</w:t>
            </w:r>
          </w:p>
        </w:tc>
      </w:tr>
      <w:tr w:rsidR="00AD4704" w:rsidRPr="006D53FA" w14:paraId="06CAAE50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45C7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1BD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C0B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28C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680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3922EFAA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DD76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7ED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E35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435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1AD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06D01949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10C8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3A43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DE0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9392,3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7E06" w14:textId="77777777" w:rsidR="00AD4704" w:rsidRDefault="00AD4704" w:rsidP="00D5042F">
            <w:pPr>
              <w:jc w:val="center"/>
            </w:pPr>
            <w:r w:rsidRPr="0026275B">
              <w:t>9392,3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9C32" w14:textId="77777777" w:rsidR="00AD4704" w:rsidRDefault="00AD4704" w:rsidP="00D5042F">
            <w:pPr>
              <w:jc w:val="center"/>
            </w:pPr>
            <w:r w:rsidRPr="0026275B">
              <w:t>9392,3</w:t>
            </w:r>
          </w:p>
        </w:tc>
      </w:tr>
      <w:tr w:rsidR="00AD4704" w:rsidRPr="006D53FA" w14:paraId="483AB869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6C74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E79C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14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C72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2790,5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94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2790,5</w:t>
            </w:r>
          </w:p>
        </w:tc>
      </w:tr>
      <w:tr w:rsidR="00AD4704" w:rsidRPr="006D53FA" w14:paraId="42F7C55B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E0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528C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785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4CE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866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083DE6D4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B06C8" w14:textId="77777777" w:rsidR="00AD4704" w:rsidRPr="003A24F6" w:rsidRDefault="00AD4704" w:rsidP="00D5042F">
            <w:r>
              <w:t>Основное мероприятие 1.3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E83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F8D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6DD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56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600,9</w:t>
            </w:r>
          </w:p>
        </w:tc>
      </w:tr>
      <w:tr w:rsidR="00AD4704" w:rsidRPr="006D53FA" w14:paraId="0BE6DD5D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CF51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FF73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52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1D0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569,6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1FF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569,6</w:t>
            </w:r>
          </w:p>
        </w:tc>
      </w:tr>
      <w:tr w:rsidR="00AD4704" w:rsidRPr="006D53FA" w14:paraId="20008BF5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6E6B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196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E89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01E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E51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4B89C0A2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5FF5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3F98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58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5E3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0D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31,3</w:t>
            </w:r>
          </w:p>
        </w:tc>
      </w:tr>
      <w:tr w:rsidR="00AD4704" w:rsidRPr="006D53FA" w14:paraId="66B2D420" w14:textId="77777777" w:rsidTr="00D5042F">
        <w:trPr>
          <w:trHeight w:val="365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FD23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F0EF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00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4FC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1E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406B9E2D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31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FAC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CE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84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420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52667976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FF9B0" w14:textId="77777777" w:rsidR="00AD4704" w:rsidRPr="003A24F6" w:rsidRDefault="00AD4704" w:rsidP="00D5042F">
            <w:r>
              <w:t>Основное мероприятие 1.4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D0DE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BF4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61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1006,8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7D8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1004,2</w:t>
            </w:r>
          </w:p>
        </w:tc>
      </w:tr>
      <w:tr w:rsidR="00AD4704" w:rsidRPr="006D53FA" w14:paraId="1EBEAA48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E806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D5C6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50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5F6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952,1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0BC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952,0</w:t>
            </w:r>
          </w:p>
        </w:tc>
      </w:tr>
      <w:tr w:rsidR="00AD4704" w:rsidRPr="006D53FA" w14:paraId="46634D16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7445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1361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C2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C68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03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3F40AEC1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128C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F1D9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69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8B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1A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52,2</w:t>
            </w:r>
          </w:p>
        </w:tc>
      </w:tr>
      <w:tr w:rsidR="00AD4704" w:rsidRPr="006D53FA" w14:paraId="27074656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CEF9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46A6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37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5E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5D0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3CE5440D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099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01B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FC3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08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9FA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14EC2EF2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7068A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1.9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EF3D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DAD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DE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356,7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54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356,6</w:t>
            </w:r>
          </w:p>
        </w:tc>
      </w:tr>
      <w:tr w:rsidR="00AD4704" w:rsidRPr="006D53FA" w14:paraId="2803AF6C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1C57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D7C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B4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4FA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6D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60,1</w:t>
            </w:r>
          </w:p>
        </w:tc>
      </w:tr>
      <w:tr w:rsidR="00AD4704" w:rsidRPr="006D53FA" w14:paraId="54853C55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D927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720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CC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061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8FE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293,2</w:t>
            </w:r>
          </w:p>
        </w:tc>
      </w:tr>
      <w:tr w:rsidR="00AD4704" w:rsidRPr="006D53FA" w14:paraId="54008535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5C6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8961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288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982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43E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3,3</w:t>
            </w:r>
          </w:p>
        </w:tc>
      </w:tr>
      <w:tr w:rsidR="00AD4704" w:rsidRPr="006D53FA" w14:paraId="70F5914B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31F3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0F6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B32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B09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BC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43ECD984" w14:textId="77777777" w:rsidTr="00D5042F">
        <w:trPr>
          <w:trHeight w:val="463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D1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239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42E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24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832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3A0A33D0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163D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Подпрограмма 2</w:t>
            </w:r>
            <w:r w:rsidRPr="006D53FA">
              <w:t xml:space="preserve">.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C23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0B0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8182,1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22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7979,5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88F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8138,6</w:t>
            </w:r>
          </w:p>
        </w:tc>
      </w:tr>
      <w:tr w:rsidR="00AD4704" w:rsidRPr="006D53FA" w14:paraId="39FE8EE6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2825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EE6C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76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67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A45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20,4</w:t>
            </w:r>
          </w:p>
        </w:tc>
      </w:tr>
      <w:tr w:rsidR="00AD4704" w:rsidRPr="006D53FA" w14:paraId="7FEAE320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CD99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728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B07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30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E30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</w:tr>
      <w:tr w:rsidR="00AD4704" w:rsidRPr="006D53FA" w14:paraId="6F2281D5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8436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FBA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86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6959,0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F52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6959,0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EF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6915,6</w:t>
            </w:r>
          </w:p>
        </w:tc>
      </w:tr>
      <w:tr w:rsidR="00AD4704" w:rsidRPr="006D53FA" w14:paraId="4B2A4823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E3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36A7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E4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EF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8A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202,6</w:t>
            </w:r>
          </w:p>
        </w:tc>
      </w:tr>
      <w:tr w:rsidR="00AD4704" w:rsidRPr="006D53FA" w14:paraId="34F6E191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E55C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  <w:p w14:paraId="16CCD4A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216C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17C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3A0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4911,8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72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5114,4</w:t>
            </w:r>
          </w:p>
        </w:tc>
      </w:tr>
      <w:tr w:rsidR="00AD4704" w:rsidRPr="006D53FA" w14:paraId="5CBF6DFF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8481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D6EB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E34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79A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6F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774DA173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BAAA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7CED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4DE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DE3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73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7D20FCA1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7B7A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8943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6D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4911,8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69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4911,8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E61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4911,8</w:t>
            </w:r>
          </w:p>
        </w:tc>
      </w:tr>
      <w:tr w:rsidR="00AD4704" w:rsidRPr="006D53FA" w14:paraId="74A195F8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A04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A985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06F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B2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950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202,6</w:t>
            </w:r>
          </w:p>
        </w:tc>
      </w:tr>
      <w:tr w:rsidR="00AD4704" w:rsidRPr="006D53FA" w14:paraId="4B46E197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3362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  <w:p w14:paraId="7441D8D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0254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4B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7A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1236,4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583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1236,4</w:t>
            </w:r>
          </w:p>
        </w:tc>
      </w:tr>
      <w:tr w:rsidR="00AD4704" w:rsidRPr="006D53FA" w14:paraId="2DB51474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92CC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CC39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4D9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47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12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006496A7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E821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E3B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CE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94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5D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3B60A4A9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4449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FA6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AB2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52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1236,4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1A2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1236,4</w:t>
            </w:r>
          </w:p>
        </w:tc>
      </w:tr>
      <w:tr w:rsidR="00AD4704" w:rsidRPr="006D53FA" w14:paraId="52F83F7B" w14:textId="77777777" w:rsidTr="00D5042F">
        <w:trPr>
          <w:trHeight w:val="347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45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82B6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6BC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EF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12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2AE9DAAB" w14:textId="77777777" w:rsidTr="00D5042F">
        <w:trPr>
          <w:trHeight w:val="347"/>
          <w:tblCellSpacing w:w="5" w:type="nil"/>
        </w:trPr>
        <w:tc>
          <w:tcPr>
            <w:tcW w:w="23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A8268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  <w:p w14:paraId="05D9F97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BCA0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10E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26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809,6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DCC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766,3</w:t>
            </w:r>
          </w:p>
        </w:tc>
      </w:tr>
      <w:tr w:rsidR="00AD4704" w:rsidRPr="006D53FA" w14:paraId="39E30CB9" w14:textId="77777777" w:rsidTr="00D5042F">
        <w:trPr>
          <w:trHeight w:val="347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6AF2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687B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F85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401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D96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2AEBD86C" w14:textId="77777777" w:rsidTr="00D5042F">
        <w:trPr>
          <w:trHeight w:val="347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BF9E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3E48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137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B43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81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23C88004" w14:textId="77777777" w:rsidTr="00D5042F">
        <w:trPr>
          <w:trHeight w:val="347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A60B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BF72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3B0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16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809,6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4C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766,3</w:t>
            </w:r>
          </w:p>
        </w:tc>
      </w:tr>
      <w:tr w:rsidR="00AD4704" w:rsidRPr="006D53FA" w14:paraId="5EB000D9" w14:textId="77777777" w:rsidTr="00D5042F">
        <w:trPr>
          <w:trHeight w:val="347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D08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91EE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47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35F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0B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7B47F346" w14:textId="77777777" w:rsidTr="00D5042F">
        <w:trPr>
          <w:trHeight w:val="347"/>
          <w:tblCellSpacing w:w="5" w:type="nil"/>
        </w:trPr>
        <w:tc>
          <w:tcPr>
            <w:tcW w:w="23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1D72E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</w:t>
            </w:r>
            <w:r>
              <w:lastRenderedPageBreak/>
              <w:t>мероприятие 2.4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B3E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8C6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0BB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1021,7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9C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1021,6</w:t>
            </w:r>
          </w:p>
        </w:tc>
      </w:tr>
      <w:tr w:rsidR="00AD4704" w:rsidRPr="006D53FA" w14:paraId="7F2DB7DF" w14:textId="77777777" w:rsidTr="00D5042F">
        <w:trPr>
          <w:trHeight w:val="347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CAD2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9528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D20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671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2F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20,4</w:t>
            </w:r>
          </w:p>
        </w:tc>
      </w:tr>
      <w:tr w:rsidR="00AD4704" w:rsidRPr="006D53FA" w14:paraId="666EBCF1" w14:textId="77777777" w:rsidTr="00D5042F">
        <w:trPr>
          <w:trHeight w:val="347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3DB6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05B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8A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FF5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992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</w:tr>
      <w:tr w:rsidR="00AD4704" w:rsidRPr="006D53FA" w14:paraId="03E90A8F" w14:textId="77777777" w:rsidTr="00D5042F">
        <w:trPr>
          <w:trHeight w:val="347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35DD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D759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DC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42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889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</w:tr>
      <w:tr w:rsidR="00AD4704" w:rsidRPr="006D53FA" w14:paraId="2B5B1DCD" w14:textId="77777777" w:rsidTr="00D5042F">
        <w:trPr>
          <w:trHeight w:val="347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38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278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64F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905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960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4BBB59E2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30F19" w14:textId="77777777" w:rsidR="00AD4704" w:rsidRPr="004B1E9C" w:rsidRDefault="00AD4704" w:rsidP="00D5042F">
            <w:r w:rsidRPr="004B1E9C">
              <w:t>подпрограмма 3</w:t>
            </w:r>
          </w:p>
          <w:p w14:paraId="61B712D0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A282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331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166788,5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9D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164782,3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645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159988,1</w:t>
            </w:r>
          </w:p>
        </w:tc>
      </w:tr>
      <w:tr w:rsidR="00AD4704" w:rsidRPr="006D53FA" w14:paraId="6BFA2021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40081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37B2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19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117908,7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9EF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117908,7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C75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111123,6</w:t>
            </w:r>
          </w:p>
        </w:tc>
      </w:tr>
      <w:tr w:rsidR="00AD4704" w:rsidRPr="006D53FA" w14:paraId="19F06558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F95C9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2D56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D0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22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B6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40477EBD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C9100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108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3D6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46873,6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C89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46873,6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8AA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46871,8</w:t>
            </w:r>
          </w:p>
        </w:tc>
      </w:tr>
      <w:tr w:rsidR="00AD4704" w:rsidRPr="006D53FA" w14:paraId="2EBA6708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07B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4DAA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485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82A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123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1992,7</w:t>
            </w:r>
          </w:p>
        </w:tc>
      </w:tr>
      <w:tr w:rsidR="00AD4704" w:rsidRPr="006D53FA" w14:paraId="3C49DEFB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F7293" w14:textId="77777777" w:rsidR="00AD4704" w:rsidRPr="004B1E9C" w:rsidRDefault="00AD4704" w:rsidP="00D5042F">
            <w:r w:rsidRPr="004B1E9C">
              <w:t>основное мероприятие 3.1</w:t>
            </w:r>
          </w:p>
          <w:p w14:paraId="2BAB54FC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A62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C5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33103,2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DE2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31795,7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C6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33088,2</w:t>
            </w:r>
          </w:p>
        </w:tc>
      </w:tr>
      <w:tr w:rsidR="00AD4704" w:rsidRPr="006D53FA" w14:paraId="03241360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C2928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BE6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C6E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DA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943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687C504F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FF3A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423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8C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CBB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FD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6C7CA665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1D00D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509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3A9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31795,7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84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31795,7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AB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31794,1</w:t>
            </w:r>
          </w:p>
        </w:tc>
      </w:tr>
      <w:tr w:rsidR="00AD4704" w:rsidRPr="006D53FA" w14:paraId="70B9C5F8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55B3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61CF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1B5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9E7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39B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1294,1</w:t>
            </w:r>
          </w:p>
        </w:tc>
      </w:tr>
      <w:tr w:rsidR="00AD4704" w:rsidRPr="006D53FA" w14:paraId="15F3ADB3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A68B" w14:textId="77777777" w:rsidR="00AD4704" w:rsidRPr="004B1E9C" w:rsidRDefault="00AD4704" w:rsidP="00D5042F">
            <w:r w:rsidRPr="004B1E9C">
              <w:t>основное мероприятие 3.2</w:t>
            </w:r>
          </w:p>
          <w:p w14:paraId="0EBDE842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E393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FB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8139,1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62F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7634,2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740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8139,1</w:t>
            </w:r>
          </w:p>
        </w:tc>
      </w:tr>
      <w:tr w:rsidR="00AD4704" w:rsidRPr="006D53FA" w14:paraId="6B89B290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366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2D0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87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2BA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D3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10227FDE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3E1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210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39E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814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4E4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11BB0642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101D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DF4F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AB1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7634,2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56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7634,2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8A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7634,2</w:t>
            </w:r>
          </w:p>
        </w:tc>
      </w:tr>
      <w:tr w:rsidR="00AD4704" w:rsidRPr="006D53FA" w14:paraId="06B55A44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18E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B8A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B6A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C5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6F3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504,9</w:t>
            </w:r>
          </w:p>
        </w:tc>
      </w:tr>
      <w:tr w:rsidR="00AD4704" w:rsidRPr="006D53FA" w14:paraId="214076A1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4888A" w14:textId="77777777" w:rsidR="00AD4704" w:rsidRPr="004B1E9C" w:rsidRDefault="00AD4704" w:rsidP="00D5042F">
            <w:r w:rsidRPr="004B1E9C">
              <w:t>основное мероприятие 3.3</w:t>
            </w:r>
          </w:p>
          <w:p w14:paraId="24070BEC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4E4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159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59739,1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F1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59545,3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49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59598,7</w:t>
            </w:r>
          </w:p>
        </w:tc>
      </w:tr>
      <w:tr w:rsidR="00AD4704" w:rsidRPr="006D53FA" w14:paraId="294228AF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3C12D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827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A9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55923,4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469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55923,4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C24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55783,1</w:t>
            </w:r>
          </w:p>
        </w:tc>
      </w:tr>
      <w:tr w:rsidR="00AD4704" w:rsidRPr="006D53FA" w14:paraId="6DD9AC74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F78B8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1F0E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1B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06C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26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191A6484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9CE15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3DB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157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3621,9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2B1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3621,9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DE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3621,9</w:t>
            </w:r>
          </w:p>
        </w:tc>
      </w:tr>
      <w:tr w:rsidR="00AD4704" w:rsidRPr="006D53FA" w14:paraId="61B9823C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323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E9F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97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9E1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2B8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193,7</w:t>
            </w:r>
          </w:p>
        </w:tc>
      </w:tr>
      <w:tr w:rsidR="00AD4704" w:rsidRPr="006D53FA" w14:paraId="7F3BF33E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6129D" w14:textId="77777777" w:rsidR="00AD4704" w:rsidRPr="004B1E9C" w:rsidRDefault="00AD4704" w:rsidP="00D5042F">
            <w:r>
              <w:t>основное мероприятие 3.5</w:t>
            </w:r>
          </w:p>
          <w:p w14:paraId="5DC4CA34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D6E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E6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3821,8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399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3821,8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2B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3821,6</w:t>
            </w:r>
          </w:p>
        </w:tc>
      </w:tr>
      <w:tr w:rsidR="00AD4704" w:rsidRPr="006D53FA" w14:paraId="4A6C564A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F94A6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7959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2B6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FE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8D5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114EC67E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72F3F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5FFA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65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DEA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C66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71C1653B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19349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2440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EB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3821,8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73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3821,8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3EE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3821,6</w:t>
            </w:r>
          </w:p>
        </w:tc>
      </w:tr>
      <w:tr w:rsidR="00AD4704" w:rsidRPr="006D53FA" w14:paraId="0134DCDF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7A8D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3F47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484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C28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79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4ED725D6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9F608" w14:textId="77777777" w:rsidR="00AD4704" w:rsidRPr="004B1E9C" w:rsidRDefault="00AD4704" w:rsidP="00D5042F">
            <w:r>
              <w:t>основное мероприятие 3.14</w:t>
            </w:r>
          </w:p>
          <w:p w14:paraId="6D307263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3154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CF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61985,3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A73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61985,3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60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55340,5</w:t>
            </w:r>
          </w:p>
        </w:tc>
      </w:tr>
      <w:tr w:rsidR="00AD4704" w:rsidRPr="006D53FA" w14:paraId="55B94888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358E9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B822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FA3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61985,3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89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61985,3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9E4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55340,5</w:t>
            </w:r>
          </w:p>
        </w:tc>
      </w:tr>
      <w:tr w:rsidR="00AD4704" w:rsidRPr="006D53FA" w14:paraId="7DB4663E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05B4E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745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3E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2E5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10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54039432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35907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28CD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105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1F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23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09BE7283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5F0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4E82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58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2F3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DA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224C1322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3BC7E8" w14:textId="77777777" w:rsidR="00AD4704" w:rsidRPr="004B1E9C" w:rsidRDefault="00AD4704" w:rsidP="00D5042F">
            <w:r w:rsidRPr="004B1E9C">
              <w:t>подпрограмма 4</w:t>
            </w:r>
          </w:p>
          <w:p w14:paraId="1270F197" w14:textId="77777777" w:rsidR="00AD4704" w:rsidRPr="004B1E9C" w:rsidRDefault="00AD4704" w:rsidP="00D5042F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ED53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36D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81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623,6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AB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623,6</w:t>
            </w:r>
          </w:p>
        </w:tc>
      </w:tr>
      <w:tr w:rsidR="00AD4704" w:rsidRPr="006D53FA" w14:paraId="6BE306AE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86CDBA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3242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81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D28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9F3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2A7D5B5F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843678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A424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70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DED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427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178F50A6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270F79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521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8A7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CB2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623,6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5B6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623,6</w:t>
            </w:r>
          </w:p>
        </w:tc>
      </w:tr>
      <w:tr w:rsidR="00AD4704" w:rsidRPr="006D53FA" w14:paraId="606D86B7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5A0EE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63F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151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6C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84F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3D6B116A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D600E8" w14:textId="77777777" w:rsidR="00AD4704" w:rsidRPr="004B1E9C" w:rsidRDefault="00AD4704" w:rsidP="00D5042F">
            <w:r w:rsidRPr="004B1E9C">
              <w:t>основное мероприятие 4.1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A9BD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8E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B34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623,6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251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623,6</w:t>
            </w:r>
          </w:p>
        </w:tc>
      </w:tr>
      <w:tr w:rsidR="00AD4704" w:rsidRPr="006D53FA" w14:paraId="6F0DCFBC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7E779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03D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217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D4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72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3D66B77C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75E12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E5A0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2C8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51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41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5874244C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9F02E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F046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5E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61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623,6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10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623,6</w:t>
            </w:r>
          </w:p>
        </w:tc>
      </w:tr>
      <w:tr w:rsidR="00AD4704" w:rsidRPr="006D53FA" w14:paraId="3600F8D0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C62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2792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CB3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87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67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781D40CE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60306" w14:textId="77777777" w:rsidR="00AD4704" w:rsidRPr="004B1E9C" w:rsidRDefault="00AD4704" w:rsidP="00D5042F">
            <w:r w:rsidRPr="004B1E9C">
              <w:t>подпрограмма 5</w:t>
            </w:r>
          </w:p>
          <w:p w14:paraId="24BEF79D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43B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FF3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66417,4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9EE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65547,4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D25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66402,7</w:t>
            </w:r>
          </w:p>
        </w:tc>
      </w:tr>
      <w:tr w:rsidR="00AD4704" w:rsidRPr="006D53FA" w14:paraId="293D6761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C04D1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1A5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7D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9B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8E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017F1C69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3BD25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42B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A34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142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77C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37DC9A11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19914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4455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349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65547,4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8B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65547,4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5E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65543,3</w:t>
            </w:r>
          </w:p>
        </w:tc>
      </w:tr>
      <w:tr w:rsidR="00AD4704" w:rsidRPr="006D53FA" w14:paraId="03FD7DE1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4E47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B3F0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63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595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80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859,4</w:t>
            </w:r>
          </w:p>
        </w:tc>
      </w:tr>
      <w:tr w:rsidR="00AD4704" w:rsidRPr="006D53FA" w14:paraId="44E13C1A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2C4DB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4B1E9C">
              <w:t>основное мероприятие 5.1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E29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FB7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66417,4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F1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65547,4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39F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66402,7</w:t>
            </w:r>
          </w:p>
        </w:tc>
      </w:tr>
      <w:tr w:rsidR="00AD4704" w:rsidRPr="006D53FA" w14:paraId="5740C642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B91F5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15AF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9E7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DE1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42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659DA557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2C01E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3F8C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96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A58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23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4600E33B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CE108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D55D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022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65547,4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D3A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65547,4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C78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65543,3</w:t>
            </w:r>
          </w:p>
        </w:tc>
      </w:tr>
      <w:tr w:rsidR="00AD4704" w:rsidRPr="006D53FA" w14:paraId="0945D428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3011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C9A7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E7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4A0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D83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859,4</w:t>
            </w:r>
          </w:p>
        </w:tc>
      </w:tr>
      <w:tr w:rsidR="00AD4704" w:rsidRPr="006D53FA" w14:paraId="75253B64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8C704" w14:textId="77777777" w:rsidR="00AD4704" w:rsidRPr="004B1E9C" w:rsidRDefault="00AD4704" w:rsidP="00D5042F">
            <w:r w:rsidRPr="004B1E9C">
              <w:t>подпрограмма 6</w:t>
            </w:r>
          </w:p>
          <w:p w14:paraId="3B27BF0B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D39F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77A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6373,2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AD2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2413,7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207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6369,3</w:t>
            </w:r>
          </w:p>
        </w:tc>
      </w:tr>
      <w:tr w:rsidR="00AD4704" w:rsidRPr="006D53FA" w14:paraId="6E9EC829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45F52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8729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F67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43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F9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0C01FDE8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1AF59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DD40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93A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386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21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5892C704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65212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5D7F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ACA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47A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2413,7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6C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2413,7</w:t>
            </w:r>
          </w:p>
        </w:tc>
      </w:tr>
      <w:tr w:rsidR="00AD4704" w:rsidRPr="006D53FA" w14:paraId="5F74D644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DCDE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027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82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3959,5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DC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57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3955,6</w:t>
            </w:r>
          </w:p>
        </w:tc>
      </w:tr>
      <w:tr w:rsidR="00AD4704" w:rsidRPr="006D53FA" w14:paraId="06C98E75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CCC97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4B1E9C">
              <w:t>основное мероприятие 6.1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872F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71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6373,2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94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2413,7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34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6369,3</w:t>
            </w:r>
          </w:p>
        </w:tc>
      </w:tr>
      <w:tr w:rsidR="00AD4704" w:rsidRPr="006D53FA" w14:paraId="0ED081C8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AC9CF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09F5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A3F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274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04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7C71CA42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F804A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7E49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37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815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AC1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1498410C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94E1F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6C0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554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9E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2413,7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999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2413,7</w:t>
            </w:r>
          </w:p>
        </w:tc>
      </w:tr>
      <w:tr w:rsidR="00AD4704" w:rsidRPr="006D53FA" w14:paraId="097206A4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1605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7B2F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AD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3959,5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95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64D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3955,6</w:t>
            </w:r>
          </w:p>
        </w:tc>
      </w:tr>
      <w:tr w:rsidR="00AD4704" w:rsidRPr="006D53FA" w14:paraId="3985D971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756B16" w14:textId="77777777" w:rsidR="00AD4704" w:rsidRPr="004B1E9C" w:rsidRDefault="00AD4704" w:rsidP="00D5042F">
            <w:r>
              <w:t>подпрограмма 7</w:t>
            </w:r>
          </w:p>
          <w:p w14:paraId="119A1CF6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77B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A9C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6F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1418,2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89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1255,0</w:t>
            </w:r>
          </w:p>
        </w:tc>
      </w:tr>
      <w:tr w:rsidR="00AD4704" w:rsidRPr="006D53FA" w14:paraId="08CA264E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385B0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F46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E3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3F9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1418,2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5A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1255,0</w:t>
            </w:r>
          </w:p>
        </w:tc>
      </w:tr>
      <w:tr w:rsidR="00AD4704" w:rsidRPr="006D53FA" w14:paraId="0886D7B3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C419F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4EF3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01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CF7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C7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2AE9D073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DB00A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4A73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D6F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F27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53F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0DF9E8AD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6D0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E00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A2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B0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C7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2DFB9810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5FE759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7.3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2B81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C7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8A9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1418,2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6FA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1255,0</w:t>
            </w:r>
          </w:p>
        </w:tc>
      </w:tr>
      <w:tr w:rsidR="00AD4704" w:rsidRPr="006D53FA" w14:paraId="3112D301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56658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1136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D4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B2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1418,2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88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1255,0</w:t>
            </w:r>
          </w:p>
        </w:tc>
      </w:tr>
      <w:tr w:rsidR="00AD4704" w:rsidRPr="006D53FA" w14:paraId="41FC01B3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A45B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0C7A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80D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37EA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C42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3055121C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A1673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4597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AFF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ED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B89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15F3B67D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77D1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56E2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A4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FF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27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6412A26B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CA04B" w14:textId="77777777" w:rsidR="00AD4704" w:rsidRPr="004B1E9C" w:rsidRDefault="00AD4704" w:rsidP="00D5042F">
            <w:r>
              <w:t>подпрограмма</w:t>
            </w:r>
            <w:r w:rsidRPr="004B1E9C">
              <w:t xml:space="preserve"> 9</w:t>
            </w:r>
          </w:p>
          <w:p w14:paraId="168E30A5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E3C9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788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3936,5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D9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3936,5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C7E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3879,3</w:t>
            </w:r>
          </w:p>
        </w:tc>
      </w:tr>
      <w:tr w:rsidR="00AD4704" w:rsidRPr="006D53FA" w14:paraId="39D1A423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DBC1D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4D2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C6A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999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E3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140996EB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2A4FD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4252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76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5E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585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551C6412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F7283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952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AC5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282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098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3092,8</w:t>
            </w:r>
          </w:p>
        </w:tc>
      </w:tr>
      <w:tr w:rsidR="00AD4704" w:rsidRPr="006D53FA" w14:paraId="320F8453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7F330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3A74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89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086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786,5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AE8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786,5</w:t>
            </w:r>
          </w:p>
        </w:tc>
      </w:tr>
      <w:tr w:rsidR="00AD4704" w:rsidRPr="006D53FA" w14:paraId="136BB2F0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287D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100F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08A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78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69E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4C5D6B31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C69DF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4B1E9C">
              <w:t>основное мероприятие 9.1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1D5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0FB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58B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3907,7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72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3850,5</w:t>
            </w:r>
          </w:p>
        </w:tc>
      </w:tr>
      <w:tr w:rsidR="00AD4704" w:rsidRPr="006D53FA" w14:paraId="6E686F97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614D6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2E02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B8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A28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D4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620DC830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DF0E9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AA0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01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F94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92A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10890B1C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5CA34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4E4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D2B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1209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3121,2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B93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3064,0</w:t>
            </w:r>
          </w:p>
        </w:tc>
      </w:tr>
      <w:tr w:rsidR="00AD4704" w:rsidRPr="006D53FA" w14:paraId="5EF5E52D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BE971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7DB3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1A5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F8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786,5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6F9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786,5</w:t>
            </w:r>
          </w:p>
        </w:tc>
      </w:tr>
      <w:tr w:rsidR="00AD4704" w:rsidRPr="006D53FA" w14:paraId="62AD7EC0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D4F4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3CE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E46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D95E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F3D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4134D902" w14:textId="77777777" w:rsidTr="00D5042F">
        <w:trPr>
          <w:trHeight w:val="150"/>
          <w:tblCellSpacing w:w="5" w:type="nil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48642" w14:textId="77777777" w:rsidR="00AD4704" w:rsidRPr="004B1E9C" w:rsidRDefault="00AD4704" w:rsidP="00D5042F">
            <w:pPr>
              <w:widowControl w:val="0"/>
              <w:autoSpaceDE w:val="0"/>
              <w:autoSpaceDN w:val="0"/>
              <w:adjustRightInd w:val="0"/>
            </w:pPr>
            <w:r w:rsidRPr="004B1E9C">
              <w:t>основное мероприятие 9.2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B24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3C4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7F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CCD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28,8</w:t>
            </w:r>
          </w:p>
        </w:tc>
      </w:tr>
      <w:tr w:rsidR="00AD4704" w:rsidRPr="006D53FA" w14:paraId="364E3DC8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5E75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9E43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03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D6C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C15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2BD6F261" w14:textId="77777777" w:rsidTr="00D5042F">
        <w:trPr>
          <w:trHeight w:val="4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4F712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7070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5F1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0F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181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704" w:rsidRPr="006D53FA" w14:paraId="33C5C890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D35C6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D229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1A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CDCD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0E4F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28,8</w:t>
            </w:r>
          </w:p>
        </w:tc>
      </w:tr>
      <w:tr w:rsidR="00AD4704" w:rsidRPr="006D53FA" w14:paraId="729C39C8" w14:textId="77777777" w:rsidTr="00D5042F">
        <w:trPr>
          <w:trHeight w:val="150"/>
          <w:tblCellSpacing w:w="5" w:type="nil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A50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7C45" w14:textId="77777777" w:rsidR="00AD4704" w:rsidRPr="003A24F6" w:rsidRDefault="00AD4704" w:rsidP="00D504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61C5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A267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91C" w14:textId="77777777" w:rsidR="00AD4704" w:rsidRPr="006D53FA" w:rsidRDefault="00AD4704" w:rsidP="00D504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6E6199DA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31582520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1D9509E1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79A8BAA0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590C8DAD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51A401EF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1BEB10BB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23EDA6C9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6F24201E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57F11A74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5790C236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677764EF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6A68246D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384A5040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15F57B3F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0585EB1E" w14:textId="77777777" w:rsidR="00AD4704" w:rsidRPr="006D53FA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7D999F75" w14:textId="77777777" w:rsidR="00AD4704" w:rsidRDefault="00AD4704" w:rsidP="00AD4704">
      <w:pPr>
        <w:spacing w:before="120"/>
        <w:rPr>
          <w:bCs/>
          <w:color w:val="000000"/>
        </w:rPr>
      </w:pPr>
      <w:r>
        <w:rPr>
          <w:sz w:val="20"/>
        </w:rPr>
        <w:t xml:space="preserve">                                    </w:t>
      </w:r>
    </w:p>
    <w:p w14:paraId="0987493D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261154D8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01F0B857" w14:textId="77777777" w:rsidR="00AD4704" w:rsidRDefault="00AD4704" w:rsidP="00AD4704">
      <w:pPr>
        <w:ind w:firstLine="540"/>
        <w:jc w:val="center"/>
        <w:rPr>
          <w:bCs/>
          <w:color w:val="000000"/>
        </w:rPr>
      </w:pPr>
    </w:p>
    <w:p w14:paraId="0ADC9B3B" w14:textId="77777777" w:rsidR="00AD4704" w:rsidRDefault="00AD4704" w:rsidP="00AD4704">
      <w:pPr>
        <w:ind w:firstLine="540"/>
        <w:jc w:val="center"/>
        <w:rPr>
          <w:bCs/>
          <w:color w:val="000000"/>
        </w:rPr>
      </w:pPr>
    </w:p>
    <w:p w14:paraId="4C3BCDB3" w14:textId="77777777" w:rsidR="00AD4704" w:rsidRDefault="00AD4704" w:rsidP="00AD4704">
      <w:pPr>
        <w:ind w:firstLine="540"/>
        <w:jc w:val="center"/>
        <w:rPr>
          <w:bCs/>
          <w:color w:val="000000"/>
        </w:rPr>
      </w:pPr>
    </w:p>
    <w:p w14:paraId="447863CE" w14:textId="77777777" w:rsidR="00AD4704" w:rsidRDefault="00AD4704" w:rsidP="00AD4704">
      <w:pPr>
        <w:ind w:firstLine="540"/>
        <w:jc w:val="center"/>
      </w:pPr>
      <w:r>
        <w:lastRenderedPageBreak/>
        <w:t xml:space="preserve">                                                                                                  Т</w:t>
      </w:r>
      <w:r w:rsidRPr="004902D5">
        <w:t xml:space="preserve">аблица </w:t>
      </w:r>
      <w:r>
        <w:t>3</w:t>
      </w:r>
      <w:r w:rsidRPr="004902D5">
        <w:t>.</w:t>
      </w:r>
    </w:p>
    <w:p w14:paraId="59999D04" w14:textId="77777777" w:rsidR="00AD4704" w:rsidRDefault="00AD4704" w:rsidP="00AD4704">
      <w:pPr>
        <w:tabs>
          <w:tab w:val="left" w:pos="7230"/>
        </w:tabs>
        <w:ind w:firstLine="540"/>
      </w:pPr>
      <w:r>
        <w:tab/>
      </w:r>
    </w:p>
    <w:p w14:paraId="752991B8" w14:textId="77777777" w:rsidR="00AD4704" w:rsidRPr="00213610" w:rsidRDefault="00AD4704" w:rsidP="00AD4704">
      <w:pPr>
        <w:tabs>
          <w:tab w:val="left" w:pos="7230"/>
        </w:tabs>
        <w:ind w:firstLine="540"/>
        <w:jc w:val="center"/>
      </w:pPr>
      <w:r w:rsidRPr="00213610">
        <w:t>СВЕДЕНИЯ</w:t>
      </w:r>
    </w:p>
    <w:p w14:paraId="56C835EE" w14:textId="77777777" w:rsidR="00AD4704" w:rsidRPr="00213610" w:rsidRDefault="00AD4704" w:rsidP="00AD4704">
      <w:pPr>
        <w:tabs>
          <w:tab w:val="left" w:pos="7230"/>
        </w:tabs>
        <w:ind w:firstLine="540"/>
        <w:jc w:val="center"/>
      </w:pPr>
      <w:r w:rsidRPr="00213610">
        <w:t xml:space="preserve">о достижении значений показателей </w:t>
      </w:r>
    </w:p>
    <w:tbl>
      <w:tblPr>
        <w:tblW w:w="5088" w:type="pct"/>
        <w:tblInd w:w="-3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7" w:type="dxa"/>
          <w:right w:w="57" w:type="dxa"/>
        </w:tblCellMar>
        <w:tblLook w:val="04A0" w:firstRow="1" w:lastRow="0" w:firstColumn="1" w:lastColumn="0" w:noHBand="0" w:noVBand="1"/>
      </w:tblPr>
      <w:tblGrid>
        <w:gridCol w:w="428"/>
        <w:gridCol w:w="2651"/>
        <w:gridCol w:w="1390"/>
        <w:gridCol w:w="862"/>
        <w:gridCol w:w="865"/>
        <w:gridCol w:w="848"/>
        <w:gridCol w:w="2753"/>
      </w:tblGrid>
      <w:tr w:rsidR="00AD4704" w:rsidRPr="00213610" w14:paraId="5733FD43" w14:textId="77777777" w:rsidTr="00D5042F">
        <w:trPr>
          <w:trHeight w:val="1380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9C9CF7D" w14:textId="77777777" w:rsidR="00AD4704" w:rsidRPr="00213610" w:rsidRDefault="00AD4704" w:rsidP="00D5042F">
            <w:r w:rsidRPr="00213610">
              <w:t>№ п/п</w:t>
            </w:r>
          </w:p>
        </w:tc>
        <w:tc>
          <w:tcPr>
            <w:tcW w:w="2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E29DB0F" w14:textId="77777777" w:rsidR="00AD4704" w:rsidRPr="00213610" w:rsidRDefault="00AD4704" w:rsidP="00D5042F">
            <w:pPr>
              <w:ind w:firstLine="540"/>
              <w:jc w:val="center"/>
            </w:pPr>
            <w:r w:rsidRPr="00213610">
              <w:t xml:space="preserve">Наименование </w:t>
            </w:r>
          </w:p>
          <w:p w14:paraId="16C59077" w14:textId="77777777" w:rsidR="00AD4704" w:rsidRPr="00213610" w:rsidRDefault="00AD4704" w:rsidP="00D5042F">
            <w:pPr>
              <w:ind w:firstLine="540"/>
              <w:jc w:val="center"/>
            </w:pP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443D9AE" w14:textId="77777777" w:rsidR="00AD4704" w:rsidRPr="00213610" w:rsidRDefault="00AD4704" w:rsidP="00D5042F">
            <w:r w:rsidRPr="00213610">
              <w:t>Единица</w:t>
            </w:r>
          </w:p>
          <w:p w14:paraId="2A02C7BF" w14:textId="77777777" w:rsidR="00AD4704" w:rsidRPr="00213610" w:rsidRDefault="00AD4704" w:rsidP="00D5042F">
            <w:r w:rsidRPr="00213610">
              <w:t>измерения</w:t>
            </w:r>
          </w:p>
        </w:tc>
        <w:tc>
          <w:tcPr>
            <w:tcW w:w="2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7B5B491" w14:textId="77777777" w:rsidR="00AD4704" w:rsidRPr="00213610" w:rsidRDefault="00AD4704" w:rsidP="00D5042F">
            <w:pPr>
              <w:ind w:firstLine="540"/>
              <w:jc w:val="center"/>
            </w:pPr>
            <w:r w:rsidRPr="00213610">
              <w:t xml:space="preserve">Значение показателя </w:t>
            </w:r>
            <w:r w:rsidRPr="00213610">
              <w:br/>
              <w:t xml:space="preserve">муниципальной программы, </w:t>
            </w:r>
            <w:r w:rsidRPr="00213610">
              <w:br/>
              <w:t>подпрограммы муниципальной программы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0DCF1C6" w14:textId="77777777" w:rsidR="00AD4704" w:rsidRPr="00213610" w:rsidRDefault="00AD4704" w:rsidP="00D5042F">
            <w:pPr>
              <w:ind w:firstLine="540"/>
              <w:jc w:val="center"/>
            </w:pPr>
            <w:r w:rsidRPr="00213610">
              <w:t xml:space="preserve">Обоснование отклонений значений показателя на конец отчетного года </w:t>
            </w:r>
            <w:r w:rsidRPr="00213610">
              <w:br/>
              <w:t>(при наличии)</w:t>
            </w:r>
          </w:p>
        </w:tc>
      </w:tr>
      <w:tr w:rsidR="00AD4704" w:rsidRPr="00213610" w14:paraId="4A5D7068" w14:textId="77777777" w:rsidTr="00D5042F">
        <w:trPr>
          <w:trHeight w:val="335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0087E65C" w14:textId="77777777" w:rsidR="00AD4704" w:rsidRPr="00213610" w:rsidRDefault="00AD4704" w:rsidP="00D5042F">
            <w:pPr>
              <w:ind w:firstLine="540"/>
              <w:jc w:val="center"/>
            </w:pPr>
          </w:p>
        </w:tc>
        <w:tc>
          <w:tcPr>
            <w:tcW w:w="2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789D03ED" w14:textId="77777777" w:rsidR="00AD4704" w:rsidRPr="00213610" w:rsidRDefault="00AD4704" w:rsidP="00D5042F">
            <w:pPr>
              <w:ind w:firstLine="540"/>
              <w:jc w:val="center"/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3AAC9741" w14:textId="77777777" w:rsidR="00AD4704" w:rsidRPr="00213610" w:rsidRDefault="00AD4704" w:rsidP="00D5042F">
            <w:pPr>
              <w:ind w:firstLine="540"/>
              <w:jc w:val="center"/>
            </w:pPr>
          </w:p>
        </w:tc>
        <w:tc>
          <w:tcPr>
            <w:tcW w:w="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A337D3F" w14:textId="77777777" w:rsidR="00AD4704" w:rsidRPr="00213610" w:rsidRDefault="00AD4704" w:rsidP="00D5042F">
            <w:pPr>
              <w:jc w:val="center"/>
            </w:pPr>
            <w:r w:rsidRPr="00213610">
              <w:t>202</w:t>
            </w:r>
            <w:r>
              <w:t>2</w:t>
            </w:r>
          </w:p>
          <w:p w14:paraId="74588B30" w14:textId="77777777" w:rsidR="00AD4704" w:rsidRPr="00213610" w:rsidRDefault="00AD4704" w:rsidP="00D5042F">
            <w:pPr>
              <w:jc w:val="center"/>
            </w:pPr>
            <w:r w:rsidRPr="00213610">
              <w:t>год</w:t>
            </w:r>
          </w:p>
        </w:tc>
        <w:tc>
          <w:tcPr>
            <w:tcW w:w="1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3E09E36" w14:textId="77777777" w:rsidR="00AD4704" w:rsidRPr="00213610" w:rsidRDefault="00AD4704" w:rsidP="00D5042F">
            <w:r w:rsidRPr="00213610">
              <w:t>202</w:t>
            </w:r>
            <w:r>
              <w:t>3</w:t>
            </w:r>
            <w:r w:rsidRPr="00213610">
              <w:t xml:space="preserve"> год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5B223523" w14:textId="77777777" w:rsidR="00AD4704" w:rsidRPr="00213610" w:rsidRDefault="00AD4704" w:rsidP="00D5042F">
            <w:pPr>
              <w:ind w:firstLine="540"/>
              <w:jc w:val="center"/>
            </w:pPr>
          </w:p>
        </w:tc>
      </w:tr>
      <w:tr w:rsidR="00AD4704" w:rsidRPr="00213610" w14:paraId="622834E1" w14:textId="77777777" w:rsidTr="00D5042F">
        <w:trPr>
          <w:trHeight w:val="270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7DAE26CF" w14:textId="77777777" w:rsidR="00AD4704" w:rsidRPr="00213610" w:rsidRDefault="00AD4704" w:rsidP="00D5042F">
            <w:pPr>
              <w:ind w:firstLine="540"/>
              <w:jc w:val="center"/>
            </w:pPr>
          </w:p>
        </w:tc>
        <w:tc>
          <w:tcPr>
            <w:tcW w:w="2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1D13DC05" w14:textId="77777777" w:rsidR="00AD4704" w:rsidRPr="00213610" w:rsidRDefault="00AD4704" w:rsidP="00D5042F">
            <w:pPr>
              <w:ind w:firstLine="540"/>
              <w:jc w:val="center"/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1DEC795F" w14:textId="77777777" w:rsidR="00AD4704" w:rsidRPr="00213610" w:rsidRDefault="00AD4704" w:rsidP="00D5042F">
            <w:pPr>
              <w:ind w:firstLine="540"/>
              <w:jc w:val="center"/>
            </w:pPr>
          </w:p>
        </w:tc>
        <w:tc>
          <w:tcPr>
            <w:tcW w:w="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13F8E4EA" w14:textId="77777777" w:rsidR="00AD4704" w:rsidRPr="00213610" w:rsidRDefault="00AD4704" w:rsidP="00D5042F">
            <w:pPr>
              <w:ind w:firstLine="540"/>
              <w:jc w:val="center"/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E72AFB6" w14:textId="77777777" w:rsidR="00AD4704" w:rsidRPr="00213610" w:rsidRDefault="00AD4704" w:rsidP="00D5042F">
            <w:r w:rsidRPr="00213610">
              <w:t>план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20CBB6A1" w14:textId="77777777" w:rsidR="00AD4704" w:rsidRPr="00213610" w:rsidRDefault="00AD4704" w:rsidP="00D5042F">
            <w:r w:rsidRPr="00213610">
              <w:t>факт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422A0C57" w14:textId="77777777" w:rsidR="00AD4704" w:rsidRPr="00213610" w:rsidRDefault="00AD4704" w:rsidP="00D5042F">
            <w:pPr>
              <w:ind w:firstLine="540"/>
              <w:jc w:val="center"/>
            </w:pPr>
          </w:p>
        </w:tc>
      </w:tr>
      <w:tr w:rsidR="00AD4704" w:rsidRPr="00DB4412" w14:paraId="16FE00DE" w14:textId="77777777" w:rsidTr="00D5042F">
        <w:trPr>
          <w:trHeight w:val="270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B817C52" w14:textId="77777777" w:rsidR="00AD4704" w:rsidRPr="00213610" w:rsidRDefault="00AD4704" w:rsidP="00D5042F">
            <w:r w:rsidRPr="00213610"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18B34CC" w14:textId="77777777" w:rsidR="00AD4704" w:rsidRPr="00213610" w:rsidRDefault="00AD4704" w:rsidP="00D5042F">
            <w:pPr>
              <w:ind w:firstLine="540"/>
              <w:jc w:val="center"/>
            </w:pPr>
            <w:r w:rsidRPr="00213610"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4755C3E" w14:textId="77777777" w:rsidR="00AD4704" w:rsidRPr="00213610" w:rsidRDefault="00AD4704" w:rsidP="00D5042F">
            <w:pPr>
              <w:ind w:firstLine="540"/>
              <w:jc w:val="center"/>
            </w:pPr>
            <w:r w:rsidRPr="00213610">
              <w:t>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56059D1" w14:textId="77777777" w:rsidR="00AD4704" w:rsidRPr="00213610" w:rsidRDefault="00AD4704" w:rsidP="00D5042F">
            <w:pPr>
              <w:ind w:firstLine="540"/>
              <w:jc w:val="center"/>
            </w:pPr>
            <w:r w:rsidRPr="00213610">
              <w:t>4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C626F9A" w14:textId="77777777" w:rsidR="00AD4704" w:rsidRPr="00213610" w:rsidRDefault="00AD4704" w:rsidP="00D5042F">
            <w:pPr>
              <w:ind w:firstLine="540"/>
              <w:jc w:val="center"/>
            </w:pPr>
            <w:r w:rsidRPr="00213610">
              <w:t>5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7606E7D" w14:textId="77777777" w:rsidR="00AD4704" w:rsidRPr="00213610" w:rsidRDefault="00AD4704" w:rsidP="00D5042F">
            <w:pPr>
              <w:ind w:firstLine="540"/>
              <w:jc w:val="center"/>
            </w:pPr>
            <w:r>
              <w:t>6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97BA1E0" w14:textId="77777777" w:rsidR="00AD4704" w:rsidRPr="00213610" w:rsidRDefault="00AD4704" w:rsidP="00D5042F">
            <w:pPr>
              <w:ind w:firstLine="540"/>
              <w:jc w:val="center"/>
            </w:pPr>
            <w:r>
              <w:t>7</w:t>
            </w:r>
          </w:p>
        </w:tc>
      </w:tr>
      <w:tr w:rsidR="00AD4704" w:rsidRPr="00DB4412" w14:paraId="5CF5CF62" w14:textId="77777777" w:rsidTr="00D5042F">
        <w:trPr>
          <w:trHeight w:val="540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9740D1B" w14:textId="77777777" w:rsidR="00AD4704" w:rsidRPr="00BF6FEC" w:rsidRDefault="00AD4704" w:rsidP="00D5042F">
            <w:pPr>
              <w:ind w:firstLine="540"/>
              <w:jc w:val="center"/>
            </w:pPr>
            <w:r w:rsidRPr="00BF6FEC">
              <w:t>Муниципальная программа Белокалитвинского района</w:t>
            </w:r>
          </w:p>
          <w:p w14:paraId="64279115" w14:textId="77777777" w:rsidR="00AD4704" w:rsidRPr="00DB4412" w:rsidRDefault="00AD4704" w:rsidP="00D5042F">
            <w:pPr>
              <w:ind w:firstLine="540"/>
              <w:jc w:val="center"/>
              <w:rPr>
                <w:highlight w:val="yellow"/>
              </w:rPr>
            </w:pPr>
            <w:r w:rsidRPr="00BF6FEC">
              <w:t>«Развитие</w:t>
            </w:r>
            <w:r>
              <w:t xml:space="preserve"> культуры и туризма</w:t>
            </w:r>
            <w:r w:rsidRPr="00BF6FEC">
              <w:t>»</w:t>
            </w:r>
          </w:p>
        </w:tc>
      </w:tr>
      <w:tr w:rsidR="00AD4704" w:rsidRPr="00DB4412" w14:paraId="6EB24C59" w14:textId="77777777" w:rsidTr="00D5042F">
        <w:trPr>
          <w:trHeight w:val="55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D21CD00" w14:textId="77777777" w:rsidR="00AD4704" w:rsidRPr="00DB4412" w:rsidRDefault="00AD4704" w:rsidP="00D5042F">
            <w:pPr>
              <w:jc w:val="both"/>
              <w:rPr>
                <w:highlight w:val="yellow"/>
              </w:rPr>
            </w:pPr>
            <w:r>
              <w:t>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4C25024" w14:textId="77777777" w:rsidR="00AD4704" w:rsidRPr="00DB4412" w:rsidRDefault="00AD4704" w:rsidP="00D5042F">
            <w:pPr>
              <w:rPr>
                <w:highlight w:val="yellow"/>
              </w:rPr>
            </w:pPr>
            <w:r>
              <w:t>Число культурно-массовых мероприятий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D89586E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>
              <w:t>единиц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9126EC4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9488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3304A3E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9400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E9CFBDE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9560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7778190" w14:textId="77777777" w:rsidR="00AD4704" w:rsidRPr="00DB4412" w:rsidRDefault="00AD4704" w:rsidP="00D5042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D4704" w:rsidRPr="00DB4412" w14:paraId="511BCD06" w14:textId="77777777" w:rsidTr="00D5042F">
        <w:trPr>
          <w:trHeight w:val="540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927E6C5" w14:textId="77777777" w:rsidR="00AD4704" w:rsidRPr="00DB4412" w:rsidRDefault="00AD4704" w:rsidP="00D5042F">
            <w:pPr>
              <w:jc w:val="both"/>
              <w:rPr>
                <w:highlight w:val="yellow"/>
              </w:rPr>
            </w:pPr>
            <w:r>
              <w:t>2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ACCF7E6" w14:textId="77777777" w:rsidR="00AD4704" w:rsidRPr="00DB4412" w:rsidRDefault="00AD4704" w:rsidP="00D5042F">
            <w:pPr>
              <w:rPr>
                <w:highlight w:val="yellow"/>
              </w:rPr>
            </w:pPr>
            <w:r w:rsidRPr="007027D3">
              <w:t>Число клубных формирований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44EEE59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>
              <w:t>единиц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31AA43A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406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01AFB05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406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61CC044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411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808B531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797E6F41" w14:textId="77777777" w:rsidTr="00D5042F">
        <w:trPr>
          <w:trHeight w:val="55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295502C" w14:textId="77777777" w:rsidR="00AD4704" w:rsidRPr="00DB4412" w:rsidRDefault="00AD4704" w:rsidP="00D5042F">
            <w:pPr>
              <w:jc w:val="both"/>
              <w:rPr>
                <w:highlight w:val="yellow"/>
              </w:rPr>
            </w:pPr>
            <w:r>
              <w:t>3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5317E87" w14:textId="77777777" w:rsidR="00AD4704" w:rsidRPr="00DB4412" w:rsidRDefault="00AD4704" w:rsidP="00D5042F">
            <w:pPr>
              <w:rPr>
                <w:highlight w:val="yellow"/>
              </w:rPr>
            </w:pPr>
            <w:r w:rsidRPr="007027D3">
              <w:t>Число участников клубных формирований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6CFD303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>
              <w:t>чел.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DDF0F5B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7277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15CD3E1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7290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1390C98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7344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4A50359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77690896" w14:textId="77777777" w:rsidTr="00D5042F">
        <w:trPr>
          <w:trHeight w:val="220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27F0F9F" w14:textId="77777777" w:rsidR="00AD4704" w:rsidRPr="00DB4412" w:rsidRDefault="00AD4704" w:rsidP="00D5042F">
            <w:pPr>
              <w:jc w:val="both"/>
              <w:rPr>
                <w:highlight w:val="yellow"/>
              </w:rPr>
            </w:pPr>
            <w:r>
              <w:t>4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F86F5BD" w14:textId="77777777" w:rsidR="00AD4704" w:rsidRPr="007027D3" w:rsidRDefault="00AD4704" w:rsidP="00D5042F">
            <w:r w:rsidRPr="007027D3">
              <w:t xml:space="preserve">Индикатор коллективного творчества: </w:t>
            </w:r>
          </w:p>
          <w:p w14:paraId="578E4F98" w14:textId="77777777" w:rsidR="00AD4704" w:rsidRPr="00DB4412" w:rsidRDefault="00AD4704" w:rsidP="00D5042F">
            <w:pPr>
              <w:rPr>
                <w:highlight w:val="yellow"/>
              </w:rPr>
            </w:pPr>
            <w:r w:rsidRPr="007027D3">
              <w:t>число формирований самодеятельного народного творчества, отнесенное к общему числу клубных формирований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9905556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>
              <w:t>%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12672ED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62,0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B13A7CB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61,0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C18EB57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61,0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30950AE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5E3DCD34" w14:textId="77777777" w:rsidTr="00D5042F">
        <w:trPr>
          <w:trHeight w:val="540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37B597B" w14:textId="77777777" w:rsidR="00AD4704" w:rsidRPr="00DB4412" w:rsidRDefault="00AD4704" w:rsidP="00D5042F">
            <w:pPr>
              <w:rPr>
                <w:highlight w:val="yellow"/>
              </w:rPr>
            </w:pPr>
            <w:r>
              <w:t>5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E24883D" w14:textId="77777777" w:rsidR="00AD4704" w:rsidRPr="00DB4412" w:rsidRDefault="00AD4704" w:rsidP="00D5042F">
            <w:pPr>
              <w:rPr>
                <w:highlight w:val="yellow"/>
              </w:rPr>
            </w:pPr>
            <w:r w:rsidRPr="00853790">
              <w:t>Число посещений библиотек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A8B9414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>
              <w:t>количество посещений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7BCB04A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422333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CC3C55F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451320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D77BA15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535727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52A9909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42264849" w14:textId="77777777" w:rsidTr="00D5042F">
        <w:trPr>
          <w:trHeight w:val="540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3F6230E" w14:textId="77777777" w:rsidR="00AD4704" w:rsidRPr="00DB4412" w:rsidRDefault="00AD4704" w:rsidP="00D5042F">
            <w:pPr>
              <w:rPr>
                <w:highlight w:val="yellow"/>
              </w:rPr>
            </w:pPr>
            <w:r>
              <w:t>6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4AB776D" w14:textId="77777777" w:rsidR="00AD4704" w:rsidRPr="00DB4412" w:rsidRDefault="00AD4704" w:rsidP="00D5042F">
            <w:pPr>
              <w:rPr>
                <w:highlight w:val="yellow"/>
              </w:rPr>
            </w:pPr>
            <w:r w:rsidRPr="00853790">
              <w:t>Количество выданных документов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11151F0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>
              <w:t>штук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08126A6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725813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5B48C90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864387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A815D7D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703702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FEC2A7A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>
              <w:t xml:space="preserve">Сокращение рабочего времени. </w:t>
            </w:r>
            <w:r w:rsidRPr="00B3722A">
              <w:t xml:space="preserve"> </w:t>
            </w:r>
            <w:r>
              <w:t xml:space="preserve">На протяжении всего отчетного периода Грушевская сельская </w:t>
            </w:r>
            <w:proofErr w:type="gramStart"/>
            <w:r>
              <w:t xml:space="preserve">библиотека </w:t>
            </w:r>
            <w:r w:rsidRPr="00B3722A">
              <w:t xml:space="preserve"> не</w:t>
            </w:r>
            <w:proofErr w:type="gramEnd"/>
            <w:r w:rsidRPr="00B3722A">
              <w:t xml:space="preserve"> работала 9 месяцев, </w:t>
            </w:r>
            <w:r>
              <w:t>библиотекарь болела</w:t>
            </w:r>
          </w:p>
        </w:tc>
      </w:tr>
      <w:tr w:rsidR="00AD4704" w:rsidRPr="00DB4412" w14:paraId="4EF56D6B" w14:textId="77777777" w:rsidTr="00D5042F">
        <w:trPr>
          <w:trHeight w:val="1110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1AFFAAD" w14:textId="77777777" w:rsidR="00AD4704" w:rsidRPr="00DB4412" w:rsidRDefault="00AD4704" w:rsidP="00D5042F">
            <w:pPr>
              <w:rPr>
                <w:highlight w:val="yellow"/>
              </w:rPr>
            </w:pPr>
            <w:r>
              <w:t>7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73096BD" w14:textId="77777777" w:rsidR="00AD4704" w:rsidRPr="00DB4412" w:rsidRDefault="00AD4704" w:rsidP="00D5042F">
            <w:pPr>
              <w:rPr>
                <w:highlight w:val="yellow"/>
              </w:rPr>
            </w:pPr>
            <w:r w:rsidRPr="00853790">
              <w:t>Индикатор охвата учащихся дополнительным образованием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E13ACF9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 w:rsidRPr="00E42E9E">
              <w:t>%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3DF9DE7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13,5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4B991C5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13,5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E19E6CB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13,5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2B7C460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56289069" w14:textId="77777777" w:rsidTr="00D5042F">
        <w:trPr>
          <w:trHeight w:val="82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87373D8" w14:textId="77777777" w:rsidR="00AD4704" w:rsidRPr="00DB4412" w:rsidRDefault="00AD4704" w:rsidP="00D5042F">
            <w:pPr>
              <w:jc w:val="both"/>
              <w:rPr>
                <w:highlight w:val="yellow"/>
              </w:rPr>
            </w:pPr>
            <w:r>
              <w:t>8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02FF45E" w14:textId="77777777" w:rsidR="00AD4704" w:rsidRPr="00DB4412" w:rsidRDefault="00AD4704" w:rsidP="00D5042F">
            <w:pPr>
              <w:rPr>
                <w:highlight w:val="yellow"/>
              </w:rPr>
            </w:pPr>
            <w:r w:rsidRPr="00853790">
              <w:t>Индикатор уровня квалификации преподавателей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ABE9E42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 w:rsidRPr="00E42E9E">
              <w:t>%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DC9F0DD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80,0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72A328A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80,0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8E1B353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80,0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5A92CCD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604593DF" w14:textId="77777777" w:rsidTr="00D5042F">
        <w:trPr>
          <w:trHeight w:val="810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D38E11C" w14:textId="77777777" w:rsidR="00AD4704" w:rsidRPr="00DB4412" w:rsidRDefault="00AD4704" w:rsidP="00D5042F">
            <w:pPr>
              <w:jc w:val="both"/>
              <w:rPr>
                <w:highlight w:val="yellow"/>
              </w:rPr>
            </w:pPr>
            <w:r>
              <w:t>9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A20EEA0" w14:textId="77777777" w:rsidR="00AD4704" w:rsidRPr="00DB4412" w:rsidRDefault="00AD4704" w:rsidP="00D5042F">
            <w:pPr>
              <w:rPr>
                <w:highlight w:val="yellow"/>
              </w:rPr>
            </w:pPr>
            <w:r w:rsidRPr="00853790">
              <w:t>Число посещений выставок и экспозиций музея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C6F48EB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>
              <w:t>чел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44D1C36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7194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D403056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5250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28B42A9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5514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3892B0F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220187F5" w14:textId="77777777" w:rsidTr="00D5042F">
        <w:trPr>
          <w:trHeight w:val="166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846BF68" w14:textId="77777777" w:rsidR="00AD4704" w:rsidRPr="00DB4412" w:rsidRDefault="00AD4704" w:rsidP="00D5042F">
            <w:pPr>
              <w:jc w:val="both"/>
              <w:rPr>
                <w:highlight w:val="yellow"/>
              </w:rPr>
            </w:pPr>
            <w:r>
              <w:lastRenderedPageBreak/>
              <w:t>10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D29DA1C" w14:textId="77777777" w:rsidR="00AD4704" w:rsidRPr="00DB4412" w:rsidRDefault="00AD4704" w:rsidP="00D5042F">
            <w:pPr>
              <w:rPr>
                <w:highlight w:val="yellow"/>
              </w:rPr>
            </w:pPr>
            <w:r w:rsidRPr="00853790">
              <w:t>Доля объектов культурного наследия, находящихся в удовлетворительном состоянии от общего количества объектов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9A16280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>
              <w:t>%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F4CABEE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75,0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B6CA4B9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75,0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1F83031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75,0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95D7941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4A16FD61" w14:textId="77777777" w:rsidTr="00D5042F">
        <w:trPr>
          <w:trHeight w:val="540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FC99793" w14:textId="77777777" w:rsidR="00AD4704" w:rsidRPr="00DB4412" w:rsidRDefault="00AD4704" w:rsidP="00D5042F">
            <w:pPr>
              <w:jc w:val="both"/>
              <w:rPr>
                <w:highlight w:val="yellow"/>
              </w:rPr>
            </w:pPr>
            <w:r>
              <w:t>11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3C8A683" w14:textId="77777777" w:rsidR="00AD4704" w:rsidRPr="00DB4412" w:rsidRDefault="00AD4704" w:rsidP="00D5042F">
            <w:pPr>
              <w:rPr>
                <w:highlight w:val="yellow"/>
              </w:rPr>
            </w:pPr>
            <w:r w:rsidRPr="00853790">
              <w:t>Ведение бухгалтерского учета и отчетности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3A8CDB4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>
              <w:t>количество учреждений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DE82B43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ED07E02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9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F7EF64E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9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4BBF79C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32B45D4E" w14:textId="77777777" w:rsidTr="00D5042F">
        <w:trPr>
          <w:trHeight w:val="630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F0346AE" w14:textId="77777777" w:rsidR="00AD4704" w:rsidRPr="00DB4412" w:rsidRDefault="00AD4704" w:rsidP="00D5042F">
            <w:pPr>
              <w:jc w:val="both"/>
              <w:rPr>
                <w:highlight w:val="yellow"/>
              </w:rPr>
            </w:pPr>
            <w:r>
              <w:t>12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BBB763F" w14:textId="77777777" w:rsidR="00AD4704" w:rsidRPr="005B54A2" w:rsidRDefault="00AD4704" w:rsidP="00D5042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B54A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прибывающих в район туристов</w:t>
            </w:r>
            <w:r w:rsidRPr="005B5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1B4449A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proofErr w:type="spellStart"/>
            <w:r>
              <w:t>тыс.чел</w:t>
            </w:r>
            <w:proofErr w:type="spellEnd"/>
            <w:r>
              <w:t>.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BB88935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15,7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174981D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15,7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0FC4C8D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15,7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A11AA06" w14:textId="77777777" w:rsidR="00AD4704" w:rsidRPr="00C25B36" w:rsidRDefault="00AD4704" w:rsidP="00D5042F">
            <w:pPr>
              <w:jc w:val="both"/>
              <w:rPr>
                <w:highlight w:val="yellow"/>
              </w:rPr>
            </w:pPr>
          </w:p>
        </w:tc>
      </w:tr>
      <w:tr w:rsidR="00AD4704" w:rsidRPr="00DB4412" w14:paraId="5CC5A750" w14:textId="77777777" w:rsidTr="00D5042F">
        <w:trPr>
          <w:trHeight w:val="55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C6C4ADC" w14:textId="77777777" w:rsidR="00AD4704" w:rsidRPr="00DB4412" w:rsidRDefault="00AD4704" w:rsidP="00D5042F">
            <w:pPr>
              <w:jc w:val="both"/>
              <w:rPr>
                <w:highlight w:val="yellow"/>
              </w:rPr>
            </w:pPr>
            <w:r>
              <w:t>13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180A55F" w14:textId="77777777" w:rsidR="00AD4704" w:rsidRPr="00DB4412" w:rsidRDefault="00AD4704" w:rsidP="00D5042F">
            <w:pPr>
              <w:textAlignment w:val="baseline"/>
              <w:rPr>
                <w:highlight w:val="yellow"/>
              </w:rPr>
            </w:pPr>
            <w:r w:rsidRPr="00853790">
              <w:rPr>
                <w:bCs/>
              </w:rPr>
              <w:t>Размер номерного фонда средств размещения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F552A57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>
              <w:t>мест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1463D20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247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EA3AF4B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>
              <w:t>247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888B2B4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>
              <w:t>247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F3C70F1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02EF6481" w14:textId="77777777" w:rsidTr="00D5042F">
        <w:trPr>
          <w:trHeight w:val="270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5B09922" w14:textId="77777777" w:rsidR="00AD4704" w:rsidRPr="00641EDE" w:rsidRDefault="00AD4704" w:rsidP="00D5042F">
            <w:pPr>
              <w:jc w:val="both"/>
              <w:rPr>
                <w:highlight w:val="yellow"/>
              </w:rPr>
            </w:pPr>
            <w:r w:rsidRPr="00641EDE">
              <w:t>Подпрограмма «Обеспечение деятельности библиотек»</w:t>
            </w:r>
          </w:p>
        </w:tc>
      </w:tr>
      <w:tr w:rsidR="00AD4704" w:rsidRPr="00DB4412" w14:paraId="15DA3A6C" w14:textId="77777777" w:rsidTr="00D5042F">
        <w:trPr>
          <w:trHeight w:val="540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4EF505A" w14:textId="77777777" w:rsidR="00AD4704" w:rsidRPr="00DB4412" w:rsidRDefault="00AD4704" w:rsidP="00D5042F">
            <w:pPr>
              <w:jc w:val="both"/>
              <w:rPr>
                <w:highlight w:val="yellow"/>
              </w:rPr>
            </w:pPr>
            <w:r>
              <w:t>1.1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BEA5BF8" w14:textId="77777777" w:rsidR="00AD4704" w:rsidRPr="00DB4412" w:rsidRDefault="00AD4704" w:rsidP="00D5042F">
            <w:pPr>
              <w:rPr>
                <w:highlight w:val="yellow"/>
              </w:rPr>
            </w:pPr>
            <w:r w:rsidRPr="008C2FFD">
              <w:t>Число посещений библиотек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8D730AE" w14:textId="77777777" w:rsidR="00AD4704" w:rsidRPr="00DB4412" w:rsidRDefault="00AD4704" w:rsidP="00D5042F">
            <w:pPr>
              <w:rPr>
                <w:highlight w:val="yellow"/>
              </w:rPr>
            </w:pPr>
            <w:r>
              <w:t>количество посещений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2735928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422333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E30141F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451320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580B2C5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535727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5570151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1A8A0999" w14:textId="77777777" w:rsidTr="00D5042F">
        <w:trPr>
          <w:trHeight w:val="55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0000B56" w14:textId="77777777" w:rsidR="00AD4704" w:rsidRPr="00DB4412" w:rsidRDefault="00AD4704" w:rsidP="00D5042F">
            <w:pPr>
              <w:jc w:val="both"/>
              <w:rPr>
                <w:highlight w:val="yellow"/>
              </w:rPr>
            </w:pPr>
            <w:r>
              <w:t>1.2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CBFD4BB" w14:textId="77777777" w:rsidR="00AD4704" w:rsidRPr="00DB4412" w:rsidRDefault="00AD4704" w:rsidP="00D5042F">
            <w:pPr>
              <w:rPr>
                <w:highlight w:val="yellow"/>
              </w:rPr>
            </w:pPr>
            <w:r w:rsidRPr="008C2FFD">
              <w:t>Количество выданных документов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650F8C0" w14:textId="77777777" w:rsidR="00AD4704" w:rsidRPr="00DB4412" w:rsidRDefault="00AD4704" w:rsidP="00D5042F">
            <w:pPr>
              <w:rPr>
                <w:highlight w:val="yellow"/>
              </w:rPr>
            </w:pPr>
            <w:r>
              <w:t>штук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B63D065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725813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F3E62DE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864387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763D6FB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703702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14:paraId="4C3B5072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>
              <w:t xml:space="preserve">Сокращение рабочего времени. </w:t>
            </w:r>
            <w:r w:rsidRPr="00B3722A">
              <w:t xml:space="preserve"> </w:t>
            </w:r>
            <w:r>
              <w:t xml:space="preserve">На протяжении всего отчетного периода Грушевская сельская </w:t>
            </w:r>
            <w:proofErr w:type="gramStart"/>
            <w:r>
              <w:t xml:space="preserve">библиотека </w:t>
            </w:r>
            <w:r w:rsidRPr="00B3722A">
              <w:t xml:space="preserve"> не</w:t>
            </w:r>
            <w:proofErr w:type="gramEnd"/>
            <w:r w:rsidRPr="00B3722A">
              <w:t xml:space="preserve"> работала 9 месяцев, </w:t>
            </w:r>
            <w:r>
              <w:t>библиотекарь болела</w:t>
            </w:r>
          </w:p>
        </w:tc>
      </w:tr>
      <w:tr w:rsidR="00AD4704" w:rsidRPr="00DB4412" w14:paraId="361508D2" w14:textId="77777777" w:rsidTr="00D5042F">
        <w:trPr>
          <w:trHeight w:val="270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C9EE070" w14:textId="77777777" w:rsidR="00AD4704" w:rsidRPr="00641EDE" w:rsidRDefault="00AD4704" w:rsidP="00D5042F">
            <w:pPr>
              <w:jc w:val="both"/>
              <w:rPr>
                <w:highlight w:val="yellow"/>
              </w:rPr>
            </w:pPr>
            <w:r w:rsidRPr="00641EDE">
              <w:t>Подпрограмма 2. «Обеспечение деятельности музея»</w:t>
            </w:r>
          </w:p>
        </w:tc>
      </w:tr>
      <w:tr w:rsidR="00AD4704" w:rsidRPr="00DB4412" w14:paraId="63CDAA58" w14:textId="77777777" w:rsidTr="00D5042F">
        <w:trPr>
          <w:trHeight w:val="82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0003BDA" w14:textId="77777777" w:rsidR="00AD4704" w:rsidRPr="00DB4412" w:rsidRDefault="00AD4704" w:rsidP="00D5042F">
            <w:pPr>
              <w:jc w:val="both"/>
              <w:rPr>
                <w:highlight w:val="yellow"/>
              </w:rPr>
            </w:pPr>
            <w:r>
              <w:t>2.1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404F2B1" w14:textId="77777777" w:rsidR="00AD4704" w:rsidRPr="00DB4412" w:rsidRDefault="00AD4704" w:rsidP="00D5042F">
            <w:pPr>
              <w:rPr>
                <w:highlight w:val="yellow"/>
              </w:rPr>
            </w:pPr>
            <w:r w:rsidRPr="008C2FFD">
              <w:t>Число посещений выставок и экспозиций музея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CDF1145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 w:rsidRPr="008C2FFD">
              <w:t>чел.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4A65AE9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7194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CFA6421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5250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CE00467" w14:textId="77777777" w:rsidR="00AD4704" w:rsidRPr="00641EDE" w:rsidRDefault="00AD4704" w:rsidP="00D5042F">
            <w:pPr>
              <w:jc w:val="center"/>
            </w:pPr>
            <w:r w:rsidRPr="00641EDE">
              <w:t>5514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915C905" w14:textId="77777777" w:rsidR="00AD4704" w:rsidRPr="00213610" w:rsidRDefault="00AD4704" w:rsidP="00D5042F">
            <w:pPr>
              <w:jc w:val="center"/>
            </w:pPr>
          </w:p>
        </w:tc>
      </w:tr>
      <w:tr w:rsidR="00AD4704" w:rsidRPr="00DB4412" w14:paraId="5AA8ADB9" w14:textId="77777777" w:rsidTr="00D5042F">
        <w:trPr>
          <w:trHeight w:val="270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40CD087" w14:textId="77777777" w:rsidR="00AD4704" w:rsidRPr="00641EDE" w:rsidRDefault="00AD4704" w:rsidP="00D5042F">
            <w:pPr>
              <w:jc w:val="both"/>
              <w:rPr>
                <w:highlight w:val="yellow"/>
              </w:rPr>
            </w:pPr>
            <w:r w:rsidRPr="00641EDE">
              <w:t>Подпрограмма 3. «Обеспечение деятельности учреждений культурно-досугового типа»</w:t>
            </w:r>
          </w:p>
        </w:tc>
      </w:tr>
      <w:tr w:rsidR="00AD4704" w:rsidRPr="00DB4412" w14:paraId="289FF293" w14:textId="77777777" w:rsidTr="00D5042F">
        <w:trPr>
          <w:trHeight w:val="540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41D7484" w14:textId="77777777" w:rsidR="00AD4704" w:rsidRPr="00DB4412" w:rsidRDefault="00AD4704" w:rsidP="00D5042F">
            <w:pPr>
              <w:jc w:val="both"/>
              <w:rPr>
                <w:highlight w:val="yellow"/>
              </w:rPr>
            </w:pPr>
            <w:r>
              <w:t>3.1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90BAB6B" w14:textId="77777777" w:rsidR="00AD4704" w:rsidRPr="00DB4412" w:rsidRDefault="00AD4704" w:rsidP="00D5042F">
            <w:pPr>
              <w:rPr>
                <w:highlight w:val="yellow"/>
              </w:rPr>
            </w:pPr>
            <w:r w:rsidRPr="008C2FFD">
              <w:t>Число клубных формирований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FBBFBF0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 w:rsidRPr="008C2FFD">
              <w:t>единиц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9BD1EBF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406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7516930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406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93D548C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411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0E126F3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55EDFA4C" w14:textId="77777777" w:rsidTr="00D5042F">
        <w:trPr>
          <w:trHeight w:val="55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B29B105" w14:textId="77777777" w:rsidR="00AD4704" w:rsidRPr="00DB4412" w:rsidRDefault="00AD4704" w:rsidP="00D5042F">
            <w:pPr>
              <w:jc w:val="both"/>
              <w:rPr>
                <w:highlight w:val="yellow"/>
              </w:rPr>
            </w:pPr>
            <w:r>
              <w:t>3.2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978C876" w14:textId="77777777" w:rsidR="00AD4704" w:rsidRPr="00DB4412" w:rsidRDefault="00AD4704" w:rsidP="00D5042F">
            <w:pPr>
              <w:rPr>
                <w:highlight w:val="yellow"/>
              </w:rPr>
            </w:pPr>
            <w:r w:rsidRPr="008C2FFD">
              <w:t>Число участников клубных формирований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9AF20D3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 w:rsidRPr="008C2FFD">
              <w:t>чел.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E8AFCD7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7277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512BB2A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7290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AA32C3A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7344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0E46B1D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5CBA275C" w14:textId="77777777" w:rsidTr="00D5042F">
        <w:trPr>
          <w:trHeight w:val="2190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5A80962" w14:textId="77777777" w:rsidR="00AD4704" w:rsidRPr="00DB4412" w:rsidRDefault="00AD4704" w:rsidP="00D5042F">
            <w:pPr>
              <w:jc w:val="both"/>
              <w:rPr>
                <w:highlight w:val="yellow"/>
              </w:rPr>
            </w:pPr>
            <w:r>
              <w:t>3.3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A7CB664" w14:textId="77777777" w:rsidR="00AD4704" w:rsidRPr="008C2FFD" w:rsidRDefault="00AD4704" w:rsidP="00D5042F">
            <w:r w:rsidRPr="008C2FFD">
              <w:t xml:space="preserve">Индикатор коллективного творчества: </w:t>
            </w:r>
          </w:p>
          <w:p w14:paraId="5D6DE03C" w14:textId="77777777" w:rsidR="00AD4704" w:rsidRPr="00DB4412" w:rsidRDefault="00AD4704" w:rsidP="00D5042F">
            <w:pPr>
              <w:rPr>
                <w:highlight w:val="yellow"/>
              </w:rPr>
            </w:pPr>
            <w:r w:rsidRPr="008C2FFD">
              <w:t>число формирований самодеятельного народного творчества, отнесенное к общему числу клубных формирований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B4049B1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 w:rsidRPr="008C2FFD">
              <w:t>%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C57FAB8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62,0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63A4281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61,0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4162AA6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61,0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16F0FB3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3DA1D53F" w14:textId="77777777" w:rsidTr="00D5042F">
        <w:trPr>
          <w:trHeight w:val="270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C84CC63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Подпрограмма 4. «Мероприятия в области культуры»</w:t>
            </w:r>
          </w:p>
        </w:tc>
      </w:tr>
      <w:tr w:rsidR="00AD4704" w:rsidRPr="00DB4412" w14:paraId="4BE054A4" w14:textId="77777777" w:rsidTr="00D5042F">
        <w:trPr>
          <w:trHeight w:val="55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47E9F4B" w14:textId="77777777" w:rsidR="00AD4704" w:rsidRPr="00DB4412" w:rsidRDefault="00AD4704" w:rsidP="00D5042F">
            <w:pPr>
              <w:rPr>
                <w:highlight w:val="yellow"/>
              </w:rPr>
            </w:pPr>
            <w:r>
              <w:t>4.1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8B1A5B7" w14:textId="77777777" w:rsidR="00AD4704" w:rsidRPr="00DB4412" w:rsidRDefault="00AD4704" w:rsidP="00D5042F">
            <w:pPr>
              <w:rPr>
                <w:highlight w:val="yellow"/>
              </w:rPr>
            </w:pPr>
            <w:r w:rsidRPr="008C2FFD">
              <w:t>Число культурно-массовых мероприятий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22F0A11" w14:textId="77777777" w:rsidR="00AD4704" w:rsidRPr="00DB4412" w:rsidRDefault="00AD4704" w:rsidP="00D5042F">
            <w:pPr>
              <w:rPr>
                <w:highlight w:val="yellow"/>
              </w:rPr>
            </w:pPr>
            <w:r w:rsidRPr="008C2FFD">
              <w:t>единиц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1A1E494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9488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ACAB04C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9400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CDA25BC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9560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7E65F3C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6481F699" w14:textId="77777777" w:rsidTr="00D5042F">
        <w:trPr>
          <w:trHeight w:val="270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81BFB3B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Подпрограмма 5. «Обеспечение деятельности образовательных учреждений культуры»</w:t>
            </w:r>
          </w:p>
        </w:tc>
      </w:tr>
      <w:tr w:rsidR="00AD4704" w:rsidRPr="00DB4412" w14:paraId="527D0D1F" w14:textId="77777777" w:rsidTr="00D5042F">
        <w:trPr>
          <w:trHeight w:val="109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8DE48A3" w14:textId="77777777" w:rsidR="00AD4704" w:rsidRPr="00DB4412" w:rsidRDefault="00AD4704" w:rsidP="00D5042F">
            <w:pPr>
              <w:rPr>
                <w:highlight w:val="yellow"/>
              </w:rPr>
            </w:pPr>
            <w:r>
              <w:t>5.1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2957520" w14:textId="77777777" w:rsidR="00AD4704" w:rsidRPr="00DB4412" w:rsidRDefault="00AD4704" w:rsidP="00D5042F">
            <w:pPr>
              <w:rPr>
                <w:highlight w:val="yellow"/>
              </w:rPr>
            </w:pPr>
            <w:r w:rsidRPr="008C2FFD">
              <w:t>Индикатор охвата учащихся дополнительным образованием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ABB1349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 w:rsidRPr="008C2FFD">
              <w:t>%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5DF9602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13,5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D8AB74C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13,5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DA6C004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13,5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1213863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37A438A0" w14:textId="77777777" w:rsidTr="00D5042F">
        <w:trPr>
          <w:trHeight w:val="82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26D5254" w14:textId="77777777" w:rsidR="00AD4704" w:rsidRPr="00DB4412" w:rsidRDefault="00AD4704" w:rsidP="00D5042F">
            <w:pPr>
              <w:rPr>
                <w:highlight w:val="yellow"/>
              </w:rPr>
            </w:pPr>
            <w:r>
              <w:lastRenderedPageBreak/>
              <w:t>5.2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6FC21DA" w14:textId="77777777" w:rsidR="00AD4704" w:rsidRPr="00DB4412" w:rsidRDefault="00AD4704" w:rsidP="00D5042F">
            <w:pPr>
              <w:rPr>
                <w:highlight w:val="yellow"/>
              </w:rPr>
            </w:pPr>
            <w:r w:rsidRPr="008C2FFD">
              <w:t>Индикатор уровня квалификации преподавателей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1AB9106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 w:rsidRPr="008C2FFD">
              <w:t>%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DE74B13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80,0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D380513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80,0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9277655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80,0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9F358D8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23E1B7C4" w14:textId="77777777" w:rsidTr="00D5042F">
        <w:trPr>
          <w:trHeight w:val="315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21D2A04" w14:textId="77777777" w:rsidR="00AD4704" w:rsidRPr="00641EDE" w:rsidRDefault="00AD4704" w:rsidP="00D50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1EDE">
              <w:rPr>
                <w:rFonts w:ascii="Times New Roman" w:hAnsi="Times New Roman" w:cs="Times New Roman"/>
                <w:sz w:val="24"/>
                <w:szCs w:val="24"/>
              </w:rPr>
              <w:t>Подпрограмма 6. «Обеспечение деятельности централизованной бухгалтерии»</w:t>
            </w:r>
          </w:p>
        </w:tc>
      </w:tr>
      <w:tr w:rsidR="00AD4704" w:rsidRPr="00DB4412" w14:paraId="1E4AF9AF" w14:textId="77777777" w:rsidTr="00D5042F">
        <w:trPr>
          <w:trHeight w:val="55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553ABA7" w14:textId="77777777" w:rsidR="00AD4704" w:rsidRPr="00DB4412" w:rsidRDefault="00AD4704" w:rsidP="00D5042F">
            <w:pPr>
              <w:rPr>
                <w:highlight w:val="yellow"/>
              </w:rPr>
            </w:pPr>
            <w:r>
              <w:t>6.1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5ECEA28" w14:textId="77777777" w:rsidR="00AD4704" w:rsidRPr="00DB4412" w:rsidRDefault="00AD4704" w:rsidP="00D5042F">
            <w:pPr>
              <w:rPr>
                <w:highlight w:val="yellow"/>
              </w:rPr>
            </w:pPr>
            <w:r w:rsidRPr="008C2FFD">
              <w:t>Ведение бухгалтерского учета и отчетности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CDFB4C2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 w:rsidRPr="008C2FFD">
              <w:t>Кол-во учреждений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D26411A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F9C7F59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9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1CE71BD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9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7EE5BF7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2C607860" w14:textId="77777777" w:rsidTr="00D5042F">
        <w:trPr>
          <w:trHeight w:val="315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D597814" w14:textId="77777777" w:rsidR="00AD4704" w:rsidRPr="00641EDE" w:rsidRDefault="00AD4704" w:rsidP="00D50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1EDE">
              <w:rPr>
                <w:rFonts w:ascii="Times New Roman" w:hAnsi="Times New Roman" w:cs="Times New Roman"/>
                <w:sz w:val="24"/>
                <w:szCs w:val="24"/>
              </w:rPr>
              <w:t>Подпрограмма 7. «Охрана и сохранение объектов культурного наследия»</w:t>
            </w:r>
          </w:p>
        </w:tc>
      </w:tr>
      <w:tr w:rsidR="00AD4704" w:rsidRPr="00DB4412" w14:paraId="08BC808A" w14:textId="77777777" w:rsidTr="00D5042F">
        <w:trPr>
          <w:trHeight w:val="1650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BF6BDF0" w14:textId="77777777" w:rsidR="00AD4704" w:rsidRPr="00DB4412" w:rsidRDefault="00AD4704" w:rsidP="00D5042F">
            <w:pPr>
              <w:rPr>
                <w:highlight w:val="yellow"/>
              </w:rPr>
            </w:pPr>
            <w:r>
              <w:t>7.1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3E16978" w14:textId="77777777" w:rsidR="00AD4704" w:rsidRPr="00DB4412" w:rsidRDefault="00AD4704" w:rsidP="00D5042F">
            <w:pPr>
              <w:rPr>
                <w:highlight w:val="yellow"/>
              </w:rPr>
            </w:pPr>
            <w:r w:rsidRPr="008C2FFD">
              <w:t>Доля объектов культурного наследия, находящихся в удовлетворительном состоянии от общего количества объектов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997ECCC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  <w:r w:rsidRPr="008C2FFD">
              <w:t>%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4641D88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75,0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FCDD8EC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75,0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707D2DD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75,0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2314F51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0C8EE937" w14:textId="77777777" w:rsidTr="00D5042F">
        <w:trPr>
          <w:trHeight w:val="109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29BE4C1" w14:textId="77777777" w:rsidR="00AD4704" w:rsidRDefault="00AD4704" w:rsidP="00D5042F">
            <w:r>
              <w:t>7.2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1A3A9E9" w14:textId="77777777" w:rsidR="00AD4704" w:rsidRPr="008C2FFD" w:rsidRDefault="00AD4704" w:rsidP="00D5042F">
            <w:r>
              <w:t>Количество памятников, финансируемых на организацию и проведение ремонта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EBA3BC4" w14:textId="77777777" w:rsidR="00AD4704" w:rsidRPr="008C2FFD" w:rsidRDefault="00AD4704" w:rsidP="00D5042F">
            <w:pPr>
              <w:jc w:val="center"/>
            </w:pPr>
            <w:r>
              <w:t>Кол-во, шт.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3993AC3D" w14:textId="77777777" w:rsidR="00AD4704" w:rsidRPr="00641EDE" w:rsidRDefault="00AD4704" w:rsidP="00D5042F">
            <w:pPr>
              <w:jc w:val="center"/>
            </w:pPr>
            <w:r w:rsidRPr="00641EDE">
              <w:t>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143786C" w14:textId="77777777" w:rsidR="00AD4704" w:rsidRPr="00641EDE" w:rsidRDefault="00AD4704" w:rsidP="00D5042F">
            <w:pPr>
              <w:jc w:val="center"/>
            </w:pPr>
            <w:r w:rsidRPr="00641EDE">
              <w:t>1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446FC663" w14:textId="77777777" w:rsidR="00AD4704" w:rsidRPr="00641EDE" w:rsidRDefault="00AD4704" w:rsidP="00D5042F">
            <w:pPr>
              <w:jc w:val="center"/>
            </w:pPr>
            <w:r w:rsidRPr="00641EDE">
              <w:t>1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F1AA740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4554BA2C" w14:textId="77777777" w:rsidTr="00D5042F">
        <w:trPr>
          <w:trHeight w:val="315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195A7D6" w14:textId="77777777" w:rsidR="00AD4704" w:rsidRPr="00641EDE" w:rsidRDefault="00AD4704" w:rsidP="00D50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1EDE">
              <w:rPr>
                <w:rFonts w:ascii="Times New Roman" w:hAnsi="Times New Roman" w:cs="Times New Roman"/>
                <w:sz w:val="24"/>
                <w:szCs w:val="24"/>
              </w:rPr>
              <w:t>Подпрограмма 8. «Развитие туризма»</w:t>
            </w:r>
          </w:p>
        </w:tc>
      </w:tr>
      <w:tr w:rsidR="00AD4704" w:rsidRPr="00DB4412" w14:paraId="6D117F10" w14:textId="77777777" w:rsidTr="00D5042F">
        <w:trPr>
          <w:trHeight w:val="816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E77065F" w14:textId="77777777" w:rsidR="00AD4704" w:rsidRPr="00DB4412" w:rsidRDefault="00AD4704" w:rsidP="00D5042F">
            <w:pPr>
              <w:rPr>
                <w:highlight w:val="yellow"/>
              </w:rPr>
            </w:pPr>
            <w:r>
              <w:t>8.1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73C42EE" w14:textId="77777777" w:rsidR="00AD4704" w:rsidRPr="004C599F" w:rsidRDefault="00AD4704" w:rsidP="00D5042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C599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прибывающих в район туристов</w:t>
            </w:r>
            <w:r w:rsidRPr="004C5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DE064D2" w14:textId="77777777" w:rsidR="00AD4704" w:rsidRPr="004C599F" w:rsidRDefault="00AD4704" w:rsidP="00D504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9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2488CD9E" w14:textId="77777777" w:rsidR="00AD4704" w:rsidRPr="004C599F" w:rsidRDefault="00AD4704" w:rsidP="00D5042F">
            <w:pPr>
              <w:jc w:val="center"/>
              <w:rPr>
                <w:highlight w:val="yellow"/>
              </w:rPr>
            </w:pPr>
            <w:r w:rsidRPr="004C599F">
              <w:t>чел.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F44EDA8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15,7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25E15E9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15,7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E7B30E2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15,7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70F3283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7B54866C" w14:textId="77777777" w:rsidTr="00D5042F">
        <w:trPr>
          <w:trHeight w:val="689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34480D9" w14:textId="77777777" w:rsidR="00AD4704" w:rsidRPr="00DB4412" w:rsidRDefault="00AD4704" w:rsidP="00D5042F">
            <w:pPr>
              <w:rPr>
                <w:highlight w:val="yellow"/>
              </w:rPr>
            </w:pPr>
            <w:r>
              <w:t>8.2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60FDE60" w14:textId="77777777" w:rsidR="00AD4704" w:rsidRPr="004C599F" w:rsidRDefault="00AD4704" w:rsidP="00D5042F">
            <w:pPr>
              <w:pStyle w:val="ConsPlusNormal"/>
              <w:spacing w:after="153" w:line="306" w:lineRule="atLeast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599F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номерного фонда средств размещения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9D2BEAD" w14:textId="77777777" w:rsidR="00AD4704" w:rsidRPr="004C599F" w:rsidRDefault="00AD4704" w:rsidP="00D5042F">
            <w:pPr>
              <w:jc w:val="center"/>
              <w:rPr>
                <w:highlight w:val="yellow"/>
              </w:rPr>
            </w:pPr>
            <w:r w:rsidRPr="004C599F">
              <w:t>мест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14E9B65C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247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505B426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>
              <w:t>247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6DCEFA5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>
              <w:t>247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4E25E9E" w14:textId="77777777" w:rsidR="00AD4704" w:rsidRPr="00DB4412" w:rsidRDefault="00AD4704" w:rsidP="00D5042F">
            <w:pPr>
              <w:jc w:val="center"/>
              <w:rPr>
                <w:highlight w:val="yellow"/>
              </w:rPr>
            </w:pPr>
          </w:p>
        </w:tc>
      </w:tr>
      <w:tr w:rsidR="00AD4704" w:rsidRPr="00DB4412" w14:paraId="7E3F5767" w14:textId="77777777" w:rsidTr="00D5042F">
        <w:trPr>
          <w:trHeight w:val="645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4B5D1D2" w14:textId="77777777" w:rsidR="00AD4704" w:rsidRPr="00641EDE" w:rsidRDefault="00AD4704" w:rsidP="00D504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641E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9. «</w:t>
            </w:r>
            <w:r w:rsidRPr="00641EDE">
              <w:rPr>
                <w:rFonts w:ascii="Times New Roman" w:hAnsi="Times New Roman"/>
                <w:kern w:val="2"/>
                <w:sz w:val="24"/>
                <w:szCs w:val="24"/>
              </w:rPr>
              <w:t>Обеспечение реализации муниципальной программы Белокалитвинского района «Развитие культуры и туризма</w:t>
            </w:r>
            <w:r w:rsidRPr="00641E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AD4704" w:rsidRPr="00196B60" w14:paraId="4B87427D" w14:textId="77777777" w:rsidTr="00D5042F">
        <w:trPr>
          <w:trHeight w:val="2190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F08FCD5" w14:textId="77777777" w:rsidR="00AD4704" w:rsidRPr="00DB4412" w:rsidRDefault="00AD4704" w:rsidP="00D5042F">
            <w:pPr>
              <w:rPr>
                <w:highlight w:val="yellow"/>
              </w:rPr>
            </w:pPr>
            <w:r>
              <w:t>9.1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76D85F4D" w14:textId="77777777" w:rsidR="00AD4704" w:rsidRPr="00DB4412" w:rsidRDefault="00AD4704" w:rsidP="00D5042F">
            <w:pPr>
              <w:rPr>
                <w:kern w:val="2"/>
                <w:highlight w:val="yellow"/>
              </w:rPr>
            </w:pPr>
            <w:r w:rsidRPr="008C2FFD">
              <w:rPr>
                <w:kern w:val="2"/>
              </w:rPr>
              <w:t>Повышение уровня удовлетворенности жителей области качеством предоставления государственных услуг в государственных учреждениях культуры Ростовской области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5CD0AB3" w14:textId="77777777" w:rsidR="00AD4704" w:rsidRPr="00CD6B15" w:rsidRDefault="00AD4704" w:rsidP="00D5042F">
            <w:pPr>
              <w:pStyle w:val="ConsPlusCell"/>
              <w:ind w:right="-7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6B1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06206D71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2513378F" w14:textId="77777777" w:rsidR="00AD4704" w:rsidRPr="00641EDE" w:rsidRDefault="00AD4704" w:rsidP="00D5042F">
            <w:pPr>
              <w:jc w:val="center"/>
              <w:rPr>
                <w:highlight w:val="yellow"/>
              </w:rPr>
            </w:pPr>
            <w:r w:rsidRPr="00641EDE">
              <w:t>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6D472291" w14:textId="77777777" w:rsidR="00AD4704" w:rsidRPr="00641EDE" w:rsidRDefault="00AD4704" w:rsidP="00D5042F">
            <w:pPr>
              <w:jc w:val="center"/>
            </w:pPr>
            <w:r w:rsidRPr="00641EDE">
              <w:t>0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14:paraId="5D0608AA" w14:textId="77777777" w:rsidR="00AD4704" w:rsidRPr="00853790" w:rsidRDefault="00AD4704" w:rsidP="00D5042F">
            <w:pPr>
              <w:jc w:val="center"/>
            </w:pPr>
          </w:p>
        </w:tc>
      </w:tr>
    </w:tbl>
    <w:p w14:paraId="1F0EA25C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0F775AF2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70E8C03E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2C23EB8F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7910891D" w14:textId="77777777" w:rsidR="00AD4704" w:rsidRDefault="00AD4704" w:rsidP="00AD4704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14:paraId="0A691845" w14:textId="77777777" w:rsidR="00AD4704" w:rsidRDefault="00AD4704" w:rsidP="00AD4704"/>
    <w:p w14:paraId="7CD4D6EB" w14:textId="77777777" w:rsidR="00AD4704" w:rsidRDefault="00AD4704" w:rsidP="00AD4704"/>
    <w:p w14:paraId="0C45FCFF" w14:textId="77777777" w:rsidR="00AD4704" w:rsidRDefault="00AD4704" w:rsidP="00AD4704"/>
    <w:p w14:paraId="74076D6B" w14:textId="77777777" w:rsidR="00AD4704" w:rsidRDefault="00AD4704" w:rsidP="00AD4704"/>
    <w:p w14:paraId="5BFD9735" w14:textId="77777777" w:rsidR="00AD4704" w:rsidRDefault="00AD4704" w:rsidP="00AD4704"/>
    <w:p w14:paraId="2A9EB77A" w14:textId="77777777" w:rsidR="00AD4704" w:rsidRDefault="00AD4704" w:rsidP="00AD4704"/>
    <w:p w14:paraId="25F19A64" w14:textId="77777777" w:rsidR="00AD4704" w:rsidRDefault="00AD4704" w:rsidP="00AD4704"/>
    <w:p w14:paraId="40BCA45A" w14:textId="77777777" w:rsidR="00AD4704" w:rsidRDefault="00AD4704" w:rsidP="00AD4704"/>
    <w:p w14:paraId="1FF9E91D" w14:textId="77777777" w:rsidR="00AD4704" w:rsidRDefault="00AD4704" w:rsidP="00AD4704"/>
    <w:p w14:paraId="5170BDE6" w14:textId="77777777" w:rsidR="00AD4704" w:rsidRDefault="00AD4704" w:rsidP="00AD4704"/>
    <w:p w14:paraId="6D31FB84" w14:textId="77777777" w:rsidR="00AD4704" w:rsidRDefault="00AD4704" w:rsidP="00AD4704"/>
    <w:p w14:paraId="5A27FA4D" w14:textId="77777777" w:rsidR="00AD4704" w:rsidRDefault="00AD4704" w:rsidP="00AD4704"/>
    <w:p w14:paraId="4ABA42EC" w14:textId="77777777" w:rsidR="00AD4704" w:rsidRDefault="00AD4704" w:rsidP="00AD4704">
      <w:r>
        <w:t xml:space="preserve">                             </w:t>
      </w:r>
      <w:r w:rsidRPr="00FF2BEF">
        <w:t xml:space="preserve">Раздел </w:t>
      </w:r>
      <w:r>
        <w:t>7</w:t>
      </w:r>
      <w:r w:rsidRPr="00FF2BEF">
        <w:t xml:space="preserve">. </w:t>
      </w:r>
      <w:r>
        <w:t>Информация о внесении</w:t>
      </w:r>
      <w:r w:rsidRPr="00FF2BEF">
        <w:t xml:space="preserve"> изменений в Программу.</w:t>
      </w:r>
    </w:p>
    <w:p w14:paraId="66A6479A" w14:textId="77777777" w:rsidR="00AD4704" w:rsidRPr="00FF2BEF" w:rsidRDefault="00AD4704" w:rsidP="00AD4704">
      <w:pPr>
        <w:ind w:firstLine="540"/>
        <w:jc w:val="center"/>
      </w:pPr>
    </w:p>
    <w:p w14:paraId="1415C00E" w14:textId="77777777" w:rsidR="00AD4704" w:rsidRDefault="00AD4704" w:rsidP="00AD4704">
      <w:pPr>
        <w:ind w:firstLine="540"/>
        <w:jc w:val="both"/>
      </w:pPr>
      <w:r>
        <w:t>В 2023</w:t>
      </w:r>
      <w:r w:rsidRPr="00FF2BEF">
        <w:t xml:space="preserve"> году в связи с изменением финансирования в Программу вносились изменения постановлениями Администрации Белокалитвинского района, которые </w:t>
      </w:r>
      <w:r w:rsidRPr="00301D16">
        <w:t xml:space="preserve">отражены в таблице </w:t>
      </w:r>
      <w:r>
        <w:t>4</w:t>
      </w:r>
    </w:p>
    <w:p w14:paraId="21759C26" w14:textId="77777777" w:rsidR="00AD4704" w:rsidRPr="00301D16" w:rsidRDefault="00AD4704" w:rsidP="00AD4704">
      <w:pPr>
        <w:ind w:firstLine="540"/>
        <w:jc w:val="both"/>
      </w:pPr>
    </w:p>
    <w:p w14:paraId="37F42716" w14:textId="77777777" w:rsidR="00AD4704" w:rsidRDefault="00AD4704" w:rsidP="00AD4704">
      <w:pPr>
        <w:ind w:firstLine="540"/>
        <w:jc w:val="right"/>
      </w:pPr>
      <w:r w:rsidRPr="00301D16">
        <w:tab/>
        <w:t xml:space="preserve">Таблица </w:t>
      </w:r>
      <w:r>
        <w:t>4</w:t>
      </w:r>
      <w:r w:rsidRPr="00301D16">
        <w:t>.</w:t>
      </w:r>
    </w:p>
    <w:p w14:paraId="2C8C4332" w14:textId="77777777" w:rsidR="00AD4704" w:rsidRDefault="00AD4704" w:rsidP="00AD4704">
      <w:pPr>
        <w:ind w:firstLine="540"/>
        <w:jc w:val="right"/>
      </w:pPr>
    </w:p>
    <w:p w14:paraId="1BFAA497" w14:textId="77777777" w:rsidR="00AD4704" w:rsidRDefault="00AD4704" w:rsidP="00AD4704">
      <w:pPr>
        <w:ind w:firstLine="540"/>
        <w:jc w:val="center"/>
      </w:pPr>
      <w:r>
        <w:t>Информация о внесенных</w:t>
      </w:r>
      <w:r w:rsidRPr="00FF2BEF">
        <w:t xml:space="preserve"> изменени</w:t>
      </w:r>
      <w:r>
        <w:t>ях</w:t>
      </w:r>
      <w:r w:rsidRPr="00FF2BEF">
        <w:t xml:space="preserve"> в Программу</w:t>
      </w:r>
    </w:p>
    <w:p w14:paraId="7988FD02" w14:textId="77777777" w:rsidR="00AD4704" w:rsidRPr="00301D16" w:rsidRDefault="00AD4704" w:rsidP="00AD4704">
      <w:pPr>
        <w:ind w:firstLine="540"/>
        <w:jc w:val="center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4471"/>
        <w:gridCol w:w="2410"/>
        <w:gridCol w:w="2268"/>
      </w:tblGrid>
      <w:tr w:rsidR="00AD4704" w:rsidRPr="00301D16" w14:paraId="7F583A47" w14:textId="77777777" w:rsidTr="00B47ED3">
        <w:trPr>
          <w:trHeight w:val="322"/>
        </w:trPr>
        <w:tc>
          <w:tcPr>
            <w:tcW w:w="769" w:type="dxa"/>
            <w:vMerge w:val="restart"/>
          </w:tcPr>
          <w:p w14:paraId="175F32DC" w14:textId="77777777" w:rsidR="00AD4704" w:rsidRPr="00301D16" w:rsidRDefault="00AD4704" w:rsidP="00D5042F">
            <w:pPr>
              <w:jc w:val="center"/>
            </w:pPr>
            <w:r w:rsidRPr="00301D16">
              <w:t>№ п/п</w:t>
            </w:r>
          </w:p>
        </w:tc>
        <w:tc>
          <w:tcPr>
            <w:tcW w:w="4471" w:type="dxa"/>
            <w:vMerge w:val="restart"/>
          </w:tcPr>
          <w:p w14:paraId="3A2EE296" w14:textId="77777777" w:rsidR="00AD4704" w:rsidRPr="00301D16" w:rsidRDefault="00AD4704" w:rsidP="00D5042F">
            <w:pPr>
              <w:jc w:val="center"/>
            </w:pPr>
            <w:r w:rsidRPr="00301D16">
              <w:t>Вид акта</w:t>
            </w:r>
          </w:p>
        </w:tc>
        <w:tc>
          <w:tcPr>
            <w:tcW w:w="2410" w:type="dxa"/>
            <w:vMerge w:val="restart"/>
          </w:tcPr>
          <w:p w14:paraId="33B764F7" w14:textId="77777777" w:rsidR="00AD4704" w:rsidRPr="00301D16" w:rsidRDefault="00AD4704" w:rsidP="00D5042F">
            <w:pPr>
              <w:jc w:val="center"/>
            </w:pPr>
            <w:r w:rsidRPr="00301D16">
              <w:t>Основные положения</w:t>
            </w:r>
          </w:p>
        </w:tc>
        <w:tc>
          <w:tcPr>
            <w:tcW w:w="2268" w:type="dxa"/>
            <w:vMerge w:val="restart"/>
          </w:tcPr>
          <w:p w14:paraId="1DA934B8" w14:textId="77777777" w:rsidR="00AD4704" w:rsidRPr="00301D16" w:rsidRDefault="00AD4704" w:rsidP="00D5042F">
            <w:pPr>
              <w:jc w:val="center"/>
            </w:pPr>
            <w:r w:rsidRPr="00301D16">
              <w:t>Контроль за исполнением</w:t>
            </w:r>
          </w:p>
        </w:tc>
      </w:tr>
      <w:tr w:rsidR="00AD4704" w:rsidRPr="00301D16" w14:paraId="4573C016" w14:textId="77777777" w:rsidTr="00B47ED3">
        <w:trPr>
          <w:trHeight w:val="322"/>
        </w:trPr>
        <w:tc>
          <w:tcPr>
            <w:tcW w:w="769" w:type="dxa"/>
            <w:vMerge/>
          </w:tcPr>
          <w:p w14:paraId="76C0A1E9" w14:textId="77777777" w:rsidR="00AD4704" w:rsidRPr="00301D16" w:rsidRDefault="00AD4704" w:rsidP="00D5042F">
            <w:pPr>
              <w:jc w:val="center"/>
            </w:pPr>
          </w:p>
        </w:tc>
        <w:tc>
          <w:tcPr>
            <w:tcW w:w="4471" w:type="dxa"/>
            <w:vMerge/>
          </w:tcPr>
          <w:p w14:paraId="57106C0B" w14:textId="77777777" w:rsidR="00AD4704" w:rsidRPr="00301D16" w:rsidRDefault="00AD4704" w:rsidP="00D5042F">
            <w:pPr>
              <w:jc w:val="center"/>
            </w:pPr>
          </w:p>
        </w:tc>
        <w:tc>
          <w:tcPr>
            <w:tcW w:w="2410" w:type="dxa"/>
            <w:vMerge/>
          </w:tcPr>
          <w:p w14:paraId="2C0DBA57" w14:textId="77777777" w:rsidR="00AD4704" w:rsidRPr="00301D16" w:rsidRDefault="00AD4704" w:rsidP="00D5042F">
            <w:pPr>
              <w:jc w:val="center"/>
            </w:pPr>
          </w:p>
        </w:tc>
        <w:tc>
          <w:tcPr>
            <w:tcW w:w="2268" w:type="dxa"/>
            <w:vMerge/>
          </w:tcPr>
          <w:p w14:paraId="25B25501" w14:textId="77777777" w:rsidR="00AD4704" w:rsidRPr="00301D16" w:rsidRDefault="00AD4704" w:rsidP="00D5042F">
            <w:pPr>
              <w:jc w:val="center"/>
            </w:pPr>
          </w:p>
        </w:tc>
      </w:tr>
      <w:tr w:rsidR="00AD4704" w:rsidRPr="00301D16" w14:paraId="07CE1D81" w14:textId="77777777" w:rsidTr="00B47ED3">
        <w:trPr>
          <w:trHeight w:val="276"/>
        </w:trPr>
        <w:tc>
          <w:tcPr>
            <w:tcW w:w="769" w:type="dxa"/>
          </w:tcPr>
          <w:p w14:paraId="049CD2BA" w14:textId="77777777" w:rsidR="00AD4704" w:rsidRPr="00301D16" w:rsidRDefault="00AD4704" w:rsidP="00D5042F">
            <w:pPr>
              <w:jc w:val="center"/>
            </w:pPr>
            <w:r>
              <w:t>1</w:t>
            </w:r>
          </w:p>
        </w:tc>
        <w:tc>
          <w:tcPr>
            <w:tcW w:w="4471" w:type="dxa"/>
          </w:tcPr>
          <w:p w14:paraId="0F4CEF08" w14:textId="77777777" w:rsidR="00AD4704" w:rsidRPr="00301D16" w:rsidRDefault="00AD4704" w:rsidP="00D5042F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157AC7FF" w14:textId="77777777" w:rsidR="00AD4704" w:rsidRPr="00301D16" w:rsidRDefault="00AD4704" w:rsidP="00D504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22573D0F" w14:textId="77777777" w:rsidR="00AD4704" w:rsidRPr="00301D16" w:rsidRDefault="00AD4704" w:rsidP="00D5042F">
            <w:pPr>
              <w:jc w:val="center"/>
            </w:pPr>
            <w:r>
              <w:t>4</w:t>
            </w:r>
          </w:p>
        </w:tc>
      </w:tr>
      <w:tr w:rsidR="00AD4704" w:rsidRPr="002D6519" w14:paraId="5C7915A2" w14:textId="77777777" w:rsidTr="00B47ED3">
        <w:tc>
          <w:tcPr>
            <w:tcW w:w="769" w:type="dxa"/>
          </w:tcPr>
          <w:p w14:paraId="094E820F" w14:textId="77777777" w:rsidR="00AD4704" w:rsidRPr="002B3E47" w:rsidRDefault="00AD4704" w:rsidP="00D5042F">
            <w:pPr>
              <w:jc w:val="center"/>
            </w:pPr>
            <w:r w:rsidRPr="002B3E47">
              <w:t>1</w:t>
            </w:r>
          </w:p>
        </w:tc>
        <w:tc>
          <w:tcPr>
            <w:tcW w:w="4471" w:type="dxa"/>
          </w:tcPr>
          <w:p w14:paraId="23E022A9" w14:textId="77777777" w:rsidR="00AD4704" w:rsidRDefault="00AD4704" w:rsidP="00D5042F">
            <w:r w:rsidRPr="002D6519">
              <w:t xml:space="preserve">Постановление Администрации Белокалитвинского района от </w:t>
            </w:r>
            <w:r>
              <w:t>03.02.2023</w:t>
            </w:r>
            <w:r w:rsidRPr="002D6519">
              <w:t xml:space="preserve"> № </w:t>
            </w:r>
            <w:r>
              <w:t>187</w:t>
            </w:r>
            <w:r w:rsidRPr="002D6519">
              <w:t xml:space="preserve"> «О внесении изменений в постановление Администрации Белокалитвинского района </w:t>
            </w:r>
            <w:r w:rsidRPr="006F4B00">
              <w:t>от 10.12.2018 №2139»</w:t>
            </w:r>
          </w:p>
          <w:p w14:paraId="689E837C" w14:textId="77777777" w:rsidR="00AD4704" w:rsidRPr="002D6519" w:rsidRDefault="00AD4704" w:rsidP="00D5042F"/>
        </w:tc>
        <w:tc>
          <w:tcPr>
            <w:tcW w:w="2410" w:type="dxa"/>
          </w:tcPr>
          <w:p w14:paraId="242720F0" w14:textId="77777777" w:rsidR="00AD4704" w:rsidRPr="002D6519" w:rsidRDefault="00AD4704" w:rsidP="00D5042F">
            <w:r w:rsidRPr="00301D16">
              <w:t>Уточнени</w:t>
            </w:r>
            <w:r>
              <w:t>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0C275874" w14:textId="77777777" w:rsidR="00AD4704" w:rsidRDefault="00AD4704" w:rsidP="00D5042F">
            <w:proofErr w:type="spellStart"/>
            <w:r w:rsidRPr="00C85354">
              <w:t>М.В.Мирская</w:t>
            </w:r>
            <w:proofErr w:type="spellEnd"/>
          </w:p>
        </w:tc>
      </w:tr>
      <w:tr w:rsidR="00AD4704" w:rsidRPr="00301D16" w14:paraId="018F8F45" w14:textId="77777777" w:rsidTr="00B47ED3">
        <w:tc>
          <w:tcPr>
            <w:tcW w:w="769" w:type="dxa"/>
          </w:tcPr>
          <w:p w14:paraId="2C3FCA3C" w14:textId="77777777" w:rsidR="00AD4704" w:rsidRPr="002B3E47" w:rsidRDefault="00AD4704" w:rsidP="00D5042F">
            <w:pPr>
              <w:jc w:val="center"/>
            </w:pPr>
            <w:r w:rsidRPr="002B3E47">
              <w:t>2</w:t>
            </w:r>
          </w:p>
        </w:tc>
        <w:tc>
          <w:tcPr>
            <w:tcW w:w="4471" w:type="dxa"/>
          </w:tcPr>
          <w:p w14:paraId="263E263B" w14:textId="77777777" w:rsidR="00AD4704" w:rsidRDefault="00AD4704" w:rsidP="00D5042F">
            <w:r w:rsidRPr="006F4B00">
              <w:t xml:space="preserve">Постановление Администрации Белокалитвинского района от </w:t>
            </w:r>
            <w:r>
              <w:t xml:space="preserve">03.04.2023 № 506 </w:t>
            </w:r>
            <w:r w:rsidRPr="006F4B00">
              <w:t>«О внесении изменений в постановление Администрации Белокалитвинского района от 10.12.2018 №2139»</w:t>
            </w:r>
          </w:p>
        </w:tc>
        <w:tc>
          <w:tcPr>
            <w:tcW w:w="2410" w:type="dxa"/>
          </w:tcPr>
          <w:p w14:paraId="394D7562" w14:textId="77777777" w:rsidR="00AD4704" w:rsidRPr="00301D16" w:rsidRDefault="00AD4704" w:rsidP="00D5042F">
            <w:r w:rsidRPr="00301D16">
              <w:t>Уточнени</w:t>
            </w:r>
            <w:r>
              <w:t>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6B9D032C" w14:textId="77777777" w:rsidR="00AD4704" w:rsidRDefault="00AD4704" w:rsidP="00D5042F">
            <w:proofErr w:type="spellStart"/>
            <w:r w:rsidRPr="00C85354">
              <w:t>М.В.Мирская</w:t>
            </w:r>
            <w:proofErr w:type="spellEnd"/>
          </w:p>
        </w:tc>
      </w:tr>
      <w:tr w:rsidR="00AD4704" w:rsidRPr="00301D16" w14:paraId="48E8E444" w14:textId="77777777" w:rsidTr="00B47ED3">
        <w:tc>
          <w:tcPr>
            <w:tcW w:w="769" w:type="dxa"/>
          </w:tcPr>
          <w:p w14:paraId="7B780D46" w14:textId="77777777" w:rsidR="00AD4704" w:rsidRPr="002B3E47" w:rsidRDefault="00AD4704" w:rsidP="00D5042F">
            <w:pPr>
              <w:jc w:val="center"/>
            </w:pPr>
            <w:r>
              <w:t>3</w:t>
            </w:r>
          </w:p>
        </w:tc>
        <w:tc>
          <w:tcPr>
            <w:tcW w:w="4471" w:type="dxa"/>
          </w:tcPr>
          <w:p w14:paraId="47A23403" w14:textId="77777777" w:rsidR="00AD4704" w:rsidRDefault="00AD4704" w:rsidP="00D5042F">
            <w:r w:rsidRPr="006F4B00">
              <w:t xml:space="preserve">Постановление Администрации Белокалитвинского района от </w:t>
            </w:r>
            <w:r>
              <w:t xml:space="preserve">03.07.2023 № 1068 </w:t>
            </w:r>
            <w:r w:rsidRPr="006F4B00">
              <w:t>«О внесении изменений в постановление Администрации Белокалитвинского района от 10.12.2018 №2139»</w:t>
            </w:r>
          </w:p>
          <w:p w14:paraId="34B22697" w14:textId="77777777" w:rsidR="00AD4704" w:rsidRDefault="00AD4704" w:rsidP="00D5042F"/>
        </w:tc>
        <w:tc>
          <w:tcPr>
            <w:tcW w:w="2410" w:type="dxa"/>
          </w:tcPr>
          <w:p w14:paraId="317F3DFB" w14:textId="77777777" w:rsidR="00AD4704" w:rsidRPr="00301D16" w:rsidRDefault="00AD4704" w:rsidP="00D5042F">
            <w:r w:rsidRPr="00301D16">
              <w:t>Уточнени</w:t>
            </w:r>
            <w:r>
              <w:t>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797998D4" w14:textId="77777777" w:rsidR="00AD4704" w:rsidRDefault="00AD4704" w:rsidP="00D5042F">
            <w:proofErr w:type="spellStart"/>
            <w:r w:rsidRPr="00C85354">
              <w:t>М.В.Мирская</w:t>
            </w:r>
            <w:proofErr w:type="spellEnd"/>
          </w:p>
        </w:tc>
      </w:tr>
      <w:tr w:rsidR="00AD4704" w:rsidRPr="00301D16" w14:paraId="2B5028BE" w14:textId="77777777" w:rsidTr="00B47ED3">
        <w:tc>
          <w:tcPr>
            <w:tcW w:w="769" w:type="dxa"/>
          </w:tcPr>
          <w:p w14:paraId="2989EA3C" w14:textId="77777777" w:rsidR="00AD4704" w:rsidRPr="002B3E47" w:rsidRDefault="00AD4704" w:rsidP="00D5042F">
            <w:pPr>
              <w:jc w:val="center"/>
            </w:pPr>
            <w:r>
              <w:t>4</w:t>
            </w:r>
          </w:p>
        </w:tc>
        <w:tc>
          <w:tcPr>
            <w:tcW w:w="4471" w:type="dxa"/>
          </w:tcPr>
          <w:p w14:paraId="2AEBB7FF" w14:textId="77777777" w:rsidR="00AD4704" w:rsidRPr="006F4B00" w:rsidRDefault="00AD4704" w:rsidP="00D5042F">
            <w:r w:rsidRPr="00876300">
              <w:t xml:space="preserve">Постановление Администрации Белокалитвинского района от </w:t>
            </w:r>
            <w:r>
              <w:t>28.08.2023 № 1361</w:t>
            </w:r>
            <w:r w:rsidRPr="00876300">
              <w:t xml:space="preserve"> «О внесении изменений в постановление Администрации Белокалитвинского района от 10.12.2018 №2139»</w:t>
            </w:r>
          </w:p>
        </w:tc>
        <w:tc>
          <w:tcPr>
            <w:tcW w:w="2410" w:type="dxa"/>
          </w:tcPr>
          <w:p w14:paraId="2FFE6DF5" w14:textId="77777777" w:rsidR="00AD4704" w:rsidRPr="00301D16" w:rsidRDefault="00AD4704" w:rsidP="00D5042F">
            <w:r w:rsidRPr="00301D16">
              <w:t>Уточнени</w:t>
            </w:r>
            <w:r>
              <w:t>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4ECD0BF2" w14:textId="77777777" w:rsidR="00AD4704" w:rsidRPr="00000E3D" w:rsidRDefault="00AD4704" w:rsidP="00D5042F">
            <w:proofErr w:type="spellStart"/>
            <w:r>
              <w:t>М.В.Мирская</w:t>
            </w:r>
            <w:proofErr w:type="spellEnd"/>
          </w:p>
        </w:tc>
      </w:tr>
      <w:tr w:rsidR="00AD4704" w:rsidRPr="00301D16" w14:paraId="17BC20B7" w14:textId="77777777" w:rsidTr="00B47ED3">
        <w:tc>
          <w:tcPr>
            <w:tcW w:w="769" w:type="dxa"/>
          </w:tcPr>
          <w:p w14:paraId="3D37D518" w14:textId="77777777" w:rsidR="00AD4704" w:rsidRPr="002B3E47" w:rsidRDefault="00AD4704" w:rsidP="00D5042F">
            <w:pPr>
              <w:jc w:val="center"/>
            </w:pPr>
            <w:r>
              <w:t>5</w:t>
            </w:r>
          </w:p>
        </w:tc>
        <w:tc>
          <w:tcPr>
            <w:tcW w:w="4471" w:type="dxa"/>
          </w:tcPr>
          <w:p w14:paraId="21F6CBEB" w14:textId="77777777" w:rsidR="00AD4704" w:rsidRPr="006F4B00" w:rsidRDefault="00AD4704" w:rsidP="00D5042F">
            <w:r w:rsidRPr="00876300">
              <w:t xml:space="preserve">Постановление Администрации Белокалитвинского района от </w:t>
            </w:r>
            <w:r>
              <w:t xml:space="preserve">07.11.2023 № 1802 </w:t>
            </w:r>
            <w:r w:rsidRPr="00876300">
              <w:t>«О внесении изменений в постановление Администрации Белокалитвинского района от 10.12.2018 №2139»</w:t>
            </w:r>
          </w:p>
        </w:tc>
        <w:tc>
          <w:tcPr>
            <w:tcW w:w="2410" w:type="dxa"/>
          </w:tcPr>
          <w:p w14:paraId="13F9B3D1" w14:textId="77777777" w:rsidR="00AD4704" w:rsidRPr="00301D16" w:rsidRDefault="00AD4704" w:rsidP="00D5042F">
            <w:r w:rsidRPr="00301D16">
              <w:t>Уточнени</w:t>
            </w:r>
            <w:r>
              <w:t>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6D740A4D" w14:textId="77777777" w:rsidR="00AD4704" w:rsidRPr="00000E3D" w:rsidRDefault="00AD4704" w:rsidP="00D5042F">
            <w:proofErr w:type="spellStart"/>
            <w:r w:rsidRPr="0051705A">
              <w:t>М.В.Мирская</w:t>
            </w:r>
            <w:proofErr w:type="spellEnd"/>
          </w:p>
        </w:tc>
      </w:tr>
      <w:tr w:rsidR="00AD4704" w:rsidRPr="00301D16" w14:paraId="31DE96D2" w14:textId="77777777" w:rsidTr="00B47ED3">
        <w:tc>
          <w:tcPr>
            <w:tcW w:w="769" w:type="dxa"/>
          </w:tcPr>
          <w:p w14:paraId="273FBFF5" w14:textId="77777777" w:rsidR="00AD4704" w:rsidRDefault="00AD4704" w:rsidP="00D5042F">
            <w:pPr>
              <w:jc w:val="center"/>
            </w:pPr>
            <w:r>
              <w:t>6</w:t>
            </w:r>
          </w:p>
        </w:tc>
        <w:tc>
          <w:tcPr>
            <w:tcW w:w="4471" w:type="dxa"/>
          </w:tcPr>
          <w:p w14:paraId="53B3EBAD" w14:textId="77777777" w:rsidR="00AD4704" w:rsidRDefault="00AD4704" w:rsidP="00D5042F">
            <w:r w:rsidRPr="00876300">
              <w:t xml:space="preserve">Постановление Администрации Белокалитвинского района от </w:t>
            </w:r>
            <w:r>
              <w:t xml:space="preserve">27.11.2023 № 1899 </w:t>
            </w:r>
            <w:r w:rsidRPr="00876300">
              <w:t>«О внесении изменений в постановление Администрации Белокалитвинского района от 10.12.2018 №2139»</w:t>
            </w:r>
          </w:p>
          <w:p w14:paraId="3865253D" w14:textId="77777777" w:rsidR="00AD4704" w:rsidRPr="00876300" w:rsidRDefault="00AD4704" w:rsidP="00D5042F"/>
        </w:tc>
        <w:tc>
          <w:tcPr>
            <w:tcW w:w="2410" w:type="dxa"/>
          </w:tcPr>
          <w:p w14:paraId="1B526363" w14:textId="77777777" w:rsidR="00AD4704" w:rsidRPr="00301D16" w:rsidRDefault="00AD4704" w:rsidP="00D5042F">
            <w:r w:rsidRPr="00301D16">
              <w:t>Уточнени</w:t>
            </w:r>
            <w:r>
              <w:t>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42BB98B8" w14:textId="77777777" w:rsidR="00AD4704" w:rsidRPr="0051705A" w:rsidRDefault="00AD4704" w:rsidP="00D5042F">
            <w:proofErr w:type="spellStart"/>
            <w:r w:rsidRPr="0051705A">
              <w:t>М.В.Мирская</w:t>
            </w:r>
            <w:proofErr w:type="spellEnd"/>
          </w:p>
        </w:tc>
      </w:tr>
      <w:tr w:rsidR="00AD4704" w:rsidRPr="00301D16" w14:paraId="4983C9EE" w14:textId="77777777" w:rsidTr="00B47ED3">
        <w:tc>
          <w:tcPr>
            <w:tcW w:w="769" w:type="dxa"/>
          </w:tcPr>
          <w:p w14:paraId="434CD72C" w14:textId="77777777" w:rsidR="00AD4704" w:rsidRDefault="00AD4704" w:rsidP="00D5042F">
            <w:pPr>
              <w:jc w:val="center"/>
            </w:pPr>
            <w:r>
              <w:lastRenderedPageBreak/>
              <w:t>7</w:t>
            </w:r>
          </w:p>
        </w:tc>
        <w:tc>
          <w:tcPr>
            <w:tcW w:w="4471" w:type="dxa"/>
          </w:tcPr>
          <w:p w14:paraId="75E78780" w14:textId="77777777" w:rsidR="00AD4704" w:rsidRDefault="00AD4704" w:rsidP="00D5042F">
            <w:r w:rsidRPr="00876300">
              <w:t>Постановление Администра</w:t>
            </w:r>
            <w:r>
              <w:t xml:space="preserve">ции Белокалитвинского района от 26.12.2023 № 2163 </w:t>
            </w:r>
            <w:r w:rsidRPr="00876300">
              <w:t xml:space="preserve">«О внесении изменений в </w:t>
            </w:r>
          </w:p>
          <w:p w14:paraId="4E463581" w14:textId="77777777" w:rsidR="00AD4704" w:rsidRDefault="00AD4704" w:rsidP="00D5042F"/>
          <w:p w14:paraId="767F8760" w14:textId="77777777" w:rsidR="00AD4704" w:rsidRPr="00876300" w:rsidRDefault="00AD4704" w:rsidP="00D5042F">
            <w:r w:rsidRPr="00876300">
              <w:t>постановление Администрации Белокалитвинского района от 10.12.2018 №2139»</w:t>
            </w:r>
          </w:p>
        </w:tc>
        <w:tc>
          <w:tcPr>
            <w:tcW w:w="2410" w:type="dxa"/>
          </w:tcPr>
          <w:p w14:paraId="15797533" w14:textId="77777777" w:rsidR="00AD4704" w:rsidRPr="00301D16" w:rsidRDefault="00AD4704" w:rsidP="00D5042F">
            <w:r w:rsidRPr="00301D16">
              <w:t>Уточнени</w:t>
            </w:r>
            <w:r>
              <w:t>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14:paraId="6F91DACC" w14:textId="77777777" w:rsidR="00AD4704" w:rsidRPr="0051705A" w:rsidRDefault="00AD4704" w:rsidP="00D5042F">
            <w:proofErr w:type="spellStart"/>
            <w:r w:rsidRPr="0051705A">
              <w:t>М.В.Мирская</w:t>
            </w:r>
            <w:proofErr w:type="spellEnd"/>
          </w:p>
        </w:tc>
      </w:tr>
    </w:tbl>
    <w:p w14:paraId="5FE6992F" w14:textId="77777777" w:rsidR="00AD4704" w:rsidRDefault="00AD4704" w:rsidP="00AD4704"/>
    <w:p w14:paraId="2C8F853B" w14:textId="77777777" w:rsidR="00AD4704" w:rsidRDefault="00AD4704" w:rsidP="00AD4704"/>
    <w:p w14:paraId="18F6E427" w14:textId="77777777" w:rsidR="00AD4704" w:rsidRDefault="00AD4704" w:rsidP="00AD4704"/>
    <w:p w14:paraId="529B7D17" w14:textId="77777777" w:rsidR="00AD4704" w:rsidRPr="00CD6B15" w:rsidRDefault="00AD4704" w:rsidP="00AD4704">
      <w:pPr>
        <w:rPr>
          <w:sz w:val="28"/>
          <w:szCs w:val="28"/>
        </w:rPr>
      </w:pPr>
      <w:r w:rsidRPr="00CD6B15">
        <w:rPr>
          <w:sz w:val="28"/>
          <w:szCs w:val="28"/>
        </w:rPr>
        <w:t>Заместитель главы Администрации</w:t>
      </w:r>
    </w:p>
    <w:p w14:paraId="321ABBCA" w14:textId="77777777" w:rsidR="00AD4704" w:rsidRDefault="00AD4704" w:rsidP="00AD4704">
      <w:pPr>
        <w:rPr>
          <w:sz w:val="28"/>
          <w:szCs w:val="28"/>
        </w:rPr>
      </w:pPr>
      <w:r w:rsidRPr="00CD6B15">
        <w:rPr>
          <w:sz w:val="28"/>
          <w:szCs w:val="28"/>
        </w:rPr>
        <w:t>Белокалитвинского района</w:t>
      </w:r>
    </w:p>
    <w:p w14:paraId="46A30575" w14:textId="7A89CB21" w:rsidR="00AD4704" w:rsidRDefault="00AD4704" w:rsidP="00AD4704">
      <w:pPr>
        <w:rPr>
          <w:sz w:val="28"/>
          <w:szCs w:val="28"/>
        </w:rPr>
      </w:pPr>
      <w:r w:rsidRPr="00CD6B15">
        <w:rPr>
          <w:sz w:val="28"/>
          <w:szCs w:val="28"/>
        </w:rPr>
        <w:t xml:space="preserve">по организационной и кадровой работе                      </w:t>
      </w:r>
      <w:r>
        <w:rPr>
          <w:sz w:val="28"/>
          <w:szCs w:val="28"/>
        </w:rPr>
        <w:t xml:space="preserve">          </w:t>
      </w:r>
      <w:r w:rsidR="00B47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D6B15">
        <w:rPr>
          <w:sz w:val="28"/>
          <w:szCs w:val="28"/>
        </w:rPr>
        <w:t>Л.Г.</w:t>
      </w:r>
      <w:r w:rsidR="00B47ED3">
        <w:rPr>
          <w:sz w:val="28"/>
          <w:szCs w:val="28"/>
        </w:rPr>
        <w:t xml:space="preserve"> </w:t>
      </w:r>
      <w:r w:rsidRPr="00CD6B15">
        <w:rPr>
          <w:sz w:val="28"/>
          <w:szCs w:val="28"/>
        </w:rPr>
        <w:t>Василенко</w:t>
      </w:r>
    </w:p>
    <w:p w14:paraId="116E9AA9" w14:textId="77777777" w:rsidR="00AD4704" w:rsidRDefault="00AD4704" w:rsidP="00872883">
      <w:pPr>
        <w:rPr>
          <w:sz w:val="28"/>
        </w:rPr>
      </w:pPr>
    </w:p>
    <w:sectPr w:rsidR="00AD4704" w:rsidSect="002568AB"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1716A" w14:textId="77777777" w:rsidR="00B639DB" w:rsidRDefault="00B639DB">
      <w:r>
        <w:separator/>
      </w:r>
    </w:p>
  </w:endnote>
  <w:endnote w:type="continuationSeparator" w:id="0">
    <w:p w14:paraId="4B1107A5" w14:textId="77777777" w:rsidR="00B639DB" w:rsidRDefault="00B6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348F2490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47ED3" w:rsidRPr="00B47ED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47ED3">
      <w:rPr>
        <w:noProof/>
        <w:sz w:val="14"/>
        <w:lang w:val="en-US"/>
      </w:rPr>
      <w:t>C</w:t>
    </w:r>
    <w:r w:rsidR="00B47ED3" w:rsidRPr="00B47ED3">
      <w:rPr>
        <w:noProof/>
        <w:sz w:val="14"/>
      </w:rPr>
      <w:t>:\</w:t>
    </w:r>
    <w:r w:rsidR="00B47ED3">
      <w:rPr>
        <w:noProof/>
        <w:sz w:val="14"/>
        <w:lang w:val="en-US"/>
      </w:rPr>
      <w:t>Users</w:t>
    </w:r>
    <w:r w:rsidR="00B47ED3" w:rsidRPr="00B47ED3">
      <w:rPr>
        <w:noProof/>
        <w:sz w:val="14"/>
      </w:rPr>
      <w:t>\</w:t>
    </w:r>
    <w:r w:rsidR="00B47ED3">
      <w:rPr>
        <w:noProof/>
        <w:sz w:val="14"/>
        <w:lang w:val="en-US"/>
      </w:rPr>
      <w:t>eio</w:t>
    </w:r>
    <w:r w:rsidR="00B47ED3" w:rsidRPr="00B47ED3">
      <w:rPr>
        <w:noProof/>
        <w:sz w:val="14"/>
      </w:rPr>
      <w:t>3\</w:t>
    </w:r>
    <w:r w:rsidR="00B47ED3">
      <w:rPr>
        <w:noProof/>
        <w:sz w:val="14"/>
        <w:lang w:val="en-US"/>
      </w:rPr>
      <w:t>Documents</w:t>
    </w:r>
    <w:r w:rsidR="00B47ED3" w:rsidRPr="00B47ED3">
      <w:rPr>
        <w:noProof/>
        <w:sz w:val="14"/>
      </w:rPr>
      <w:t>\Постановления\Отчет_мун-пр-Культура-2023.</w:t>
    </w:r>
    <w:r w:rsidR="00B47ED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B24BD" w:rsidRPr="000B24BD">
      <w:rPr>
        <w:noProof/>
        <w:sz w:val="14"/>
      </w:rPr>
      <w:t>3/22/2024 9:36:00</w:t>
    </w:r>
    <w:r w:rsidR="000B24BD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5CACD435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47ED3" w:rsidRPr="00B47ED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47ED3">
      <w:rPr>
        <w:noProof/>
        <w:sz w:val="14"/>
        <w:lang w:val="en-US"/>
      </w:rPr>
      <w:t>C</w:t>
    </w:r>
    <w:r w:rsidR="00B47ED3" w:rsidRPr="00B47ED3">
      <w:rPr>
        <w:noProof/>
        <w:sz w:val="14"/>
      </w:rPr>
      <w:t>:\</w:t>
    </w:r>
    <w:r w:rsidR="00B47ED3">
      <w:rPr>
        <w:noProof/>
        <w:sz w:val="14"/>
        <w:lang w:val="en-US"/>
      </w:rPr>
      <w:t>Users</w:t>
    </w:r>
    <w:r w:rsidR="00B47ED3" w:rsidRPr="00B47ED3">
      <w:rPr>
        <w:noProof/>
        <w:sz w:val="14"/>
      </w:rPr>
      <w:t>\</w:t>
    </w:r>
    <w:r w:rsidR="00B47ED3">
      <w:rPr>
        <w:noProof/>
        <w:sz w:val="14"/>
        <w:lang w:val="en-US"/>
      </w:rPr>
      <w:t>eio</w:t>
    </w:r>
    <w:r w:rsidR="00B47ED3" w:rsidRPr="00B47ED3">
      <w:rPr>
        <w:noProof/>
        <w:sz w:val="14"/>
      </w:rPr>
      <w:t>3\</w:t>
    </w:r>
    <w:r w:rsidR="00B47ED3">
      <w:rPr>
        <w:noProof/>
        <w:sz w:val="14"/>
        <w:lang w:val="en-US"/>
      </w:rPr>
      <w:t>Documents</w:t>
    </w:r>
    <w:r w:rsidR="00B47ED3" w:rsidRPr="00B47ED3">
      <w:rPr>
        <w:noProof/>
        <w:sz w:val="14"/>
      </w:rPr>
      <w:t>\Постановления\Отчет_мун-пр-Культура-2023.</w:t>
    </w:r>
    <w:r w:rsidR="00B47ED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B24BD" w:rsidRPr="000B24BD">
      <w:rPr>
        <w:noProof/>
        <w:sz w:val="14"/>
      </w:rPr>
      <w:t>3/22/2024 9:36:00</w:t>
    </w:r>
    <w:r w:rsidR="000B24BD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9E933" w14:textId="77777777" w:rsidR="00B639DB" w:rsidRDefault="00B639DB">
      <w:r>
        <w:separator/>
      </w:r>
    </w:p>
  </w:footnote>
  <w:footnote w:type="continuationSeparator" w:id="0">
    <w:p w14:paraId="58760EAB" w14:textId="77777777" w:rsidR="00B639DB" w:rsidRDefault="00B6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4109483"/>
      <w:docPartObj>
        <w:docPartGallery w:val="Page Numbers (Top of Page)"/>
        <w:docPartUnique/>
      </w:docPartObj>
    </w:sdtPr>
    <w:sdtContent>
      <w:p w14:paraId="7DBF7DD7" w14:textId="0E8F6016" w:rsidR="00B47ED3" w:rsidRDefault="00B47E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E7609F" w14:textId="77777777" w:rsidR="00B47ED3" w:rsidRDefault="00B47E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3220B"/>
    <w:multiLevelType w:val="hybridMultilevel"/>
    <w:tmpl w:val="BA10AF9E"/>
    <w:lvl w:ilvl="0" w:tplc="B07AC1F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7601737"/>
    <w:multiLevelType w:val="hybridMultilevel"/>
    <w:tmpl w:val="73308058"/>
    <w:lvl w:ilvl="0" w:tplc="B0B807C2">
      <w:start w:val="1"/>
      <w:numFmt w:val="decimal"/>
      <w:lvlText w:val="%1."/>
      <w:lvlJc w:val="left"/>
      <w:pPr>
        <w:tabs>
          <w:tab w:val="num" w:pos="1855"/>
        </w:tabs>
        <w:ind w:left="1855" w:hanging="1005"/>
      </w:pPr>
      <w:rPr>
        <w:rFonts w:ascii="Times New Roman" w:eastAsia="Times New Roman" w:hAnsi="Times New Roman" w:cs="Times New Roman"/>
      </w:rPr>
    </w:lvl>
    <w:lvl w:ilvl="1" w:tplc="03C05140">
      <w:numFmt w:val="none"/>
      <w:lvlText w:val=""/>
      <w:lvlJc w:val="left"/>
      <w:pPr>
        <w:tabs>
          <w:tab w:val="num" w:pos="360"/>
        </w:tabs>
      </w:pPr>
    </w:lvl>
    <w:lvl w:ilvl="2" w:tplc="84EA9DC0">
      <w:numFmt w:val="none"/>
      <w:pStyle w:val="3"/>
      <w:lvlText w:val=""/>
      <w:lvlJc w:val="left"/>
      <w:pPr>
        <w:tabs>
          <w:tab w:val="num" w:pos="360"/>
        </w:tabs>
      </w:pPr>
    </w:lvl>
    <w:lvl w:ilvl="3" w:tplc="7E667BC0">
      <w:numFmt w:val="none"/>
      <w:lvlText w:val=""/>
      <w:lvlJc w:val="left"/>
      <w:pPr>
        <w:tabs>
          <w:tab w:val="num" w:pos="360"/>
        </w:tabs>
      </w:pPr>
    </w:lvl>
    <w:lvl w:ilvl="4" w:tplc="08CCC2F0">
      <w:numFmt w:val="none"/>
      <w:lvlText w:val=""/>
      <w:lvlJc w:val="left"/>
      <w:pPr>
        <w:tabs>
          <w:tab w:val="num" w:pos="360"/>
        </w:tabs>
      </w:pPr>
    </w:lvl>
    <w:lvl w:ilvl="5" w:tplc="2B7691AE">
      <w:numFmt w:val="none"/>
      <w:lvlText w:val=""/>
      <w:lvlJc w:val="left"/>
      <w:pPr>
        <w:tabs>
          <w:tab w:val="num" w:pos="360"/>
        </w:tabs>
      </w:pPr>
    </w:lvl>
    <w:lvl w:ilvl="6" w:tplc="59520F7C">
      <w:numFmt w:val="none"/>
      <w:lvlText w:val=""/>
      <w:lvlJc w:val="left"/>
      <w:pPr>
        <w:tabs>
          <w:tab w:val="num" w:pos="360"/>
        </w:tabs>
      </w:pPr>
    </w:lvl>
    <w:lvl w:ilvl="7" w:tplc="81BCA912">
      <w:numFmt w:val="none"/>
      <w:pStyle w:val="8"/>
      <w:lvlText w:val=""/>
      <w:lvlJc w:val="left"/>
      <w:pPr>
        <w:tabs>
          <w:tab w:val="num" w:pos="360"/>
        </w:tabs>
      </w:pPr>
    </w:lvl>
    <w:lvl w:ilvl="8" w:tplc="C2A49D4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A466ED"/>
    <w:multiLevelType w:val="hybridMultilevel"/>
    <w:tmpl w:val="E760F248"/>
    <w:lvl w:ilvl="0" w:tplc="243EA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1"/>
  </w:num>
  <w:num w:numId="2" w16cid:durableId="80219362">
    <w:abstractNumId w:val="9"/>
  </w:num>
  <w:num w:numId="3" w16cid:durableId="579604391">
    <w:abstractNumId w:val="2"/>
  </w:num>
  <w:num w:numId="4" w16cid:durableId="974681658">
    <w:abstractNumId w:val="8"/>
  </w:num>
  <w:num w:numId="5" w16cid:durableId="4329459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11"/>
  </w:num>
  <w:num w:numId="9" w16cid:durableId="990132537">
    <w:abstractNumId w:val="10"/>
  </w:num>
  <w:num w:numId="10" w16cid:durableId="992414041">
    <w:abstractNumId w:val="12"/>
  </w:num>
  <w:num w:numId="11" w16cid:durableId="584385269">
    <w:abstractNumId w:val="0"/>
  </w:num>
  <w:num w:numId="12" w16cid:durableId="1088305362">
    <w:abstractNumId w:val="5"/>
  </w:num>
  <w:num w:numId="13" w16cid:durableId="676998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B24BD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568AB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4704"/>
    <w:rsid w:val="00AD6CEA"/>
    <w:rsid w:val="00B1287C"/>
    <w:rsid w:val="00B17341"/>
    <w:rsid w:val="00B36163"/>
    <w:rsid w:val="00B47ED3"/>
    <w:rsid w:val="00B56369"/>
    <w:rsid w:val="00B639DB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E3629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A439B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4704"/>
    <w:pPr>
      <w:keepNext/>
      <w:numPr>
        <w:ilvl w:val="2"/>
        <w:numId w:val="9"/>
      </w:numPr>
      <w:suppressAutoHyphens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AD4704"/>
    <w:pPr>
      <w:numPr>
        <w:ilvl w:val="7"/>
        <w:numId w:val="9"/>
      </w:numPr>
      <w:suppressAutoHyphens/>
      <w:spacing w:before="240" w:after="60"/>
      <w:outlineLvl w:val="7"/>
    </w:pPr>
    <w:rPr>
      <w:rFonts w:eastAsia="Calibri"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rsid w:val="00AD4704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AD4704"/>
    <w:rPr>
      <w:rFonts w:eastAsia="Calibri"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9"/>
    <w:rsid w:val="00AD4704"/>
    <w:rPr>
      <w:sz w:val="44"/>
    </w:rPr>
  </w:style>
  <w:style w:type="paragraph" w:customStyle="1" w:styleId="ConsPlusCell">
    <w:name w:val="ConsPlusCell"/>
    <w:uiPriority w:val="99"/>
    <w:rsid w:val="00AD470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20">
    <w:name w:val="Заголовок 2 Знак"/>
    <w:uiPriority w:val="9"/>
    <w:semiHidden/>
    <w:rsid w:val="00AD4704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e">
    <w:name w:val="footnote text"/>
    <w:basedOn w:val="a"/>
    <w:link w:val="af"/>
    <w:rsid w:val="00AD4704"/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AD4704"/>
    <w:rPr>
      <w:rFonts w:eastAsia="Calibri"/>
    </w:rPr>
  </w:style>
  <w:style w:type="character" w:styleId="af0">
    <w:name w:val="footnote reference"/>
    <w:rsid w:val="00AD4704"/>
    <w:rPr>
      <w:vertAlign w:val="superscript"/>
    </w:rPr>
  </w:style>
  <w:style w:type="character" w:customStyle="1" w:styleId="a7">
    <w:name w:val="Нижний колонтитул Знак"/>
    <w:link w:val="a6"/>
    <w:rsid w:val="00AD4704"/>
    <w:rPr>
      <w:sz w:val="24"/>
      <w:szCs w:val="24"/>
    </w:rPr>
  </w:style>
  <w:style w:type="character" w:customStyle="1" w:styleId="21">
    <w:name w:val="Заголовок 2 Знак1"/>
    <w:link w:val="2"/>
    <w:locked/>
    <w:rsid w:val="00AD4704"/>
    <w:rPr>
      <w:b/>
      <w:sz w:val="28"/>
    </w:rPr>
  </w:style>
  <w:style w:type="paragraph" w:styleId="af1">
    <w:name w:val="Normal (Web)"/>
    <w:basedOn w:val="a"/>
    <w:uiPriority w:val="99"/>
    <w:rsid w:val="00AD47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11">
    <w:name w:val="Основной шрифт абзаца1"/>
    <w:rsid w:val="00AD4704"/>
  </w:style>
  <w:style w:type="character" w:styleId="af2">
    <w:name w:val="page number"/>
    <w:rsid w:val="00AD4704"/>
  </w:style>
  <w:style w:type="character" w:styleId="af3">
    <w:name w:val="Hyperlink"/>
    <w:rsid w:val="00AD4704"/>
    <w:rPr>
      <w:color w:val="0000FF"/>
      <w:u w:val="single"/>
    </w:rPr>
  </w:style>
  <w:style w:type="paragraph" w:styleId="af4">
    <w:name w:val="Title"/>
    <w:basedOn w:val="a"/>
    <w:next w:val="ab"/>
    <w:link w:val="af5"/>
    <w:rsid w:val="00AD4704"/>
    <w:pPr>
      <w:suppressAutoHyphens/>
      <w:jc w:val="center"/>
    </w:pPr>
    <w:rPr>
      <w:rFonts w:eastAsia="Calibri"/>
      <w:sz w:val="28"/>
      <w:szCs w:val="20"/>
      <w:lang w:eastAsia="en-US"/>
    </w:rPr>
  </w:style>
  <w:style w:type="character" w:customStyle="1" w:styleId="af5">
    <w:name w:val="Заголовок Знак"/>
    <w:basedOn w:val="a0"/>
    <w:link w:val="af4"/>
    <w:rsid w:val="00AD4704"/>
    <w:rPr>
      <w:rFonts w:eastAsia="Calibri"/>
      <w:sz w:val="28"/>
      <w:lang w:eastAsia="en-US"/>
    </w:rPr>
  </w:style>
  <w:style w:type="paragraph" w:styleId="af6">
    <w:name w:val="List"/>
    <w:basedOn w:val="ab"/>
    <w:rsid w:val="00AD4704"/>
    <w:pPr>
      <w:tabs>
        <w:tab w:val="clear" w:pos="540"/>
      </w:tabs>
      <w:suppressAutoHyphens/>
    </w:pPr>
    <w:rPr>
      <w:rFonts w:eastAsia="Calibri" w:cs="FreeSans"/>
      <w:szCs w:val="20"/>
      <w:lang w:val="ru-RU" w:eastAsia="en-US"/>
    </w:rPr>
  </w:style>
  <w:style w:type="paragraph" w:customStyle="1" w:styleId="12">
    <w:name w:val="Указатель1"/>
    <w:basedOn w:val="a"/>
    <w:rsid w:val="00AD4704"/>
    <w:pPr>
      <w:suppressLineNumbers/>
      <w:suppressAutoHyphens/>
    </w:pPr>
    <w:rPr>
      <w:rFonts w:eastAsia="Calibri" w:cs="FreeSans"/>
      <w:sz w:val="28"/>
      <w:szCs w:val="28"/>
      <w:lang w:eastAsia="en-US"/>
    </w:rPr>
  </w:style>
  <w:style w:type="paragraph" w:customStyle="1" w:styleId="ConsTitle">
    <w:name w:val="ConsTitle"/>
    <w:rsid w:val="00AD4704"/>
    <w:pPr>
      <w:widowControl w:val="0"/>
      <w:suppressAutoHyphens/>
      <w:autoSpaceDE w:val="0"/>
    </w:pPr>
    <w:rPr>
      <w:rFonts w:ascii="Arial" w:hAnsi="Arial" w:cs="Arial"/>
      <w:b/>
      <w:bCs/>
      <w:sz w:val="12"/>
      <w:szCs w:val="12"/>
      <w:lang w:eastAsia="zh-CN"/>
    </w:rPr>
  </w:style>
  <w:style w:type="paragraph" w:customStyle="1" w:styleId="13">
    <w:name w:val="Знак Знак1 Знак"/>
    <w:basedOn w:val="a"/>
    <w:rsid w:val="00AD4704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AD4704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AD4704"/>
    <w:pPr>
      <w:suppressAutoHyphens/>
      <w:jc w:val="center"/>
    </w:pPr>
    <w:rPr>
      <w:rFonts w:eastAsia="Calibri"/>
      <w:sz w:val="28"/>
      <w:szCs w:val="20"/>
      <w:lang w:eastAsia="en-US"/>
    </w:rPr>
  </w:style>
  <w:style w:type="paragraph" w:styleId="af7">
    <w:name w:val="Body Text Indent"/>
    <w:basedOn w:val="a"/>
    <w:link w:val="af8"/>
    <w:rsid w:val="00AD4704"/>
    <w:pPr>
      <w:suppressAutoHyphens/>
      <w:ind w:firstLine="709"/>
      <w:jc w:val="both"/>
    </w:pPr>
    <w:rPr>
      <w:rFonts w:eastAsia="Calibri"/>
      <w:sz w:val="28"/>
      <w:szCs w:val="20"/>
      <w:lang w:eastAsia="en-US"/>
    </w:rPr>
  </w:style>
  <w:style w:type="character" w:customStyle="1" w:styleId="af8">
    <w:name w:val="Основной текст с отступом Знак"/>
    <w:basedOn w:val="a0"/>
    <w:link w:val="af7"/>
    <w:rsid w:val="00AD4704"/>
    <w:rPr>
      <w:rFonts w:eastAsia="Calibri"/>
      <w:sz w:val="28"/>
      <w:lang w:eastAsia="en-US"/>
    </w:rPr>
  </w:style>
  <w:style w:type="paragraph" w:customStyle="1" w:styleId="ConsPlusTitle">
    <w:name w:val="ConsPlusTitle"/>
    <w:rsid w:val="00AD4704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AD470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AD470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5">
    <w:name w:val="Текст1"/>
    <w:basedOn w:val="a"/>
    <w:rsid w:val="00AD4704"/>
    <w:pPr>
      <w:suppressAutoHyphens/>
      <w:ind w:firstLine="72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Iauiue">
    <w:name w:val="Iau?iue"/>
    <w:rsid w:val="00AD4704"/>
    <w:pPr>
      <w:suppressAutoHyphens/>
    </w:pPr>
    <w:rPr>
      <w:lang w:eastAsia="zh-CN"/>
    </w:rPr>
  </w:style>
  <w:style w:type="paragraph" w:customStyle="1" w:styleId="af9">
    <w:name w:val="Содержимое врезки"/>
    <w:basedOn w:val="a"/>
    <w:rsid w:val="00AD4704"/>
    <w:pPr>
      <w:suppressAutoHyphens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5517</Words>
  <Characters>31448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2024-03-22T06:34:00Z</cp:lastPrinted>
  <dcterms:created xsi:type="dcterms:W3CDTF">2024-03-22T06:29:00Z</dcterms:created>
  <dcterms:modified xsi:type="dcterms:W3CDTF">2024-06-26T07:21:00Z</dcterms:modified>
</cp:coreProperties>
</file>