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446B0">
        <w:rPr>
          <w:sz w:val="28"/>
        </w:rPr>
        <w:t>02</w:t>
      </w:r>
      <w:r w:rsidR="00C70947">
        <w:rPr>
          <w:sz w:val="28"/>
        </w:rPr>
        <w:t>.</w:t>
      </w:r>
      <w:r w:rsidR="003115C7">
        <w:rPr>
          <w:sz w:val="28"/>
        </w:rPr>
        <w:t>0</w:t>
      </w:r>
      <w:r w:rsidR="00660A9B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446B0">
        <w:rPr>
          <w:sz w:val="28"/>
        </w:rPr>
        <w:t>148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9D2CFE" w:rsidRDefault="009D2CFE" w:rsidP="009D2CFE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</w:rPr>
        <w:t>Белокалитвинского</w:t>
      </w:r>
      <w:proofErr w:type="spellEnd"/>
      <w:r>
        <w:rPr>
          <w:b/>
          <w:sz w:val="28"/>
        </w:rPr>
        <w:t xml:space="preserve"> района от 25.04.2022 №</w:t>
      </w:r>
      <w:r w:rsidR="004E7728">
        <w:rPr>
          <w:b/>
          <w:sz w:val="28"/>
        </w:rPr>
        <w:t xml:space="preserve"> </w:t>
      </w:r>
      <w:r>
        <w:rPr>
          <w:b/>
          <w:sz w:val="28"/>
        </w:rPr>
        <w:t>317</w:t>
      </w:r>
    </w:p>
    <w:p w:rsidR="009D2CFE" w:rsidRDefault="009D2CFE" w:rsidP="009D2CFE">
      <w:pPr>
        <w:tabs>
          <w:tab w:val="left" w:pos="5040"/>
        </w:tabs>
        <w:ind w:right="4881"/>
        <w:jc w:val="center"/>
        <w:rPr>
          <w:sz w:val="26"/>
          <w:szCs w:val="26"/>
        </w:rPr>
      </w:pPr>
    </w:p>
    <w:p w:rsidR="004E7728" w:rsidRDefault="004E7728" w:rsidP="004E7728">
      <w:pPr>
        <w:pStyle w:val="1"/>
        <w:ind w:firstLine="709"/>
        <w:jc w:val="both"/>
        <w:textAlignment w:val="baseline"/>
        <w:rPr>
          <w:sz w:val="28"/>
          <w:szCs w:val="28"/>
        </w:rPr>
      </w:pPr>
    </w:p>
    <w:p w:rsidR="009D2CFE" w:rsidRDefault="009D2CFE" w:rsidP="004E7728">
      <w:pPr>
        <w:pStyle w:val="1"/>
        <w:ind w:firstLine="709"/>
        <w:jc w:val="both"/>
        <w:textAlignment w:val="baseline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</w:t>
      </w:r>
      <w:proofErr w:type="gramStart"/>
      <w:r>
        <w:rPr>
          <w:sz w:val="28"/>
          <w:szCs w:val="28"/>
        </w:rPr>
        <w:t xml:space="preserve">законодательством, </w:t>
      </w:r>
      <w:r w:rsidR="004E7728">
        <w:rPr>
          <w:sz w:val="28"/>
          <w:szCs w:val="28"/>
        </w:rPr>
        <w:t xml:space="preserve">  </w:t>
      </w:r>
      <w:proofErr w:type="gramEnd"/>
      <w:r w:rsidR="004E772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соответствии с постановлением Правительства Ростовской области от 26.12.2022 №1175 «О внесении изменений в постановление Правительства Ростовской области от 22.04.2022 № 335»</w:t>
      </w:r>
      <w:r w:rsidR="004E772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</w:p>
    <w:p w:rsidR="009D2CFE" w:rsidRDefault="009D2CFE" w:rsidP="004E7728">
      <w:pPr>
        <w:ind w:firstLine="709"/>
      </w:pP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  <w:r w:rsidR="004E772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от 25.04.2022 №317 «Об использовании средств резервного фонда Правительства Ростовской области» следующие изменения:</w:t>
      </w:r>
    </w:p>
    <w:p w:rsidR="009D2CFE" w:rsidRDefault="009D2CFE" w:rsidP="004E7728">
      <w:pPr>
        <w:numPr>
          <w:ilvl w:val="1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Преамбулу изложить в редакции:</w:t>
      </w:r>
    </w:p>
    <w:p w:rsidR="009D2CFE" w:rsidRDefault="009D2CFE" w:rsidP="004E7728">
      <w:pPr>
        <w:pStyle w:val="1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«В  соответствии  с  Федеральным законом от 06.10.2003 N 131-ФЗ </w:t>
      </w:r>
      <w:r w:rsidR="004E772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Ростовской области от 22.04.2022  № 335 «Об утверждении Порядка предоставления иных межбюджетных трансфертов муниципальным образованиям Ростовской области на развертывание и содержание пунктов временного размещения и питания для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 временного размещения и питания на территории Российской Федерации (Ростовская область)»,  распоряжением Губернатора Ростовской области от 19.02.2022 №</w:t>
      </w:r>
      <w:r w:rsidR="006446B0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 xml:space="preserve">28 «О введении режима чрезвычайной ситуации»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  <w:r>
        <w:rPr>
          <w:sz w:val="28"/>
          <w:szCs w:val="28"/>
        </w:rPr>
        <w:t>».</w:t>
      </w:r>
    </w:p>
    <w:p w:rsidR="009D2CFE" w:rsidRDefault="009D2CFE" w:rsidP="004E7728">
      <w:pPr>
        <w:numPr>
          <w:ilvl w:val="1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1изложить в редакции: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Определить получателем средств резервного фонда Правительства Ростовской области, выделенных бюджету 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 на развертывание и содержание пунктов временного размещения и питания для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 временного размещения и питания на территории Российской Федерации (Ростовская область):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униципальное казенное учреждение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«Управление гражданской обороны и чрезвычайных ситуаций» со следующими полномочиями:                                                                                                                                                                                   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размещение заказов; 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заключение, подписание, исполнение контрактов;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расчетов с исполнителями на развертывание и содержание пунктов временного размещения и питания для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 временного размещения и питания на территории Российской Федерации (Ростовская область) в соответствии с условиями заключенных контрактов;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мер по взысканию основной суммы долга, штрафов и убытков при нарушении условий контрактов;                                                                                                             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предъявление претензий к исполнителям в период действия контрактов;                                                                                                </w:t>
      </w:r>
    </w:p>
    <w:p w:rsidR="009D2CFE" w:rsidRDefault="009D2CFE" w:rsidP="004E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представление в бухгалтерию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отчета </w:t>
      </w:r>
      <w:r>
        <w:rPr>
          <w:bCs/>
          <w:sz w:val="28"/>
          <w:szCs w:val="28"/>
        </w:rPr>
        <w:t xml:space="preserve">о целевом использовании </w:t>
      </w:r>
      <w:r>
        <w:rPr>
          <w:sz w:val="28"/>
          <w:szCs w:val="28"/>
        </w:rPr>
        <w:t>средств».</w:t>
      </w:r>
    </w:p>
    <w:p w:rsidR="009D2CFE" w:rsidRDefault="009D2CFE" w:rsidP="004E7728">
      <w:pPr>
        <w:pStyle w:val="ad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Настоящее постановление вступает в силу со дня его официального опубликования и распространяется на правоотношения, возникшие с 28.12.2022.</w:t>
      </w:r>
    </w:p>
    <w:p w:rsidR="009D2CFE" w:rsidRDefault="009D2CFE" w:rsidP="004E7728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жилищно- коммунальному хозяйству и делам ГО и ЧС </w:t>
      </w:r>
      <w:proofErr w:type="spellStart"/>
      <w:r>
        <w:rPr>
          <w:sz w:val="28"/>
          <w:szCs w:val="28"/>
        </w:rPr>
        <w:t>Каюдина</w:t>
      </w:r>
      <w:proofErr w:type="spellEnd"/>
      <w:r>
        <w:rPr>
          <w:sz w:val="28"/>
          <w:szCs w:val="28"/>
        </w:rPr>
        <w:t xml:space="preserve"> О.Э.</w:t>
      </w:r>
    </w:p>
    <w:p w:rsidR="009D2CFE" w:rsidRDefault="009D2CFE" w:rsidP="009D2CFE">
      <w:pPr>
        <w:jc w:val="both"/>
        <w:rPr>
          <w:bCs/>
          <w:sz w:val="28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60A9B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60A9B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EF" w:rsidRDefault="00444BEF">
      <w:r>
        <w:separator/>
      </w:r>
    </w:p>
  </w:endnote>
  <w:endnote w:type="continuationSeparator" w:id="0">
    <w:p w:rsidR="00444BEF" w:rsidRDefault="0044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7728" w:rsidRPr="004E772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7728">
      <w:rPr>
        <w:noProof/>
        <w:sz w:val="14"/>
        <w:lang w:val="en-US"/>
      </w:rPr>
      <w:t>C:\Users\eio3\Documents\Постановления\изм_317-февраль-ГОЧС.docx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6B0" w:rsidRPr="006446B0">
      <w:rPr>
        <w:noProof/>
        <w:sz w:val="14"/>
      </w:rPr>
      <w:t>2/2/2023 12:12:00</w:t>
    </w:r>
    <w:r w:rsidR="006446B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6446B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446B0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7728" w:rsidRPr="004E772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7728">
      <w:rPr>
        <w:noProof/>
        <w:sz w:val="14"/>
        <w:lang w:val="en-US"/>
      </w:rPr>
      <w:t>C:\Users\eio3\Documents\Постановления\изм_317-февраль-ГОЧС.docx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446B0" w:rsidRPr="006446B0">
      <w:rPr>
        <w:noProof/>
        <w:sz w:val="14"/>
      </w:rPr>
      <w:t>2/2/2023 12:12:00</w:t>
    </w:r>
    <w:r w:rsidR="006446B0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EF" w:rsidRDefault="00444BEF">
      <w:r>
        <w:separator/>
      </w:r>
    </w:p>
  </w:footnote>
  <w:footnote w:type="continuationSeparator" w:id="0">
    <w:p w:rsidR="00444BEF" w:rsidRDefault="0044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6B0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5347A"/>
    <w:multiLevelType w:val="multilevel"/>
    <w:tmpl w:val="3014CA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21A31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4BEF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4E7728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446B0"/>
    <w:rsid w:val="00660A9B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B5FE5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D2CFE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A91B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9D2CFE"/>
    <w:rPr>
      <w:sz w:val="44"/>
    </w:rPr>
  </w:style>
  <w:style w:type="paragraph" w:styleId="ad">
    <w:name w:val="Normal (Web)"/>
    <w:basedOn w:val="a"/>
    <w:uiPriority w:val="99"/>
    <w:semiHidden/>
    <w:unhideWhenUsed/>
    <w:rsid w:val="009D2C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6458-1791-4C66-8F60-BF89B87B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2023-02-02T09:11:00Z</cp:lastPrinted>
  <dcterms:created xsi:type="dcterms:W3CDTF">2023-02-02T09:09:00Z</dcterms:created>
  <dcterms:modified xsi:type="dcterms:W3CDTF">2023-02-10T09:37:00Z</dcterms:modified>
</cp:coreProperties>
</file>