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507822" w:rsidP="00872883">
      <w:pPr>
        <w:spacing w:before="120"/>
        <w:rPr>
          <w:sz w:val="28"/>
        </w:rPr>
      </w:pPr>
      <w:r>
        <w:rPr>
          <w:sz w:val="28"/>
        </w:rPr>
        <w:t>02.07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1046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D7150" w:rsidRPr="001C1867" w:rsidRDefault="008D7150" w:rsidP="00AA3152">
      <w:pPr>
        <w:ind w:right="5924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proofErr w:type="gram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</w:t>
      </w:r>
      <w:r w:rsidR="00AA3152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района</w:t>
      </w:r>
      <w:proofErr w:type="gramEnd"/>
      <w:r w:rsidRPr="001C1867">
        <w:rPr>
          <w:bCs/>
          <w:sz w:val="28"/>
          <w:szCs w:val="28"/>
        </w:rPr>
        <w:t xml:space="preserve">  от 15.10.2013 №</w:t>
      </w:r>
      <w:r w:rsidR="00AA3152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>1776</w:t>
      </w:r>
    </w:p>
    <w:p w:rsidR="008D7150" w:rsidRPr="001C1867" w:rsidRDefault="008D7150" w:rsidP="008D7150">
      <w:pPr>
        <w:jc w:val="both"/>
        <w:rPr>
          <w:bCs/>
          <w:sz w:val="28"/>
          <w:szCs w:val="28"/>
        </w:rPr>
      </w:pPr>
    </w:p>
    <w:p w:rsidR="008D7150" w:rsidRPr="001C1867" w:rsidRDefault="008D7150" w:rsidP="008D7150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</w:t>
      </w:r>
      <w:r>
        <w:rPr>
          <w:bCs/>
          <w:sz w:val="28"/>
          <w:szCs w:val="28"/>
        </w:rPr>
        <w:t>26.02.2018 № 279</w:t>
      </w:r>
      <w:r w:rsidRPr="001C1867">
        <w:rPr>
          <w:bCs/>
          <w:sz w:val="28"/>
          <w:szCs w:val="28"/>
        </w:rPr>
        <w:t xml:space="preserve"> «Об утверждении 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 xml:space="preserve">оценки эффективности муниципальных программ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района», в связи с необходимостью корректировки объемов финансирования программных мероприятий,</w:t>
      </w:r>
    </w:p>
    <w:p w:rsidR="008D7150" w:rsidRPr="001C1867" w:rsidRDefault="008D7150" w:rsidP="008D7150">
      <w:pPr>
        <w:ind w:firstLine="708"/>
        <w:jc w:val="both"/>
        <w:rPr>
          <w:sz w:val="28"/>
          <w:szCs w:val="28"/>
        </w:rPr>
      </w:pPr>
    </w:p>
    <w:p w:rsidR="008D7150" w:rsidRPr="001C1867" w:rsidRDefault="008D7150" w:rsidP="008D7150">
      <w:pPr>
        <w:jc w:val="center"/>
        <w:rPr>
          <w:sz w:val="28"/>
          <w:szCs w:val="28"/>
        </w:rPr>
      </w:pPr>
      <w:r w:rsidRPr="001C1867">
        <w:rPr>
          <w:sz w:val="28"/>
          <w:szCs w:val="28"/>
        </w:rPr>
        <w:t>ПОСТАНОВЛЯЮ:</w:t>
      </w:r>
    </w:p>
    <w:p w:rsidR="008D7150" w:rsidRPr="001C1867" w:rsidRDefault="008D7150" w:rsidP="008D7150">
      <w:pPr>
        <w:ind w:firstLine="709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>1.</w:t>
      </w:r>
      <w:r w:rsidR="00AA3152"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Внести в приложение к постановлению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от 15.10.2013 № 1776 «Об утверждении муниципальной программы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«Развитие образования» изменения согласно </w:t>
      </w:r>
      <w:proofErr w:type="gramStart"/>
      <w:r w:rsidRPr="001C1867">
        <w:rPr>
          <w:bCs/>
          <w:sz w:val="28"/>
          <w:szCs w:val="28"/>
        </w:rPr>
        <w:t>приложению</w:t>
      </w:r>
      <w:proofErr w:type="gramEnd"/>
      <w:r w:rsidRPr="001C1867">
        <w:rPr>
          <w:bCs/>
          <w:sz w:val="28"/>
          <w:szCs w:val="28"/>
        </w:rPr>
        <w:t xml:space="preserve"> к настоящему постановлению.</w:t>
      </w:r>
    </w:p>
    <w:p w:rsidR="008D7150" w:rsidRPr="001C1867" w:rsidRDefault="008D7150" w:rsidP="008D7150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2. Постановление вступает в силу после официального опубликования.</w:t>
      </w:r>
    </w:p>
    <w:p w:rsidR="008D7150" w:rsidRPr="001C1867" w:rsidRDefault="008D7150" w:rsidP="008D7150">
      <w:pPr>
        <w:ind w:firstLine="709"/>
        <w:jc w:val="both"/>
        <w:rPr>
          <w:bCs/>
          <w:sz w:val="28"/>
          <w:szCs w:val="28"/>
        </w:rPr>
      </w:pPr>
      <w:r w:rsidRPr="001C1867">
        <w:rPr>
          <w:sz w:val="28"/>
          <w:szCs w:val="28"/>
        </w:rPr>
        <w:t>3.</w:t>
      </w:r>
      <w:r w:rsidR="00AA3152">
        <w:rPr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spellStart"/>
      <w:r w:rsidRPr="001C1867">
        <w:rPr>
          <w:bCs/>
          <w:sz w:val="28"/>
          <w:szCs w:val="28"/>
        </w:rPr>
        <w:t>Белокалитвинского</w:t>
      </w:r>
      <w:proofErr w:type="spellEnd"/>
      <w:r w:rsidRPr="001C1867">
        <w:rPr>
          <w:bCs/>
          <w:sz w:val="28"/>
          <w:szCs w:val="28"/>
        </w:rPr>
        <w:t xml:space="preserve"> района по социальным вопросам </w:t>
      </w:r>
      <w:r>
        <w:rPr>
          <w:bCs/>
          <w:sz w:val="28"/>
          <w:szCs w:val="28"/>
        </w:rPr>
        <w:t xml:space="preserve"> </w:t>
      </w:r>
      <w:r w:rsidR="00AA3152">
        <w:rPr>
          <w:bCs/>
          <w:sz w:val="28"/>
          <w:szCs w:val="28"/>
        </w:rPr>
        <w:t xml:space="preserve">                                   </w:t>
      </w:r>
      <w:r w:rsidRPr="001C1867">
        <w:rPr>
          <w:bCs/>
          <w:sz w:val="28"/>
          <w:szCs w:val="28"/>
        </w:rPr>
        <w:t xml:space="preserve">Е.Н. </w:t>
      </w:r>
      <w:proofErr w:type="spellStart"/>
      <w:r w:rsidRPr="001C1867">
        <w:rPr>
          <w:bCs/>
          <w:sz w:val="28"/>
          <w:szCs w:val="28"/>
        </w:rPr>
        <w:t>Керенцеву</w:t>
      </w:r>
      <w:proofErr w:type="spellEnd"/>
      <w:r w:rsidRPr="001C1867">
        <w:rPr>
          <w:bCs/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AA3152" w:rsidRDefault="00872883" w:rsidP="00872883">
      <w:pPr>
        <w:rPr>
          <w:sz w:val="28"/>
        </w:rPr>
      </w:pPr>
      <w:r w:rsidRPr="00AA3152">
        <w:rPr>
          <w:sz w:val="28"/>
        </w:rPr>
        <w:t>Верно:</w:t>
      </w:r>
    </w:p>
    <w:p w:rsidR="00872883" w:rsidRPr="00AA3152" w:rsidRDefault="00715C8D" w:rsidP="00872883">
      <w:pPr>
        <w:rPr>
          <w:sz w:val="28"/>
        </w:rPr>
      </w:pPr>
      <w:r w:rsidRPr="00AA3152">
        <w:rPr>
          <w:sz w:val="28"/>
        </w:rPr>
        <w:t>Управляющ</w:t>
      </w:r>
      <w:r w:rsidR="00042119" w:rsidRPr="00AA3152">
        <w:rPr>
          <w:sz w:val="28"/>
        </w:rPr>
        <w:t xml:space="preserve">ий </w:t>
      </w:r>
      <w:r w:rsidRPr="00AA3152">
        <w:rPr>
          <w:sz w:val="28"/>
        </w:rPr>
        <w:t xml:space="preserve"> </w:t>
      </w:r>
      <w:r w:rsidR="00F4755E" w:rsidRPr="00AA3152">
        <w:rPr>
          <w:sz w:val="28"/>
        </w:rPr>
        <w:t xml:space="preserve"> делами</w:t>
      </w:r>
      <w:r w:rsidR="00F4755E" w:rsidRPr="00AA3152">
        <w:rPr>
          <w:sz w:val="28"/>
        </w:rPr>
        <w:tab/>
      </w:r>
      <w:r w:rsidR="00F4755E" w:rsidRPr="00AA3152">
        <w:rPr>
          <w:sz w:val="28"/>
        </w:rPr>
        <w:tab/>
      </w:r>
      <w:r w:rsidR="00F4755E" w:rsidRPr="00AA3152">
        <w:rPr>
          <w:sz w:val="28"/>
        </w:rPr>
        <w:tab/>
      </w:r>
      <w:r w:rsidR="000C6CE8" w:rsidRPr="00AA3152">
        <w:rPr>
          <w:sz w:val="28"/>
        </w:rPr>
        <w:tab/>
      </w:r>
      <w:r w:rsidR="00F4755E" w:rsidRPr="00AA3152">
        <w:rPr>
          <w:sz w:val="28"/>
        </w:rPr>
        <w:tab/>
      </w:r>
      <w:r w:rsidR="00F4755E" w:rsidRPr="00AA3152">
        <w:rPr>
          <w:sz w:val="28"/>
        </w:rPr>
        <w:tab/>
      </w:r>
      <w:r w:rsidR="00042119" w:rsidRPr="00AA3152">
        <w:rPr>
          <w:sz w:val="28"/>
        </w:rPr>
        <w:tab/>
      </w:r>
      <w:r w:rsidR="00F4755E" w:rsidRPr="00AA3152">
        <w:rPr>
          <w:sz w:val="28"/>
        </w:rPr>
        <w:tab/>
      </w:r>
      <w:r w:rsidR="00042119" w:rsidRPr="00AA3152">
        <w:rPr>
          <w:sz w:val="28"/>
        </w:rPr>
        <w:t>Л.Г. Василенко</w:t>
      </w:r>
    </w:p>
    <w:p w:rsidR="008D7150" w:rsidRPr="00AA3152" w:rsidRDefault="008D7150">
      <w:pPr>
        <w:pStyle w:val="a3"/>
        <w:tabs>
          <w:tab w:val="clear" w:pos="4536"/>
          <w:tab w:val="clear" w:pos="9072"/>
        </w:tabs>
        <w:sectPr w:rsidR="008D7150" w:rsidRPr="00AA3152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D7150" w:rsidRPr="001C1867" w:rsidRDefault="008D7150" w:rsidP="008D7150">
      <w:pPr>
        <w:jc w:val="right"/>
        <w:rPr>
          <w:sz w:val="28"/>
        </w:rPr>
      </w:pPr>
      <w:r w:rsidRPr="001C1867">
        <w:rPr>
          <w:sz w:val="28"/>
          <w:szCs w:val="28"/>
        </w:rPr>
        <w:lastRenderedPageBreak/>
        <w:t>Приложение</w:t>
      </w:r>
    </w:p>
    <w:p w:rsidR="008D7150" w:rsidRPr="001C1867" w:rsidRDefault="008D7150" w:rsidP="008D7150">
      <w:pPr>
        <w:widowControl w:val="0"/>
        <w:autoSpaceDE w:val="0"/>
        <w:autoSpaceDN w:val="0"/>
        <w:adjustRightInd w:val="0"/>
        <w:ind w:left="5040"/>
        <w:jc w:val="right"/>
        <w:rPr>
          <w:sz w:val="28"/>
          <w:szCs w:val="28"/>
        </w:rPr>
      </w:pPr>
      <w:r w:rsidRPr="001C1867">
        <w:rPr>
          <w:sz w:val="28"/>
          <w:szCs w:val="28"/>
        </w:rPr>
        <w:t>к постановлению Администрации</w:t>
      </w:r>
    </w:p>
    <w:p w:rsidR="008D7150" w:rsidRPr="001C1867" w:rsidRDefault="008D7150" w:rsidP="008D7150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proofErr w:type="spellStart"/>
      <w:r w:rsidRPr="001C1867">
        <w:rPr>
          <w:sz w:val="28"/>
          <w:szCs w:val="28"/>
        </w:rPr>
        <w:t>Белокалитвинского</w:t>
      </w:r>
      <w:proofErr w:type="spellEnd"/>
      <w:r w:rsidRPr="001C1867">
        <w:rPr>
          <w:sz w:val="28"/>
          <w:szCs w:val="28"/>
        </w:rPr>
        <w:t xml:space="preserve"> района</w:t>
      </w:r>
    </w:p>
    <w:p w:rsidR="008D7150" w:rsidRPr="001C1867" w:rsidRDefault="008D7150" w:rsidP="008D7150">
      <w:pPr>
        <w:widowControl w:val="0"/>
        <w:autoSpaceDE w:val="0"/>
        <w:autoSpaceDN w:val="0"/>
        <w:adjustRightInd w:val="0"/>
        <w:ind w:left="5040"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proofErr w:type="gramStart"/>
      <w:r w:rsidRPr="001C1867">
        <w:rPr>
          <w:sz w:val="28"/>
          <w:szCs w:val="28"/>
        </w:rPr>
        <w:t xml:space="preserve">от  </w:t>
      </w:r>
      <w:r w:rsidR="00507822">
        <w:rPr>
          <w:sz w:val="28"/>
          <w:szCs w:val="28"/>
        </w:rPr>
        <w:t>02.07</w:t>
      </w:r>
      <w:proofErr w:type="gramEnd"/>
      <w:r w:rsidR="00AA3152">
        <w:rPr>
          <w:sz w:val="28"/>
          <w:szCs w:val="28"/>
        </w:rPr>
        <w:t>.</w:t>
      </w:r>
      <w:r w:rsidRPr="001C1867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1C1867">
        <w:rPr>
          <w:sz w:val="28"/>
          <w:szCs w:val="28"/>
        </w:rPr>
        <w:t xml:space="preserve"> № </w:t>
      </w:r>
      <w:r w:rsidR="00507822">
        <w:rPr>
          <w:sz w:val="28"/>
          <w:szCs w:val="28"/>
        </w:rPr>
        <w:t>1046</w:t>
      </w:r>
      <w:bookmarkStart w:id="3" w:name="_GoBack"/>
      <w:bookmarkEnd w:id="3"/>
    </w:p>
    <w:p w:rsidR="008D7150" w:rsidRPr="001C1867" w:rsidRDefault="008D7150" w:rsidP="008D715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</w:p>
    <w:p w:rsidR="008D7150" w:rsidRPr="001C1867" w:rsidRDefault="008D7150" w:rsidP="008D715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>ИЗМЕНЕНИЯ,</w:t>
      </w:r>
    </w:p>
    <w:p w:rsidR="008D7150" w:rsidRDefault="008D7150" w:rsidP="008D7150">
      <w:pPr>
        <w:widowControl w:val="0"/>
        <w:suppressLineNumbers/>
        <w:suppressAutoHyphens/>
        <w:snapToGrid w:val="0"/>
        <w:ind w:firstLine="360"/>
        <w:jc w:val="center"/>
        <w:rPr>
          <w:kern w:val="1"/>
          <w:sz w:val="28"/>
          <w:szCs w:val="28"/>
          <w:lang w:eastAsia="ar-SA"/>
        </w:rPr>
      </w:pPr>
      <w:r w:rsidRPr="001C1867">
        <w:rPr>
          <w:kern w:val="1"/>
          <w:sz w:val="28"/>
          <w:szCs w:val="28"/>
          <w:lang w:eastAsia="ar-SA"/>
        </w:rPr>
        <w:t xml:space="preserve">вносимые в приложение к постановлению Администрации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>от 15.10.2013 № 1776 «Об утверждении муниципальной</w:t>
      </w:r>
      <w:r>
        <w:rPr>
          <w:kern w:val="1"/>
          <w:sz w:val="28"/>
          <w:szCs w:val="28"/>
          <w:lang w:eastAsia="ar-SA"/>
        </w:rPr>
        <w:t xml:space="preserve"> </w:t>
      </w:r>
      <w:r w:rsidRPr="001C1867">
        <w:rPr>
          <w:kern w:val="1"/>
          <w:sz w:val="28"/>
          <w:szCs w:val="28"/>
          <w:lang w:eastAsia="ar-SA"/>
        </w:rPr>
        <w:t xml:space="preserve">программы </w:t>
      </w:r>
      <w:proofErr w:type="spellStart"/>
      <w:r w:rsidRPr="001C1867">
        <w:rPr>
          <w:kern w:val="1"/>
          <w:sz w:val="28"/>
          <w:szCs w:val="28"/>
          <w:lang w:eastAsia="ar-SA"/>
        </w:rPr>
        <w:t>Белокалитвинского</w:t>
      </w:r>
      <w:proofErr w:type="spellEnd"/>
      <w:r w:rsidRPr="001C1867">
        <w:rPr>
          <w:kern w:val="1"/>
          <w:sz w:val="28"/>
          <w:szCs w:val="28"/>
          <w:lang w:eastAsia="ar-SA"/>
        </w:rPr>
        <w:t xml:space="preserve"> района «Развитие образования»</w:t>
      </w:r>
    </w:p>
    <w:p w:rsidR="008D7150" w:rsidRDefault="008D7150" w:rsidP="008D7150">
      <w:pPr>
        <w:widowControl w:val="0"/>
        <w:suppressLineNumbers/>
        <w:suppressAutoHyphens/>
        <w:snapToGrid w:val="0"/>
        <w:ind w:firstLine="360"/>
        <w:jc w:val="center"/>
        <w:rPr>
          <w:sz w:val="28"/>
        </w:rPr>
      </w:pPr>
    </w:p>
    <w:p w:rsidR="008D7150" w:rsidRDefault="008D7150" w:rsidP="008D7150">
      <w:pPr>
        <w:widowControl w:val="0"/>
        <w:suppressLineNumbers/>
        <w:suppressAutoHyphens/>
        <w:snapToGrid w:val="0"/>
        <w:ind w:firstLine="360"/>
        <w:jc w:val="both"/>
        <w:rPr>
          <w:sz w:val="28"/>
        </w:rPr>
      </w:pPr>
      <w:r>
        <w:rPr>
          <w:sz w:val="28"/>
        </w:rPr>
        <w:t>1. В Таблицу № 2 Приложения №</w:t>
      </w:r>
      <w:r w:rsidR="00AA3152">
        <w:rPr>
          <w:sz w:val="28"/>
        </w:rPr>
        <w:t xml:space="preserve"> </w:t>
      </w:r>
      <w:r>
        <w:rPr>
          <w:sz w:val="28"/>
        </w:rPr>
        <w:t xml:space="preserve">10.1 к муниципальной программе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«Развитие образования» в пункт №</w:t>
      </w:r>
      <w:proofErr w:type="gramStart"/>
      <w:r>
        <w:rPr>
          <w:sz w:val="28"/>
        </w:rPr>
        <w:t>4  добавить</w:t>
      </w:r>
      <w:proofErr w:type="gramEnd"/>
      <w:r>
        <w:rPr>
          <w:sz w:val="28"/>
        </w:rPr>
        <w:t xml:space="preserve"> подпункты  4.25, 4.26, 4.27, 4.28, подпункт 4.6, 4.7, 4.8, 4.9 изложить в следующей редакции:</w:t>
      </w:r>
    </w:p>
    <w:p w:rsidR="008D7150" w:rsidRDefault="008D7150" w:rsidP="008D7150">
      <w:pPr>
        <w:keepNext/>
        <w:tabs>
          <w:tab w:val="left" w:pos="9639"/>
        </w:tabs>
        <w:spacing w:line="235" w:lineRule="auto"/>
        <w:jc w:val="center"/>
        <w:outlineLvl w:val="1"/>
        <w:rPr>
          <w:sz w:val="28"/>
        </w:rPr>
      </w:pPr>
      <w:r>
        <w:rPr>
          <w:sz w:val="28"/>
        </w:rPr>
        <w:t>РАСПРЕДЕЛЕНИЕ субсидий по организациям и направлениям расходования средств на 2017-2020 годы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567"/>
        <w:gridCol w:w="709"/>
        <w:gridCol w:w="708"/>
        <w:gridCol w:w="851"/>
        <w:gridCol w:w="709"/>
        <w:gridCol w:w="708"/>
        <w:gridCol w:w="709"/>
        <w:gridCol w:w="851"/>
        <w:gridCol w:w="567"/>
        <w:gridCol w:w="850"/>
        <w:gridCol w:w="851"/>
        <w:gridCol w:w="708"/>
        <w:gridCol w:w="709"/>
        <w:gridCol w:w="709"/>
        <w:gridCol w:w="709"/>
      </w:tblGrid>
      <w:tr w:rsidR="008D7150" w:rsidRPr="00582BB4" w:rsidTr="00B52EDF">
        <w:tc>
          <w:tcPr>
            <w:tcW w:w="567" w:type="dxa"/>
            <w:vMerge w:val="restart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№ п/п</w:t>
            </w:r>
          </w:p>
        </w:tc>
        <w:tc>
          <w:tcPr>
            <w:tcW w:w="2268" w:type="dxa"/>
            <w:vMerge w:val="restart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  <w:p w:rsidR="008D7150" w:rsidRPr="00582BB4" w:rsidRDefault="008D7150" w:rsidP="00B52EDF">
            <w:pPr>
              <w:rPr>
                <w:sz w:val="16"/>
                <w:szCs w:val="16"/>
              </w:rPr>
            </w:pPr>
          </w:p>
          <w:p w:rsidR="008D7150" w:rsidRPr="00582BB4" w:rsidRDefault="008D7150" w:rsidP="00B52EDF">
            <w:pPr>
              <w:rPr>
                <w:sz w:val="16"/>
                <w:szCs w:val="16"/>
              </w:rPr>
            </w:pPr>
          </w:p>
          <w:p w:rsidR="008D7150" w:rsidRPr="00582BB4" w:rsidRDefault="008D7150" w:rsidP="00B52EDF">
            <w:pPr>
              <w:spacing w:line="2" w:lineRule="atLeast"/>
              <w:jc w:val="center"/>
              <w:rPr>
                <w:bCs/>
                <w:spacing w:val="-20"/>
                <w:sz w:val="16"/>
                <w:szCs w:val="16"/>
              </w:rPr>
            </w:pPr>
            <w:r w:rsidRPr="00582BB4">
              <w:rPr>
                <w:bCs/>
                <w:spacing w:val="-20"/>
                <w:sz w:val="16"/>
                <w:szCs w:val="16"/>
              </w:rPr>
              <w:t>Наименование муниципального</w:t>
            </w:r>
          </w:p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bCs/>
                <w:spacing w:val="-20"/>
                <w:sz w:val="16"/>
                <w:szCs w:val="16"/>
              </w:rPr>
              <w:t xml:space="preserve"> образования, организации</w:t>
            </w:r>
          </w:p>
        </w:tc>
        <w:tc>
          <w:tcPr>
            <w:tcW w:w="2835" w:type="dxa"/>
            <w:gridSpan w:val="4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2017</w:t>
            </w:r>
          </w:p>
        </w:tc>
        <w:tc>
          <w:tcPr>
            <w:tcW w:w="2977" w:type="dxa"/>
            <w:gridSpan w:val="4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2018</w:t>
            </w:r>
          </w:p>
        </w:tc>
        <w:tc>
          <w:tcPr>
            <w:tcW w:w="3119" w:type="dxa"/>
            <w:gridSpan w:val="4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2019</w:t>
            </w:r>
          </w:p>
        </w:tc>
        <w:tc>
          <w:tcPr>
            <w:tcW w:w="2835" w:type="dxa"/>
            <w:gridSpan w:val="4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2020</w:t>
            </w:r>
          </w:p>
        </w:tc>
      </w:tr>
      <w:tr w:rsidR="008D7150" w:rsidRPr="00582BB4" w:rsidTr="00B52EDF">
        <w:tc>
          <w:tcPr>
            <w:tcW w:w="567" w:type="dxa"/>
            <w:vMerge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Всего (тыс. рублей)</w:t>
            </w:r>
          </w:p>
        </w:tc>
        <w:tc>
          <w:tcPr>
            <w:tcW w:w="567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Всего (тыс. рублей)</w:t>
            </w:r>
          </w:p>
        </w:tc>
        <w:tc>
          <w:tcPr>
            <w:tcW w:w="709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Всего (тыс. рублей)</w:t>
            </w:r>
          </w:p>
        </w:tc>
        <w:tc>
          <w:tcPr>
            <w:tcW w:w="2268" w:type="dxa"/>
            <w:gridSpan w:val="3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в том числе:</w:t>
            </w:r>
          </w:p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Всего (тыс. рублей)</w:t>
            </w:r>
          </w:p>
        </w:tc>
        <w:tc>
          <w:tcPr>
            <w:tcW w:w="2127" w:type="dxa"/>
            <w:gridSpan w:val="3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в том числе:</w:t>
            </w:r>
          </w:p>
        </w:tc>
      </w:tr>
      <w:tr w:rsidR="008D7150" w:rsidRPr="00582BB4" w:rsidTr="00B52EDF">
        <w:trPr>
          <w:trHeight w:val="2278"/>
        </w:trPr>
        <w:tc>
          <w:tcPr>
            <w:tcW w:w="567" w:type="dxa"/>
            <w:vMerge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федерального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  <w:tc>
          <w:tcPr>
            <w:tcW w:w="709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областного </w:t>
            </w:r>
            <w:proofErr w:type="gramStart"/>
            <w:r w:rsidRPr="00582BB4">
              <w:rPr>
                <w:sz w:val="16"/>
                <w:szCs w:val="16"/>
              </w:rPr>
              <w:t>бюджета  (</w:t>
            </w:r>
            <w:proofErr w:type="gramEnd"/>
            <w:r w:rsidRPr="00582BB4">
              <w:rPr>
                <w:sz w:val="16"/>
                <w:szCs w:val="16"/>
              </w:rPr>
              <w:t>тыс. рублей)</w:t>
            </w:r>
          </w:p>
        </w:tc>
        <w:tc>
          <w:tcPr>
            <w:tcW w:w="708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местного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  <w:tc>
          <w:tcPr>
            <w:tcW w:w="851" w:type="dxa"/>
            <w:vMerge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федерального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  <w:tc>
          <w:tcPr>
            <w:tcW w:w="708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областного </w:t>
            </w:r>
            <w:proofErr w:type="gramStart"/>
            <w:r w:rsidRPr="00582BB4">
              <w:rPr>
                <w:sz w:val="16"/>
                <w:szCs w:val="16"/>
              </w:rPr>
              <w:t>бюджета  (</w:t>
            </w:r>
            <w:proofErr w:type="gramEnd"/>
            <w:r w:rsidRPr="00582BB4">
              <w:rPr>
                <w:sz w:val="16"/>
                <w:szCs w:val="16"/>
              </w:rPr>
              <w:t>тыс. рублей)</w:t>
            </w:r>
          </w:p>
        </w:tc>
        <w:tc>
          <w:tcPr>
            <w:tcW w:w="709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местного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  <w:tc>
          <w:tcPr>
            <w:tcW w:w="851" w:type="dxa"/>
            <w:vMerge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outlineLvl w:val="1"/>
              <w:rPr>
                <w:sz w:val="16"/>
                <w:szCs w:val="16"/>
              </w:rPr>
            </w:pPr>
          </w:p>
        </w:tc>
        <w:tc>
          <w:tcPr>
            <w:tcW w:w="567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федерального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  <w:tc>
          <w:tcPr>
            <w:tcW w:w="850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областного </w:t>
            </w:r>
            <w:proofErr w:type="gramStart"/>
            <w:r w:rsidRPr="00582BB4">
              <w:rPr>
                <w:sz w:val="16"/>
                <w:szCs w:val="16"/>
              </w:rPr>
              <w:t>бюджета  (</w:t>
            </w:r>
            <w:proofErr w:type="gramEnd"/>
            <w:r w:rsidRPr="00582BB4">
              <w:rPr>
                <w:sz w:val="16"/>
                <w:szCs w:val="16"/>
              </w:rPr>
              <w:t>тыс. рублей)</w:t>
            </w:r>
          </w:p>
        </w:tc>
        <w:tc>
          <w:tcPr>
            <w:tcW w:w="851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местного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  <w:tc>
          <w:tcPr>
            <w:tcW w:w="708" w:type="dxa"/>
            <w:vMerge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федерального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  <w:tc>
          <w:tcPr>
            <w:tcW w:w="709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областного </w:t>
            </w:r>
            <w:proofErr w:type="gramStart"/>
            <w:r w:rsidRPr="00582BB4">
              <w:rPr>
                <w:sz w:val="16"/>
                <w:szCs w:val="16"/>
              </w:rPr>
              <w:t>бюджета  (</w:t>
            </w:r>
            <w:proofErr w:type="gramEnd"/>
            <w:r w:rsidRPr="00582BB4">
              <w:rPr>
                <w:sz w:val="16"/>
                <w:szCs w:val="16"/>
              </w:rPr>
              <w:t>тыс. рублей)</w:t>
            </w:r>
          </w:p>
        </w:tc>
        <w:tc>
          <w:tcPr>
            <w:tcW w:w="709" w:type="dxa"/>
            <w:textDirection w:val="btL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235" w:lineRule="auto"/>
              <w:ind w:left="113" w:right="113"/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 xml:space="preserve">За счет средств </w:t>
            </w:r>
            <w:proofErr w:type="gramStart"/>
            <w:r w:rsidRPr="00582BB4">
              <w:rPr>
                <w:sz w:val="16"/>
                <w:szCs w:val="16"/>
              </w:rPr>
              <w:t>местного  бюджета</w:t>
            </w:r>
            <w:proofErr w:type="gramEnd"/>
            <w:r w:rsidRPr="00582BB4">
              <w:rPr>
                <w:sz w:val="16"/>
                <w:szCs w:val="16"/>
              </w:rPr>
              <w:t xml:space="preserve">  (тыс. рублей)</w:t>
            </w:r>
          </w:p>
        </w:tc>
      </w:tr>
    </w:tbl>
    <w:p w:rsidR="008D7150" w:rsidRDefault="008D7150" w:rsidP="008D7150">
      <w:pPr>
        <w:spacing w:line="24" w:lineRule="auto"/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851"/>
        <w:gridCol w:w="567"/>
        <w:gridCol w:w="709"/>
        <w:gridCol w:w="708"/>
        <w:gridCol w:w="851"/>
        <w:gridCol w:w="709"/>
        <w:gridCol w:w="708"/>
        <w:gridCol w:w="709"/>
        <w:gridCol w:w="851"/>
        <w:gridCol w:w="567"/>
        <w:gridCol w:w="850"/>
        <w:gridCol w:w="851"/>
        <w:gridCol w:w="708"/>
        <w:gridCol w:w="709"/>
        <w:gridCol w:w="709"/>
        <w:gridCol w:w="709"/>
      </w:tblGrid>
      <w:tr w:rsidR="008D7150" w:rsidTr="00B52EDF">
        <w:trPr>
          <w:tblHeader/>
        </w:trPr>
        <w:tc>
          <w:tcPr>
            <w:tcW w:w="567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18</w:t>
            </w:r>
          </w:p>
        </w:tc>
      </w:tr>
      <w:tr w:rsidR="008D7150" w:rsidTr="00B52EDF">
        <w:tc>
          <w:tcPr>
            <w:tcW w:w="14601" w:type="dxa"/>
            <w:gridSpan w:val="18"/>
          </w:tcPr>
          <w:p w:rsidR="008D7150" w:rsidRDefault="008D7150" w:rsidP="00B52EDF">
            <w:pPr>
              <w:jc w:val="center"/>
            </w:pPr>
            <w:r w:rsidRPr="00582BB4">
              <w:rPr>
                <w:bCs/>
                <w:kern w:val="2"/>
                <w:sz w:val="16"/>
                <w:szCs w:val="16"/>
              </w:rPr>
              <w:t xml:space="preserve">Субсидия на проведение мероприятий по энергосбережению в части замены </w:t>
            </w:r>
            <w:proofErr w:type="gramStart"/>
            <w:r w:rsidRPr="00582BB4">
              <w:rPr>
                <w:bCs/>
                <w:kern w:val="2"/>
                <w:sz w:val="16"/>
                <w:szCs w:val="16"/>
              </w:rPr>
              <w:t>существующих  деревянных</w:t>
            </w:r>
            <w:proofErr w:type="gramEnd"/>
            <w:r w:rsidRPr="00582BB4">
              <w:rPr>
                <w:bCs/>
                <w:kern w:val="2"/>
                <w:sz w:val="16"/>
                <w:szCs w:val="16"/>
              </w:rPr>
              <w:t xml:space="preserve"> окон и наружных дверных блоков в муниципальных образовательных учреждениях</w:t>
            </w:r>
          </w:p>
        </w:tc>
      </w:tr>
      <w:tr w:rsidR="008D7150" w:rsidTr="00B52EDF">
        <w:tc>
          <w:tcPr>
            <w:tcW w:w="567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4.</w:t>
            </w:r>
          </w:p>
        </w:tc>
        <w:tc>
          <w:tcPr>
            <w:tcW w:w="2268" w:type="dxa"/>
            <w:vAlign w:val="center"/>
          </w:tcPr>
          <w:p w:rsidR="008D7150" w:rsidRPr="00582BB4" w:rsidRDefault="008D7150" w:rsidP="00B52EDF">
            <w:pPr>
              <w:rPr>
                <w:bCs/>
                <w:kern w:val="2"/>
                <w:sz w:val="16"/>
                <w:szCs w:val="16"/>
              </w:rPr>
            </w:pP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Белокалитвинский</w:t>
            </w:r>
            <w:proofErr w:type="spellEnd"/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10414,5</w:t>
            </w:r>
          </w:p>
        </w:tc>
        <w:tc>
          <w:tcPr>
            <w:tcW w:w="567" w:type="dxa"/>
            <w:vAlign w:val="center"/>
          </w:tcPr>
          <w:p w:rsidR="008D7150" w:rsidRDefault="008D7150" w:rsidP="00B52EDF">
            <w:pPr>
              <w:jc w:val="center"/>
            </w:pPr>
            <w:r w:rsidRPr="00582BB4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9789,5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625,0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10587,5</w:t>
            </w:r>
          </w:p>
        </w:tc>
        <w:tc>
          <w:tcPr>
            <w:tcW w:w="709" w:type="dxa"/>
            <w:vAlign w:val="center"/>
          </w:tcPr>
          <w:p w:rsidR="008D7150" w:rsidRDefault="008D7150" w:rsidP="00B52EDF">
            <w:pPr>
              <w:jc w:val="center"/>
            </w:pPr>
            <w:r w:rsidRPr="00582BB4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9047,5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1540,0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12921,6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12146,3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775,3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4486,0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4252,7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jc w:val="center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233,3</w:t>
            </w:r>
          </w:p>
        </w:tc>
      </w:tr>
      <w:tr w:rsidR="008D7150" w:rsidTr="00B52EDF">
        <w:tc>
          <w:tcPr>
            <w:tcW w:w="567" w:type="dxa"/>
          </w:tcPr>
          <w:p w:rsidR="008D7150" w:rsidRDefault="008D7150" w:rsidP="00B52EDF">
            <w:r w:rsidRPr="00582BB4">
              <w:rPr>
                <w:sz w:val="16"/>
                <w:szCs w:val="16"/>
              </w:rPr>
              <w:t>4.6</w:t>
            </w:r>
          </w:p>
        </w:tc>
        <w:tc>
          <w:tcPr>
            <w:tcW w:w="2268" w:type="dxa"/>
          </w:tcPr>
          <w:p w:rsidR="008D7150" w:rsidRDefault="008D7150" w:rsidP="00B52EDF">
            <w:r w:rsidRPr="00582BB4">
              <w:rPr>
                <w:bCs/>
                <w:kern w:val="2"/>
                <w:sz w:val="16"/>
                <w:szCs w:val="16"/>
              </w:rPr>
              <w:t xml:space="preserve">Муниципальное бюджетное образовательное учреждение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Крутинская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 xml:space="preserve"> средняя общеобразовательная школа (далее МБОУ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Крутинскаяс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 xml:space="preserve"> СОШ)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1230,4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1156,6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73,8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  <w:tr w:rsidR="008D7150" w:rsidTr="00B52EDF">
        <w:tc>
          <w:tcPr>
            <w:tcW w:w="567" w:type="dxa"/>
          </w:tcPr>
          <w:p w:rsidR="008D7150" w:rsidRDefault="008D7150" w:rsidP="00B52EDF">
            <w:r w:rsidRPr="00582BB4">
              <w:rPr>
                <w:sz w:val="16"/>
                <w:szCs w:val="16"/>
              </w:rPr>
              <w:t>4.7</w:t>
            </w:r>
          </w:p>
        </w:tc>
        <w:tc>
          <w:tcPr>
            <w:tcW w:w="2268" w:type="dxa"/>
          </w:tcPr>
          <w:p w:rsidR="008D7150" w:rsidRDefault="008D7150" w:rsidP="00B52EDF">
            <w:r w:rsidRPr="00582BB4">
              <w:rPr>
                <w:bCs/>
                <w:kern w:val="2"/>
                <w:sz w:val="16"/>
                <w:szCs w:val="16"/>
              </w:rPr>
              <w:t>Муниципальное бюджетное образовательное учреждение Ленинская средняя общеобразовательная школа (далее МБОУ Ленинская СОШ)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1081,3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1016,4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64,9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  <w:tr w:rsidR="008D7150" w:rsidTr="00B52EDF">
        <w:tc>
          <w:tcPr>
            <w:tcW w:w="567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360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lastRenderedPageBreak/>
              <w:t>4.8.</w:t>
            </w:r>
          </w:p>
        </w:tc>
        <w:tc>
          <w:tcPr>
            <w:tcW w:w="2268" w:type="dxa"/>
            <w:vAlign w:val="center"/>
          </w:tcPr>
          <w:p w:rsidR="008D7150" w:rsidRPr="00582BB4" w:rsidRDefault="008D7150" w:rsidP="00B52EDF">
            <w:pPr>
              <w:rPr>
                <w:bCs/>
                <w:kern w:val="2"/>
                <w:sz w:val="16"/>
                <w:szCs w:val="16"/>
              </w:rPr>
            </w:pPr>
            <w:r w:rsidRPr="00582BB4">
              <w:rPr>
                <w:bCs/>
                <w:kern w:val="2"/>
                <w:sz w:val="16"/>
                <w:szCs w:val="16"/>
              </w:rPr>
              <w:t xml:space="preserve">Муниципальное бюджетное образовательное учреждение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Литвиновская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 xml:space="preserve"> средняя общеобразовательная школа (далее МБОУ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Литвиновская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 xml:space="preserve"> СОШ)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1898,9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1785,0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113,9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  <w:tr w:rsidR="008D7150" w:rsidTr="00B52EDF">
        <w:tc>
          <w:tcPr>
            <w:tcW w:w="567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360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4.9.</w:t>
            </w:r>
          </w:p>
        </w:tc>
        <w:tc>
          <w:tcPr>
            <w:tcW w:w="2268" w:type="dxa"/>
            <w:vAlign w:val="center"/>
          </w:tcPr>
          <w:p w:rsidR="008D7150" w:rsidRPr="00582BB4" w:rsidRDefault="008D7150" w:rsidP="00B52EDF">
            <w:pPr>
              <w:rPr>
                <w:bCs/>
                <w:kern w:val="2"/>
                <w:sz w:val="16"/>
                <w:szCs w:val="16"/>
              </w:rPr>
            </w:pPr>
            <w:r w:rsidRPr="00582BB4">
              <w:rPr>
                <w:bCs/>
                <w:kern w:val="2"/>
                <w:sz w:val="16"/>
                <w:szCs w:val="16"/>
              </w:rPr>
              <w:t>Муниципальное бюджетное образовательное учреждение средняя общеобразовательная школа № 5 (далее МБОУ СОШ №5)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3000,0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2820,0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180,0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  <w:tr w:rsidR="008D7150" w:rsidTr="00B52EDF">
        <w:tc>
          <w:tcPr>
            <w:tcW w:w="567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360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4.25</w:t>
            </w:r>
          </w:p>
        </w:tc>
        <w:tc>
          <w:tcPr>
            <w:tcW w:w="2268" w:type="dxa"/>
            <w:vAlign w:val="center"/>
          </w:tcPr>
          <w:p w:rsidR="008D7150" w:rsidRPr="00582BB4" w:rsidRDefault="008D7150" w:rsidP="00B52EDF">
            <w:pPr>
              <w:rPr>
                <w:bCs/>
                <w:kern w:val="2"/>
                <w:sz w:val="16"/>
                <w:szCs w:val="16"/>
              </w:rPr>
            </w:pPr>
            <w:r w:rsidRPr="00582BB4">
              <w:rPr>
                <w:bCs/>
                <w:kern w:val="2"/>
                <w:sz w:val="16"/>
                <w:szCs w:val="16"/>
              </w:rPr>
              <w:t>Муниципальное бюджетное образовательное учреждение Грушевская средняя общеобразовательная школа (далее МБОУ Грушевская СОШ)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770,7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724,5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46,2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  <w:tr w:rsidR="008D7150" w:rsidTr="00B52EDF">
        <w:tc>
          <w:tcPr>
            <w:tcW w:w="567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360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4.26</w:t>
            </w:r>
          </w:p>
        </w:tc>
        <w:tc>
          <w:tcPr>
            <w:tcW w:w="2268" w:type="dxa"/>
            <w:vAlign w:val="center"/>
          </w:tcPr>
          <w:p w:rsidR="008D7150" w:rsidRPr="00582BB4" w:rsidRDefault="008D7150" w:rsidP="00B52EDF">
            <w:pPr>
              <w:rPr>
                <w:bCs/>
                <w:kern w:val="2"/>
                <w:sz w:val="16"/>
                <w:szCs w:val="16"/>
              </w:rPr>
            </w:pPr>
            <w:r w:rsidRPr="00582BB4">
              <w:rPr>
                <w:bCs/>
                <w:kern w:val="2"/>
                <w:sz w:val="16"/>
                <w:szCs w:val="16"/>
              </w:rPr>
              <w:t xml:space="preserve">Муниципальное бюджетное образовательное учреждение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Насонтовская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 xml:space="preserve"> основная общеобразовательная школа (далее МБОУ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Насонтовская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 xml:space="preserve"> ООШ)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474,9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446,4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28,5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  <w:tr w:rsidR="008D7150" w:rsidTr="00B52EDF">
        <w:tc>
          <w:tcPr>
            <w:tcW w:w="567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360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4.27</w:t>
            </w:r>
          </w:p>
        </w:tc>
        <w:tc>
          <w:tcPr>
            <w:tcW w:w="2268" w:type="dxa"/>
            <w:vAlign w:val="center"/>
          </w:tcPr>
          <w:p w:rsidR="008D7150" w:rsidRDefault="008D7150" w:rsidP="00B52EDF">
            <w:r w:rsidRPr="00582BB4">
              <w:rPr>
                <w:bCs/>
                <w:kern w:val="2"/>
                <w:sz w:val="16"/>
                <w:szCs w:val="16"/>
              </w:rPr>
              <w:t xml:space="preserve">Муниципальное бюджетное образовательное учреждение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Процико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>-</w:t>
            </w:r>
            <w:proofErr w:type="gramStart"/>
            <w:r w:rsidRPr="00582BB4">
              <w:rPr>
                <w:bCs/>
                <w:kern w:val="2"/>
                <w:sz w:val="16"/>
                <w:szCs w:val="16"/>
              </w:rPr>
              <w:t>Березовская  основная</w:t>
            </w:r>
            <w:proofErr w:type="gramEnd"/>
            <w:r w:rsidRPr="00582BB4">
              <w:rPr>
                <w:bCs/>
                <w:kern w:val="2"/>
                <w:sz w:val="16"/>
                <w:szCs w:val="16"/>
              </w:rPr>
              <w:t xml:space="preserve"> общеобразовательная школа (далее МБОУ </w:t>
            </w:r>
            <w:proofErr w:type="spellStart"/>
            <w:r w:rsidRPr="00582BB4">
              <w:rPr>
                <w:bCs/>
                <w:kern w:val="2"/>
                <w:sz w:val="16"/>
                <w:szCs w:val="16"/>
              </w:rPr>
              <w:t>Процико</w:t>
            </w:r>
            <w:proofErr w:type="spellEnd"/>
            <w:r w:rsidRPr="00582BB4">
              <w:rPr>
                <w:bCs/>
                <w:kern w:val="2"/>
                <w:sz w:val="16"/>
                <w:szCs w:val="16"/>
              </w:rPr>
              <w:t>-Березовская ООШ)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626,0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588,4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37,6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  <w:tr w:rsidR="008D7150" w:rsidTr="00B52EDF">
        <w:tc>
          <w:tcPr>
            <w:tcW w:w="567" w:type="dxa"/>
          </w:tcPr>
          <w:p w:rsidR="008D7150" w:rsidRPr="00582BB4" w:rsidRDefault="008D7150" w:rsidP="00B52EDF">
            <w:pPr>
              <w:keepNext/>
              <w:tabs>
                <w:tab w:val="left" w:pos="9639"/>
              </w:tabs>
              <w:spacing w:line="360" w:lineRule="auto"/>
              <w:outlineLvl w:val="1"/>
              <w:rPr>
                <w:sz w:val="16"/>
                <w:szCs w:val="16"/>
              </w:rPr>
            </w:pPr>
            <w:r w:rsidRPr="00582BB4">
              <w:rPr>
                <w:sz w:val="16"/>
                <w:szCs w:val="16"/>
              </w:rPr>
              <w:t>4.28</w:t>
            </w:r>
          </w:p>
        </w:tc>
        <w:tc>
          <w:tcPr>
            <w:tcW w:w="2268" w:type="dxa"/>
            <w:vAlign w:val="center"/>
          </w:tcPr>
          <w:p w:rsidR="008D7150" w:rsidRDefault="008D7150" w:rsidP="00B52EDF">
            <w:r w:rsidRPr="00582BB4">
              <w:rPr>
                <w:bCs/>
                <w:kern w:val="2"/>
                <w:sz w:val="16"/>
                <w:szCs w:val="16"/>
              </w:rPr>
              <w:t xml:space="preserve">Муниципальное бюджетное образовательное учреждение </w:t>
            </w:r>
            <w:proofErr w:type="gramStart"/>
            <w:r w:rsidRPr="00582BB4">
              <w:rPr>
                <w:bCs/>
                <w:kern w:val="2"/>
                <w:sz w:val="16"/>
                <w:szCs w:val="16"/>
              </w:rPr>
              <w:t>Сосновская  средняя</w:t>
            </w:r>
            <w:proofErr w:type="gramEnd"/>
            <w:r w:rsidRPr="00582BB4">
              <w:rPr>
                <w:bCs/>
                <w:kern w:val="2"/>
                <w:sz w:val="16"/>
                <w:szCs w:val="16"/>
              </w:rPr>
              <w:t xml:space="preserve"> общеобразовательная школа (далее МБОУ Сосновская СОШ)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542,8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510,2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32,6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567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0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851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8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  <w:tc>
          <w:tcPr>
            <w:tcW w:w="709" w:type="dxa"/>
            <w:vAlign w:val="center"/>
          </w:tcPr>
          <w:p w:rsidR="008D7150" w:rsidRPr="00582BB4" w:rsidRDefault="008D7150" w:rsidP="00B52EDF">
            <w:pPr>
              <w:jc w:val="center"/>
              <w:rPr>
                <w:sz w:val="16"/>
                <w:szCs w:val="16"/>
              </w:rPr>
            </w:pPr>
            <w:r w:rsidRPr="00582BB4">
              <w:rPr>
                <w:spacing w:val="-12"/>
                <w:kern w:val="2"/>
                <w:sz w:val="16"/>
                <w:szCs w:val="16"/>
              </w:rPr>
              <w:t>–</w:t>
            </w:r>
          </w:p>
        </w:tc>
      </w:tr>
    </w:tbl>
    <w:p w:rsidR="008D7150" w:rsidRDefault="008D7150" w:rsidP="008D7150"/>
    <w:p w:rsidR="008D7150" w:rsidRDefault="008D7150" w:rsidP="008D7150">
      <w:pPr>
        <w:jc w:val="both"/>
        <w:rPr>
          <w:sz w:val="28"/>
        </w:rPr>
      </w:pPr>
    </w:p>
    <w:p w:rsidR="008D7150" w:rsidRDefault="008D7150" w:rsidP="008D7150">
      <w:pPr>
        <w:jc w:val="both"/>
        <w:rPr>
          <w:sz w:val="28"/>
        </w:rPr>
      </w:pPr>
    </w:p>
    <w:p w:rsidR="008D7150" w:rsidRDefault="008D7150" w:rsidP="008D7150">
      <w:pPr>
        <w:jc w:val="both"/>
        <w:rPr>
          <w:sz w:val="28"/>
        </w:rPr>
      </w:pPr>
    </w:p>
    <w:p w:rsidR="008D7150" w:rsidRDefault="008D7150" w:rsidP="008D7150">
      <w:pPr>
        <w:jc w:val="both"/>
        <w:rPr>
          <w:sz w:val="28"/>
        </w:rPr>
      </w:pPr>
      <w:r>
        <w:rPr>
          <w:sz w:val="28"/>
        </w:rPr>
        <w:t>Управляющий делами                                                                                                                                               Л.Г. Василенко</w:t>
      </w:r>
    </w:p>
    <w:p w:rsidR="008D7150" w:rsidRDefault="008D7150" w:rsidP="008D7150">
      <w:pPr>
        <w:jc w:val="both"/>
        <w:rPr>
          <w:sz w:val="28"/>
        </w:rPr>
      </w:pPr>
    </w:p>
    <w:p w:rsidR="008D7150" w:rsidRDefault="008D7150" w:rsidP="008D7150">
      <w:pPr>
        <w:jc w:val="both"/>
        <w:rPr>
          <w:sz w:val="28"/>
        </w:rPr>
      </w:pPr>
    </w:p>
    <w:p w:rsidR="008D7150" w:rsidRPr="00A5390F" w:rsidRDefault="008D7150" w:rsidP="008D7150">
      <w:pPr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4A4E37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172" w:rsidRDefault="00892172">
      <w:r>
        <w:separator/>
      </w:r>
    </w:p>
  </w:endnote>
  <w:endnote w:type="continuationSeparator" w:id="0">
    <w:p w:rsidR="00892172" w:rsidRDefault="0089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3152" w:rsidRPr="00AA315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A3152">
      <w:rPr>
        <w:noProof/>
        <w:sz w:val="14"/>
        <w:lang w:val="en-US"/>
      </w:rPr>
      <w:t>C</w:t>
    </w:r>
    <w:r w:rsidR="00AA3152" w:rsidRPr="00AA3152">
      <w:rPr>
        <w:noProof/>
        <w:sz w:val="14"/>
      </w:rPr>
      <w:t>:\</w:t>
    </w:r>
    <w:r w:rsidR="00AA3152">
      <w:rPr>
        <w:noProof/>
        <w:sz w:val="14"/>
        <w:lang w:val="en-US"/>
      </w:rPr>
      <w:t>Users</w:t>
    </w:r>
    <w:r w:rsidR="00AA3152" w:rsidRPr="00AA3152">
      <w:rPr>
        <w:noProof/>
        <w:sz w:val="14"/>
      </w:rPr>
      <w:t>\</w:t>
    </w:r>
    <w:r w:rsidR="00AA3152">
      <w:rPr>
        <w:noProof/>
        <w:sz w:val="14"/>
        <w:lang w:val="en-US"/>
      </w:rPr>
      <w:t>eio</w:t>
    </w:r>
    <w:r w:rsidR="00AA3152" w:rsidRPr="00AA3152">
      <w:rPr>
        <w:noProof/>
        <w:sz w:val="14"/>
      </w:rPr>
      <w:t>3\Сохранения Алентьева\Мои документы\Постановления\изм_1776-июнь2018.</w:t>
    </w:r>
    <w:r w:rsidR="00AA315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07822" w:rsidRPr="00507822">
      <w:rPr>
        <w:noProof/>
        <w:sz w:val="14"/>
      </w:rPr>
      <w:t>6/28/2018 5:25:00</w:t>
    </w:r>
    <w:r w:rsidR="0050782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07822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07822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172" w:rsidRDefault="00892172">
      <w:r>
        <w:separator/>
      </w:r>
    </w:p>
  </w:footnote>
  <w:footnote w:type="continuationSeparator" w:id="0">
    <w:p w:rsidR="00892172" w:rsidRDefault="0089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822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92172"/>
    <w:rsid w:val="008A14C2"/>
    <w:rsid w:val="008C43F3"/>
    <w:rsid w:val="008D2786"/>
    <w:rsid w:val="008D7150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A3152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2018-06-28T14:24:00Z</cp:lastPrinted>
  <dcterms:created xsi:type="dcterms:W3CDTF">2018-06-28T14:23:00Z</dcterms:created>
  <dcterms:modified xsi:type="dcterms:W3CDTF">2018-07-10T14:10:00Z</dcterms:modified>
</cp:coreProperties>
</file>