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9B6E08E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61446">
        <w:rPr>
          <w:sz w:val="28"/>
        </w:rPr>
        <w:t>20</w:t>
      </w:r>
      <w:r w:rsidR="00C70947">
        <w:rPr>
          <w:sz w:val="28"/>
        </w:rPr>
        <w:t>.</w:t>
      </w:r>
      <w:r w:rsidR="005A3EFD">
        <w:rPr>
          <w:sz w:val="28"/>
        </w:rPr>
        <w:t>0</w:t>
      </w:r>
      <w:r w:rsidR="00084FDA">
        <w:rPr>
          <w:sz w:val="28"/>
        </w:rPr>
        <w:t>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D61446">
        <w:rPr>
          <w:sz w:val="28"/>
        </w:rPr>
        <w:t>680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765B1EB5" w14:textId="77777777" w:rsidR="00FC3449" w:rsidRDefault="00FC3449" w:rsidP="00933D72">
      <w:pPr>
        <w:tabs>
          <w:tab w:val="left" w:pos="1440"/>
        </w:tabs>
        <w:autoSpaceDE w:val="0"/>
        <w:ind w:right="284"/>
        <w:jc w:val="center"/>
        <w:rPr>
          <w:b/>
          <w:sz w:val="28"/>
          <w:szCs w:val="28"/>
        </w:rPr>
      </w:pPr>
      <w:r w:rsidRPr="00FA5AEE">
        <w:rPr>
          <w:b/>
          <w:sz w:val="28"/>
          <w:szCs w:val="28"/>
        </w:rPr>
        <w:t xml:space="preserve">Об утверждении Положения о порядке реализации </w:t>
      </w:r>
    </w:p>
    <w:p w14:paraId="20B5F207" w14:textId="77777777" w:rsidR="00FC3449" w:rsidRDefault="00FC3449" w:rsidP="00933D72">
      <w:pPr>
        <w:tabs>
          <w:tab w:val="left" w:pos="1440"/>
        </w:tabs>
        <w:autoSpaceDE w:val="0"/>
        <w:ind w:right="284"/>
        <w:jc w:val="center"/>
        <w:rPr>
          <w:b/>
          <w:sz w:val="28"/>
          <w:szCs w:val="28"/>
        </w:rPr>
      </w:pPr>
      <w:r w:rsidRPr="00FA5AEE">
        <w:rPr>
          <w:b/>
          <w:sz w:val="28"/>
          <w:szCs w:val="28"/>
        </w:rPr>
        <w:t>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</w:t>
      </w:r>
      <w:r>
        <w:rPr>
          <w:b/>
          <w:sz w:val="28"/>
          <w:szCs w:val="28"/>
        </w:rPr>
        <w:t>о образования «Белокалитвинский</w:t>
      </w:r>
      <w:r w:rsidRPr="00FA5AEE">
        <w:rPr>
          <w:b/>
          <w:sz w:val="28"/>
          <w:szCs w:val="28"/>
        </w:rPr>
        <w:t xml:space="preserve"> район»</w:t>
      </w:r>
    </w:p>
    <w:p w14:paraId="7F12BC26" w14:textId="77777777" w:rsidR="00FC3449" w:rsidRPr="00AD3A89" w:rsidRDefault="00FC3449" w:rsidP="00FC3449">
      <w:pPr>
        <w:tabs>
          <w:tab w:val="left" w:pos="1440"/>
        </w:tabs>
        <w:autoSpaceDE w:val="0"/>
        <w:jc w:val="both"/>
        <w:rPr>
          <w:sz w:val="28"/>
          <w:szCs w:val="28"/>
        </w:rPr>
      </w:pPr>
    </w:p>
    <w:p w14:paraId="0B095743" w14:textId="77777777" w:rsidR="00933D72" w:rsidRDefault="00933D72" w:rsidP="00933D72">
      <w:pPr>
        <w:ind w:firstLine="709"/>
        <w:jc w:val="both"/>
        <w:rPr>
          <w:sz w:val="28"/>
          <w:szCs w:val="28"/>
        </w:rPr>
      </w:pPr>
    </w:p>
    <w:p w14:paraId="0CC8F432" w14:textId="7A723933" w:rsidR="00FC3449" w:rsidRDefault="00FC3449" w:rsidP="00933D72">
      <w:pPr>
        <w:ind w:firstLine="709"/>
        <w:jc w:val="both"/>
        <w:rPr>
          <w:sz w:val="28"/>
          <w:szCs w:val="28"/>
        </w:rPr>
      </w:pPr>
      <w:r w:rsidRPr="00FA5AEE">
        <w:rPr>
          <w:sz w:val="28"/>
          <w:szCs w:val="28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</w:t>
      </w:r>
      <w:r>
        <w:rPr>
          <w:sz w:val="28"/>
          <w:szCs w:val="28"/>
        </w:rPr>
        <w:t>ального образования «Белокалитвинский</w:t>
      </w:r>
      <w:r w:rsidRPr="00FA5AEE">
        <w:rPr>
          <w:sz w:val="28"/>
          <w:szCs w:val="28"/>
        </w:rPr>
        <w:t xml:space="preserve"> район», руководствуясь статьями 80.1, 80.2 Федерального закона от 10.01.2002 № 7-ФЗ «Об охране окружающей среды», постановлением Правительства Росси</w:t>
      </w:r>
      <w:r>
        <w:rPr>
          <w:sz w:val="28"/>
          <w:szCs w:val="28"/>
        </w:rPr>
        <w:t>йской Федерации от 13.04.2017 №</w:t>
      </w:r>
      <w:r w:rsidR="00933D72">
        <w:rPr>
          <w:sz w:val="28"/>
          <w:szCs w:val="28"/>
        </w:rPr>
        <w:t xml:space="preserve"> </w:t>
      </w:r>
      <w:r w:rsidRPr="00FA5AEE">
        <w:rPr>
          <w:sz w:val="28"/>
          <w:szCs w:val="28"/>
        </w:rPr>
        <w:t xml:space="preserve">445 </w:t>
      </w:r>
      <w:r w:rsidR="00933D72">
        <w:rPr>
          <w:sz w:val="28"/>
          <w:szCs w:val="28"/>
        </w:rPr>
        <w:t xml:space="preserve">                       </w:t>
      </w:r>
      <w:r w:rsidRPr="00FA5AEE">
        <w:rPr>
          <w:sz w:val="28"/>
          <w:szCs w:val="28"/>
        </w:rPr>
        <w:t>«Об утверждении Правил ведения государственного реестра объектов накопленного вреда окружающей среде», постановлением Правительства Росси</w:t>
      </w:r>
      <w:r>
        <w:rPr>
          <w:sz w:val="28"/>
          <w:szCs w:val="28"/>
        </w:rPr>
        <w:t>йской Федерации от 04.05.2018 №</w:t>
      </w:r>
      <w:r w:rsidR="00933D72">
        <w:rPr>
          <w:sz w:val="28"/>
          <w:szCs w:val="28"/>
        </w:rPr>
        <w:t xml:space="preserve"> </w:t>
      </w:r>
      <w:r w:rsidRPr="00FA5AEE">
        <w:rPr>
          <w:sz w:val="28"/>
          <w:szCs w:val="28"/>
        </w:rPr>
        <w:t>542 «Об утверждении Правил организации работ по ликвидации накопленного вреда окружающей среде», ру</w:t>
      </w:r>
      <w:r>
        <w:rPr>
          <w:sz w:val="28"/>
          <w:szCs w:val="28"/>
        </w:rPr>
        <w:t>ководствуясь Уставом</w:t>
      </w:r>
      <w:r w:rsidRPr="00FA5AEE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образования «Белокалитвинский</w:t>
      </w:r>
      <w:r w:rsidRPr="00FA5AEE"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t xml:space="preserve">Администрация Белокалитвинского района </w:t>
      </w:r>
      <w:r w:rsidRPr="00FC0BF8"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378813F4" w14:textId="77777777" w:rsidR="00933D72" w:rsidRDefault="00933D72" w:rsidP="00933D72">
      <w:pPr>
        <w:ind w:firstLine="709"/>
        <w:jc w:val="both"/>
        <w:rPr>
          <w:sz w:val="28"/>
          <w:szCs w:val="28"/>
        </w:rPr>
      </w:pPr>
    </w:p>
    <w:p w14:paraId="49E2290C" w14:textId="77777777" w:rsidR="00933D72" w:rsidRPr="004B189A" w:rsidRDefault="00933D72" w:rsidP="00933D72">
      <w:pPr>
        <w:ind w:firstLine="709"/>
        <w:jc w:val="both"/>
        <w:rPr>
          <w:sz w:val="28"/>
          <w:szCs w:val="28"/>
        </w:rPr>
      </w:pPr>
    </w:p>
    <w:p w14:paraId="144CD558" w14:textId="77777777" w:rsidR="00FC3449" w:rsidRPr="001F61E1" w:rsidRDefault="00FC3449" w:rsidP="00933D72">
      <w:pPr>
        <w:ind w:firstLine="709"/>
        <w:jc w:val="both"/>
        <w:rPr>
          <w:sz w:val="28"/>
          <w:szCs w:val="28"/>
        </w:rPr>
      </w:pPr>
      <w:r w:rsidRPr="001F61E1">
        <w:rPr>
          <w:sz w:val="28"/>
          <w:szCs w:val="28"/>
        </w:rPr>
        <w:t>1. 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</w:t>
      </w:r>
      <w:r>
        <w:rPr>
          <w:sz w:val="28"/>
          <w:szCs w:val="28"/>
        </w:rPr>
        <w:t>Белокалитвинский</w:t>
      </w:r>
      <w:r w:rsidRPr="001F61E1">
        <w:rPr>
          <w:sz w:val="28"/>
          <w:szCs w:val="28"/>
        </w:rPr>
        <w:t xml:space="preserve"> район».</w:t>
      </w:r>
    </w:p>
    <w:p w14:paraId="62A146C4" w14:textId="77777777" w:rsidR="00FC3449" w:rsidRDefault="00FC3449" w:rsidP="00933D72">
      <w:pPr>
        <w:ind w:firstLine="709"/>
        <w:jc w:val="both"/>
        <w:rPr>
          <w:sz w:val="28"/>
          <w:szCs w:val="28"/>
        </w:rPr>
      </w:pPr>
      <w:r w:rsidRPr="001F61E1">
        <w:rPr>
          <w:sz w:val="28"/>
          <w:szCs w:val="28"/>
        </w:rPr>
        <w:t>2. Настоящее постановление вступает в силу с момента подписания,</w:t>
      </w:r>
      <w:r w:rsidRPr="001F61E1">
        <w:t xml:space="preserve"> </w:t>
      </w:r>
      <w:r w:rsidRPr="001F61E1">
        <w:rPr>
          <w:sz w:val="28"/>
          <w:szCs w:val="28"/>
        </w:rPr>
        <w:t xml:space="preserve">подлежит официальному опубликованию и размещению на официальном </w:t>
      </w:r>
      <w:r>
        <w:rPr>
          <w:sz w:val="28"/>
          <w:szCs w:val="28"/>
        </w:rPr>
        <w:t>сайте Администрации Белокалитвинского</w:t>
      </w:r>
      <w:r w:rsidRPr="001F61E1">
        <w:rPr>
          <w:sz w:val="28"/>
          <w:szCs w:val="28"/>
        </w:rPr>
        <w:t xml:space="preserve"> района в сети «Интернет».</w:t>
      </w:r>
    </w:p>
    <w:p w14:paraId="2ECDB8FB" w14:textId="77777777" w:rsidR="00933D72" w:rsidRDefault="00933D72" w:rsidP="00933D72">
      <w:pPr>
        <w:ind w:firstLine="709"/>
        <w:jc w:val="both"/>
        <w:rPr>
          <w:sz w:val="28"/>
          <w:szCs w:val="28"/>
        </w:rPr>
      </w:pPr>
    </w:p>
    <w:p w14:paraId="62BAE73B" w14:textId="77777777" w:rsidR="00933D72" w:rsidRDefault="00933D72" w:rsidP="00933D72">
      <w:pPr>
        <w:ind w:firstLine="709"/>
        <w:jc w:val="both"/>
        <w:rPr>
          <w:sz w:val="28"/>
          <w:szCs w:val="28"/>
        </w:rPr>
      </w:pPr>
    </w:p>
    <w:p w14:paraId="046C3C66" w14:textId="77777777" w:rsidR="00933D72" w:rsidRDefault="00933D72" w:rsidP="00933D72">
      <w:pPr>
        <w:ind w:firstLine="709"/>
        <w:jc w:val="both"/>
        <w:rPr>
          <w:sz w:val="28"/>
          <w:szCs w:val="28"/>
        </w:rPr>
      </w:pPr>
    </w:p>
    <w:p w14:paraId="6024B713" w14:textId="77777777" w:rsidR="00FC3449" w:rsidRDefault="00FC3449" w:rsidP="00933D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53DBC">
        <w:rPr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Устименко Д.Ю., на </w:t>
      </w:r>
      <w:r>
        <w:rPr>
          <w:sz w:val="28"/>
          <w:szCs w:val="28"/>
        </w:rPr>
        <w:t xml:space="preserve">первого </w:t>
      </w:r>
      <w:r w:rsidRPr="00753DBC">
        <w:rPr>
          <w:sz w:val="28"/>
          <w:szCs w:val="28"/>
        </w:rPr>
        <w:t>заместителя главы Администрации Белокалитвинского района по жилищно-коммунальному хозяйству и делам ГО и ЧС Каюдина О.Э.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7E611806" w:rsidR="00D6716F" w:rsidRDefault="00043210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4588DA90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043210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933D72" w:rsidRDefault="00872883" w:rsidP="00872883">
      <w:pPr>
        <w:rPr>
          <w:color w:val="FFFFFF" w:themeColor="background1"/>
          <w:sz w:val="28"/>
        </w:rPr>
      </w:pPr>
      <w:r w:rsidRPr="00933D72">
        <w:rPr>
          <w:color w:val="FFFFFF" w:themeColor="background1"/>
          <w:sz w:val="28"/>
        </w:rPr>
        <w:t>Верно:</w:t>
      </w:r>
    </w:p>
    <w:p w14:paraId="06CD959A" w14:textId="5C04BF9D" w:rsidR="00FC5FB5" w:rsidRPr="00933D72" w:rsidRDefault="00084FDA" w:rsidP="00835273">
      <w:pPr>
        <w:rPr>
          <w:color w:val="FFFFFF" w:themeColor="background1"/>
          <w:sz w:val="28"/>
        </w:rPr>
      </w:pPr>
      <w:r w:rsidRPr="00933D72">
        <w:rPr>
          <w:color w:val="FFFFFF" w:themeColor="background1"/>
          <w:sz w:val="28"/>
        </w:rPr>
        <w:t>З</w:t>
      </w:r>
      <w:r w:rsidR="00FC5FB5" w:rsidRPr="00933D72">
        <w:rPr>
          <w:color w:val="FFFFFF" w:themeColor="background1"/>
          <w:sz w:val="28"/>
        </w:rPr>
        <w:t>аместител</w:t>
      </w:r>
      <w:r w:rsidRPr="00933D72">
        <w:rPr>
          <w:color w:val="FFFFFF" w:themeColor="background1"/>
          <w:sz w:val="28"/>
        </w:rPr>
        <w:t>ь</w:t>
      </w:r>
      <w:r w:rsidR="00FC5FB5" w:rsidRPr="00933D72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933D72" w:rsidRDefault="00FC5FB5" w:rsidP="00835273">
      <w:pPr>
        <w:rPr>
          <w:color w:val="FFFFFF" w:themeColor="background1"/>
          <w:sz w:val="28"/>
        </w:rPr>
      </w:pPr>
      <w:r w:rsidRPr="00933D72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933D72" w:rsidRDefault="00FC5FB5" w:rsidP="00835273">
      <w:pPr>
        <w:rPr>
          <w:color w:val="FFFFFF" w:themeColor="background1"/>
          <w:sz w:val="28"/>
        </w:rPr>
      </w:pPr>
      <w:r w:rsidRPr="00933D72">
        <w:rPr>
          <w:color w:val="FFFFFF" w:themeColor="background1"/>
          <w:sz w:val="28"/>
        </w:rPr>
        <w:t>по организационной и кадровой работе</w:t>
      </w:r>
      <w:r w:rsidR="00F4755E" w:rsidRPr="00933D72">
        <w:rPr>
          <w:color w:val="FFFFFF" w:themeColor="background1"/>
          <w:sz w:val="28"/>
        </w:rPr>
        <w:tab/>
      </w:r>
      <w:r w:rsidR="00F4755E" w:rsidRPr="00933D72">
        <w:rPr>
          <w:color w:val="FFFFFF" w:themeColor="background1"/>
          <w:sz w:val="28"/>
        </w:rPr>
        <w:tab/>
      </w:r>
      <w:r w:rsidR="00F4755E" w:rsidRPr="00933D72">
        <w:rPr>
          <w:color w:val="FFFFFF" w:themeColor="background1"/>
          <w:sz w:val="28"/>
        </w:rPr>
        <w:tab/>
      </w:r>
      <w:r w:rsidR="00DB5052" w:rsidRPr="00933D72">
        <w:rPr>
          <w:color w:val="FFFFFF" w:themeColor="background1"/>
          <w:sz w:val="28"/>
        </w:rPr>
        <w:tab/>
      </w:r>
      <w:r w:rsidR="00084FDA" w:rsidRPr="00933D72">
        <w:rPr>
          <w:color w:val="FFFFFF" w:themeColor="background1"/>
          <w:sz w:val="28"/>
        </w:rPr>
        <w:t>Л.Г. Василенко</w:t>
      </w:r>
    </w:p>
    <w:p w14:paraId="04C114FC" w14:textId="77777777" w:rsidR="00FC3449" w:rsidRDefault="00FC3449" w:rsidP="00835273">
      <w:pPr>
        <w:rPr>
          <w:sz w:val="28"/>
        </w:rPr>
      </w:pPr>
    </w:p>
    <w:p w14:paraId="4D501865" w14:textId="77777777" w:rsidR="00FC3449" w:rsidRDefault="00FC3449" w:rsidP="00835273">
      <w:pPr>
        <w:rPr>
          <w:sz w:val="28"/>
          <w:szCs w:val="28"/>
        </w:rPr>
        <w:sectPr w:rsidR="00FC3449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4C4B3B6" w14:textId="77777777" w:rsidR="00FC3449" w:rsidRPr="00933D72" w:rsidRDefault="00FC3449" w:rsidP="00933D72">
      <w:pPr>
        <w:pageBreakBefore/>
        <w:widowControl w:val="0"/>
        <w:ind w:left="6804"/>
        <w:jc w:val="right"/>
        <w:rPr>
          <w:sz w:val="26"/>
          <w:szCs w:val="26"/>
        </w:rPr>
      </w:pPr>
      <w:r w:rsidRPr="00933D72">
        <w:rPr>
          <w:sz w:val="26"/>
          <w:szCs w:val="26"/>
        </w:rPr>
        <w:lastRenderedPageBreak/>
        <w:t>Приложение</w:t>
      </w:r>
    </w:p>
    <w:p w14:paraId="592EF880" w14:textId="77777777" w:rsidR="00FC3449" w:rsidRPr="00933D72" w:rsidRDefault="00FC3449" w:rsidP="00933D72">
      <w:pPr>
        <w:widowControl w:val="0"/>
        <w:ind w:left="6804"/>
        <w:jc w:val="right"/>
        <w:rPr>
          <w:sz w:val="26"/>
          <w:szCs w:val="26"/>
        </w:rPr>
      </w:pPr>
      <w:r w:rsidRPr="00933D72">
        <w:rPr>
          <w:sz w:val="26"/>
          <w:szCs w:val="26"/>
        </w:rPr>
        <w:t>к постановлению Администрации</w:t>
      </w:r>
    </w:p>
    <w:p w14:paraId="7A0026DB" w14:textId="77777777" w:rsidR="00FC3449" w:rsidRPr="00933D72" w:rsidRDefault="00FC3449" w:rsidP="00933D72">
      <w:pPr>
        <w:widowControl w:val="0"/>
        <w:ind w:left="6804" w:hanging="425"/>
        <w:jc w:val="right"/>
        <w:rPr>
          <w:sz w:val="26"/>
          <w:szCs w:val="26"/>
        </w:rPr>
      </w:pPr>
      <w:r w:rsidRPr="00933D72">
        <w:rPr>
          <w:sz w:val="26"/>
          <w:szCs w:val="26"/>
        </w:rPr>
        <w:t>Белокалитвинского района</w:t>
      </w:r>
    </w:p>
    <w:p w14:paraId="72DF9006" w14:textId="544EADEC" w:rsidR="00FC3449" w:rsidRPr="00933D72" w:rsidRDefault="00FC3449" w:rsidP="00933D72">
      <w:pPr>
        <w:ind w:left="5812" w:hanging="25"/>
        <w:jc w:val="right"/>
        <w:rPr>
          <w:sz w:val="26"/>
          <w:szCs w:val="26"/>
        </w:rPr>
      </w:pPr>
      <w:r w:rsidRPr="00933D72">
        <w:rPr>
          <w:sz w:val="26"/>
          <w:szCs w:val="26"/>
        </w:rPr>
        <w:t xml:space="preserve">            от </w:t>
      </w:r>
      <w:r w:rsidR="00933D72" w:rsidRPr="00933D72">
        <w:rPr>
          <w:sz w:val="26"/>
          <w:szCs w:val="26"/>
        </w:rPr>
        <w:t>_</w:t>
      </w:r>
      <w:r w:rsidR="00D61446">
        <w:rPr>
          <w:sz w:val="26"/>
          <w:szCs w:val="26"/>
        </w:rPr>
        <w:t>20</w:t>
      </w:r>
      <w:r w:rsidR="00933D72" w:rsidRPr="00933D72">
        <w:rPr>
          <w:sz w:val="26"/>
          <w:szCs w:val="26"/>
        </w:rPr>
        <w:t xml:space="preserve">.05. 2024 </w:t>
      </w:r>
      <w:r w:rsidRPr="00933D72">
        <w:rPr>
          <w:sz w:val="26"/>
          <w:szCs w:val="26"/>
        </w:rPr>
        <w:t xml:space="preserve"> №_</w:t>
      </w:r>
      <w:r w:rsidR="00D61446">
        <w:rPr>
          <w:sz w:val="26"/>
          <w:szCs w:val="26"/>
        </w:rPr>
        <w:t>680</w:t>
      </w:r>
    </w:p>
    <w:p w14:paraId="05A528C0" w14:textId="77777777" w:rsidR="00FC3449" w:rsidRPr="00933D72" w:rsidRDefault="00FC3449" w:rsidP="00FC3449">
      <w:pPr>
        <w:ind w:left="360"/>
        <w:jc w:val="center"/>
        <w:rPr>
          <w:sz w:val="26"/>
          <w:szCs w:val="26"/>
        </w:rPr>
      </w:pPr>
    </w:p>
    <w:p w14:paraId="2C18F6E3" w14:textId="77777777" w:rsidR="00FC3449" w:rsidRPr="00933D72" w:rsidRDefault="00FC3449" w:rsidP="00FC3449">
      <w:pPr>
        <w:ind w:firstLine="709"/>
        <w:jc w:val="center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ПОЛОЖЕНИЕ</w:t>
      </w:r>
    </w:p>
    <w:p w14:paraId="54C43197" w14:textId="77777777" w:rsidR="00FC3449" w:rsidRPr="00933D72" w:rsidRDefault="00FC3449" w:rsidP="00FC3449">
      <w:pPr>
        <w:ind w:firstLine="709"/>
        <w:jc w:val="center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о порядке реализации функций по выявлению, оценке объектов</w:t>
      </w:r>
    </w:p>
    <w:p w14:paraId="05AF4081" w14:textId="77777777" w:rsidR="00FC3449" w:rsidRPr="00933D72" w:rsidRDefault="00FC3449" w:rsidP="00FC3449">
      <w:pPr>
        <w:ind w:firstLine="709"/>
        <w:jc w:val="center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накопленного вреда окружающей среде, организации работ</w:t>
      </w:r>
    </w:p>
    <w:p w14:paraId="2F4A55C1" w14:textId="77777777" w:rsidR="00FC3449" w:rsidRPr="00933D72" w:rsidRDefault="00FC3449" w:rsidP="00FC3449">
      <w:pPr>
        <w:ind w:firstLine="709"/>
        <w:jc w:val="center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по ликвидации накопленного вреда окружающей среде</w:t>
      </w:r>
    </w:p>
    <w:p w14:paraId="51C88C21" w14:textId="77777777" w:rsidR="00FC3449" w:rsidRPr="00933D72" w:rsidRDefault="00FC3449" w:rsidP="00FC3449">
      <w:pPr>
        <w:ind w:firstLine="709"/>
        <w:jc w:val="center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на территории муниципального образования «Белокалитвинский район»</w:t>
      </w:r>
    </w:p>
    <w:p w14:paraId="15B49E9D" w14:textId="77777777" w:rsidR="00FC3449" w:rsidRPr="00933D72" w:rsidRDefault="00FC3449" w:rsidP="00FC3449">
      <w:pPr>
        <w:ind w:firstLine="709"/>
        <w:jc w:val="both"/>
        <w:rPr>
          <w:sz w:val="26"/>
          <w:szCs w:val="26"/>
          <w:lang w:eastAsia="ar-SA"/>
        </w:rPr>
      </w:pPr>
    </w:p>
    <w:p w14:paraId="4D35B198" w14:textId="0C02AEAC" w:rsidR="00FC3449" w:rsidRPr="00933D72" w:rsidRDefault="00FC3449" w:rsidP="00933D72">
      <w:pPr>
        <w:ind w:firstLine="709"/>
        <w:jc w:val="both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1. Настоящее Положение определяет порядок осуществления Администрацией Белокалитвинского района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</w:t>
      </w:r>
      <w:r w:rsidR="00933D72" w:rsidRPr="00933D72">
        <w:rPr>
          <w:sz w:val="26"/>
          <w:szCs w:val="26"/>
          <w:lang w:eastAsia="ar-SA"/>
        </w:rPr>
        <w:t xml:space="preserve"> </w:t>
      </w:r>
      <w:r w:rsidRPr="00933D72">
        <w:rPr>
          <w:sz w:val="26"/>
          <w:szCs w:val="26"/>
          <w:lang w:eastAsia="ar-SA"/>
        </w:rPr>
        <w:t>7-ФЗ «Об охране окружающей среды», постановлением Правительства Российской Федерации от 13.04.2017 №</w:t>
      </w:r>
      <w:r w:rsidR="00933D72" w:rsidRPr="00933D72">
        <w:rPr>
          <w:sz w:val="26"/>
          <w:szCs w:val="26"/>
          <w:lang w:eastAsia="ar-SA"/>
        </w:rPr>
        <w:t xml:space="preserve"> </w:t>
      </w:r>
      <w:r w:rsidRPr="00933D72">
        <w:rPr>
          <w:sz w:val="26"/>
          <w:szCs w:val="26"/>
          <w:lang w:eastAsia="ar-SA"/>
        </w:rPr>
        <w:t>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</w:t>
      </w:r>
      <w:r w:rsidR="00933D72" w:rsidRPr="00933D72">
        <w:rPr>
          <w:sz w:val="26"/>
          <w:szCs w:val="26"/>
          <w:lang w:eastAsia="ar-SA"/>
        </w:rPr>
        <w:t xml:space="preserve"> </w:t>
      </w:r>
      <w:r w:rsidRPr="00933D72">
        <w:rPr>
          <w:sz w:val="26"/>
          <w:szCs w:val="26"/>
          <w:lang w:eastAsia="ar-SA"/>
        </w:rPr>
        <w:t>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14:paraId="1FEAF5C7" w14:textId="77777777" w:rsidR="00FC3449" w:rsidRPr="00933D72" w:rsidRDefault="00FC3449" w:rsidP="00933D72">
      <w:pPr>
        <w:ind w:firstLine="709"/>
        <w:jc w:val="both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2. Уполномоченным органом по реализации функций по выявлению, оценке объектов накопленного вреда окружающей среде и организации работ по ликвидации накопленного вреда окружающей среде на территории муниципального образования «Белокалитвинский район» является Администрация Белокалитвинского района (далее - уполномоченный орган).</w:t>
      </w:r>
    </w:p>
    <w:p w14:paraId="13E399CE" w14:textId="5DF3B953" w:rsidR="00FC3449" w:rsidRPr="00933D72" w:rsidRDefault="00FC3449" w:rsidP="00933D72">
      <w:pPr>
        <w:ind w:firstLine="709"/>
        <w:jc w:val="both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3.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муниципального образования «Белокалитвинский район», в пределах своих полномочий в соответствии с законодательством, с учетом постановления Правительства Российской Федерации от 25.12.2019 №</w:t>
      </w:r>
      <w:r w:rsidR="00933D72" w:rsidRPr="00933D72">
        <w:rPr>
          <w:sz w:val="26"/>
          <w:szCs w:val="26"/>
          <w:lang w:eastAsia="ar-SA"/>
        </w:rPr>
        <w:t xml:space="preserve"> </w:t>
      </w:r>
      <w:r w:rsidRPr="00933D72">
        <w:rPr>
          <w:sz w:val="26"/>
          <w:szCs w:val="26"/>
          <w:lang w:eastAsia="ar-SA"/>
        </w:rPr>
        <w:t>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14:paraId="1D902464" w14:textId="77777777" w:rsidR="00FC3449" w:rsidRPr="00933D72" w:rsidRDefault="00FC3449" w:rsidP="00933D72">
      <w:pPr>
        <w:ind w:firstLine="709"/>
        <w:jc w:val="both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14:paraId="3DD0DEC7" w14:textId="77777777" w:rsidR="00FC3449" w:rsidRPr="00933D72" w:rsidRDefault="00FC3449" w:rsidP="00933D72">
      <w:pPr>
        <w:ind w:firstLine="709"/>
        <w:jc w:val="both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</w:t>
      </w:r>
      <w:r w:rsidRPr="00933D72">
        <w:rPr>
          <w:sz w:val="26"/>
          <w:szCs w:val="26"/>
          <w:lang w:eastAsia="ar-SA"/>
        </w:rPr>
        <w:lastRenderedPageBreak/>
        <w:t>государственной власти Ростовской области, органов местного самоуправления муниципального образования «Белокалитвинский район» и иных организаций.</w:t>
      </w:r>
    </w:p>
    <w:p w14:paraId="10FF58F4" w14:textId="6A1991DF" w:rsidR="00FC3449" w:rsidRPr="00933D72" w:rsidRDefault="00FC3449" w:rsidP="00933D72">
      <w:pPr>
        <w:ind w:firstLine="709"/>
        <w:jc w:val="both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</w:t>
      </w:r>
      <w:r w:rsidR="00933D72" w:rsidRPr="00933D72">
        <w:rPr>
          <w:sz w:val="26"/>
          <w:szCs w:val="26"/>
          <w:lang w:eastAsia="ar-SA"/>
        </w:rPr>
        <w:t xml:space="preserve"> </w:t>
      </w:r>
      <w:r w:rsidRPr="00933D72">
        <w:rPr>
          <w:sz w:val="26"/>
          <w:szCs w:val="26"/>
          <w:lang w:eastAsia="ar-SA"/>
        </w:rPr>
        <w:t>7-ФЗ «Об охране окружающей среды».</w:t>
      </w:r>
    </w:p>
    <w:p w14:paraId="2F044842" w14:textId="77777777" w:rsidR="00FC3449" w:rsidRPr="00933D72" w:rsidRDefault="00FC3449" w:rsidP="00933D72">
      <w:pPr>
        <w:ind w:firstLine="709"/>
        <w:jc w:val="both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14:paraId="5254C79E" w14:textId="71FE075A" w:rsidR="00FC3449" w:rsidRPr="00933D72" w:rsidRDefault="00FC3449" w:rsidP="00933D72">
      <w:pPr>
        <w:ind w:firstLine="709"/>
        <w:jc w:val="both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8. По результатам выявления и оценки объектов накопленного вреда окружающей среде,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</w:t>
      </w:r>
      <w:r w:rsidR="00933D72" w:rsidRPr="00933D72">
        <w:rPr>
          <w:sz w:val="26"/>
          <w:szCs w:val="26"/>
          <w:lang w:eastAsia="ar-SA"/>
        </w:rPr>
        <w:t xml:space="preserve"> </w:t>
      </w:r>
      <w:r w:rsidRPr="00933D72">
        <w:rPr>
          <w:sz w:val="26"/>
          <w:szCs w:val="26"/>
          <w:lang w:eastAsia="ar-SA"/>
        </w:rPr>
        <w:t>445.</w:t>
      </w:r>
    </w:p>
    <w:p w14:paraId="197AE8B8" w14:textId="77777777" w:rsidR="00FC3449" w:rsidRPr="00933D72" w:rsidRDefault="00FC3449" w:rsidP="00933D72">
      <w:pPr>
        <w:ind w:firstLine="709"/>
        <w:jc w:val="both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14:paraId="1B3E9909" w14:textId="77777777" w:rsidR="00FC3449" w:rsidRPr="00933D72" w:rsidRDefault="00FC3449" w:rsidP="00933D72">
      <w:pPr>
        <w:ind w:firstLine="709"/>
        <w:jc w:val="both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10. Заявление, информация, указанные в пунктах 8, 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14:paraId="4B81BEF8" w14:textId="77777777" w:rsidR="00FC3449" w:rsidRPr="00933D72" w:rsidRDefault="00FC3449" w:rsidP="00933D72">
      <w:pPr>
        <w:ind w:firstLine="709"/>
        <w:jc w:val="both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11. Уполномоченный орган вправе осуществлять закупку товаров, работ, услуг для обеспечения муниципальных нужд муниципального образования «Белокалитвинский район»,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4B87FB9F" w14:textId="77777777" w:rsidR="00FC3449" w:rsidRPr="00933D72" w:rsidRDefault="00FC3449" w:rsidP="00933D72">
      <w:pPr>
        <w:ind w:firstLine="709"/>
        <w:jc w:val="both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14:paraId="3ACCE033" w14:textId="77777777" w:rsidR="00FC3449" w:rsidRPr="00933D72" w:rsidRDefault="00FC3449" w:rsidP="00933D72">
      <w:pPr>
        <w:ind w:firstLine="709"/>
        <w:jc w:val="both"/>
        <w:rPr>
          <w:sz w:val="26"/>
          <w:szCs w:val="26"/>
          <w:lang w:eastAsia="ar-SA"/>
        </w:rPr>
      </w:pPr>
      <w:r w:rsidRPr="00933D72">
        <w:rPr>
          <w:sz w:val="26"/>
          <w:szCs w:val="26"/>
          <w:lang w:eastAsia="ar-SA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14:paraId="60C1CB68" w14:textId="77777777" w:rsidR="00FC3449" w:rsidRPr="00933D72" w:rsidRDefault="00FC3449" w:rsidP="00FC3449">
      <w:pPr>
        <w:ind w:left="993" w:firstLine="709"/>
        <w:jc w:val="both"/>
        <w:rPr>
          <w:sz w:val="26"/>
          <w:szCs w:val="26"/>
          <w:lang w:eastAsia="ar-SA"/>
        </w:rPr>
      </w:pPr>
    </w:p>
    <w:p w14:paraId="05A54E8B" w14:textId="77777777" w:rsidR="00FC3449" w:rsidRPr="00933D72" w:rsidRDefault="00FC3449" w:rsidP="00FC3449">
      <w:pPr>
        <w:ind w:left="993" w:firstLine="709"/>
        <w:jc w:val="both"/>
        <w:rPr>
          <w:sz w:val="26"/>
          <w:szCs w:val="26"/>
          <w:lang w:eastAsia="ar-SA"/>
        </w:rPr>
      </w:pPr>
    </w:p>
    <w:p w14:paraId="31C2E458" w14:textId="43CAB651" w:rsidR="00FC3449" w:rsidRPr="00933D72" w:rsidRDefault="00FC3449" w:rsidP="00933D72">
      <w:pPr>
        <w:keepNext/>
        <w:widowControl w:val="0"/>
        <w:spacing w:before="240" w:after="60"/>
        <w:contextualSpacing/>
        <w:outlineLvl w:val="2"/>
        <w:rPr>
          <w:rFonts w:eastAsia="Andale Sans UI"/>
          <w:bCs/>
          <w:kern w:val="2"/>
          <w:sz w:val="26"/>
          <w:szCs w:val="26"/>
          <w:lang w:val="x-none"/>
        </w:rPr>
      </w:pPr>
      <w:r w:rsidRPr="00933D72">
        <w:rPr>
          <w:rFonts w:eastAsia="Andale Sans UI"/>
          <w:bCs/>
          <w:kern w:val="2"/>
          <w:sz w:val="26"/>
          <w:szCs w:val="26"/>
        </w:rPr>
        <w:t>З</w:t>
      </w:r>
      <w:r w:rsidR="00933D72" w:rsidRPr="00933D72">
        <w:rPr>
          <w:rFonts w:eastAsia="Andale Sans UI"/>
          <w:bCs/>
          <w:kern w:val="2"/>
          <w:sz w:val="26"/>
          <w:szCs w:val="26"/>
          <w:lang w:val="x-none"/>
        </w:rPr>
        <w:t>аместитель</w:t>
      </w:r>
      <w:r w:rsidRPr="00933D72">
        <w:rPr>
          <w:rFonts w:eastAsia="Andale Sans UI"/>
          <w:bCs/>
          <w:kern w:val="2"/>
          <w:sz w:val="26"/>
          <w:szCs w:val="26"/>
          <w:lang w:val="x-none"/>
        </w:rPr>
        <w:t xml:space="preserve"> главы Администрации</w:t>
      </w:r>
    </w:p>
    <w:p w14:paraId="265C19BC" w14:textId="7C7346B4" w:rsidR="00933D72" w:rsidRPr="00933D72" w:rsidRDefault="00933D72" w:rsidP="00933D72">
      <w:pPr>
        <w:keepNext/>
        <w:widowControl w:val="0"/>
        <w:spacing w:before="240" w:after="60"/>
        <w:contextualSpacing/>
        <w:outlineLvl w:val="2"/>
        <w:rPr>
          <w:rFonts w:eastAsia="Andale Sans UI"/>
          <w:bCs/>
          <w:kern w:val="2"/>
          <w:sz w:val="26"/>
          <w:szCs w:val="26"/>
          <w:lang w:val="x-none"/>
        </w:rPr>
      </w:pPr>
      <w:r w:rsidRPr="00933D72">
        <w:rPr>
          <w:rFonts w:eastAsia="Andale Sans UI"/>
          <w:bCs/>
          <w:kern w:val="2"/>
          <w:sz w:val="26"/>
          <w:szCs w:val="26"/>
          <w:lang w:val="x-none"/>
        </w:rPr>
        <w:t>Белокалитвинского района</w:t>
      </w:r>
    </w:p>
    <w:p w14:paraId="1CBEC023" w14:textId="4D51BF1D" w:rsidR="00FC3449" w:rsidRPr="00933D72" w:rsidRDefault="00FC3449" w:rsidP="00933D72">
      <w:pPr>
        <w:keepNext/>
        <w:widowControl w:val="0"/>
        <w:tabs>
          <w:tab w:val="num" w:pos="0"/>
        </w:tabs>
        <w:suppressAutoHyphens/>
        <w:contextualSpacing/>
        <w:outlineLvl w:val="2"/>
        <w:rPr>
          <w:rFonts w:eastAsia="Andale Sans UI"/>
          <w:bCs/>
          <w:kern w:val="2"/>
          <w:sz w:val="26"/>
          <w:szCs w:val="26"/>
        </w:rPr>
      </w:pPr>
      <w:r w:rsidRPr="00933D72">
        <w:rPr>
          <w:rFonts w:eastAsia="Andale Sans UI"/>
          <w:bCs/>
          <w:kern w:val="2"/>
          <w:sz w:val="26"/>
          <w:szCs w:val="26"/>
          <w:lang w:val="x-none"/>
        </w:rPr>
        <w:t>по организационной и кадровой работе</w:t>
      </w:r>
      <w:r w:rsidRPr="00933D72">
        <w:rPr>
          <w:rFonts w:eastAsia="Andale Sans UI"/>
          <w:bCs/>
          <w:kern w:val="2"/>
          <w:sz w:val="26"/>
          <w:szCs w:val="26"/>
          <w:lang w:val="x-none"/>
        </w:rPr>
        <w:tab/>
      </w:r>
      <w:r w:rsidRPr="00933D72">
        <w:rPr>
          <w:rFonts w:eastAsia="Andale Sans UI"/>
          <w:bCs/>
          <w:kern w:val="2"/>
          <w:sz w:val="26"/>
          <w:szCs w:val="26"/>
          <w:lang w:val="x-none"/>
        </w:rPr>
        <w:tab/>
      </w:r>
      <w:r w:rsidRPr="00933D72">
        <w:rPr>
          <w:rFonts w:eastAsia="Andale Sans UI"/>
          <w:bCs/>
          <w:kern w:val="2"/>
          <w:sz w:val="26"/>
          <w:szCs w:val="26"/>
        </w:rPr>
        <w:t xml:space="preserve">           </w:t>
      </w:r>
      <w:r w:rsidR="00933D72">
        <w:rPr>
          <w:rFonts w:eastAsia="Andale Sans UI"/>
          <w:bCs/>
          <w:kern w:val="2"/>
          <w:sz w:val="26"/>
          <w:szCs w:val="26"/>
        </w:rPr>
        <w:t xml:space="preserve">            </w:t>
      </w:r>
      <w:r w:rsidRPr="00933D72">
        <w:rPr>
          <w:rFonts w:eastAsia="Andale Sans UI"/>
          <w:bCs/>
          <w:kern w:val="2"/>
          <w:sz w:val="26"/>
          <w:szCs w:val="26"/>
        </w:rPr>
        <w:t xml:space="preserve">       </w:t>
      </w:r>
      <w:r w:rsidRPr="00933D72">
        <w:rPr>
          <w:rFonts w:eastAsia="Andale Sans UI"/>
          <w:bCs/>
          <w:kern w:val="2"/>
          <w:sz w:val="26"/>
          <w:szCs w:val="26"/>
          <w:lang w:val="x-none"/>
        </w:rPr>
        <w:t>Л.Г. Василенко</w:t>
      </w:r>
    </w:p>
    <w:p w14:paraId="2EFC14BF" w14:textId="77777777" w:rsidR="00FC3449" w:rsidRPr="00933D72" w:rsidRDefault="00FC3449" w:rsidP="00933D72">
      <w:pPr>
        <w:rPr>
          <w:sz w:val="26"/>
          <w:szCs w:val="26"/>
        </w:rPr>
      </w:pPr>
    </w:p>
    <w:sectPr w:rsidR="00FC3449" w:rsidRPr="00933D72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FB92B" w14:textId="77777777" w:rsidR="00E40ACB" w:rsidRDefault="00E40ACB">
      <w:r>
        <w:separator/>
      </w:r>
    </w:p>
  </w:endnote>
  <w:endnote w:type="continuationSeparator" w:id="0">
    <w:p w14:paraId="7FD5FC57" w14:textId="77777777" w:rsidR="00E40ACB" w:rsidRDefault="00E4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69A73C95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33D72" w:rsidRPr="00933D7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33D72">
      <w:rPr>
        <w:noProof/>
        <w:sz w:val="14"/>
        <w:lang w:val="en-US"/>
      </w:rPr>
      <w:t>C</w:t>
    </w:r>
    <w:r w:rsidR="00933D72" w:rsidRPr="00933D72">
      <w:rPr>
        <w:noProof/>
        <w:sz w:val="14"/>
      </w:rPr>
      <w:t>:\</w:t>
    </w:r>
    <w:r w:rsidR="00933D72">
      <w:rPr>
        <w:noProof/>
        <w:sz w:val="14"/>
        <w:lang w:val="en-US"/>
      </w:rPr>
      <w:t>Users</w:t>
    </w:r>
    <w:r w:rsidR="00933D72" w:rsidRPr="00933D72">
      <w:rPr>
        <w:noProof/>
        <w:sz w:val="14"/>
      </w:rPr>
      <w:t>\</w:t>
    </w:r>
    <w:r w:rsidR="00933D72">
      <w:rPr>
        <w:noProof/>
        <w:sz w:val="14"/>
        <w:lang w:val="en-US"/>
      </w:rPr>
      <w:t>eio</w:t>
    </w:r>
    <w:r w:rsidR="00933D72" w:rsidRPr="00933D72">
      <w:rPr>
        <w:noProof/>
        <w:sz w:val="14"/>
      </w:rPr>
      <w:t>3\</w:t>
    </w:r>
    <w:r w:rsidR="00933D72">
      <w:rPr>
        <w:noProof/>
        <w:sz w:val="14"/>
        <w:lang w:val="en-US"/>
      </w:rPr>
      <w:t>Documents</w:t>
    </w:r>
    <w:r w:rsidR="00933D72" w:rsidRPr="00933D72">
      <w:rPr>
        <w:noProof/>
        <w:sz w:val="14"/>
      </w:rPr>
      <w:t>\Постановления\Положение_вред-ОС.</w:t>
    </w:r>
    <w:r w:rsidR="00933D7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61446" w:rsidRPr="00D61446">
      <w:rPr>
        <w:noProof/>
        <w:sz w:val="14"/>
      </w:rPr>
      <w:t>5/16/2024 11:36:00</w:t>
    </w:r>
    <w:r w:rsidR="00D6144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61387A22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33D72" w:rsidRPr="00933D7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33D72">
      <w:rPr>
        <w:noProof/>
        <w:sz w:val="14"/>
        <w:lang w:val="en-US"/>
      </w:rPr>
      <w:t>C</w:t>
    </w:r>
    <w:r w:rsidR="00933D72" w:rsidRPr="00933D72">
      <w:rPr>
        <w:noProof/>
        <w:sz w:val="14"/>
      </w:rPr>
      <w:t>:\</w:t>
    </w:r>
    <w:r w:rsidR="00933D72">
      <w:rPr>
        <w:noProof/>
        <w:sz w:val="14"/>
        <w:lang w:val="en-US"/>
      </w:rPr>
      <w:t>Users</w:t>
    </w:r>
    <w:r w:rsidR="00933D72" w:rsidRPr="00933D72">
      <w:rPr>
        <w:noProof/>
        <w:sz w:val="14"/>
      </w:rPr>
      <w:t>\</w:t>
    </w:r>
    <w:r w:rsidR="00933D72">
      <w:rPr>
        <w:noProof/>
        <w:sz w:val="14"/>
        <w:lang w:val="en-US"/>
      </w:rPr>
      <w:t>eio</w:t>
    </w:r>
    <w:r w:rsidR="00933D72" w:rsidRPr="00933D72">
      <w:rPr>
        <w:noProof/>
        <w:sz w:val="14"/>
      </w:rPr>
      <w:t>3\</w:t>
    </w:r>
    <w:r w:rsidR="00933D72">
      <w:rPr>
        <w:noProof/>
        <w:sz w:val="14"/>
        <w:lang w:val="en-US"/>
      </w:rPr>
      <w:t>Documents</w:t>
    </w:r>
    <w:r w:rsidR="00933D72" w:rsidRPr="00933D72">
      <w:rPr>
        <w:noProof/>
        <w:sz w:val="14"/>
      </w:rPr>
      <w:t>\Постановления\Положение_вред-ОС.</w:t>
    </w:r>
    <w:r w:rsidR="00933D7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61446" w:rsidRPr="00D61446">
      <w:rPr>
        <w:noProof/>
        <w:sz w:val="14"/>
      </w:rPr>
      <w:t>5/16/2024 11:36:00</w:t>
    </w:r>
    <w:r w:rsidR="00D6144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82736" w14:textId="77777777" w:rsidR="00E40ACB" w:rsidRDefault="00E40ACB">
      <w:r>
        <w:separator/>
      </w:r>
    </w:p>
  </w:footnote>
  <w:footnote w:type="continuationSeparator" w:id="0">
    <w:p w14:paraId="2025EBBD" w14:textId="77777777" w:rsidR="00E40ACB" w:rsidRDefault="00E4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7017277"/>
      <w:docPartObj>
        <w:docPartGallery w:val="Page Numbers (Top of Page)"/>
        <w:docPartUnique/>
      </w:docPartObj>
    </w:sdtPr>
    <w:sdtContent>
      <w:p w14:paraId="67E1021A" w14:textId="565CB536" w:rsidR="00933D72" w:rsidRDefault="00933D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2FE6F8" w14:textId="77777777" w:rsidR="00933D72" w:rsidRDefault="00933D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7DF8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25ACF"/>
    <w:rsid w:val="006278DC"/>
    <w:rsid w:val="00627E89"/>
    <w:rsid w:val="00641F26"/>
    <w:rsid w:val="00667AD1"/>
    <w:rsid w:val="0067121E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33D72"/>
    <w:rsid w:val="00943C43"/>
    <w:rsid w:val="00943E52"/>
    <w:rsid w:val="009469D2"/>
    <w:rsid w:val="009736B7"/>
    <w:rsid w:val="009A4F0C"/>
    <w:rsid w:val="009F792E"/>
    <w:rsid w:val="00A00DD6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1446"/>
    <w:rsid w:val="00D6716F"/>
    <w:rsid w:val="00DA368D"/>
    <w:rsid w:val="00DB5052"/>
    <w:rsid w:val="00DD1155"/>
    <w:rsid w:val="00DE3629"/>
    <w:rsid w:val="00DF1B73"/>
    <w:rsid w:val="00E40ACB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EF7702"/>
    <w:rsid w:val="00F239EE"/>
    <w:rsid w:val="00F23EC9"/>
    <w:rsid w:val="00F4755E"/>
    <w:rsid w:val="00F76CA4"/>
    <w:rsid w:val="00FC3449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C3449"/>
    <w:pPr>
      <w:keepNext/>
      <w:widowControl w:val="0"/>
      <w:tabs>
        <w:tab w:val="num" w:pos="0"/>
        <w:tab w:val="left" w:pos="737"/>
      </w:tabs>
      <w:suppressAutoHyphens/>
      <w:spacing w:before="360" w:after="360" w:line="276" w:lineRule="auto"/>
      <w:ind w:left="737" w:hanging="737"/>
      <w:textAlignment w:val="baseline"/>
      <w:outlineLvl w:val="2"/>
    </w:pPr>
    <w:rPr>
      <w:rFonts w:ascii="Calibri" w:eastAsia="Calibri" w:hAnsi="Calibri" w:cs="Arial"/>
      <w:bCs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FC3449"/>
    <w:pPr>
      <w:keepNext/>
      <w:widowControl w:val="0"/>
      <w:tabs>
        <w:tab w:val="num" w:pos="0"/>
        <w:tab w:val="left" w:pos="907"/>
      </w:tabs>
      <w:suppressAutoHyphens/>
      <w:spacing w:before="240" w:after="200" w:line="276" w:lineRule="auto"/>
      <w:ind w:left="907" w:hanging="907"/>
      <w:textAlignment w:val="baseline"/>
      <w:outlineLvl w:val="3"/>
    </w:pPr>
    <w:rPr>
      <w:rFonts w:ascii="Calibri" w:eastAsia="Calibri" w:hAnsi="Calibri" w:cs="Calibri"/>
      <w:bCs/>
      <w:sz w:val="22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FC3449"/>
    <w:pPr>
      <w:widowControl w:val="0"/>
      <w:tabs>
        <w:tab w:val="num" w:pos="0"/>
        <w:tab w:val="left" w:pos="1134"/>
      </w:tabs>
      <w:suppressAutoHyphens/>
      <w:spacing w:before="240" w:after="200" w:line="276" w:lineRule="auto"/>
      <w:ind w:left="1134" w:hanging="1134"/>
      <w:textAlignment w:val="baseline"/>
      <w:outlineLvl w:val="4"/>
    </w:pPr>
    <w:rPr>
      <w:rFonts w:ascii="Calibri" w:eastAsia="Calibri" w:hAnsi="Calibri" w:cs="Calibri"/>
      <w:bCs/>
      <w:iCs/>
      <w:sz w:val="22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FC3449"/>
    <w:pPr>
      <w:tabs>
        <w:tab w:val="num" w:pos="0"/>
        <w:tab w:val="left" w:pos="1304"/>
      </w:tabs>
      <w:suppressAutoHyphens/>
      <w:spacing w:before="60" w:after="200" w:line="276" w:lineRule="auto"/>
      <w:ind w:left="1304" w:hanging="1304"/>
      <w:outlineLvl w:val="5"/>
    </w:pPr>
    <w:rPr>
      <w:rFonts w:ascii="Arial" w:eastAsia="Calibri" w:hAnsi="Arial" w:cs="Arial"/>
      <w:bCs/>
      <w:i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FC3449"/>
    <w:pPr>
      <w:tabs>
        <w:tab w:val="num" w:pos="0"/>
        <w:tab w:val="left" w:pos="1474"/>
      </w:tabs>
      <w:suppressAutoHyphens/>
      <w:spacing w:before="60" w:after="200" w:line="276" w:lineRule="auto"/>
      <w:ind w:left="1474" w:hanging="1474"/>
      <w:outlineLvl w:val="6"/>
    </w:pPr>
    <w:rPr>
      <w:rFonts w:ascii="Arial" w:eastAsia="Calibri" w:hAnsi="Arial" w:cs="Arial"/>
      <w:i/>
      <w:sz w:val="22"/>
      <w:szCs w:val="22"/>
      <w:lang w:eastAsia="zh-CN"/>
    </w:rPr>
  </w:style>
  <w:style w:type="paragraph" w:styleId="8">
    <w:name w:val="heading 8"/>
    <w:basedOn w:val="a"/>
    <w:next w:val="a"/>
    <w:link w:val="80"/>
    <w:qFormat/>
    <w:rsid w:val="00FC3449"/>
    <w:pPr>
      <w:tabs>
        <w:tab w:val="num" w:pos="0"/>
        <w:tab w:val="left" w:pos="1701"/>
      </w:tabs>
      <w:suppressAutoHyphens/>
      <w:spacing w:before="60" w:after="200" w:line="276" w:lineRule="auto"/>
      <w:ind w:left="1701" w:hanging="1701"/>
      <w:outlineLvl w:val="7"/>
    </w:pPr>
    <w:rPr>
      <w:rFonts w:ascii="Arial" w:eastAsia="Calibri" w:hAnsi="Arial" w:cs="Arial"/>
      <w:i/>
      <w:iCs/>
      <w:sz w:val="22"/>
      <w:szCs w:val="22"/>
      <w:lang w:eastAsia="zh-CN"/>
    </w:rPr>
  </w:style>
  <w:style w:type="paragraph" w:styleId="9">
    <w:name w:val="heading 9"/>
    <w:basedOn w:val="a"/>
    <w:next w:val="a"/>
    <w:link w:val="90"/>
    <w:qFormat/>
    <w:rsid w:val="00FC3449"/>
    <w:pPr>
      <w:tabs>
        <w:tab w:val="num" w:pos="0"/>
        <w:tab w:val="left" w:pos="1928"/>
      </w:tabs>
      <w:suppressAutoHyphens/>
      <w:spacing w:before="60" w:after="200" w:line="276" w:lineRule="auto"/>
      <w:ind w:left="1928" w:hanging="1928"/>
      <w:outlineLvl w:val="8"/>
    </w:pPr>
    <w:rPr>
      <w:rFonts w:ascii="Arial" w:eastAsia="Calibri" w:hAnsi="Arial" w:cs="Arial"/>
      <w:i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rsid w:val="00FC3449"/>
    <w:rPr>
      <w:rFonts w:ascii="Calibri" w:eastAsia="Calibri" w:hAnsi="Calibri" w:cs="Arial"/>
      <w:bCs/>
      <w:sz w:val="24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FC3449"/>
    <w:rPr>
      <w:rFonts w:ascii="Calibri" w:eastAsia="Calibri" w:hAnsi="Calibri" w:cs="Calibri"/>
      <w:bCs/>
      <w:sz w:val="22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FC3449"/>
    <w:rPr>
      <w:rFonts w:ascii="Calibri" w:eastAsia="Calibri" w:hAnsi="Calibri" w:cs="Calibri"/>
      <w:bCs/>
      <w:iCs/>
      <w:sz w:val="22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FC3449"/>
    <w:rPr>
      <w:rFonts w:ascii="Arial" w:eastAsia="Calibri" w:hAnsi="Arial" w:cs="Arial"/>
      <w:bCs/>
      <w:i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FC3449"/>
    <w:rPr>
      <w:rFonts w:ascii="Arial" w:eastAsia="Calibri" w:hAnsi="Arial" w:cs="Arial"/>
      <w:i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rsid w:val="00FC3449"/>
    <w:rPr>
      <w:rFonts w:ascii="Arial" w:eastAsia="Calibri" w:hAnsi="Arial" w:cs="Arial"/>
      <w:i/>
      <w:iCs/>
      <w:sz w:val="22"/>
      <w:szCs w:val="22"/>
      <w:lang w:eastAsia="zh-CN"/>
    </w:rPr>
  </w:style>
  <w:style w:type="character" w:customStyle="1" w:styleId="90">
    <w:name w:val="Заголовок 9 Знак"/>
    <w:basedOn w:val="a0"/>
    <w:link w:val="9"/>
    <w:rsid w:val="00FC3449"/>
    <w:rPr>
      <w:rFonts w:ascii="Arial" w:eastAsia="Calibri" w:hAnsi="Arial" w:cs="Arial"/>
      <w:i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2024-05-16T08:36:00Z</cp:lastPrinted>
  <dcterms:created xsi:type="dcterms:W3CDTF">2024-05-16T08:32:00Z</dcterms:created>
  <dcterms:modified xsi:type="dcterms:W3CDTF">2024-05-27T07:51:00Z</dcterms:modified>
</cp:coreProperties>
</file>